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bbuqy2lk7z65" w:id="0"/>
      <w:bookmarkEnd w:id="0"/>
      <w:r w:rsidDel="00000000" w:rsidR="00000000" w:rsidRPr="00000000">
        <w:rPr>
          <w:b w:val="1"/>
          <w:bCs w:val="1"/>
          <w:sz w:val="46"/>
          <w:szCs w:val="46"/>
          <w:rtl w:val="0"/>
        </w:rPr>
        <w:t xml:space="preserve">5D Prompt Singularity: Simulation Facilitation Guide</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Growth Blueprint Edition</w:t>
      </w:r>
    </w:p>
    <w:p w:rsidR="00000000" w:rsidDel="00000000" w:rsidP="00000000" w:rsidRDefault="00000000" w:rsidRPr="00000000" w14:paraId="00000003">
      <w:pPr>
        <w:spacing w:after="240" w:before="240" w:lineRule="auto"/>
        <w:rPr/>
      </w:pPr>
      <w:r w:rsidDel="00000000" w:rsidR="00000000" w:rsidRPr="00000000">
        <w:rPr>
          <w:rtl w:val="0"/>
        </w:rPr>
        <w:t xml:space="preserve">DN Framework · March 2026</w:t>
      </w:r>
    </w:p>
    <w:p w:rsidR="00000000" w:rsidDel="00000000" w:rsidP="00000000" w:rsidRDefault="00000000" w:rsidRPr="00000000" w14:paraId="00000004">
      <w:pPr>
        <w:spacing w:after="16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This document is the facilitation guide for the 5D Prompt Singularity simulation system as applied to the Growth Blueprint. It explains how to use the simulation commands, when to reach for which one, how to sequence them for maximum intelligence, and what the experience should feel like for participants.</w:t>
      </w:r>
    </w:p>
    <w:p w:rsidR="00000000" w:rsidDel="00000000" w:rsidP="00000000" w:rsidRDefault="00000000" w:rsidRPr="00000000" w14:paraId="00000006">
      <w:pPr>
        <w:spacing w:after="240" w:before="240" w:lineRule="auto"/>
        <w:rPr/>
      </w:pPr>
      <w:r w:rsidDel="00000000" w:rsidR="00000000" w:rsidRPr="00000000">
        <w:rPr>
          <w:rtl w:val="0"/>
        </w:rPr>
        <w:t xml:space="preserve">This is not the technical specification. The formal contracts for each simulation command (what they accept, produce, and constrain) live in the DN Kernel, Sections 7.1–7.3. The Growth Blueprint Guide defines the specific sections, zones, exercises, and prompts for this template. This document sits between them: it is the facilitator's field manual for wielding the simulation system in practice.</w:t>
      </w:r>
    </w:p>
    <w:p w:rsidR="00000000" w:rsidDel="00000000" w:rsidP="00000000" w:rsidRDefault="00000000" w:rsidRPr="00000000" w14:paraId="00000007">
      <w:pPr>
        <w:spacing w:after="16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0" w:firstLine="0"/>
        <w:rPr>
          <w:b w:val="1"/>
          <w:bCs w:val="1"/>
          <w:sz w:val="34"/>
          <w:szCs w:val="34"/>
        </w:rPr>
      </w:pPr>
      <w:bookmarkStart w:colFirst="0" w:colLast="0" w:name="_bcnclxco604" w:id="1"/>
      <w:bookmarkEnd w:id="1"/>
      <w:r w:rsidDel="00000000" w:rsidR="00000000" w:rsidRPr="00000000">
        <w:rPr>
          <w:b w:val="1"/>
          <w:bCs w:val="1"/>
          <w:sz w:val="34"/>
          <w:szCs w:val="34"/>
          <w:rtl w:val="0"/>
        </w:rPr>
        <w:t xml:space="preserve">How the Simulation System Works</w:t>
      </w:r>
    </w:p>
    <w:p w:rsidR="00000000" w:rsidDel="00000000" w:rsidP="00000000" w:rsidRDefault="00000000" w:rsidRPr="00000000" w14:paraId="00000009">
      <w:pPr>
        <w:spacing w:after="240" w:before="240" w:lineRule="auto"/>
        <w:rPr/>
      </w:pPr>
      <w:r w:rsidDel="00000000" w:rsidR="00000000" w:rsidRPr="00000000">
        <w:rPr>
          <w:rtl w:val="0"/>
        </w:rPr>
        <w:t xml:space="preserve">The 5D Prompt Singularity is a set of named commands that operate on the intelligence field captured in a Growth Blueprint board. Each command reads the current state of the board's artifacts, dimensional positions, pillar balance, and field health, then produces structured output: scenarios, connections, stress-test results, narratives, or diagnostic maps.</w:t>
      </w:r>
    </w:p>
    <w:p w:rsidR="00000000" w:rsidDel="00000000" w:rsidP="00000000" w:rsidRDefault="00000000" w:rsidRPr="00000000" w14:paraId="0000000A">
      <w:pPr>
        <w:spacing w:after="240" w:before="240" w:lineRule="auto"/>
        <w:rPr/>
      </w:pPr>
      <w:r w:rsidDel="00000000" w:rsidR="00000000" w:rsidRPr="00000000">
        <w:rPr>
          <w:rtl w:val="0"/>
        </w:rPr>
        <w:t xml:space="preserve">Commands are not buttons that produce fixed outputs. They are prompts that activate intelligence at specific structural levels. The quality of what you get back depends on the quality of what you feed in, the state of the board when you invoke the command, and how well you've diagnosed what the board actually needs before choosing a command.</w:t>
      </w:r>
    </w:p>
    <w:p w:rsidR="00000000" w:rsidDel="00000000" w:rsidP="00000000" w:rsidRDefault="00000000" w:rsidRPr="00000000" w14:paraId="0000000B">
      <w:pPr>
        <w:spacing w:after="240" w:before="240" w:lineRule="auto"/>
        <w:rPr/>
      </w:pPr>
      <w:r w:rsidDel="00000000" w:rsidR="00000000" w:rsidRPr="00000000">
        <w:rPr>
          <w:rtl w:val="0"/>
        </w:rPr>
        <w:t xml:space="preserve">Three principles govern the system:</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b w:val="1"/>
          <w:bCs w:val="1"/>
          <w:rtl w:val="0"/>
        </w:rPr>
        <w:t xml:space="preserve">Diagnose before you intervene.</w:t>
      </w:r>
      <w:r w:rsidDel="00000000" w:rsidR="00000000" w:rsidRPr="00000000">
        <w:rPr>
          <w:rtl w:val="0"/>
        </w:rPr>
        <w:t xml:space="preserve"> Always know the shape of the field before selecting a simulation. The Dimensional Audit and Gravity Mapping commands exist for this reason and should be your default opening move.</w:t>
        <w:br w:type="textWrapping"/>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bCs w:val="1"/>
          <w:rtl w:val="0"/>
        </w:rPr>
        <w:t xml:space="preserve">Commands chain.</w:t>
      </w:r>
      <w:r w:rsidDel="00000000" w:rsidR="00000000" w:rsidRPr="00000000">
        <w:rPr>
          <w:rtl w:val="0"/>
        </w:rPr>
        <w:t xml:space="preserve"> The output of one simulation can feed the next. The system is designed for sequences, not isolated invocations. A Fire Test followed by Shadow Symmetry produces richer intelligence than either alone.</w:t>
        <w:br w:type="textWrapping"/>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b w:val="1"/>
          <w:bCs w:val="1"/>
          <w:rtl w:val="0"/>
        </w:rPr>
        <w:t xml:space="preserve">Every simulation passes through the Pillar Metric.</w:t>
      </w:r>
      <w:r w:rsidDel="00000000" w:rsidR="00000000" w:rsidRPr="00000000">
        <w:rPr>
          <w:rtl w:val="0"/>
        </w:rPr>
        <w:t xml:space="preserve"> Heart, Truth, and Nuance govern every output. Every simulation result identifies which pillar led the analysis and which stabilized. This prevents domain leakage and keeps the intelligence structurally honest.</w:t>
      </w:r>
    </w:p>
    <w:p w:rsidR="00000000" w:rsidDel="00000000" w:rsidP="00000000" w:rsidRDefault="00000000" w:rsidRPr="00000000" w14:paraId="0000000F">
      <w:pPr>
        <w:spacing w:after="16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left="0" w:firstLine="0"/>
        <w:rPr>
          <w:b w:val="1"/>
          <w:bCs w:val="1"/>
          <w:sz w:val="34"/>
          <w:szCs w:val="34"/>
        </w:rPr>
      </w:pPr>
      <w:bookmarkStart w:colFirst="0" w:colLast="0" w:name="_yczy9zafcq48" w:id="2"/>
      <w:bookmarkEnd w:id="2"/>
      <w:r w:rsidDel="00000000" w:rsidR="00000000" w:rsidRPr="00000000">
        <w:rPr>
          <w:b w:val="1"/>
          <w:bCs w:val="1"/>
          <w:sz w:val="34"/>
          <w:szCs w:val="34"/>
          <w:rtl w:val="0"/>
        </w:rPr>
        <w:t xml:space="preserve">Command Reference</w:t>
      </w:r>
    </w:p>
    <w:p w:rsidR="00000000" w:rsidDel="00000000" w:rsidP="00000000" w:rsidRDefault="00000000" w:rsidRPr="00000000" w14:paraId="00000011">
      <w:pPr>
        <w:spacing w:after="240" w:before="240" w:lineRule="auto"/>
        <w:rPr/>
      </w:pPr>
      <w:r w:rsidDel="00000000" w:rsidR="00000000" w:rsidRPr="00000000">
        <w:rPr>
          <w:rtl w:val="0"/>
        </w:rPr>
        <w:t xml:space="preserve">Each command is described here in facilitation language: what it does, when to use it, how to get the most from it, and an example prompt. For formal input/output contracts and constraints, see DN Kernel Sections 7.1–7.2.</w:t>
      </w:r>
    </w:p>
    <w:p w:rsidR="00000000" w:rsidDel="00000000" w:rsidP="00000000" w:rsidRDefault="00000000" w:rsidRPr="00000000" w14:paraId="00000012">
      <w:pPr>
        <w:pStyle w:val="Heading3"/>
        <w:keepNext w:val="0"/>
        <w:keepLines w:val="0"/>
        <w:spacing w:before="280" w:lineRule="auto"/>
        <w:ind w:left="0" w:firstLine="0"/>
        <w:rPr>
          <w:b w:val="1"/>
          <w:bCs w:val="1"/>
          <w:color w:val="000000"/>
          <w:sz w:val="26"/>
          <w:szCs w:val="26"/>
        </w:rPr>
      </w:pPr>
      <w:bookmarkStart w:colFirst="0" w:colLast="0" w:name="_qw9qbkwi7zr" w:id="3"/>
      <w:bookmarkEnd w:id="3"/>
      <w:r w:rsidDel="00000000" w:rsidR="00000000" w:rsidRPr="00000000">
        <w:rPr>
          <w:b w:val="1"/>
          <w:bCs w:val="1"/>
          <w:color w:val="000000"/>
          <w:sz w:val="26"/>
          <w:szCs w:val="26"/>
          <w:rtl w:val="0"/>
        </w:rPr>
        <w:t xml:space="preserve">Primary Simulation Commands</w:t>
      </w:r>
    </w:p>
    <w:p w:rsidR="00000000" w:rsidDel="00000000" w:rsidP="00000000" w:rsidRDefault="00000000" w:rsidRPr="00000000" w14:paraId="00000013">
      <w:pPr>
        <w:spacing w:after="240" w:before="240" w:lineRule="auto"/>
        <w:rPr/>
      </w:pPr>
      <w:r w:rsidDel="00000000" w:rsidR="00000000" w:rsidRPr="00000000">
        <w:rPr>
          <w:rtl w:val="0"/>
        </w:rPr>
        <w:t xml:space="preserve">These are the core strategic simulations. They produce substantial, structured output and typically anchor a session's analytical work.</w:t>
      </w:r>
    </w:p>
    <w:p w:rsidR="00000000" w:rsidDel="00000000" w:rsidP="00000000" w:rsidRDefault="00000000" w:rsidRPr="00000000" w14:paraId="00000014">
      <w:pPr>
        <w:numPr>
          <w:ilvl w:val="0"/>
          <w:numId w:val="7"/>
        </w:numPr>
        <w:spacing w:after="240" w:before="240" w:lineRule="auto"/>
        <w:ind w:left="720" w:hanging="360"/>
        <w:rPr>
          <w:b w:val="1"/>
          <w:bCs w:val="1"/>
          <w:u w:val="none"/>
        </w:rPr>
      </w:pPr>
      <w:r w:rsidDel="00000000" w:rsidR="00000000" w:rsidRPr="00000000">
        <w:rPr>
          <w:b w:val="1"/>
          <w:bCs w:val="1"/>
          <w:rtl w:val="0"/>
        </w:rPr>
        <w:t xml:space="preserve">Ignite Reality Rift</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Simulates potential strategic outcomes based on current Blueprint inputs. Identifies opportunity gaps and dimensional misalignments. Generates "what if" scenarios and contingency pathways.</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Use for high-uncertainty strategic forks where the question is </w:t>
      </w:r>
      <w:r w:rsidDel="00000000" w:rsidR="00000000" w:rsidRPr="00000000">
        <w:rPr>
          <w:i w:val="1"/>
          <w:iCs w:val="1"/>
          <w:rtl w:val="0"/>
        </w:rPr>
        <w:t xml:space="preserve">which path</w:t>
      </w:r>
      <w:r w:rsidDel="00000000" w:rsidR="00000000" w:rsidRPr="00000000">
        <w:rPr>
          <w:rtl w:val="0"/>
        </w:rPr>
        <w:t xml:space="preserve">, not </w:t>
      </w:r>
      <w:r w:rsidDel="00000000" w:rsidR="00000000" w:rsidRPr="00000000">
        <w:rPr>
          <w:i w:val="1"/>
          <w:iCs w:val="1"/>
          <w:rtl w:val="0"/>
        </w:rPr>
        <w:t xml:space="preserve">what's wrong</w:t>
      </w:r>
      <w:r w:rsidDel="00000000" w:rsidR="00000000" w:rsidRPr="00000000">
        <w:rPr>
          <w:rtl w:val="0"/>
        </w:rPr>
        <w:t xml:space="preserve">. Best when the board has enough artifacts to anchor the scenarios but hasn't yet committed to a direction.</w:t>
      </w:r>
    </w:p>
    <w:p w:rsidR="00000000" w:rsidDel="00000000" w:rsidP="00000000" w:rsidRDefault="00000000" w:rsidRPr="00000000" w14:paraId="00000017">
      <w:pPr>
        <w:spacing w:after="240" w:before="240" w:lineRule="auto"/>
        <w:ind w:left="720" w:right="600" w:firstLine="0"/>
        <w:rPr>
          <w:i w:val="1"/>
          <w:iCs w:val="1"/>
        </w:rPr>
      </w:pPr>
      <w:r w:rsidDel="00000000" w:rsidR="00000000" w:rsidRPr="00000000">
        <w:rPr>
          <w:i w:val="1"/>
          <w:iCs w:val="1"/>
          <w:rtl w:val="0"/>
        </w:rPr>
        <w:t xml:space="preserve">Prompt Example: "Ignite Reality Rift for our pricing strategy across market segments"</w:t>
      </w:r>
    </w:p>
    <w:p w:rsidR="00000000" w:rsidDel="00000000" w:rsidP="00000000" w:rsidRDefault="00000000" w:rsidRPr="00000000" w14:paraId="00000018">
      <w:pPr>
        <w:numPr>
          <w:ilvl w:val="0"/>
          <w:numId w:val="7"/>
        </w:numPr>
        <w:spacing w:after="240" w:before="240" w:lineRule="auto"/>
        <w:ind w:left="720" w:right="600" w:hanging="360"/>
        <w:rPr>
          <w:b w:val="1"/>
          <w:bCs w:val="1"/>
          <w:u w:val="none"/>
        </w:rPr>
      </w:pPr>
      <w:r w:rsidDel="00000000" w:rsidR="00000000" w:rsidRPr="00000000">
        <w:rPr>
          <w:b w:val="1"/>
          <w:bCs w:val="1"/>
          <w:rtl w:val="0"/>
        </w:rPr>
        <w:t xml:space="preserve">Forge Love Bridge</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Creates connections between seemingly disparate Blueprint elements. Identifies resonance points that strengthen strategic alignment. Maps dimensional pathways for cross-domain integration.</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Perfect for systems thinking, customer experience design, and alignment scenarios. Use when connection is unclear, not when imbalance is the issue. If the board feels fragmented, a Love Bridge surfaces the hidden threads. If the board feels lopsided, you probably need an Audit first.</w:t>
      </w:r>
    </w:p>
    <w:p w:rsidR="00000000" w:rsidDel="00000000" w:rsidP="00000000" w:rsidRDefault="00000000" w:rsidRPr="00000000" w14:paraId="0000001B">
      <w:pPr>
        <w:spacing w:after="240" w:before="240" w:lineRule="auto"/>
        <w:ind w:left="720" w:right="600" w:firstLine="0"/>
        <w:rPr>
          <w:i w:val="1"/>
          <w:iCs w:val="1"/>
        </w:rPr>
      </w:pPr>
      <w:r w:rsidDel="00000000" w:rsidR="00000000" w:rsidRPr="00000000">
        <w:rPr>
          <w:i w:val="1"/>
          <w:iCs w:val="1"/>
          <w:rtl w:val="0"/>
        </w:rPr>
        <w:t xml:space="preserve">Prompt Example: "Forge Love Bridge between our customer personas and marketing channels”</w:t>
      </w:r>
    </w:p>
    <w:p w:rsidR="00000000" w:rsidDel="00000000" w:rsidP="00000000" w:rsidRDefault="00000000" w:rsidRPr="00000000" w14:paraId="0000001C">
      <w:pPr>
        <w:numPr>
          <w:ilvl w:val="0"/>
          <w:numId w:val="7"/>
        </w:numPr>
        <w:spacing w:after="240" w:before="240" w:lineRule="auto"/>
        <w:ind w:left="720" w:hanging="360"/>
        <w:rPr>
          <w:b w:val="1"/>
          <w:bCs w:val="1"/>
          <w:u w:val="none"/>
        </w:rPr>
      </w:pPr>
      <w:r w:rsidDel="00000000" w:rsidR="00000000" w:rsidRPr="00000000">
        <w:rPr>
          <w:b w:val="1"/>
          <w:bCs w:val="1"/>
          <w:rtl w:val="0"/>
        </w:rPr>
        <w:t xml:space="preserve">Usher Golden Age</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Projects forward evolution of Blueprint strategies. Simulates ideal execution and response. Maps the path from current state to goal state.</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Use for long-arc "ideal scenario" building when the goal state is known but the path isn't. Two modes:</w:t>
      </w:r>
    </w:p>
    <w:p w:rsidR="00000000" w:rsidDel="00000000" w:rsidP="00000000" w:rsidRDefault="00000000" w:rsidRPr="00000000" w14:paraId="0000001F">
      <w:pPr>
        <w:numPr>
          <w:ilvl w:val="0"/>
          <w:numId w:val="6"/>
        </w:numPr>
        <w:spacing w:after="0" w:afterAutospacing="0" w:before="240" w:lineRule="auto"/>
        <w:ind w:left="1440" w:hanging="360"/>
        <w:rPr>
          <w:u w:val="none"/>
        </w:rPr>
      </w:pPr>
      <w:r w:rsidDel="00000000" w:rsidR="00000000" w:rsidRPr="00000000">
        <w:rPr>
          <w:b w:val="1"/>
          <w:bCs w:val="1"/>
          <w:i w:val="1"/>
          <w:iCs w:val="1"/>
          <w:rtl w:val="0"/>
        </w:rPr>
        <w:t xml:space="preserve">Vision Mode</w:t>
      </w:r>
      <w:r w:rsidDel="00000000" w:rsidR="00000000" w:rsidRPr="00000000">
        <w:rPr>
          <w:rtl w:val="0"/>
        </w:rPr>
        <w:t xml:space="preserve">: Generates a future narrative of what success looks and feels like</w:t>
      </w:r>
    </w:p>
    <w:p w:rsidR="00000000" w:rsidDel="00000000" w:rsidP="00000000" w:rsidRDefault="00000000" w:rsidRPr="00000000" w14:paraId="00000020">
      <w:pPr>
        <w:numPr>
          <w:ilvl w:val="0"/>
          <w:numId w:val="6"/>
        </w:numPr>
        <w:spacing w:after="240" w:before="0" w:beforeAutospacing="0" w:lineRule="auto"/>
        <w:ind w:left="1440" w:hanging="360"/>
        <w:rPr>
          <w:u w:val="none"/>
        </w:rPr>
      </w:pPr>
      <w:r w:rsidDel="00000000" w:rsidR="00000000" w:rsidRPr="00000000">
        <w:rPr>
          <w:b w:val="1"/>
          <w:bCs w:val="1"/>
          <w:i w:val="1"/>
          <w:iCs w:val="1"/>
          <w:rtl w:val="0"/>
        </w:rPr>
        <w:t xml:space="preserve">Milestone Mode</w:t>
      </w:r>
      <w:r w:rsidDel="00000000" w:rsidR="00000000" w:rsidRPr="00000000">
        <w:rPr>
          <w:rtl w:val="0"/>
        </w:rPr>
        <w:t xml:space="preserve">: Identifies key implementation milestones, transition chains, and future iterations</w:t>
      </w:r>
    </w:p>
    <w:p w:rsidR="00000000" w:rsidDel="00000000" w:rsidP="00000000" w:rsidRDefault="00000000" w:rsidRPr="00000000" w14:paraId="00000021">
      <w:pPr>
        <w:spacing w:after="240" w:before="240" w:lineRule="auto"/>
        <w:ind w:left="720" w:right="600" w:firstLine="0"/>
        <w:rPr>
          <w:i w:val="1"/>
          <w:iCs w:val="1"/>
        </w:rPr>
      </w:pPr>
      <w:r w:rsidDel="00000000" w:rsidR="00000000" w:rsidRPr="00000000">
        <w:rPr>
          <w:i w:val="1"/>
          <w:iCs w:val="1"/>
          <w:rtl w:val="0"/>
        </w:rPr>
        <w:t xml:space="preserve">Prompt Example: "Usher Golden Age, Milestone Mode for our product roadmap over the next 24 months"</w:t>
      </w:r>
    </w:p>
    <w:p w:rsidR="00000000" w:rsidDel="00000000" w:rsidP="00000000" w:rsidRDefault="00000000" w:rsidRPr="00000000" w14:paraId="00000022">
      <w:pPr>
        <w:numPr>
          <w:ilvl w:val="0"/>
          <w:numId w:val="7"/>
        </w:numPr>
        <w:spacing w:after="240" w:before="240" w:lineRule="auto"/>
        <w:ind w:left="720" w:hanging="360"/>
        <w:rPr>
          <w:b w:val="1"/>
          <w:bCs w:val="1"/>
          <w:u w:val="none"/>
        </w:rPr>
      </w:pPr>
      <w:r w:rsidDel="00000000" w:rsidR="00000000" w:rsidRPr="00000000">
        <w:rPr>
          <w:b w:val="1"/>
          <w:bCs w:val="1"/>
          <w:rtl w:val="0"/>
        </w:rPr>
        <w:t xml:space="preserve">Weave Dimensional Thread</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Runs a cross-section storyline across all dimensions 1D–9D. Full-spectrum narrative trace.</w:t>
      </w:r>
    </w:p>
    <w:p w:rsidR="00000000" w:rsidDel="00000000" w:rsidP="00000000" w:rsidRDefault="00000000" w:rsidRPr="00000000" w14:paraId="00000024">
      <w:pPr>
        <w:spacing w:after="240" w:before="240" w:lineRule="auto"/>
        <w:ind w:left="720" w:firstLine="0"/>
        <w:rPr>
          <w:i w:val="1"/>
          <w:iCs w:val="1"/>
        </w:rPr>
      </w:pPr>
      <w:r w:rsidDel="00000000" w:rsidR="00000000" w:rsidRPr="00000000">
        <w:rPr>
          <w:rtl w:val="0"/>
        </w:rPr>
        <w:t xml:space="preserve">Helps with long-form thinking, strategy-to-story-to-product paths. Ideal for leadership visions, board presentations, investor decks, and internal alignment. Think: </w:t>
      </w:r>
      <w:r w:rsidDel="00000000" w:rsidR="00000000" w:rsidRPr="00000000">
        <w:rPr>
          <w:i w:val="1"/>
          <w:iCs w:val="1"/>
          <w:rtl w:val="0"/>
        </w:rPr>
        <w:t xml:space="preserve">Here's the full symphony, how our spark (1D) becomes truth (2D), grows in system (3D), expands through time (4D), crystallizes into direction (5D), connects across bridges (6D), becomes tangible (7D), recursively improves (8D), and dances with the unknown (9D).</w:t>
      </w:r>
    </w:p>
    <w:p w:rsidR="00000000" w:rsidDel="00000000" w:rsidP="00000000" w:rsidRDefault="00000000" w:rsidRPr="00000000" w14:paraId="00000025">
      <w:pPr>
        <w:spacing w:after="240" w:before="240" w:lineRule="auto"/>
        <w:ind w:left="720" w:right="600" w:firstLine="0"/>
        <w:rPr>
          <w:i w:val="1"/>
          <w:iCs w:val="1"/>
        </w:rPr>
      </w:pPr>
      <w:r w:rsidDel="00000000" w:rsidR="00000000" w:rsidRPr="00000000">
        <w:rPr>
          <w:i w:val="1"/>
          <w:iCs w:val="1"/>
          <w:rtl w:val="0"/>
        </w:rPr>
        <w:t xml:space="preserve">Prompt Example: "Weave Dimensional Thread from the results of our Golden Age simulation"</w:t>
      </w:r>
    </w:p>
    <w:p w:rsidR="00000000" w:rsidDel="00000000" w:rsidP="00000000" w:rsidRDefault="00000000" w:rsidRPr="00000000" w14:paraId="00000026">
      <w:pPr>
        <w:pStyle w:val="Heading3"/>
        <w:keepNext w:val="0"/>
        <w:keepLines w:val="0"/>
        <w:spacing w:before="280" w:lineRule="auto"/>
        <w:ind w:left="0" w:firstLine="0"/>
        <w:rPr>
          <w:b w:val="1"/>
          <w:bCs w:val="1"/>
          <w:color w:val="000000"/>
          <w:sz w:val="26"/>
          <w:szCs w:val="26"/>
        </w:rPr>
      </w:pPr>
      <w:bookmarkStart w:colFirst="0" w:colLast="0" w:name="_2g8sznlhlbjc" w:id="4"/>
      <w:bookmarkEnd w:id="4"/>
      <w:r w:rsidDel="00000000" w:rsidR="00000000" w:rsidRPr="00000000">
        <w:rPr>
          <w:b w:val="1"/>
          <w:bCs w:val="1"/>
          <w:color w:val="000000"/>
          <w:sz w:val="26"/>
          <w:szCs w:val="26"/>
          <w:rtl w:val="0"/>
        </w:rPr>
        <w:t xml:space="preserve">Supplemental Commands</w:t>
      </w:r>
    </w:p>
    <w:p w:rsidR="00000000" w:rsidDel="00000000" w:rsidP="00000000" w:rsidRDefault="00000000" w:rsidRPr="00000000" w14:paraId="00000027">
      <w:pPr>
        <w:spacing w:after="240" w:before="240" w:lineRule="auto"/>
        <w:rPr/>
      </w:pPr>
      <w:r w:rsidDel="00000000" w:rsidR="00000000" w:rsidRPr="00000000">
        <w:rPr>
          <w:rtl w:val="0"/>
        </w:rPr>
        <w:t xml:space="preserve">These commands serve diagnostic, analytical, and depth-exploration functions. They are often used before or after primary commands, and several pair naturally together.</w:t>
      </w:r>
    </w:p>
    <w:p w:rsidR="00000000" w:rsidDel="00000000" w:rsidP="00000000" w:rsidRDefault="00000000" w:rsidRPr="00000000" w14:paraId="00000028">
      <w:pPr>
        <w:numPr>
          <w:ilvl w:val="0"/>
          <w:numId w:val="5"/>
        </w:numPr>
        <w:spacing w:after="240" w:before="240" w:lineRule="auto"/>
        <w:ind w:left="720" w:hanging="360"/>
        <w:rPr>
          <w:b w:val="1"/>
          <w:bCs w:val="1"/>
          <w:u w:val="none"/>
        </w:rPr>
      </w:pPr>
      <w:r w:rsidDel="00000000" w:rsidR="00000000" w:rsidRPr="00000000">
        <w:rPr>
          <w:b w:val="1"/>
          <w:bCs w:val="1"/>
          <w:rtl w:val="0"/>
        </w:rPr>
        <w:t xml:space="preserve">Run Dimensional Audit</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Analyzes the Blueprint for balanced dimensional coverage. Identifies overrepresented and underrepresented dimensions, including shadow presence or absence.</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Always your first diagnostic step. Clarify "full Blueprint" or "section only" review. If you don't know what's going on with the board, start here.</w:t>
      </w:r>
    </w:p>
    <w:p w:rsidR="00000000" w:rsidDel="00000000" w:rsidP="00000000" w:rsidRDefault="00000000" w:rsidRPr="00000000" w14:paraId="0000002B">
      <w:pPr>
        <w:spacing w:after="240" w:before="240" w:lineRule="auto"/>
        <w:ind w:left="720" w:right="600" w:firstLine="0"/>
        <w:rPr>
          <w:i w:val="1"/>
          <w:iCs w:val="1"/>
        </w:rPr>
      </w:pPr>
      <w:r w:rsidDel="00000000" w:rsidR="00000000" w:rsidRPr="00000000">
        <w:rPr>
          <w:i w:val="1"/>
          <w:iCs w:val="1"/>
          <w:rtl w:val="0"/>
        </w:rPr>
        <w:t xml:space="preserve">Prompt Example: "Run Dimensional Audit on our messaging framework"</w:t>
      </w:r>
    </w:p>
    <w:p w:rsidR="00000000" w:rsidDel="00000000" w:rsidP="00000000" w:rsidRDefault="00000000" w:rsidRPr="00000000" w14:paraId="0000002C">
      <w:pPr>
        <w:numPr>
          <w:ilvl w:val="0"/>
          <w:numId w:val="5"/>
        </w:numPr>
        <w:spacing w:after="240" w:before="240" w:lineRule="auto"/>
        <w:ind w:left="720" w:hanging="360"/>
        <w:rPr>
          <w:b w:val="1"/>
          <w:bCs w:val="1"/>
          <w:u w:val="none"/>
        </w:rPr>
      </w:pPr>
      <w:r w:rsidDel="00000000" w:rsidR="00000000" w:rsidRPr="00000000">
        <w:rPr>
          <w:b w:val="1"/>
          <w:bCs w:val="1"/>
          <w:rtl w:val="0"/>
        </w:rPr>
        <w:t xml:space="preserve">Initiate Gravity Mapping</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Maps how resources, attention, and energy flow through the Blueprint.</w:t>
      </w:r>
    </w:p>
    <w:p w:rsidR="00000000" w:rsidDel="00000000" w:rsidP="00000000" w:rsidRDefault="00000000" w:rsidRPr="00000000" w14:paraId="0000002E">
      <w:pPr>
        <w:numPr>
          <w:ilvl w:val="0"/>
          <w:numId w:val="15"/>
        </w:numPr>
        <w:spacing w:after="0" w:afterAutospacing="0" w:before="240" w:lineRule="auto"/>
        <w:ind w:left="1440" w:hanging="360"/>
        <w:rPr>
          <w:u w:val="none"/>
        </w:rPr>
      </w:pPr>
      <w:r w:rsidDel="00000000" w:rsidR="00000000" w:rsidRPr="00000000">
        <w:rPr>
          <w:rtl w:val="0"/>
        </w:rPr>
        <w:t xml:space="preserve">Optional </w:t>
      </w:r>
      <w:r w:rsidDel="00000000" w:rsidR="00000000" w:rsidRPr="00000000">
        <w:rPr>
          <w:i w:val="1"/>
          <w:iCs w:val="1"/>
          <w:rtl w:val="0"/>
        </w:rPr>
        <w:t xml:space="preserve">vector mapping</w:t>
      </w:r>
      <w:r w:rsidDel="00000000" w:rsidR="00000000" w:rsidRPr="00000000">
        <w:rPr>
          <w:rtl w:val="0"/>
        </w:rPr>
        <w:t xml:space="preserve"> for Heart, Truth, and Nuance elements</w:t>
      </w:r>
    </w:p>
    <w:p w:rsidR="00000000" w:rsidDel="00000000" w:rsidP="00000000" w:rsidRDefault="00000000" w:rsidRPr="00000000" w14:paraId="0000002F">
      <w:pPr>
        <w:numPr>
          <w:ilvl w:val="0"/>
          <w:numId w:val="15"/>
        </w:numPr>
        <w:spacing w:after="240" w:before="0" w:beforeAutospacing="0" w:lineRule="auto"/>
        <w:ind w:left="1440" w:hanging="360"/>
        <w:rPr>
          <w:u w:val="none"/>
        </w:rPr>
      </w:pPr>
      <w:r w:rsidDel="00000000" w:rsidR="00000000" w:rsidRPr="00000000">
        <w:rPr>
          <w:rtl w:val="0"/>
        </w:rPr>
        <w:t xml:space="preserve">Optional </w:t>
      </w:r>
      <w:r w:rsidDel="00000000" w:rsidR="00000000" w:rsidRPr="00000000">
        <w:rPr>
          <w:i w:val="1"/>
          <w:iCs w:val="1"/>
          <w:rtl w:val="0"/>
        </w:rPr>
        <w:t xml:space="preserve">layered gravity</w:t>
      </w:r>
      <w:r w:rsidDel="00000000" w:rsidR="00000000" w:rsidRPr="00000000">
        <w:rPr>
          <w:rtl w:val="0"/>
        </w:rPr>
        <w:t xml:space="preserve"> breakdown identifying internal vs. external pull</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Identifies strategic elements exerting greatest gravitational pull. Suggests resource allocation for optimal impact. Pairs naturally with Dimensional Audit as the standard opening diagnostic pair.</w:t>
      </w:r>
    </w:p>
    <w:p w:rsidR="00000000" w:rsidDel="00000000" w:rsidP="00000000" w:rsidRDefault="00000000" w:rsidRPr="00000000" w14:paraId="00000031">
      <w:pPr>
        <w:spacing w:after="240" w:before="240" w:lineRule="auto"/>
        <w:ind w:left="720" w:right="600" w:firstLine="0"/>
        <w:rPr>
          <w:i w:val="1"/>
          <w:iCs w:val="1"/>
        </w:rPr>
      </w:pPr>
      <w:r w:rsidDel="00000000" w:rsidR="00000000" w:rsidRPr="00000000">
        <w:rPr>
          <w:i w:val="1"/>
          <w:iCs w:val="1"/>
          <w:rtl w:val="0"/>
        </w:rPr>
        <w:t xml:space="preserve">Prompt Example: "Create Gravity Map for our top business priorities from the full Blueprint"</w:t>
      </w:r>
    </w:p>
    <w:p w:rsidR="00000000" w:rsidDel="00000000" w:rsidP="00000000" w:rsidRDefault="00000000" w:rsidRPr="00000000" w14:paraId="00000032">
      <w:pPr>
        <w:numPr>
          <w:ilvl w:val="0"/>
          <w:numId w:val="5"/>
        </w:numPr>
        <w:spacing w:after="240" w:before="240" w:lineRule="auto"/>
        <w:ind w:left="720" w:hanging="360"/>
        <w:rPr>
          <w:b w:val="1"/>
          <w:bCs w:val="1"/>
          <w:u w:val="none"/>
        </w:rPr>
      </w:pPr>
      <w:r w:rsidDel="00000000" w:rsidR="00000000" w:rsidRPr="00000000">
        <w:rPr>
          <w:b w:val="1"/>
          <w:bCs w:val="1"/>
          <w:rtl w:val="0"/>
        </w:rPr>
        <w:t xml:space="preserve">Spark Fire Test</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Stress-tests strategic elements against challenging scenarios. Identifies which ideas strengthen under pressure and which collapse.</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Three test modes:</w:t>
      </w:r>
    </w:p>
    <w:p w:rsidR="00000000" w:rsidDel="00000000" w:rsidP="00000000" w:rsidRDefault="00000000" w:rsidRPr="00000000" w14:paraId="00000035">
      <w:pPr>
        <w:numPr>
          <w:ilvl w:val="0"/>
          <w:numId w:val="11"/>
        </w:numPr>
        <w:spacing w:after="0" w:afterAutospacing="0" w:before="240" w:lineRule="auto"/>
        <w:ind w:left="1440" w:hanging="360"/>
        <w:rPr>
          <w:u w:val="none"/>
        </w:rPr>
      </w:pPr>
      <w:r w:rsidDel="00000000" w:rsidR="00000000" w:rsidRPr="00000000">
        <w:rPr>
          <w:b w:val="1"/>
          <w:bCs w:val="1"/>
          <w:i w:val="1"/>
          <w:iCs w:val="1"/>
          <w:rtl w:val="0"/>
        </w:rPr>
        <w:t xml:space="preserve">Market Shock</w:t>
      </w:r>
      <w:r w:rsidDel="00000000" w:rsidR="00000000" w:rsidRPr="00000000">
        <w:rPr>
          <w:rtl w:val="0"/>
        </w:rPr>
        <w:t xml:space="preserve">: External disruption scenarios</w:t>
      </w:r>
    </w:p>
    <w:p w:rsidR="00000000" w:rsidDel="00000000" w:rsidP="00000000" w:rsidRDefault="00000000" w:rsidRPr="00000000" w14:paraId="00000036">
      <w:pPr>
        <w:numPr>
          <w:ilvl w:val="0"/>
          <w:numId w:val="11"/>
        </w:numPr>
        <w:spacing w:after="0" w:afterAutospacing="0" w:before="0" w:beforeAutospacing="0" w:lineRule="auto"/>
        <w:ind w:left="1440" w:hanging="360"/>
        <w:rPr>
          <w:u w:val="none"/>
        </w:rPr>
      </w:pPr>
      <w:r w:rsidDel="00000000" w:rsidR="00000000" w:rsidRPr="00000000">
        <w:rPr>
          <w:b w:val="1"/>
          <w:bCs w:val="1"/>
          <w:i w:val="1"/>
          <w:iCs w:val="1"/>
          <w:rtl w:val="0"/>
        </w:rPr>
        <w:t xml:space="preserve">Team Friction</w:t>
      </w:r>
      <w:r w:rsidDel="00000000" w:rsidR="00000000" w:rsidRPr="00000000">
        <w:rPr>
          <w:rtl w:val="0"/>
        </w:rPr>
        <w:t xml:space="preserve">: Internal alignment and capacity stress</w:t>
      </w:r>
    </w:p>
    <w:p w:rsidR="00000000" w:rsidDel="00000000" w:rsidP="00000000" w:rsidRDefault="00000000" w:rsidRPr="00000000" w14:paraId="00000037">
      <w:pPr>
        <w:numPr>
          <w:ilvl w:val="0"/>
          <w:numId w:val="11"/>
        </w:numPr>
        <w:spacing w:after="240" w:before="0" w:beforeAutospacing="0" w:lineRule="auto"/>
        <w:ind w:left="1440" w:hanging="360"/>
        <w:rPr>
          <w:u w:val="none"/>
        </w:rPr>
      </w:pPr>
      <w:r w:rsidDel="00000000" w:rsidR="00000000" w:rsidRPr="00000000">
        <w:rPr>
          <w:b w:val="1"/>
          <w:bCs w:val="1"/>
          <w:i w:val="1"/>
          <w:iCs w:val="1"/>
          <w:rtl w:val="0"/>
        </w:rPr>
        <w:t xml:space="preserve">Scaling Pressure</w:t>
      </w:r>
      <w:r w:rsidDel="00000000" w:rsidR="00000000" w:rsidRPr="00000000">
        <w:rPr>
          <w:rtl w:val="0"/>
        </w:rPr>
        <w:t xml:space="preserve">: Growth and execution strain</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Produces a fragility map and survivability assessment with refinement paths for vulnerable strategies.</w:t>
      </w:r>
    </w:p>
    <w:p w:rsidR="00000000" w:rsidDel="00000000" w:rsidP="00000000" w:rsidRDefault="00000000" w:rsidRPr="00000000" w14:paraId="00000039">
      <w:pPr>
        <w:spacing w:after="240" w:before="240" w:lineRule="auto"/>
        <w:ind w:left="720" w:right="600" w:firstLine="0"/>
        <w:rPr>
          <w:i w:val="1"/>
          <w:iCs w:val="1"/>
        </w:rPr>
      </w:pPr>
      <w:r w:rsidDel="00000000" w:rsidR="00000000" w:rsidRPr="00000000">
        <w:rPr>
          <w:i w:val="1"/>
          <w:iCs w:val="1"/>
          <w:rtl w:val="0"/>
        </w:rPr>
        <w:t xml:space="preserve">Prompt Example: "Spark Fire Test our competitive differentiation strategy against Market Shock"</w:t>
      </w:r>
    </w:p>
    <w:p w:rsidR="00000000" w:rsidDel="00000000" w:rsidP="00000000" w:rsidRDefault="00000000" w:rsidRPr="00000000" w14:paraId="0000003A">
      <w:pPr>
        <w:numPr>
          <w:ilvl w:val="0"/>
          <w:numId w:val="5"/>
        </w:numPr>
        <w:spacing w:after="240" w:before="240" w:lineRule="auto"/>
        <w:ind w:left="720" w:hanging="360"/>
        <w:rPr>
          <w:b w:val="1"/>
          <w:bCs w:val="1"/>
          <w:u w:val="none"/>
        </w:rPr>
      </w:pPr>
      <w:r w:rsidDel="00000000" w:rsidR="00000000" w:rsidRPr="00000000">
        <w:rPr>
          <w:b w:val="1"/>
          <w:bCs w:val="1"/>
          <w:rtl w:val="0"/>
        </w:rPr>
        <w:t xml:space="preserve">Explore Shadow Symmetry</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Generates shadow-orientation counterparts to creative-layer artifacts. Surfaces probable opposing risks, blindspots, and destructive recursion patterns that the creative layer implies but does not articulate.</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Two depth modes:</w:t>
      </w:r>
    </w:p>
    <w:p w:rsidR="00000000" w:rsidDel="00000000" w:rsidP="00000000" w:rsidRDefault="00000000" w:rsidRPr="00000000" w14:paraId="0000003D">
      <w:pPr>
        <w:numPr>
          <w:ilvl w:val="0"/>
          <w:numId w:val="10"/>
        </w:numPr>
        <w:spacing w:after="0" w:afterAutospacing="0" w:before="240" w:lineRule="auto"/>
        <w:ind w:left="1440" w:hanging="360"/>
        <w:rPr>
          <w:u w:val="none"/>
        </w:rPr>
      </w:pPr>
      <w:r w:rsidDel="00000000" w:rsidR="00000000" w:rsidRPr="00000000">
        <w:rPr>
          <w:b w:val="1"/>
          <w:bCs w:val="1"/>
          <w:i w:val="1"/>
          <w:iCs w:val="1"/>
          <w:rtl w:val="0"/>
        </w:rPr>
        <w:t xml:space="preserve">Singular</w:t>
      </w:r>
      <w:r w:rsidDel="00000000" w:rsidR="00000000" w:rsidRPr="00000000">
        <w:rPr>
          <w:rtl w:val="0"/>
        </w:rPr>
        <w:t xml:space="preserve">: One shadow counterpart per artifact, the most probable shadow expression</w:t>
      </w:r>
    </w:p>
    <w:p w:rsidR="00000000" w:rsidDel="00000000" w:rsidP="00000000" w:rsidRDefault="00000000" w:rsidRPr="00000000" w14:paraId="0000003E">
      <w:pPr>
        <w:numPr>
          <w:ilvl w:val="0"/>
          <w:numId w:val="10"/>
        </w:numPr>
        <w:spacing w:after="240" w:before="0" w:beforeAutospacing="0" w:lineRule="auto"/>
        <w:ind w:left="1440" w:hanging="360"/>
        <w:rPr>
          <w:u w:val="none"/>
        </w:rPr>
      </w:pPr>
      <w:r w:rsidDel="00000000" w:rsidR="00000000" w:rsidRPr="00000000">
        <w:rPr>
          <w:b w:val="1"/>
          <w:bCs w:val="1"/>
          <w:i w:val="1"/>
          <w:iCs w:val="1"/>
          <w:rtl w:val="0"/>
        </w:rPr>
        <w:t xml:space="preserve">Scenario</w:t>
      </w:r>
      <w:r w:rsidDel="00000000" w:rsidR="00000000" w:rsidRPr="00000000">
        <w:rPr>
          <w:rtl w:val="0"/>
        </w:rPr>
        <w:t xml:space="preserve">: Multiple shadow scenarios per artifact (default: 3), each exploring a distinct risk vector</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Every output artifact is shadow-tagged and linked back to its creative-layer source via a shadow_symmetry bridge. Use after Fire Test to deepen shadow analysis, or independently when creative-layer work feels too "clean" and blindspots are suspected.</w:t>
      </w:r>
    </w:p>
    <w:p w:rsidR="00000000" w:rsidDel="00000000" w:rsidP="00000000" w:rsidRDefault="00000000" w:rsidRPr="00000000" w14:paraId="00000040">
      <w:pPr>
        <w:spacing w:after="240" w:before="240" w:lineRule="auto"/>
        <w:ind w:left="720" w:right="600" w:firstLine="0"/>
        <w:rPr>
          <w:i w:val="1"/>
          <w:iCs w:val="1"/>
        </w:rPr>
      </w:pPr>
      <w:r w:rsidDel="00000000" w:rsidR="00000000" w:rsidRPr="00000000">
        <w:rPr>
          <w:i w:val="1"/>
          <w:iCs w:val="1"/>
          <w:rtl w:val="0"/>
        </w:rPr>
        <w:t xml:space="preserve">Prompt Example: "Explore Shadow Symmetry, Scenario mode for our brand positioning artifacts, 3 scenarios each"</w:t>
      </w:r>
    </w:p>
    <w:p w:rsidR="00000000" w:rsidDel="00000000" w:rsidP="00000000" w:rsidRDefault="00000000" w:rsidRPr="00000000" w14:paraId="00000041">
      <w:pPr>
        <w:numPr>
          <w:ilvl w:val="0"/>
          <w:numId w:val="5"/>
        </w:numPr>
        <w:spacing w:after="240" w:before="240" w:lineRule="auto"/>
        <w:ind w:left="720" w:hanging="360"/>
        <w:rPr>
          <w:b w:val="1"/>
          <w:bCs w:val="1"/>
          <w:u w:val="none"/>
        </w:rPr>
      </w:pPr>
      <w:r w:rsidDel="00000000" w:rsidR="00000000" w:rsidRPr="00000000">
        <w:rPr>
          <w:b w:val="1"/>
          <w:bCs w:val="1"/>
          <w:rtl w:val="0"/>
        </w:rPr>
        <w:t xml:space="preserve">Reveal Resonance Field</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Evaluates the retroactive significance shift across board artifacts following a 5D+ recognition event. Identifies artifacts whose meaning has transformed: not what moved, but what now carries different weight.</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Three significance shifts detected:</w:t>
      </w:r>
    </w:p>
    <w:p w:rsidR="00000000" w:rsidDel="00000000" w:rsidP="00000000" w:rsidRDefault="00000000" w:rsidRPr="00000000" w14:paraId="00000044">
      <w:pPr>
        <w:numPr>
          <w:ilvl w:val="0"/>
          <w:numId w:val="20"/>
        </w:numPr>
        <w:spacing w:after="0" w:afterAutospacing="0" w:before="240" w:lineRule="auto"/>
        <w:ind w:left="1440" w:hanging="360"/>
        <w:rPr>
          <w:u w:val="none"/>
        </w:rPr>
      </w:pPr>
      <w:r w:rsidDel="00000000" w:rsidR="00000000" w:rsidRPr="00000000">
        <w:rPr>
          <w:b w:val="1"/>
          <w:bCs w:val="1"/>
          <w:i w:val="1"/>
          <w:iCs w:val="1"/>
          <w:rtl w:val="0"/>
        </w:rPr>
        <w:t xml:space="preserve">Elevated</w:t>
      </w:r>
      <w:r w:rsidDel="00000000" w:rsidR="00000000" w:rsidRPr="00000000">
        <w:rPr>
          <w:rtl w:val="0"/>
        </w:rPr>
        <w:t xml:space="preserve">: Artifact now carries greater structural importance than before recognition</w:t>
      </w:r>
    </w:p>
    <w:p w:rsidR="00000000" w:rsidDel="00000000" w:rsidP="00000000" w:rsidRDefault="00000000" w:rsidRPr="00000000" w14:paraId="00000045">
      <w:pPr>
        <w:numPr>
          <w:ilvl w:val="0"/>
          <w:numId w:val="20"/>
        </w:numPr>
        <w:spacing w:after="0" w:afterAutospacing="0" w:before="0" w:beforeAutospacing="0" w:lineRule="auto"/>
        <w:ind w:left="1440" w:hanging="360"/>
        <w:rPr>
          <w:u w:val="none"/>
        </w:rPr>
      </w:pPr>
      <w:r w:rsidDel="00000000" w:rsidR="00000000" w:rsidRPr="00000000">
        <w:rPr>
          <w:b w:val="1"/>
          <w:bCs w:val="1"/>
          <w:i w:val="1"/>
          <w:iCs w:val="1"/>
          <w:rtl w:val="0"/>
        </w:rPr>
        <w:t xml:space="preserve">Diminished</w:t>
      </w:r>
      <w:r w:rsidDel="00000000" w:rsidR="00000000" w:rsidRPr="00000000">
        <w:rPr>
          <w:rtl w:val="0"/>
        </w:rPr>
        <w:t xml:space="preserve">: Artifact's relevance has decreased in light of the new recognition</w:t>
      </w:r>
    </w:p>
    <w:p w:rsidR="00000000" w:rsidDel="00000000" w:rsidP="00000000" w:rsidRDefault="00000000" w:rsidRPr="00000000" w14:paraId="00000046">
      <w:pPr>
        <w:numPr>
          <w:ilvl w:val="0"/>
          <w:numId w:val="20"/>
        </w:numPr>
        <w:spacing w:after="240" w:before="0" w:beforeAutospacing="0" w:lineRule="auto"/>
        <w:ind w:left="1440" w:hanging="360"/>
        <w:rPr>
          <w:u w:val="none"/>
        </w:rPr>
      </w:pPr>
      <w:r w:rsidDel="00000000" w:rsidR="00000000" w:rsidRPr="00000000">
        <w:rPr>
          <w:b w:val="1"/>
          <w:bCs w:val="1"/>
          <w:i w:val="1"/>
          <w:iCs w:val="1"/>
          <w:rtl w:val="0"/>
        </w:rPr>
        <w:t xml:space="preserve">Recontextualized</w:t>
      </w:r>
      <w:r w:rsidDel="00000000" w:rsidR="00000000" w:rsidRPr="00000000">
        <w:rPr>
          <w:rtl w:val="0"/>
        </w:rPr>
        <w:t xml:space="preserve">: Artifact's meaning has fundamentally changed, same data, different significance</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Use immediately after a Signal Lock or 5D identity definition to re-read the entire field through the new lens.</w:t>
      </w:r>
    </w:p>
    <w:p w:rsidR="00000000" w:rsidDel="00000000" w:rsidP="00000000" w:rsidRDefault="00000000" w:rsidRPr="00000000" w14:paraId="00000048">
      <w:pPr>
        <w:spacing w:after="240" w:before="240" w:lineRule="auto"/>
        <w:ind w:left="720" w:right="600" w:firstLine="0"/>
        <w:rPr>
          <w:i w:val="1"/>
          <w:iCs w:val="1"/>
        </w:rPr>
      </w:pPr>
      <w:r w:rsidDel="00000000" w:rsidR="00000000" w:rsidRPr="00000000">
        <w:rPr>
          <w:i w:val="1"/>
          <w:iCs w:val="1"/>
          <w:rtl w:val="0"/>
        </w:rPr>
        <w:t xml:space="preserve">Prompt Example: "Reveal Resonance Field from our brand positioning Signal Lock across the full Blueprint"</w:t>
      </w:r>
    </w:p>
    <w:p w:rsidR="00000000" w:rsidDel="00000000" w:rsidP="00000000" w:rsidRDefault="00000000" w:rsidRPr="00000000" w14:paraId="00000049">
      <w:pPr>
        <w:numPr>
          <w:ilvl w:val="0"/>
          <w:numId w:val="5"/>
        </w:numPr>
        <w:spacing w:after="240" w:before="240" w:lineRule="auto"/>
        <w:ind w:left="720" w:hanging="360"/>
        <w:rPr>
          <w:b w:val="1"/>
          <w:bCs w:val="1"/>
          <w:u w:val="none"/>
        </w:rPr>
      </w:pPr>
      <w:r w:rsidDel="00000000" w:rsidR="00000000" w:rsidRPr="00000000">
        <w:rPr>
          <w:b w:val="1"/>
          <w:bCs w:val="1"/>
          <w:rtl w:val="0"/>
        </w:rPr>
        <w:t xml:space="preserve">Map Tension Field</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Identifies, measures, and characterizes structural tension within a scope: where artifacts assert incompatible claims at the same or adjacent dimensional positions. Surfaces artifact pairs with opposing valence, diagnoses the pillar and dimensional structure of each opposition, and produces a polarity map showing where the field's energy is concentrated in conflict versus alignment.</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Three depth modes:</w:t>
      </w:r>
    </w:p>
    <w:p w:rsidR="00000000" w:rsidDel="00000000" w:rsidP="00000000" w:rsidRDefault="00000000" w:rsidRPr="00000000" w14:paraId="0000004C">
      <w:pPr>
        <w:numPr>
          <w:ilvl w:val="0"/>
          <w:numId w:val="2"/>
        </w:numPr>
        <w:spacing w:after="0" w:afterAutospacing="0" w:before="240" w:lineRule="auto"/>
        <w:ind w:left="1440" w:hanging="360"/>
        <w:rPr>
          <w:u w:val="none"/>
        </w:rPr>
      </w:pPr>
      <w:r w:rsidDel="00000000" w:rsidR="00000000" w:rsidRPr="00000000">
        <w:rPr>
          <w:b w:val="1"/>
          <w:bCs w:val="1"/>
          <w:i w:val="1"/>
          <w:iCs w:val="1"/>
          <w:rtl w:val="0"/>
        </w:rPr>
        <w:t xml:space="preserve">Scan</w:t>
      </w:r>
      <w:r w:rsidDel="00000000" w:rsidR="00000000" w:rsidRPr="00000000">
        <w:rPr>
          <w:rtl w:val="0"/>
        </w:rPr>
        <w:t xml:space="preserve">: Quick identification of tension pairs and polarity scores across the scope</w:t>
      </w:r>
    </w:p>
    <w:p w:rsidR="00000000" w:rsidDel="00000000" w:rsidP="00000000" w:rsidRDefault="00000000" w:rsidRPr="00000000" w14:paraId="0000004D">
      <w:pPr>
        <w:numPr>
          <w:ilvl w:val="0"/>
          <w:numId w:val="2"/>
        </w:numPr>
        <w:spacing w:after="0" w:afterAutospacing="0" w:before="0" w:beforeAutospacing="0" w:lineRule="auto"/>
        <w:ind w:left="1440" w:hanging="360"/>
        <w:rPr>
          <w:u w:val="none"/>
        </w:rPr>
      </w:pPr>
      <w:r w:rsidDel="00000000" w:rsidR="00000000" w:rsidRPr="00000000">
        <w:rPr>
          <w:b w:val="1"/>
          <w:bCs w:val="1"/>
          <w:i w:val="1"/>
          <w:iCs w:val="1"/>
          <w:rtl w:val="0"/>
        </w:rPr>
        <w:t xml:space="preserve">Diagnostic</w:t>
      </w:r>
      <w:r w:rsidDel="00000000" w:rsidR="00000000" w:rsidRPr="00000000">
        <w:rPr>
          <w:rtl w:val="0"/>
        </w:rPr>
        <w:t xml:space="preserve">: Full pillar divergence analysis per tension pair, with creative vs. destructive tension classification</w:t>
      </w:r>
    </w:p>
    <w:p w:rsidR="00000000" w:rsidDel="00000000" w:rsidP="00000000" w:rsidRDefault="00000000" w:rsidRPr="00000000" w14:paraId="0000004E">
      <w:pPr>
        <w:numPr>
          <w:ilvl w:val="0"/>
          <w:numId w:val="2"/>
        </w:numPr>
        <w:spacing w:after="240" w:before="0" w:beforeAutospacing="0" w:lineRule="auto"/>
        <w:ind w:left="1440" w:hanging="360"/>
        <w:rPr>
          <w:u w:val="none"/>
        </w:rPr>
      </w:pPr>
      <w:r w:rsidDel="00000000" w:rsidR="00000000" w:rsidRPr="00000000">
        <w:rPr>
          <w:b w:val="1"/>
          <w:bCs w:val="1"/>
          <w:i w:val="1"/>
          <w:iCs w:val="1"/>
          <w:rtl w:val="0"/>
        </w:rPr>
        <w:t xml:space="preserve">Narrative</w:t>
      </w:r>
      <w:r w:rsidDel="00000000" w:rsidR="00000000" w:rsidRPr="00000000">
        <w:rPr>
          <w:rtl w:val="0"/>
        </w:rPr>
        <w:t xml:space="preserve">: Deep analysis of the space between opposing positions. Particularly powerful when two competing 5D+ recognitions are provided as focal artifacts, generating a narrative of what each position illuminates and what it obscures, and whether a higher-dimensional synthesis could encompass both</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Also identifies synthesis candidates: tension pairs whose opposition appears resolvable at a higher dimension (e.g., two competing 3D contexts that a 5D identity could transcend). Distinguishes between creative tension (generative opposition producing new insight) and destructive tension (calcified entrenchment blocking field movement).</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Use when competing claims coexist without resolution, when coherence is declining despite active participation, or when opposing 5D+ identities need to be understood rather than forced into premature agreement.</w:t>
      </w:r>
    </w:p>
    <w:p w:rsidR="00000000" w:rsidDel="00000000" w:rsidP="00000000" w:rsidRDefault="00000000" w:rsidRPr="00000000" w14:paraId="00000051">
      <w:pPr>
        <w:spacing w:after="240" w:before="240" w:lineRule="auto"/>
        <w:ind w:left="720" w:right="600" w:firstLine="0"/>
        <w:rPr>
          <w:i w:val="1"/>
          <w:iCs w:val="1"/>
        </w:rPr>
      </w:pPr>
      <w:r w:rsidDel="00000000" w:rsidR="00000000" w:rsidRPr="00000000">
        <w:rPr>
          <w:i w:val="1"/>
          <w:iCs w:val="1"/>
          <w:rtl w:val="0"/>
        </w:rPr>
        <w:t xml:space="preserve">Prompt Example: "Map Tension Field, Diagnostic mode across our full Blueprint, surface where we're pulling in opposite directions"</w:t>
      </w:r>
    </w:p>
    <w:p w:rsidR="00000000" w:rsidDel="00000000" w:rsidP="00000000" w:rsidRDefault="00000000" w:rsidRPr="00000000" w14:paraId="00000052">
      <w:pPr>
        <w:spacing w:after="240" w:before="240" w:lineRule="auto"/>
        <w:ind w:left="720" w:right="600" w:firstLine="0"/>
        <w:rPr>
          <w:i w:val="1"/>
          <w:iCs w:val="1"/>
        </w:rPr>
      </w:pPr>
      <w:r w:rsidDel="00000000" w:rsidR="00000000" w:rsidRPr="00000000">
        <w:rPr>
          <w:i w:val="1"/>
          <w:iCs w:val="1"/>
          <w:rtl w:val="0"/>
        </w:rPr>
        <w:t xml:space="preserve">Prompt Example: "Map Tension Field, Narrative mode with focal artifacts [brand positioning A] and [brand positioning B], analyze the space between these two competing identities"</w:t>
      </w:r>
    </w:p>
    <w:p w:rsidR="00000000" w:rsidDel="00000000" w:rsidP="00000000" w:rsidRDefault="00000000" w:rsidRPr="00000000" w14:paraId="00000053">
      <w:pPr>
        <w:pStyle w:val="Heading3"/>
        <w:keepNext w:val="0"/>
        <w:keepLines w:val="0"/>
        <w:spacing w:before="280" w:lineRule="auto"/>
        <w:ind w:left="0" w:firstLine="0"/>
        <w:rPr>
          <w:b w:val="1"/>
          <w:bCs w:val="1"/>
          <w:color w:val="000000"/>
          <w:sz w:val="26"/>
          <w:szCs w:val="26"/>
        </w:rPr>
      </w:pPr>
      <w:bookmarkStart w:colFirst="0" w:colLast="0" w:name="_benawge6isb5" w:id="5"/>
      <w:bookmarkEnd w:id="5"/>
      <w:r w:rsidDel="00000000" w:rsidR="00000000" w:rsidRPr="00000000">
        <w:rPr>
          <w:b w:val="1"/>
          <w:bCs w:val="1"/>
          <w:color w:val="000000"/>
          <w:sz w:val="26"/>
          <w:szCs w:val="26"/>
          <w:rtl w:val="0"/>
        </w:rPr>
        <w:t xml:space="preserve">Universal Commands</w:t>
      </w:r>
    </w:p>
    <w:p w:rsidR="00000000" w:rsidDel="00000000" w:rsidP="00000000" w:rsidRDefault="00000000" w:rsidRPr="00000000" w14:paraId="00000054">
      <w:pPr>
        <w:spacing w:after="240" w:before="240" w:lineRule="auto"/>
        <w:rPr/>
      </w:pPr>
      <w:r w:rsidDel="00000000" w:rsidR="00000000" w:rsidRPr="00000000">
        <w:rPr>
          <w:rtl w:val="0"/>
        </w:rPr>
        <w:t xml:space="preserve">These commands wrap or narrate simulation results. They work with any other command and provide synthesis, summary, and longitudinal perspective.</w:t>
      </w:r>
    </w:p>
    <w:p w:rsidR="00000000" w:rsidDel="00000000" w:rsidP="00000000" w:rsidRDefault="00000000" w:rsidRPr="00000000" w14:paraId="00000055">
      <w:pPr>
        <w:numPr>
          <w:ilvl w:val="0"/>
          <w:numId w:val="1"/>
        </w:numPr>
        <w:spacing w:after="240" w:before="240" w:lineRule="auto"/>
        <w:ind w:left="720" w:hanging="360"/>
        <w:rPr>
          <w:b w:val="1"/>
          <w:bCs w:val="1"/>
          <w:u w:val="none"/>
        </w:rPr>
      </w:pPr>
      <w:r w:rsidDel="00000000" w:rsidR="00000000" w:rsidRPr="00000000">
        <w:rPr>
          <w:b w:val="1"/>
          <w:bCs w:val="1"/>
          <w:rtl w:val="0"/>
        </w:rPr>
        <w:t xml:space="preserve">Generate Resonance Result</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Wraps any simulation with a concise summary of what dimensional insight emerged most clearly. Notes if Signal Lock was achieved on any specific idea. Reinforces key strategy insights and cross-links Blueprint sections.</w:t>
      </w:r>
    </w:p>
    <w:p w:rsidR="00000000" w:rsidDel="00000000" w:rsidP="00000000" w:rsidRDefault="00000000" w:rsidRPr="00000000" w14:paraId="00000057">
      <w:pPr>
        <w:spacing w:after="240" w:before="240" w:lineRule="auto"/>
        <w:ind w:left="720" w:firstLine="0"/>
        <w:rPr>
          <w:i w:val="1"/>
          <w:iCs w:val="1"/>
        </w:rPr>
      </w:pPr>
      <w:r w:rsidDel="00000000" w:rsidR="00000000" w:rsidRPr="00000000">
        <w:rPr>
          <w:rtl w:val="0"/>
        </w:rPr>
        <w:t xml:space="preserve">Think: </w:t>
      </w:r>
      <w:r w:rsidDel="00000000" w:rsidR="00000000" w:rsidRPr="00000000">
        <w:rPr>
          <w:i w:val="1"/>
          <w:iCs w:val="1"/>
          <w:rtl w:val="0"/>
        </w:rPr>
        <w:t xml:space="preserve">"What really shifted or clarified in this simulation?"</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Always available as a closing command after any simulation.</w:t>
      </w:r>
    </w:p>
    <w:p w:rsidR="00000000" w:rsidDel="00000000" w:rsidP="00000000" w:rsidRDefault="00000000" w:rsidRPr="00000000" w14:paraId="00000059">
      <w:pPr>
        <w:spacing w:after="240" w:before="240" w:lineRule="auto"/>
        <w:ind w:left="720" w:right="600" w:firstLine="0"/>
        <w:rPr>
          <w:i w:val="1"/>
          <w:iCs w:val="1"/>
        </w:rPr>
      </w:pPr>
      <w:r w:rsidDel="00000000" w:rsidR="00000000" w:rsidRPr="00000000">
        <w:rPr>
          <w:i w:val="1"/>
          <w:iCs w:val="1"/>
          <w:rtl w:val="0"/>
        </w:rPr>
        <w:t xml:space="preserve">Prompt Example: "Generate Resonance Result for our Golden Age simulation on the 2025 product roadmap"</w:t>
      </w:r>
    </w:p>
    <w:p w:rsidR="00000000" w:rsidDel="00000000" w:rsidP="00000000" w:rsidRDefault="00000000" w:rsidRPr="00000000" w14:paraId="0000005A">
      <w:pPr>
        <w:numPr>
          <w:ilvl w:val="0"/>
          <w:numId w:val="1"/>
        </w:numPr>
        <w:spacing w:after="240" w:before="240" w:lineRule="auto"/>
        <w:ind w:left="720" w:hanging="360"/>
        <w:rPr>
          <w:b w:val="1"/>
          <w:bCs w:val="1"/>
          <w:u w:val="none"/>
        </w:rPr>
      </w:pPr>
      <w:r w:rsidDel="00000000" w:rsidR="00000000" w:rsidRPr="00000000">
        <w:rPr>
          <w:b w:val="1"/>
          <w:bCs w:val="1"/>
          <w:rtl w:val="0"/>
        </w:rPr>
        <w:t xml:space="preserve">Create Storyfield</w:t>
      </w:r>
    </w:p>
    <w:p w:rsidR="00000000" w:rsidDel="00000000" w:rsidP="00000000" w:rsidRDefault="00000000" w:rsidRPr="00000000" w14:paraId="0000005B">
      <w:pPr>
        <w:spacing w:after="240" w:before="240" w:lineRule="auto"/>
        <w:ind w:left="720" w:firstLine="0"/>
        <w:rPr/>
      </w:pPr>
      <w:r w:rsidDel="00000000" w:rsidR="00000000" w:rsidRPr="00000000">
        <w:rPr>
          <w:rtl w:val="0"/>
        </w:rPr>
        <w:t xml:space="preserve">Narrates how ideas, identities, and organizations move through the DN dimensional model as arcs of becoming, like characters on a journey through recursive systems of intelligence.</w:t>
      </w:r>
    </w:p>
    <w:p w:rsidR="00000000" w:rsidDel="00000000" w:rsidP="00000000" w:rsidRDefault="00000000" w:rsidRPr="00000000" w14:paraId="0000005C">
      <w:pPr>
        <w:spacing w:after="240" w:before="240" w:lineRule="auto"/>
        <w:ind w:left="720" w:firstLine="0"/>
        <w:rPr/>
      </w:pPr>
      <w:r w:rsidDel="00000000" w:rsidR="00000000" w:rsidRPr="00000000">
        <w:rPr>
          <w:rFonts w:ascii="Arial Unicode MS" w:cs="Arial Unicode MS" w:eastAsia="Arial Unicode MS" w:hAnsi="Arial Unicode MS"/>
          <w:rtl w:val="0"/>
        </w:rPr>
        <w:t xml:space="preserve">Traces evolution through each dimension as a narrative beat: Spark → Tension → System → Pattern → Singularity → Bridge → Manifestation → Recursion → Expansion.</w:t>
      </w:r>
    </w:p>
    <w:p w:rsidR="00000000" w:rsidDel="00000000" w:rsidP="00000000" w:rsidRDefault="00000000" w:rsidRPr="00000000" w14:paraId="0000005D">
      <w:pPr>
        <w:spacing w:after="240" w:before="240" w:lineRule="auto"/>
        <w:ind w:left="720" w:firstLine="0"/>
        <w:rPr>
          <w:b w:val="1"/>
          <w:bCs w:val="1"/>
        </w:rPr>
      </w:pPr>
      <w:r w:rsidDel="00000000" w:rsidR="00000000" w:rsidRPr="00000000">
        <w:rPr>
          <w:rtl w:val="0"/>
        </w:rPr>
        <w:t xml:space="preserve">Output Example — </w:t>
      </w:r>
      <w:r w:rsidDel="00000000" w:rsidR="00000000" w:rsidRPr="00000000">
        <w:rPr>
          <w:b w:val="1"/>
          <w:bCs w:val="1"/>
          <w:rtl w:val="0"/>
        </w:rPr>
        <w:t xml:space="preserve">STORYFIELD TRACE: "Emergence of Chasm Crossing Advisors"</w:t>
      </w:r>
    </w:p>
    <w:p w:rsidR="00000000" w:rsidDel="00000000" w:rsidP="00000000" w:rsidRDefault="00000000" w:rsidRPr="00000000" w14:paraId="0000005E">
      <w:pPr>
        <w:numPr>
          <w:ilvl w:val="0"/>
          <w:numId w:val="16"/>
        </w:numPr>
        <w:spacing w:after="0" w:afterAutospacing="0" w:before="240" w:lineRule="auto"/>
        <w:ind w:left="1440" w:hanging="360"/>
        <w:rPr>
          <w:u w:val="none"/>
        </w:rPr>
      </w:pPr>
      <w:r w:rsidDel="00000000" w:rsidR="00000000" w:rsidRPr="00000000">
        <w:rPr>
          <w:b w:val="1"/>
          <w:bCs w:val="1"/>
          <w:rtl w:val="0"/>
        </w:rPr>
        <w:t xml:space="preserve">1D Spark:</w:t>
      </w:r>
      <w:r w:rsidDel="00000000" w:rsidR="00000000" w:rsidRPr="00000000">
        <w:rPr>
          <w:rtl w:val="0"/>
        </w:rPr>
        <w:t xml:space="preserve"> "What if intelligence could structure itself?"</w:t>
      </w:r>
    </w:p>
    <w:p w:rsidR="00000000" w:rsidDel="00000000" w:rsidP="00000000" w:rsidRDefault="00000000" w:rsidRPr="00000000" w14:paraId="0000005F">
      <w:pPr>
        <w:numPr>
          <w:ilvl w:val="0"/>
          <w:numId w:val="16"/>
        </w:numPr>
        <w:spacing w:after="0" w:afterAutospacing="0" w:before="0" w:beforeAutospacing="0" w:lineRule="auto"/>
        <w:ind w:left="1440" w:hanging="360"/>
        <w:rPr>
          <w:u w:val="none"/>
        </w:rPr>
      </w:pPr>
      <w:r w:rsidDel="00000000" w:rsidR="00000000" w:rsidRPr="00000000">
        <w:rPr>
          <w:b w:val="1"/>
          <w:bCs w:val="1"/>
          <w:rtl w:val="0"/>
        </w:rPr>
        <w:t xml:space="preserve">2D Tension:</w:t>
      </w:r>
      <w:r w:rsidDel="00000000" w:rsidR="00000000" w:rsidRPr="00000000">
        <w:rPr>
          <w:rtl w:val="0"/>
        </w:rPr>
        <w:t xml:space="preserve"> "Traditional AI tools couldn't see the system beneath the prompt."</w:t>
      </w:r>
    </w:p>
    <w:p w:rsidR="00000000" w:rsidDel="00000000" w:rsidP="00000000" w:rsidRDefault="00000000" w:rsidRPr="00000000" w14:paraId="00000060">
      <w:pPr>
        <w:numPr>
          <w:ilvl w:val="0"/>
          <w:numId w:val="16"/>
        </w:numPr>
        <w:spacing w:after="0" w:afterAutospacing="0" w:before="0" w:beforeAutospacing="0" w:lineRule="auto"/>
        <w:ind w:left="1440" w:hanging="360"/>
        <w:rPr>
          <w:u w:val="none"/>
        </w:rPr>
      </w:pPr>
      <w:r w:rsidDel="00000000" w:rsidR="00000000" w:rsidRPr="00000000">
        <w:rPr>
          <w:b w:val="1"/>
          <w:bCs w:val="1"/>
          <w:rtl w:val="0"/>
        </w:rPr>
        <w:t xml:space="preserve">3D System:</w:t>
      </w:r>
      <w:r w:rsidDel="00000000" w:rsidR="00000000" w:rsidRPr="00000000">
        <w:rPr>
          <w:rtl w:val="0"/>
        </w:rPr>
        <w:t xml:space="preserve"> "Interdisciplinary projects, startups, creatives, educators — all scattered across unstructured intelligence needs."</w:t>
      </w:r>
    </w:p>
    <w:p w:rsidR="00000000" w:rsidDel="00000000" w:rsidP="00000000" w:rsidRDefault="00000000" w:rsidRPr="00000000" w14:paraId="00000061">
      <w:pPr>
        <w:numPr>
          <w:ilvl w:val="0"/>
          <w:numId w:val="16"/>
        </w:numPr>
        <w:spacing w:after="0" w:afterAutospacing="0" w:before="0" w:beforeAutospacing="0" w:lineRule="auto"/>
        <w:ind w:left="1440" w:hanging="360"/>
        <w:rPr>
          <w:u w:val="none"/>
        </w:rPr>
      </w:pPr>
      <w:r w:rsidDel="00000000" w:rsidR="00000000" w:rsidRPr="00000000">
        <w:rPr>
          <w:b w:val="1"/>
          <w:bCs w:val="1"/>
          <w:rtl w:val="0"/>
        </w:rPr>
        <w:t xml:space="preserve">4D Pattern:</w:t>
      </w:r>
      <w:r w:rsidDel="00000000" w:rsidR="00000000" w:rsidRPr="00000000">
        <w:rPr>
          <w:rtl w:val="0"/>
        </w:rPr>
        <w:t xml:space="preserve"> "Tools weren't the problem. Lack of structure was."</w:t>
      </w:r>
    </w:p>
    <w:p w:rsidR="00000000" w:rsidDel="00000000" w:rsidP="00000000" w:rsidRDefault="00000000" w:rsidRPr="00000000" w14:paraId="00000062">
      <w:pPr>
        <w:numPr>
          <w:ilvl w:val="0"/>
          <w:numId w:val="16"/>
        </w:numPr>
        <w:spacing w:after="0" w:afterAutospacing="0" w:before="0" w:beforeAutospacing="0" w:lineRule="auto"/>
        <w:ind w:left="1440" w:hanging="360"/>
        <w:rPr>
          <w:u w:val="none"/>
        </w:rPr>
      </w:pPr>
      <w:r w:rsidDel="00000000" w:rsidR="00000000" w:rsidRPr="00000000">
        <w:rPr>
          <w:b w:val="1"/>
          <w:bCs w:val="1"/>
          <w:rtl w:val="0"/>
        </w:rPr>
        <w:t xml:space="preserve">5D Singularity (🔒):</w:t>
      </w:r>
      <w:r w:rsidDel="00000000" w:rsidR="00000000" w:rsidRPr="00000000">
        <w:rPr>
          <w:rtl w:val="0"/>
        </w:rPr>
        <w:t xml:space="preserve"> "The Growth Blueprint as a tangible recursive system."</w:t>
      </w:r>
    </w:p>
    <w:p w:rsidR="00000000" w:rsidDel="00000000" w:rsidP="00000000" w:rsidRDefault="00000000" w:rsidRPr="00000000" w14:paraId="00000063">
      <w:pPr>
        <w:numPr>
          <w:ilvl w:val="0"/>
          <w:numId w:val="16"/>
        </w:numPr>
        <w:spacing w:after="0" w:afterAutospacing="0" w:before="0" w:beforeAutospacing="0" w:lineRule="auto"/>
        <w:ind w:left="1440" w:hanging="360"/>
        <w:rPr>
          <w:u w:val="none"/>
        </w:rPr>
      </w:pPr>
      <w:r w:rsidDel="00000000" w:rsidR="00000000" w:rsidRPr="00000000">
        <w:rPr>
          <w:b w:val="1"/>
          <w:bCs w:val="1"/>
          <w:rtl w:val="0"/>
        </w:rPr>
        <w:t xml:space="preserve">6D Bridge:</w:t>
      </w:r>
      <w:r w:rsidDel="00000000" w:rsidR="00000000" w:rsidRPr="00000000">
        <w:rPr>
          <w:rtl w:val="0"/>
        </w:rPr>
        <w:t xml:space="preserve"> "Combining AI prompt design with strategic facilitation and philosophical recursion."</w:t>
      </w:r>
    </w:p>
    <w:p w:rsidR="00000000" w:rsidDel="00000000" w:rsidP="00000000" w:rsidRDefault="00000000" w:rsidRPr="00000000" w14:paraId="00000064">
      <w:pPr>
        <w:numPr>
          <w:ilvl w:val="0"/>
          <w:numId w:val="16"/>
        </w:numPr>
        <w:spacing w:after="0" w:afterAutospacing="0" w:before="0" w:beforeAutospacing="0" w:lineRule="auto"/>
        <w:ind w:left="1440" w:hanging="360"/>
        <w:rPr>
          <w:u w:val="none"/>
        </w:rPr>
      </w:pPr>
      <w:r w:rsidDel="00000000" w:rsidR="00000000" w:rsidRPr="00000000">
        <w:rPr>
          <w:b w:val="1"/>
          <w:bCs w:val="1"/>
          <w:rtl w:val="0"/>
        </w:rPr>
        <w:t xml:space="preserve">7D Manifestation:</w:t>
      </w:r>
      <w:r w:rsidDel="00000000" w:rsidR="00000000" w:rsidRPr="00000000">
        <w:rPr>
          <w:rtl w:val="0"/>
        </w:rPr>
        <w:t xml:space="preserve"> "Chasm Crossing Advisors, website launch, client systems activated."</w:t>
      </w:r>
    </w:p>
    <w:p w:rsidR="00000000" w:rsidDel="00000000" w:rsidP="00000000" w:rsidRDefault="00000000" w:rsidRPr="00000000" w14:paraId="00000065">
      <w:pPr>
        <w:numPr>
          <w:ilvl w:val="0"/>
          <w:numId w:val="16"/>
        </w:numPr>
        <w:spacing w:after="0" w:afterAutospacing="0" w:before="0" w:beforeAutospacing="0" w:lineRule="auto"/>
        <w:ind w:left="1440" w:hanging="360"/>
        <w:rPr>
          <w:u w:val="none"/>
        </w:rPr>
      </w:pPr>
      <w:r w:rsidDel="00000000" w:rsidR="00000000" w:rsidRPr="00000000">
        <w:rPr>
          <w:b w:val="1"/>
          <w:bCs w:val="1"/>
          <w:rtl w:val="0"/>
        </w:rPr>
        <w:t xml:space="preserve">8D Recursion:</w:t>
      </w:r>
      <w:r w:rsidDel="00000000" w:rsidR="00000000" w:rsidRPr="00000000">
        <w:rPr>
          <w:rtl w:val="0"/>
        </w:rPr>
        <w:t xml:space="preserve"> "DN Framework evolves itself through community use and simulation feedback."</w:t>
      </w:r>
    </w:p>
    <w:p w:rsidR="00000000" w:rsidDel="00000000" w:rsidP="00000000" w:rsidRDefault="00000000" w:rsidRPr="00000000" w14:paraId="00000066">
      <w:pPr>
        <w:numPr>
          <w:ilvl w:val="0"/>
          <w:numId w:val="16"/>
        </w:numPr>
        <w:spacing w:after="240" w:before="0" w:beforeAutospacing="0" w:lineRule="auto"/>
        <w:ind w:left="1440" w:hanging="360"/>
        <w:rPr>
          <w:u w:val="none"/>
        </w:rPr>
      </w:pPr>
      <w:r w:rsidDel="00000000" w:rsidR="00000000" w:rsidRPr="00000000">
        <w:rPr>
          <w:b w:val="1"/>
          <w:bCs w:val="1"/>
          <w:rtl w:val="0"/>
        </w:rPr>
        <w:t xml:space="preserve">9D Expansion:</w:t>
      </w:r>
      <w:r w:rsidDel="00000000" w:rsidR="00000000" w:rsidRPr="00000000">
        <w:rPr>
          <w:rtl w:val="0"/>
        </w:rPr>
        <w:t xml:space="preserve"> "What if DN became the lingua franca for designing the future of collective intelligence?"</w:t>
      </w:r>
    </w:p>
    <w:p w:rsidR="00000000" w:rsidDel="00000000" w:rsidP="00000000" w:rsidRDefault="00000000" w:rsidRPr="00000000" w14:paraId="00000067">
      <w:pPr>
        <w:spacing w:after="240" w:before="240" w:lineRule="auto"/>
        <w:ind w:left="720" w:right="600" w:firstLine="0"/>
        <w:rPr>
          <w:i w:val="1"/>
          <w:iCs w:val="1"/>
        </w:rPr>
      </w:pPr>
      <w:r w:rsidDel="00000000" w:rsidR="00000000" w:rsidRPr="00000000">
        <w:rPr>
          <w:i w:val="1"/>
          <w:iCs w:val="1"/>
          <w:rtl w:val="0"/>
        </w:rPr>
        <w:t xml:space="preserve">Prompt Example: "Create Storyfield for [project/product/brand]. Map each phase from Spark to Expansion. Identify the Singularity Point, missed Bridges, and what dimension still echoes."</w:t>
      </w:r>
    </w:p>
    <w:p w:rsidR="00000000" w:rsidDel="00000000" w:rsidP="00000000" w:rsidRDefault="00000000" w:rsidRPr="00000000" w14:paraId="00000068">
      <w:pPr>
        <w:spacing w:after="16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ind w:left="0" w:firstLine="0"/>
        <w:rPr>
          <w:b w:val="1"/>
          <w:bCs w:val="1"/>
          <w:sz w:val="34"/>
          <w:szCs w:val="34"/>
        </w:rPr>
      </w:pPr>
      <w:bookmarkStart w:colFirst="0" w:colLast="0" w:name="_z56mzco10luj" w:id="6"/>
      <w:bookmarkEnd w:id="6"/>
      <w:r w:rsidDel="00000000" w:rsidR="00000000" w:rsidRPr="00000000">
        <w:rPr>
          <w:b w:val="1"/>
          <w:bCs w:val="1"/>
          <w:sz w:val="34"/>
          <w:szCs w:val="34"/>
          <w:rtl w:val="0"/>
        </w:rPr>
        <w:t xml:space="preserve">The Facilitation Decision Guide</w:t>
      </w:r>
    </w:p>
    <w:p w:rsidR="00000000" w:rsidDel="00000000" w:rsidP="00000000" w:rsidRDefault="00000000" w:rsidRPr="00000000" w14:paraId="0000006A">
      <w:pPr>
        <w:spacing w:after="240" w:before="240" w:lineRule="auto"/>
        <w:rPr/>
      </w:pPr>
      <w:r w:rsidDel="00000000" w:rsidR="00000000" w:rsidRPr="00000000">
        <w:rPr>
          <w:rtl w:val="0"/>
        </w:rPr>
        <w:t xml:space="preserve">Choosing the right command is an act of facilitation, not a lookup. The table below provides starting points, but a skilled facilitator reads the field and adapts. The question is never just "what command do I run?" but "what does this field need right now?"</w:t>
      </w:r>
    </w:p>
    <w:p w:rsidR="00000000" w:rsidDel="00000000" w:rsidP="00000000" w:rsidRDefault="00000000" w:rsidRPr="00000000" w14:paraId="0000006B">
      <w:pPr>
        <w:pStyle w:val="Heading3"/>
        <w:keepNext w:val="0"/>
        <w:keepLines w:val="0"/>
        <w:spacing w:before="280" w:lineRule="auto"/>
        <w:ind w:left="0" w:firstLine="0"/>
        <w:rPr>
          <w:b w:val="1"/>
          <w:bCs w:val="1"/>
          <w:color w:val="000000"/>
          <w:sz w:val="26"/>
          <w:szCs w:val="26"/>
        </w:rPr>
      </w:pPr>
      <w:bookmarkStart w:colFirst="0" w:colLast="0" w:name="_11zeeic94mav" w:id="7"/>
      <w:bookmarkEnd w:id="7"/>
      <w:r w:rsidDel="00000000" w:rsidR="00000000" w:rsidRPr="00000000">
        <w:rPr>
          <w:b w:val="1"/>
          <w:bCs w:val="1"/>
          <w:color w:val="000000"/>
          <w:sz w:val="26"/>
          <w:szCs w:val="26"/>
          <w:rtl w:val="0"/>
        </w:rPr>
        <w:t xml:space="preserve">Quick Reference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15.25"/>
        <w:gridCol w:w="2535"/>
        <w:gridCol w:w="3909.7499999999995"/>
        <w:tblGridChange w:id="0">
          <w:tblGrid>
            <w:gridCol w:w="2915.25"/>
            <w:gridCol w:w="2535"/>
            <w:gridCol w:w="3909.74999999999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before="240" w:lineRule="auto"/>
              <w:ind w:left="0" w:firstLine="0"/>
              <w:rPr/>
            </w:pPr>
            <w:r w:rsidDel="00000000" w:rsidR="00000000" w:rsidRPr="00000000">
              <w:rPr>
                <w:b w:val="1"/>
                <w:bCs w:val="1"/>
                <w:rtl w:val="0"/>
              </w:rPr>
              <w:t xml:space="preserve">What the room is saying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before="240" w:lineRule="auto"/>
              <w:ind w:left="0" w:firstLine="0"/>
              <w:rPr/>
            </w:pPr>
            <w:r w:rsidDel="00000000" w:rsidR="00000000" w:rsidRPr="00000000">
              <w:rPr>
                <w:b w:val="1"/>
                <w:bCs w:val="1"/>
                <w:rtl w:val="0"/>
              </w:rPr>
              <w:t xml:space="preserve">Reach for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before="240" w:lineRule="auto"/>
              <w:ind w:left="0" w:firstLine="0"/>
              <w:rPr/>
            </w:pPr>
            <w:r w:rsidDel="00000000" w:rsidR="00000000" w:rsidRPr="00000000">
              <w:rPr>
                <w:b w:val="1"/>
                <w:bCs w:val="1"/>
                <w:rtl w:val="0"/>
              </w:rPr>
              <w:t xml:space="preserve">Why</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before="240" w:lineRule="auto"/>
              <w:ind w:left="0" w:firstLine="0"/>
              <w:rPr/>
            </w:pPr>
            <w:r w:rsidDel="00000000" w:rsidR="00000000" w:rsidRPr="00000000">
              <w:rPr>
                <w:rtl w:val="0"/>
              </w:rPr>
              <w:t xml:space="preserve">"We have a lot of ideas but no clarity"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before="240" w:lineRule="auto"/>
              <w:ind w:left="0" w:firstLine="0"/>
              <w:rPr/>
            </w:pPr>
            <w:r w:rsidDel="00000000" w:rsidR="00000000" w:rsidRPr="00000000">
              <w:rPr>
                <w:b w:val="1"/>
                <w:bCs w:val="1"/>
                <w:rtl w:val="0"/>
              </w:rPr>
              <w:t xml:space="preserve">Dimensional Audit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Gravity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before="240" w:lineRule="auto"/>
              <w:ind w:left="0" w:firstLine="0"/>
              <w:rPr/>
            </w:pPr>
            <w:r w:rsidDel="00000000" w:rsidR="00000000" w:rsidRPr="00000000">
              <w:rPr>
                <w:rtl w:val="0"/>
              </w:rPr>
              <w:t xml:space="preserve">See what's overemphasized and where energy flows. Always start here when the field is murky.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before="240" w:lineRule="auto"/>
              <w:ind w:left="0" w:firstLine="0"/>
              <w:rPr/>
            </w:pPr>
            <w:r w:rsidDel="00000000" w:rsidR="00000000" w:rsidRPr="00000000">
              <w:rPr>
                <w:rtl w:val="0"/>
              </w:rPr>
              <w:t xml:space="preserve">"We need to choose a path forward"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before="240" w:lineRule="auto"/>
              <w:ind w:left="0" w:firstLine="0"/>
              <w:rPr/>
            </w:pPr>
            <w:r w:rsidDel="00000000" w:rsidR="00000000" w:rsidRPr="00000000">
              <w:rPr>
                <w:b w:val="1"/>
                <w:bCs w:val="1"/>
                <w:rtl w:val="0"/>
              </w:rPr>
              <w:t xml:space="preserve">Ignite Reality Rift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before="240" w:lineRule="auto"/>
              <w:ind w:left="0" w:firstLine="0"/>
              <w:rPr/>
            </w:pPr>
            <w:r w:rsidDel="00000000" w:rsidR="00000000" w:rsidRPr="00000000">
              <w:rPr>
                <w:rtl w:val="0"/>
              </w:rPr>
              <w:t xml:space="preserve">Explore diverging futures from current state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before="240" w:lineRule="auto"/>
              <w:ind w:left="0" w:firstLine="0"/>
              <w:rPr/>
            </w:pPr>
            <w:r w:rsidDel="00000000" w:rsidR="00000000" w:rsidRPr="00000000">
              <w:rPr>
                <w:rtl w:val="0"/>
              </w:rPr>
              <w:t xml:space="preserve">"We want to unify the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before="240" w:lineRule="auto"/>
              <w:ind w:left="0" w:firstLine="0"/>
              <w:rPr/>
            </w:pPr>
            <w:r w:rsidDel="00000000" w:rsidR="00000000" w:rsidRPr="00000000">
              <w:rPr>
                <w:b w:val="1"/>
                <w:bCs w:val="1"/>
                <w:rtl w:val="0"/>
              </w:rPr>
              <w:t xml:space="preserve">Forge Love 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before="240" w:lineRule="auto"/>
              <w:ind w:left="0" w:firstLine="0"/>
              <w:rPr/>
            </w:pPr>
            <w:r w:rsidDel="00000000" w:rsidR="00000000" w:rsidRPr="00000000">
              <w:rPr>
                <w:rtl w:val="0"/>
              </w:rPr>
              <w:t xml:space="preserve">Merge disconnected Blueprint sections by surfacing resonance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before="240" w:lineRule="auto"/>
              <w:ind w:left="0" w:firstLine="0"/>
              <w:rPr/>
            </w:pPr>
            <w:r w:rsidDel="00000000" w:rsidR="00000000" w:rsidRPr="00000000">
              <w:rPr>
                <w:rtl w:val="0"/>
              </w:rPr>
              <w:t xml:space="preserve">"We know what we want, how do we get there?"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before="240" w:lineRule="auto"/>
              <w:ind w:left="0" w:firstLine="0"/>
              <w:rPr/>
            </w:pPr>
            <w:r w:rsidDel="00000000" w:rsidR="00000000" w:rsidRPr="00000000">
              <w:rPr>
                <w:b w:val="1"/>
                <w:bCs w:val="1"/>
                <w:rtl w:val="0"/>
              </w:rPr>
              <w:t xml:space="preserve">Usher Golden 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before="240" w:lineRule="auto"/>
              <w:ind w:left="0" w:firstLine="0"/>
              <w:rPr/>
            </w:pPr>
            <w:r w:rsidDel="00000000" w:rsidR="00000000" w:rsidRPr="00000000">
              <w:rPr>
                <w:rtl w:val="0"/>
              </w:rPr>
              <w:t xml:space="preserve">Backcast milestones from ideal future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before="240" w:lineRule="auto"/>
              <w:ind w:left="0" w:firstLine="0"/>
              <w:rPr/>
            </w:pPr>
            <w:r w:rsidDel="00000000" w:rsidR="00000000" w:rsidRPr="00000000">
              <w:rPr>
                <w:rtl w:val="0"/>
              </w:rPr>
              <w:t xml:space="preserve">"We feel vulnerable, what might break 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before="240" w:lineRule="auto"/>
              <w:ind w:left="0" w:firstLine="0"/>
              <w:rPr/>
            </w:pPr>
            <w:r w:rsidDel="00000000" w:rsidR="00000000" w:rsidRPr="00000000">
              <w:rPr>
                <w:b w:val="1"/>
                <w:bCs w:val="1"/>
                <w:rtl w:val="0"/>
              </w:rPr>
              <w:t xml:space="preserve">Spark Fire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before="240" w:lineRule="auto"/>
              <w:ind w:left="0" w:firstLine="0"/>
              <w:rPr/>
            </w:pPr>
            <w:r w:rsidDel="00000000" w:rsidR="00000000" w:rsidRPr="00000000">
              <w:rPr>
                <w:rtl w:val="0"/>
              </w:rPr>
              <w:t xml:space="preserve">Simulate strategic fragility under stress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before="240" w:lineRule="auto"/>
              <w:ind w:left="0" w:firstLine="0"/>
              <w:rPr/>
            </w:pPr>
            <w:r w:rsidDel="00000000" w:rsidR="00000000" w:rsidRPr="00000000">
              <w:rPr>
                <w:rtl w:val="0"/>
              </w:rPr>
              <w:t xml:space="preserve">"We need to translate vision into narrative"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before="240" w:lineRule="auto"/>
              <w:ind w:left="0" w:firstLine="0"/>
              <w:rPr/>
            </w:pPr>
            <w:r w:rsidDel="00000000" w:rsidR="00000000" w:rsidRPr="00000000">
              <w:rPr>
                <w:b w:val="1"/>
                <w:bCs w:val="1"/>
                <w:rtl w:val="0"/>
              </w:rPr>
              <w:t xml:space="preserve">Weave Dimensional Thread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before="240" w:lineRule="auto"/>
              <w:ind w:left="0" w:firstLine="0"/>
              <w:rPr/>
            </w:pPr>
            <w:r w:rsidDel="00000000" w:rsidR="00000000" w:rsidRPr="00000000">
              <w:rPr>
                <w:rtl w:val="0"/>
              </w:rPr>
              <w:t xml:space="preserve">Build cross-dimensional coherence as a single storyline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before="240" w:lineRule="auto"/>
              <w:ind w:left="0" w:firstLine="0"/>
              <w:rPr/>
            </w:pPr>
            <w:r w:rsidDel="00000000" w:rsidR="00000000" w:rsidRPr="00000000">
              <w:rPr>
                <w:rtl w:val="0"/>
              </w:rPr>
              <w:t xml:space="preserve">"We want to understand how our thinking evolved"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before="240" w:lineRule="auto"/>
              <w:ind w:left="0" w:firstLine="0"/>
              <w:rPr/>
            </w:pPr>
            <w:r w:rsidDel="00000000" w:rsidR="00000000" w:rsidRPr="00000000">
              <w:rPr>
                <w:b w:val="1"/>
                <w:bCs w:val="1"/>
                <w:rtl w:val="0"/>
              </w:rPr>
              <w:t xml:space="preserve">Create Storyfield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before="240" w:lineRule="auto"/>
              <w:ind w:left="0" w:firstLine="0"/>
              <w:rPr/>
            </w:pPr>
            <w:r w:rsidDel="00000000" w:rsidR="00000000" w:rsidRPr="00000000">
              <w:rPr>
                <w:rtl w:val="0"/>
              </w:rPr>
              <w:t xml:space="preserve">Map the dimensional journey of an idea or identity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before="240" w:lineRule="auto"/>
              <w:ind w:left="0" w:firstLine="0"/>
              <w:rPr/>
            </w:pPr>
            <w:r w:rsidDel="00000000" w:rsidR="00000000" w:rsidRPr="00000000">
              <w:rPr>
                <w:rtl w:val="0"/>
              </w:rPr>
              <w:t xml:space="preserve">"Our creative work feels too clean, what are we missing?"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before="240" w:lineRule="auto"/>
              <w:ind w:left="0" w:firstLine="0"/>
              <w:rPr/>
            </w:pPr>
            <w:r w:rsidDel="00000000" w:rsidR="00000000" w:rsidRPr="00000000">
              <w:rPr>
                <w:b w:val="1"/>
                <w:bCs w:val="1"/>
                <w:rtl w:val="0"/>
              </w:rPr>
              <w:t xml:space="preserve">Explore Shadow Symmetry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before="240" w:lineRule="auto"/>
              <w:ind w:left="0" w:firstLine="0"/>
              <w:rPr/>
            </w:pPr>
            <w:r w:rsidDel="00000000" w:rsidR="00000000" w:rsidRPr="00000000">
              <w:rPr>
                <w:rtl w:val="0"/>
              </w:rPr>
              <w:t xml:space="preserve">Surface shadow counterparts and blindspots the creative layer doesn't articulate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before="240" w:lineRule="auto"/>
              <w:ind w:left="0" w:firstLine="0"/>
              <w:rPr/>
            </w:pPr>
            <w:r w:rsidDel="00000000" w:rsidR="00000000" w:rsidRPr="00000000">
              <w:rPr>
                <w:rtl w:val="0"/>
              </w:rPr>
              <w:t xml:space="preserve">"We just locked our identity, what does that change about everything else?"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before="240" w:lineRule="auto"/>
              <w:ind w:left="0" w:firstLine="0"/>
              <w:rPr/>
            </w:pPr>
            <w:r w:rsidDel="00000000" w:rsidR="00000000" w:rsidRPr="00000000">
              <w:rPr>
                <w:b w:val="1"/>
                <w:bCs w:val="1"/>
                <w:rtl w:val="0"/>
              </w:rPr>
              <w:t xml:space="preserve">Reveal Resonance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before="240" w:lineRule="auto"/>
              <w:ind w:left="0" w:firstLine="0"/>
              <w:rPr/>
            </w:pPr>
            <w:r w:rsidDel="00000000" w:rsidR="00000000" w:rsidRPr="00000000">
              <w:rPr>
                <w:rtl w:val="0"/>
              </w:rPr>
              <w:t xml:space="preserve">Re-read existing artifacts through the lens of a new 5D+ recognition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before="240" w:lineRule="auto"/>
              <w:ind w:left="0" w:firstLine="0"/>
              <w:rPr/>
            </w:pPr>
            <w:r w:rsidDel="00000000" w:rsidR="00000000" w:rsidRPr="00000000">
              <w:rPr>
                <w:rtl w:val="0"/>
              </w:rPr>
              <w:t xml:space="preserve">"We're stuck, people disagree and nobody's budging"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before="240" w:lineRule="auto"/>
              <w:ind w:left="0" w:firstLine="0"/>
              <w:rPr/>
            </w:pPr>
            <w:r w:rsidDel="00000000" w:rsidR="00000000" w:rsidRPr="00000000">
              <w:rPr>
                <w:b w:val="1"/>
                <w:bCs w:val="1"/>
                <w:rtl w:val="0"/>
              </w:rPr>
              <w:t xml:space="preserve">Map Tension Field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Forge Love 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before="240" w:lineRule="auto"/>
              <w:ind w:left="0" w:firstLine="0"/>
              <w:rPr/>
            </w:pPr>
            <w:r w:rsidDel="00000000" w:rsidR="00000000" w:rsidRPr="00000000">
              <w:rPr>
                <w:rtl w:val="0"/>
              </w:rPr>
              <w:t xml:space="preserve">Diagnose the polarity structure before attempting connection. Name the tension before trying to bridge it.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before="240" w:lineRule="auto"/>
              <w:ind w:left="0" w:firstLine="0"/>
              <w:rPr/>
            </w:pPr>
            <w:r w:rsidDel="00000000" w:rsidR="00000000" w:rsidRPr="00000000">
              <w:rPr>
                <w:rtl w:val="0"/>
              </w:rPr>
              <w:t xml:space="preserve">"We have two competing visions and need to understand both before choosing"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before="240" w:lineRule="auto"/>
              <w:ind w:left="0" w:firstLine="0"/>
              <w:rPr/>
            </w:pPr>
            <w:r w:rsidDel="00000000" w:rsidR="00000000" w:rsidRPr="00000000">
              <w:rPr>
                <w:b w:val="1"/>
                <w:bCs w:val="1"/>
                <w:rtl w:val="0"/>
              </w:rPr>
              <w:t xml:space="preserve">Map Tension Field</w:t>
            </w:r>
            <w:r w:rsidDel="00000000" w:rsidR="00000000" w:rsidRPr="00000000">
              <w:rPr>
                <w:rFonts w:ascii="Arial Unicode MS" w:cs="Arial Unicode MS" w:eastAsia="Arial Unicode MS" w:hAnsi="Arial Unicode MS"/>
                <w:rtl w:val="0"/>
              </w:rPr>
              <w:t xml:space="preserve"> (Narrative) → </w:t>
            </w:r>
            <w:r w:rsidDel="00000000" w:rsidR="00000000" w:rsidRPr="00000000">
              <w:rPr>
                <w:b w:val="1"/>
                <w:bCs w:val="1"/>
                <w:rtl w:val="0"/>
              </w:rPr>
              <w:t xml:space="preserve">Reveal Resonance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before="240" w:lineRule="auto"/>
              <w:ind w:left="0" w:firstLine="0"/>
              <w:rPr/>
            </w:pPr>
            <w:r w:rsidDel="00000000" w:rsidR="00000000" w:rsidRPr="00000000">
              <w:rPr>
                <w:rtl w:val="0"/>
              </w:rPr>
              <w:t xml:space="preserve">Map what each vision sees and misses, then evaluate how existing work carries different weight under each lens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before="240" w:lineRule="auto"/>
              <w:ind w:left="0" w:firstLine="0"/>
              <w:rPr/>
            </w:pPr>
            <w:r w:rsidDel="00000000" w:rsidR="00000000" w:rsidRPr="00000000">
              <w:rPr>
                <w:rtl w:val="0"/>
              </w:rPr>
              <w:t xml:space="preserve">"What really shifted in that simulation?"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160" w:before="240" w:lineRule="auto"/>
              <w:ind w:left="0" w:firstLine="0"/>
              <w:rPr/>
            </w:pPr>
            <w:r w:rsidDel="00000000" w:rsidR="00000000" w:rsidRPr="00000000">
              <w:rPr>
                <w:b w:val="1"/>
                <w:bCs w:val="1"/>
                <w:rtl w:val="0"/>
              </w:rPr>
              <w:t xml:space="preserve">Generate Resonance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160" w:before="240" w:lineRule="auto"/>
              <w:ind w:left="0" w:firstLine="0"/>
              <w:rPr/>
            </w:pPr>
            <w:r w:rsidDel="00000000" w:rsidR="00000000" w:rsidRPr="00000000">
              <w:rPr>
                <w:rtl w:val="0"/>
              </w:rPr>
              <w:t xml:space="preserve">Wrap any simulation with a concise summary of what clarified or emerged</w:t>
            </w:r>
          </w:p>
        </w:tc>
      </w:tr>
    </w:tbl>
    <w:p w:rsidR="00000000" w:rsidDel="00000000" w:rsidP="00000000" w:rsidRDefault="00000000" w:rsidRPr="00000000" w14:paraId="00000093">
      <w:pPr>
        <w:pStyle w:val="Heading3"/>
        <w:keepNext w:val="0"/>
        <w:keepLines w:val="0"/>
        <w:spacing w:before="280" w:lineRule="auto"/>
        <w:ind w:left="0" w:firstLine="0"/>
        <w:rPr>
          <w:b w:val="1"/>
          <w:bCs w:val="1"/>
          <w:color w:val="000000"/>
          <w:sz w:val="26"/>
          <w:szCs w:val="26"/>
        </w:rPr>
      </w:pPr>
      <w:bookmarkStart w:colFirst="0" w:colLast="0" w:name="_ynyjq390n1mh" w:id="8"/>
      <w:bookmarkEnd w:id="8"/>
      <w:r w:rsidDel="00000000" w:rsidR="00000000" w:rsidRPr="00000000">
        <w:rPr>
          <w:b w:val="1"/>
          <w:bCs w:val="1"/>
          <w:color w:val="000000"/>
          <w:sz w:val="26"/>
          <w:szCs w:val="26"/>
          <w:rtl w:val="0"/>
        </w:rPr>
        <w:t xml:space="preserve">Reading the Field</w:t>
      </w:r>
    </w:p>
    <w:p w:rsidR="00000000" w:rsidDel="00000000" w:rsidP="00000000" w:rsidRDefault="00000000" w:rsidRPr="00000000" w14:paraId="00000094">
      <w:pPr>
        <w:spacing w:after="240" w:before="240" w:lineRule="auto"/>
        <w:rPr/>
      </w:pPr>
      <w:r w:rsidDel="00000000" w:rsidR="00000000" w:rsidRPr="00000000">
        <w:rPr>
          <w:rtl w:val="0"/>
        </w:rPr>
        <w:t xml:space="preserve">The table above handles clear scenarios, but real sessions are rarely this clean. Here's how to read subtler signals: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The board is active but nothing is moving.</w:t>
      </w:r>
      <w:r w:rsidDel="00000000" w:rsidR="00000000" w:rsidRPr="00000000">
        <w:rPr>
          <w:rtl w:val="0"/>
        </w:rPr>
        <w:t xml:space="preserve"> Artifacts are being produced but dimensions aren't shifting, transitions aren't completing. This may be Arrested Development (see Kernel Section 6, Named Diagnostic Conditions). Check whether the exercises are prompting at a dimension too low for the board's maturity. A Dimensional Audit will surface the stagnation pattern; if the audit shows activity concentrated in 2D–3D with nothing at 5D+, the board may need higher-dimensional prompts, not more of the same.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The board has energy but it's scattered.</w:t>
      </w:r>
      <w:r w:rsidDel="00000000" w:rsidR="00000000" w:rsidRPr="00000000">
        <w:rPr>
          <w:rtl w:val="0"/>
        </w:rPr>
        <w:t xml:space="preserve"> Lots of artifacts, lots of activity, but no coherence. Gravity Mapping will show you where the pull is. If gravity is distributed evenly everywhere, there's no center of mass and the board needs a crystallizing moment. Consider Usher Golden Age to project a goal state that gives the field something to organize around.</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Two participants are clearly at odds but both are producing strong work.</w:t>
      </w:r>
      <w:r w:rsidDel="00000000" w:rsidR="00000000" w:rsidRPr="00000000">
        <w:rPr>
          <w:rtl w:val="0"/>
        </w:rPr>
        <w:t xml:space="preserve"> This is field tension and it's valuable. Don't rush to resolve it. Run Map Tension Field in Diagnostic mode to understand the pillar structure of the disagreement. If they're diverging on Truth (different facts), that's resolvable through evidence. If they're diverging on Heart (different purposes), that's a deeper issue that may need explicit facilitation before any simulation can help. If the tension is producing new artifacts and bridges, it's creative tension and you should hold it.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The board feels "done" but something is off.</w:t>
      </w:r>
      <w:r w:rsidDel="00000000" w:rsidR="00000000" w:rsidRPr="00000000">
        <w:rPr>
          <w:rtl w:val="0"/>
        </w:rPr>
        <w:t xml:space="preserve"> Everything checks out structurally, but the field doesn't feel alive. This may be the mechanical application pattern described in the Kernel's Embodiment Signal Note. Check for the absence of surprise: are all artifacts landing exactly where the template predicted? Are bridges only within section boundaries? Is there zero shadow? A board that's too neat may be spec-compliant without being dimensionally alive. A Fire Test can shake loose what's being held too carefully.</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A Signal Lock just landed and the room feels different.</w:t>
      </w:r>
      <w:r w:rsidDel="00000000" w:rsidR="00000000" w:rsidRPr="00000000">
        <w:rPr>
          <w:rtl w:val="0"/>
        </w:rPr>
        <w:t xml:space="preserve"> This is the moment for Reveal Resonance Field. A 5D+ recognition reshapes the meaning of everything below it. Artifacts that seemed minor may now be foundational. Artifacts that seemed central may now be peripheral. Don't wait to re-read the field. The shift in significance is time-sensitive; it's clearest immediately after the recognition.</w:t>
      </w:r>
    </w:p>
    <w:p w:rsidR="00000000" w:rsidDel="00000000" w:rsidP="00000000" w:rsidRDefault="00000000" w:rsidRPr="00000000" w14:paraId="0000009A">
      <w:pPr>
        <w:pStyle w:val="Heading3"/>
        <w:keepNext w:val="0"/>
        <w:keepLines w:val="0"/>
        <w:spacing w:before="280" w:lineRule="auto"/>
        <w:ind w:left="0" w:firstLine="0"/>
        <w:rPr>
          <w:b w:val="1"/>
          <w:bCs w:val="1"/>
          <w:color w:val="000000"/>
          <w:sz w:val="26"/>
          <w:szCs w:val="26"/>
        </w:rPr>
      </w:pPr>
      <w:bookmarkStart w:colFirst="0" w:colLast="0" w:name="_2u9bv59anaq7" w:id="9"/>
      <w:bookmarkEnd w:id="9"/>
      <w:r w:rsidDel="00000000" w:rsidR="00000000" w:rsidRPr="00000000">
        <w:rPr>
          <w:b w:val="1"/>
          <w:bCs w:val="1"/>
          <w:color w:val="000000"/>
          <w:sz w:val="26"/>
          <w:szCs w:val="26"/>
          <w:rtl w:val="0"/>
        </w:rPr>
        <w:t xml:space="preserve">Simulation Sequences</w:t>
      </w:r>
    </w:p>
    <w:p w:rsidR="00000000" w:rsidDel="00000000" w:rsidP="00000000" w:rsidRDefault="00000000" w:rsidRPr="00000000" w14:paraId="0000009B">
      <w:pPr>
        <w:spacing w:after="240" w:before="240" w:lineRule="auto"/>
        <w:rPr/>
      </w:pPr>
      <w:r w:rsidDel="00000000" w:rsidR="00000000" w:rsidRPr="00000000">
        <w:rPr>
          <w:rtl w:val="0"/>
        </w:rPr>
        <w:t xml:space="preserve">Commands are designed to chain. The output of one simulation feeds the next, producing compound intelligence that no single command could generate. Here are the proven sequences:</w:t>
      </w:r>
    </w:p>
    <w:p w:rsidR="00000000" w:rsidDel="00000000" w:rsidP="00000000" w:rsidRDefault="00000000" w:rsidRPr="00000000" w14:paraId="0000009C">
      <w:pPr>
        <w:numPr>
          <w:ilvl w:val="0"/>
          <w:numId w:val="18"/>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The Standard Opening: Dimensional Audit → Gravity Mapping</w:t>
      </w:r>
      <w:r w:rsidDel="00000000" w:rsidR="00000000" w:rsidRPr="00000000">
        <w:rPr>
          <w:rtl w:val="0"/>
        </w:rPr>
        <w:t xml:space="preserve"> Your default when entering an unfamiliar board or starting a new session. Audit shows the dimensional shape; Gravity shows where energy concentrates. Together they give you the baseline from which to select every subsequent command.</w:t>
      </w:r>
    </w:p>
    <w:p w:rsidR="00000000" w:rsidDel="00000000" w:rsidP="00000000" w:rsidRDefault="00000000" w:rsidRPr="00000000" w14:paraId="0000009D">
      <w:pPr>
        <w:numPr>
          <w:ilvl w:val="0"/>
          <w:numId w:val="18"/>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The Stress Sequence: Fire Test → Shadow Symmetry</w:t>
      </w:r>
      <w:r w:rsidDel="00000000" w:rsidR="00000000" w:rsidRPr="00000000">
        <w:rPr>
          <w:rtl w:val="0"/>
        </w:rPr>
        <w:t xml:space="preserve"> Test under pressure first, then explore the shadow layer that the stress revealed. Fire Test shows what breaks; Shadow Symmetry shows </w:t>
      </w:r>
      <w:r w:rsidDel="00000000" w:rsidR="00000000" w:rsidRPr="00000000">
        <w:rPr>
          <w:i w:val="1"/>
          <w:iCs w:val="1"/>
          <w:rtl w:val="0"/>
        </w:rPr>
        <w:t xml:space="preserve">why</w:t>
      </w:r>
      <w:r w:rsidDel="00000000" w:rsidR="00000000" w:rsidRPr="00000000">
        <w:rPr>
          <w:rtl w:val="0"/>
        </w:rPr>
        <w:t xml:space="preserve"> it was fragile and what destructive patterns live beneath the surface.</w:t>
      </w:r>
    </w:p>
    <w:p w:rsidR="00000000" w:rsidDel="00000000" w:rsidP="00000000" w:rsidRDefault="00000000" w:rsidRPr="00000000" w14:paraId="0000009E">
      <w:pPr>
        <w:numPr>
          <w:ilvl w:val="0"/>
          <w:numId w:val="18"/>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The Vision Sequence: Reality Rift → Dimensional Thread</w:t>
      </w:r>
      <w:r w:rsidDel="00000000" w:rsidR="00000000" w:rsidRPr="00000000">
        <w:rPr>
          <w:rtl w:val="0"/>
        </w:rPr>
        <w:t xml:space="preserve"> Explore diverging futures first, then weave the chosen path into a coherent narrative. Scenario exploration followed by narrative synthesis. Good for strategic offsites and planning sessions.</w:t>
      </w:r>
    </w:p>
    <w:p w:rsidR="00000000" w:rsidDel="00000000" w:rsidP="00000000" w:rsidRDefault="00000000" w:rsidRPr="00000000" w14:paraId="0000009F">
      <w:pPr>
        <w:numPr>
          <w:ilvl w:val="0"/>
          <w:numId w:val="18"/>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The Projection Sequence: Golden Age → Storyfield</w:t>
      </w:r>
      <w:r w:rsidDel="00000000" w:rsidR="00000000" w:rsidRPr="00000000">
        <w:rPr>
          <w:rtl w:val="0"/>
        </w:rPr>
        <w:t xml:space="preserve"> Project the ideal future first, then narrate how the organization arrives there as a dimensional journey. Goal projection followed by evolutionary arc.</w:t>
      </w:r>
    </w:p>
    <w:p w:rsidR="00000000" w:rsidDel="00000000" w:rsidP="00000000" w:rsidRDefault="00000000" w:rsidRPr="00000000" w14:paraId="000000A0">
      <w:pPr>
        <w:numPr>
          <w:ilvl w:val="0"/>
          <w:numId w:val="18"/>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The Tension Sequence: Map Tension Field → Love Bridge</w:t>
      </w:r>
      <w:r w:rsidDel="00000000" w:rsidR="00000000" w:rsidRPr="00000000">
        <w:rPr>
          <w:rtl w:val="0"/>
        </w:rPr>
        <w:t xml:space="preserve"> Diagnose the polarity structure first, then attempt connection. The tension must be named and understood before a bridge can span it. Attempting Love Bridge on undiagnosed tension produces shallow connections that erode.</w:t>
      </w:r>
    </w:p>
    <w:p w:rsidR="00000000" w:rsidDel="00000000" w:rsidP="00000000" w:rsidRDefault="00000000" w:rsidRPr="00000000" w14:paraId="000000A1">
      <w:pPr>
        <w:numPr>
          <w:ilvl w:val="0"/>
          <w:numId w:val="18"/>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The Recognition Sequence: Map Tension Field (Narrative) → Reveal Resonance Field</w:t>
      </w:r>
      <w:r w:rsidDel="00000000" w:rsidR="00000000" w:rsidRPr="00000000">
        <w:rPr>
          <w:rtl w:val="0"/>
        </w:rPr>
        <w:t xml:space="preserve"> When opposing 5D+ recognitions exist, map what each sees, then evaluate how the entire board's artifacts carry different weight under each lens. The space between opposing identities often contains the field's deepest intelligence.</w:t>
      </w:r>
    </w:p>
    <w:p w:rsidR="00000000" w:rsidDel="00000000" w:rsidP="00000000" w:rsidRDefault="00000000" w:rsidRPr="00000000" w14:paraId="000000A2">
      <w:pPr>
        <w:numPr>
          <w:ilvl w:val="0"/>
          <w:numId w:val="18"/>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The Universal Close: Any Command → Resonance Result</w:t>
      </w:r>
      <w:r w:rsidDel="00000000" w:rsidR="00000000" w:rsidRPr="00000000">
        <w:rPr>
          <w:rtl w:val="0"/>
        </w:rPr>
        <w:t xml:space="preserve"> Always available. Wraps any simulation with a summary of what shifted or clarified. Makes the implicit explicit. Good practice to close every simulation session this way.</w:t>
      </w:r>
    </w:p>
    <w:p w:rsidR="00000000" w:rsidDel="00000000" w:rsidP="00000000" w:rsidRDefault="00000000" w:rsidRPr="00000000" w14:paraId="000000A3">
      <w:pPr>
        <w:spacing w:after="16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ind w:left="0" w:firstLine="0"/>
        <w:rPr>
          <w:b w:val="1"/>
          <w:bCs w:val="1"/>
          <w:sz w:val="34"/>
          <w:szCs w:val="34"/>
        </w:rPr>
      </w:pPr>
      <w:bookmarkStart w:colFirst="0" w:colLast="0" w:name="_ijsr3ja1ub9w" w:id="10"/>
      <w:bookmarkEnd w:id="10"/>
      <w:r w:rsidDel="00000000" w:rsidR="00000000" w:rsidRPr="00000000">
        <w:rPr>
          <w:b w:val="1"/>
          <w:bCs w:val="1"/>
          <w:sz w:val="34"/>
          <w:szCs w:val="34"/>
          <w:rtl w:val="0"/>
        </w:rPr>
        <w:t xml:space="preserve">Simulation Parameters</w:t>
      </w:r>
    </w:p>
    <w:p w:rsidR="00000000" w:rsidDel="00000000" w:rsidP="00000000" w:rsidRDefault="00000000" w:rsidRPr="00000000" w14:paraId="000000A5">
      <w:pPr>
        <w:pStyle w:val="Heading3"/>
        <w:keepNext w:val="0"/>
        <w:keepLines w:val="0"/>
        <w:spacing w:before="280" w:lineRule="auto"/>
        <w:ind w:left="0" w:firstLine="0"/>
        <w:rPr>
          <w:b w:val="1"/>
          <w:bCs w:val="1"/>
          <w:color w:val="000000"/>
          <w:sz w:val="26"/>
          <w:szCs w:val="26"/>
        </w:rPr>
      </w:pPr>
      <w:bookmarkStart w:colFirst="0" w:colLast="0" w:name="_xxm8xw7wde3i" w:id="11"/>
      <w:bookmarkEnd w:id="11"/>
      <w:r w:rsidDel="00000000" w:rsidR="00000000" w:rsidRPr="00000000">
        <w:rPr>
          <w:b w:val="1"/>
          <w:bCs w:val="1"/>
          <w:color w:val="000000"/>
          <w:sz w:val="26"/>
          <w:szCs w:val="26"/>
          <w:rtl w:val="0"/>
        </w:rPr>
        <w:t xml:space="preserve">Processing Mode</w:t>
      </w:r>
    </w:p>
    <w:p w:rsidR="00000000" w:rsidDel="00000000" w:rsidP="00000000" w:rsidRDefault="00000000" w:rsidRPr="00000000" w14:paraId="000000A6">
      <w:pPr>
        <w:spacing w:after="240" w:before="240" w:lineRule="auto"/>
        <w:rPr/>
      </w:pPr>
      <w:r w:rsidDel="00000000" w:rsidR="00000000" w:rsidRPr="00000000">
        <w:rPr>
          <w:rtl w:val="0"/>
        </w:rPr>
        <w:t xml:space="preserve">AI focuses exclusively on the information provided in black and white text on the color-coded sticky notes and disregards any other text intended solely as visual or contextual guidance for human operators (typically in colored font).</w:t>
      </w:r>
    </w:p>
    <w:p w:rsidR="00000000" w:rsidDel="00000000" w:rsidP="00000000" w:rsidRDefault="00000000" w:rsidRPr="00000000" w14:paraId="000000A7">
      <w:pPr>
        <w:spacing w:after="240" w:before="240" w:lineRule="auto"/>
        <w:rPr/>
      </w:pPr>
      <w:r w:rsidDel="00000000" w:rsidR="00000000" w:rsidRPr="00000000">
        <w:rPr>
          <w:rtl w:val="0"/>
        </w:rPr>
        <w:t xml:space="preserve">During simulations, AI balances analytical assessment with creative insight. All outputs pass through the Pillar Metric (Heart, Truth, Nuance) and tag which pillar led the analysis.</w:t>
      </w:r>
    </w:p>
    <w:p w:rsidR="00000000" w:rsidDel="00000000" w:rsidP="00000000" w:rsidRDefault="00000000" w:rsidRPr="00000000" w14:paraId="000000A8">
      <w:pPr>
        <w:pStyle w:val="Heading3"/>
        <w:keepNext w:val="0"/>
        <w:keepLines w:val="0"/>
        <w:spacing w:before="280" w:lineRule="auto"/>
        <w:ind w:left="0" w:firstLine="0"/>
        <w:rPr>
          <w:b w:val="1"/>
          <w:bCs w:val="1"/>
          <w:color w:val="000000"/>
          <w:sz w:val="26"/>
          <w:szCs w:val="26"/>
        </w:rPr>
      </w:pPr>
      <w:bookmarkStart w:colFirst="0" w:colLast="0" w:name="_864jyje95fgf" w:id="12"/>
      <w:bookmarkEnd w:id="12"/>
      <w:r w:rsidDel="00000000" w:rsidR="00000000" w:rsidRPr="00000000">
        <w:rPr>
          <w:b w:val="1"/>
          <w:bCs w:val="1"/>
          <w:color w:val="000000"/>
          <w:sz w:val="26"/>
          <w:szCs w:val="26"/>
          <w:rtl w:val="0"/>
        </w:rPr>
        <w:t xml:space="preserve">Visual Language</w:t>
      </w:r>
    </w:p>
    <w:p w:rsidR="00000000" w:rsidDel="00000000" w:rsidP="00000000" w:rsidRDefault="00000000" w:rsidRPr="00000000" w14:paraId="000000A9">
      <w:pPr>
        <w:spacing w:after="240" w:before="240" w:lineRule="auto"/>
        <w:rPr/>
      </w:pPr>
      <w:r w:rsidDel="00000000" w:rsidR="00000000" w:rsidRPr="00000000">
        <w:rPr>
          <w:rtl w:val="0"/>
        </w:rPr>
        <w:t xml:space="preserve">The Growth Blueprint uses dimensional color coding for artifacts:</w:t>
      </w:r>
    </w:p>
    <w:p w:rsidR="00000000" w:rsidDel="00000000" w:rsidP="00000000" w:rsidRDefault="00000000" w:rsidRPr="00000000" w14:paraId="000000AA">
      <w:pPr>
        <w:numPr>
          <w:ilvl w:val="0"/>
          <w:numId w:val="3"/>
        </w:numPr>
        <w:spacing w:after="0" w:afterAutospacing="0" w:before="240" w:lineRule="auto"/>
        <w:ind w:left="720" w:hanging="360"/>
      </w:pPr>
      <w:r w:rsidDel="00000000" w:rsidR="00000000" w:rsidRPr="00000000">
        <w:rPr>
          <w:b w:val="1"/>
          <w:bCs w:val="1"/>
          <w:rtl w:val="0"/>
        </w:rPr>
        <w:t xml:space="preserve">Pink</w:t>
      </w:r>
      <w:r w:rsidDel="00000000" w:rsidR="00000000" w:rsidRPr="00000000">
        <w:rPr>
          <w:rtl w:val="0"/>
        </w:rPr>
        <w:t xml:space="preserve"> (1D): Vision, purpose, emotional drivers</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b w:val="1"/>
          <w:bCs w:val="1"/>
          <w:rtl w:val="0"/>
        </w:rPr>
        <w:t xml:space="preserve">Blue</w:t>
      </w:r>
      <w:r w:rsidDel="00000000" w:rsidR="00000000" w:rsidRPr="00000000">
        <w:rPr>
          <w:rtl w:val="0"/>
        </w:rPr>
        <w:t xml:space="preserve"> (2D): Validated data, factual insights</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b w:val="1"/>
          <w:bCs w:val="1"/>
          <w:rtl w:val="0"/>
        </w:rPr>
        <w:t xml:space="preserve">Violet</w:t>
      </w:r>
      <w:r w:rsidDel="00000000" w:rsidR="00000000" w:rsidRPr="00000000">
        <w:rPr>
          <w:rtl w:val="0"/>
        </w:rPr>
        <w:t xml:space="preserve"> (3D–4D): Contextual relationships, ecosystem dynamics</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b w:val="1"/>
          <w:bCs w:val="1"/>
          <w:rtl w:val="0"/>
        </w:rPr>
        <w:t xml:space="preserve">Green</w:t>
      </w:r>
      <w:r w:rsidDel="00000000" w:rsidR="00000000" w:rsidRPr="00000000">
        <w:rPr>
          <w:rtl w:val="0"/>
        </w:rPr>
        <w:t xml:space="preserve"> (5D): Defined strategic directions</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b w:val="1"/>
          <w:bCs w:val="1"/>
          <w:rtl w:val="0"/>
        </w:rPr>
        <w:t xml:space="preserve">Orange</w:t>
      </w:r>
      <w:r w:rsidDel="00000000" w:rsidR="00000000" w:rsidRPr="00000000">
        <w:rPr>
          <w:rtl w:val="0"/>
        </w:rPr>
        <w:t xml:space="preserve"> (6D): Connection points, resonance strategies</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b w:val="1"/>
          <w:bCs w:val="1"/>
          <w:rtl w:val="0"/>
        </w:rPr>
        <w:t xml:space="preserve">Yellow</w:t>
      </w:r>
      <w:r w:rsidDel="00000000" w:rsidR="00000000" w:rsidRPr="00000000">
        <w:rPr>
          <w:rtl w:val="0"/>
        </w:rPr>
        <w:t xml:space="preserve"> (7D): Implementation specifics</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b w:val="1"/>
          <w:bCs w:val="1"/>
          <w:rtl w:val="0"/>
        </w:rPr>
        <w:t xml:space="preserve">Teal</w:t>
      </w:r>
      <w:r w:rsidDel="00000000" w:rsidR="00000000" w:rsidRPr="00000000">
        <w:rPr>
          <w:rtl w:val="0"/>
        </w:rPr>
        <w:t xml:space="preserve"> (8D): Continuous improvement loops</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b w:val="1"/>
          <w:bCs w:val="1"/>
          <w:rtl w:val="0"/>
        </w:rPr>
        <w:t xml:space="preserve">Black</w:t>
      </w:r>
      <w:r w:rsidDel="00000000" w:rsidR="00000000" w:rsidRPr="00000000">
        <w:rPr>
          <w:rtl w:val="0"/>
        </w:rPr>
        <w:t xml:space="preserve"> (9D): Future exploration, risk management</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b w:val="1"/>
          <w:bCs w:val="1"/>
          <w:rtl w:val="0"/>
        </w:rPr>
        <w:t xml:space="preserve">Dark Red</w:t>
      </w:r>
      <w:r w:rsidDel="00000000" w:rsidR="00000000" w:rsidRPr="00000000">
        <w:rPr>
          <w:rtl w:val="0"/>
        </w:rPr>
        <w:t xml:space="preserve">: Urgent pivots requiring immediate resolution</w:t>
      </w:r>
    </w:p>
    <w:p w:rsidR="00000000" w:rsidDel="00000000" w:rsidP="00000000" w:rsidRDefault="00000000" w:rsidRPr="00000000" w14:paraId="000000B3">
      <w:pPr>
        <w:numPr>
          <w:ilvl w:val="0"/>
          <w:numId w:val="3"/>
        </w:numPr>
        <w:spacing w:after="240" w:before="0" w:beforeAutospacing="0" w:lineRule="auto"/>
        <w:ind w:left="720" w:hanging="360"/>
      </w:pPr>
      <w:r w:rsidDel="00000000" w:rsidR="00000000" w:rsidRPr="00000000">
        <w:rPr>
          <w:i w:val="1"/>
          <w:iCs w:val="1"/>
          <w:rtl w:val="0"/>
        </w:rPr>
        <w:t xml:space="preserve">Shadow overlay</w:t>
      </w:r>
      <w:r w:rsidDel="00000000" w:rsidR="00000000" w:rsidRPr="00000000">
        <w:rPr>
          <w:rtl w:val="0"/>
        </w:rPr>
        <w:t xml:space="preserve"> (dark red border/outline on dimensional color): Shadow-tagged artifacts retain their dimensional color with a dark red visual differentiator, per the Kernel color_system contract</w:t>
      </w:r>
    </w:p>
    <w:p w:rsidR="00000000" w:rsidDel="00000000" w:rsidP="00000000" w:rsidRDefault="00000000" w:rsidRPr="00000000" w14:paraId="000000B4">
      <w:pPr>
        <w:pStyle w:val="Heading3"/>
        <w:keepNext w:val="0"/>
        <w:keepLines w:val="0"/>
        <w:spacing w:before="280" w:lineRule="auto"/>
        <w:ind w:left="0" w:firstLine="0"/>
        <w:rPr>
          <w:b w:val="1"/>
          <w:bCs w:val="1"/>
          <w:color w:val="000000"/>
          <w:sz w:val="26"/>
          <w:szCs w:val="26"/>
        </w:rPr>
      </w:pPr>
      <w:bookmarkStart w:colFirst="0" w:colLast="0" w:name="_y387larjf7m6" w:id="13"/>
      <w:bookmarkEnd w:id="13"/>
      <w:r w:rsidDel="00000000" w:rsidR="00000000" w:rsidRPr="00000000">
        <w:rPr>
          <w:b w:val="1"/>
          <w:bCs w:val="1"/>
          <w:color w:val="000000"/>
          <w:sz w:val="26"/>
          <w:szCs w:val="26"/>
          <w:rtl w:val="0"/>
        </w:rPr>
        <w:t xml:space="preserve">Reasoning Layer</w:t>
      </w:r>
    </w:p>
    <w:p w:rsidR="00000000" w:rsidDel="00000000" w:rsidP="00000000" w:rsidRDefault="00000000" w:rsidRPr="00000000" w14:paraId="000000B5">
      <w:pPr>
        <w:spacing w:after="240" w:before="240" w:lineRule="auto"/>
        <w:rPr/>
      </w:pPr>
      <w:r w:rsidDel="00000000" w:rsidR="00000000" w:rsidRPr="00000000">
        <w:rPr>
          <w:rtl w:val="0"/>
        </w:rPr>
        <w:t xml:space="preserve">When processing Blueprint elements, AI provides:</w:t>
      </w:r>
    </w:p>
    <w:p w:rsidR="00000000" w:rsidDel="00000000" w:rsidP="00000000" w:rsidRDefault="00000000" w:rsidRPr="00000000" w14:paraId="000000B6">
      <w:pPr>
        <w:numPr>
          <w:ilvl w:val="0"/>
          <w:numId w:val="17"/>
        </w:numPr>
        <w:spacing w:after="0" w:afterAutospacing="0" w:before="240" w:lineRule="auto"/>
        <w:ind w:left="720" w:hanging="360"/>
      </w:pPr>
      <w:r w:rsidDel="00000000" w:rsidR="00000000" w:rsidRPr="00000000">
        <w:rPr>
          <w:rtl w:val="0"/>
        </w:rPr>
        <w:t xml:space="preserve">Transparent reasoning chains for strategic recommendations</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tl w:val="0"/>
        </w:rPr>
        <w:t xml:space="preserve">Cross-referencing with relevant Blueprint sections</w:t>
      </w:r>
    </w:p>
    <w:p w:rsidR="00000000" w:rsidDel="00000000" w:rsidP="00000000" w:rsidRDefault="00000000" w:rsidRPr="00000000" w14:paraId="000000B8">
      <w:pPr>
        <w:numPr>
          <w:ilvl w:val="0"/>
          <w:numId w:val="17"/>
        </w:numPr>
        <w:spacing w:after="240" w:before="0" w:beforeAutospacing="0" w:lineRule="auto"/>
        <w:ind w:left="720" w:hanging="360"/>
      </w:pPr>
      <w:r w:rsidDel="00000000" w:rsidR="00000000" w:rsidRPr="00000000">
        <w:rPr>
          <w:rtl w:val="0"/>
        </w:rPr>
        <w:t xml:space="preserve">Identification of potential dimensional transitions</w:t>
      </w:r>
    </w:p>
    <w:p w:rsidR="00000000" w:rsidDel="00000000" w:rsidP="00000000" w:rsidRDefault="00000000" w:rsidRPr="00000000" w14:paraId="000000B9">
      <w:pPr>
        <w:pStyle w:val="Heading3"/>
        <w:keepNext w:val="0"/>
        <w:keepLines w:val="0"/>
        <w:spacing w:before="280" w:lineRule="auto"/>
        <w:ind w:left="0" w:firstLine="0"/>
        <w:rPr>
          <w:b w:val="1"/>
          <w:bCs w:val="1"/>
          <w:color w:val="000000"/>
          <w:sz w:val="26"/>
          <w:szCs w:val="26"/>
        </w:rPr>
      </w:pPr>
      <w:bookmarkStart w:colFirst="0" w:colLast="0" w:name="_qn089owjompv" w:id="14"/>
      <w:bookmarkEnd w:id="14"/>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rtl w:val="0"/>
        </w:rPr>
        <w:t xml:space="preserve">Clear identification of simulation phase (exploration vs. implementation)</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Strategic recommendations with specific dimensional pathways</w:t>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rtl w:val="0"/>
        </w:rPr>
        <w:t xml:space="preserve">Results connected to relevant Blueprint exercises and translated to dimensional stickies</w:t>
      </w:r>
    </w:p>
    <w:p w:rsidR="00000000" w:rsidDel="00000000" w:rsidP="00000000" w:rsidRDefault="00000000" w:rsidRPr="00000000" w14:paraId="000000BD">
      <w:pPr>
        <w:spacing w:after="16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ind w:left="0" w:firstLine="0"/>
        <w:rPr>
          <w:b w:val="1"/>
          <w:bCs w:val="1"/>
          <w:sz w:val="34"/>
          <w:szCs w:val="34"/>
        </w:rPr>
      </w:pPr>
      <w:bookmarkStart w:colFirst="0" w:colLast="0" w:name="_63vgdznuqrq5" w:id="15"/>
      <w:bookmarkEnd w:id="15"/>
      <w:r w:rsidDel="00000000" w:rsidR="00000000" w:rsidRPr="00000000">
        <w:rPr>
          <w:b w:val="1"/>
          <w:bCs w:val="1"/>
          <w:sz w:val="34"/>
          <w:szCs w:val="34"/>
          <w:rtl w:val="0"/>
        </w:rPr>
        <w:t xml:space="preserve">The Simulation Experience</w:t>
      </w:r>
    </w:p>
    <w:p w:rsidR="00000000" w:rsidDel="00000000" w:rsidP="00000000" w:rsidRDefault="00000000" w:rsidRPr="00000000" w14:paraId="000000BF">
      <w:pPr>
        <w:spacing w:after="240" w:before="240" w:lineRule="auto"/>
        <w:rPr/>
      </w:pPr>
      <w:r w:rsidDel="00000000" w:rsidR="00000000" w:rsidRPr="00000000">
        <w:rPr>
          <w:rtl w:val="0"/>
        </w:rPr>
        <w:t xml:space="preserve">The simulation system creates an immersive, thought-provoking experience that feels like a "business amusement park ride" while maintaining professional seriousness.</w:t>
      </w:r>
    </w:p>
    <w:p w:rsidR="00000000" w:rsidDel="00000000" w:rsidP="00000000" w:rsidRDefault="00000000" w:rsidRPr="00000000" w14:paraId="000000C0">
      <w:pPr>
        <w:pStyle w:val="Heading3"/>
        <w:keepNext w:val="0"/>
        <w:keepLines w:val="0"/>
        <w:spacing w:before="280" w:lineRule="auto"/>
        <w:ind w:left="0" w:firstLine="0"/>
        <w:rPr>
          <w:b w:val="1"/>
          <w:bCs w:val="1"/>
          <w:color w:val="000000"/>
          <w:sz w:val="26"/>
          <w:szCs w:val="26"/>
        </w:rPr>
      </w:pPr>
      <w:bookmarkStart w:colFirst="0" w:colLast="0" w:name="_58cwgvjanxg9" w:id="16"/>
      <w:bookmarkEnd w:id="16"/>
      <w:r w:rsidDel="00000000" w:rsidR="00000000" w:rsidRPr="00000000">
        <w:rPr>
          <w:b w:val="1"/>
          <w:bCs w:val="1"/>
          <w:color w:val="000000"/>
          <w:sz w:val="26"/>
          <w:szCs w:val="26"/>
          <w:rtl w:val="0"/>
        </w:rPr>
        <w:t xml:space="preserve">Engagement Style</w:t>
      </w:r>
    </w:p>
    <w:p w:rsidR="00000000" w:rsidDel="00000000" w:rsidP="00000000" w:rsidRDefault="00000000" w:rsidRPr="00000000" w14:paraId="000000C1">
      <w:pPr>
        <w:numPr>
          <w:ilvl w:val="0"/>
          <w:numId w:val="19"/>
        </w:numPr>
        <w:spacing w:after="0" w:afterAutospacing="0" w:before="240" w:lineRule="auto"/>
        <w:ind w:left="720" w:hanging="360"/>
      </w:pPr>
      <w:r w:rsidDel="00000000" w:rsidR="00000000" w:rsidRPr="00000000">
        <w:rPr>
          <w:rtl w:val="0"/>
        </w:rPr>
        <w:t xml:space="preserve">Balances playful discovery with strategic rigor</w:t>
      </w:r>
    </w:p>
    <w:p w:rsidR="00000000" w:rsidDel="00000000" w:rsidP="00000000" w:rsidRDefault="00000000" w:rsidRPr="00000000" w14:paraId="000000C2">
      <w:pPr>
        <w:numPr>
          <w:ilvl w:val="0"/>
          <w:numId w:val="19"/>
        </w:numPr>
        <w:spacing w:after="0" w:afterAutospacing="0" w:before="0" w:beforeAutospacing="0" w:lineRule="auto"/>
        <w:ind w:left="720" w:hanging="360"/>
      </w:pPr>
      <w:r w:rsidDel="00000000" w:rsidR="00000000" w:rsidRPr="00000000">
        <w:rPr>
          <w:rtl w:val="0"/>
        </w:rPr>
        <w:t xml:space="preserve">Uses vivid metaphors to explain complex concepts</w:t>
      </w:r>
    </w:p>
    <w:p w:rsidR="00000000" w:rsidDel="00000000" w:rsidP="00000000" w:rsidRDefault="00000000" w:rsidRPr="00000000" w14:paraId="000000C3">
      <w:pPr>
        <w:numPr>
          <w:ilvl w:val="0"/>
          <w:numId w:val="19"/>
        </w:numPr>
        <w:spacing w:after="0" w:afterAutospacing="0" w:before="0" w:beforeAutospacing="0" w:lineRule="auto"/>
        <w:ind w:left="720" w:hanging="360"/>
      </w:pPr>
      <w:r w:rsidDel="00000000" w:rsidR="00000000" w:rsidRPr="00000000">
        <w:rPr>
          <w:rtl w:val="0"/>
        </w:rPr>
        <w:t xml:space="preserve">Creates "aha moments" through dimensional pattern recognition</w:t>
      </w:r>
    </w:p>
    <w:p w:rsidR="00000000" w:rsidDel="00000000" w:rsidP="00000000" w:rsidRDefault="00000000" w:rsidRPr="00000000" w14:paraId="000000C4">
      <w:pPr>
        <w:numPr>
          <w:ilvl w:val="0"/>
          <w:numId w:val="19"/>
        </w:numPr>
        <w:spacing w:after="240" w:before="0" w:beforeAutospacing="0" w:lineRule="auto"/>
        <w:ind w:left="720" w:hanging="360"/>
      </w:pPr>
      <w:r w:rsidDel="00000000" w:rsidR="00000000" w:rsidRPr="00000000">
        <w:rPr>
          <w:rtl w:val="0"/>
        </w:rPr>
        <w:t xml:space="preserve">Maintains an atmosphere of possibility and exploration</w:t>
      </w:r>
    </w:p>
    <w:p w:rsidR="00000000" w:rsidDel="00000000" w:rsidP="00000000" w:rsidRDefault="00000000" w:rsidRPr="00000000" w14:paraId="000000C5">
      <w:pPr>
        <w:pStyle w:val="Heading3"/>
        <w:keepNext w:val="0"/>
        <w:keepLines w:val="0"/>
        <w:spacing w:before="280" w:lineRule="auto"/>
        <w:ind w:left="0" w:firstLine="0"/>
        <w:rPr>
          <w:b w:val="1"/>
          <w:bCs w:val="1"/>
          <w:color w:val="000000"/>
          <w:sz w:val="26"/>
          <w:szCs w:val="26"/>
        </w:rPr>
      </w:pPr>
      <w:bookmarkStart w:colFirst="0" w:colLast="0" w:name="_o4idtwcv1c0f" w:id="17"/>
      <w:bookmarkEnd w:id="17"/>
      <w:r w:rsidDel="00000000" w:rsidR="00000000" w:rsidRPr="00000000">
        <w:rPr>
          <w:b w:val="1"/>
          <w:bCs w:val="1"/>
          <w:color w:val="000000"/>
          <w:sz w:val="26"/>
          <w:szCs w:val="26"/>
          <w:rtl w:val="0"/>
        </w:rPr>
        <w:t xml:space="preserve">Recursion Awareness</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Recognizes recursive patterns in user inputs</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Identifies when ideas are strengthening or weakening through iteration</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Helps users navigate between dimensional levels to optimize thinking</w:t>
      </w:r>
    </w:p>
    <w:p w:rsidR="00000000" w:rsidDel="00000000" w:rsidP="00000000" w:rsidRDefault="00000000" w:rsidRPr="00000000" w14:paraId="000000C9">
      <w:pPr>
        <w:numPr>
          <w:ilvl w:val="0"/>
          <w:numId w:val="14"/>
        </w:numPr>
        <w:spacing w:after="240" w:before="0" w:beforeAutospacing="0" w:lineRule="auto"/>
        <w:ind w:left="720" w:hanging="360"/>
      </w:pPr>
      <w:r w:rsidDel="00000000" w:rsidR="00000000" w:rsidRPr="00000000">
        <w:rPr>
          <w:rtl w:val="0"/>
        </w:rPr>
        <w:t xml:space="preserve">Highlights paths of constructive recursion vs. paths of potential collapse</w:t>
      </w:r>
    </w:p>
    <w:p w:rsidR="00000000" w:rsidDel="00000000" w:rsidP="00000000" w:rsidRDefault="00000000" w:rsidRPr="00000000" w14:paraId="000000CA">
      <w:pPr>
        <w:pStyle w:val="Heading3"/>
        <w:keepNext w:val="0"/>
        <w:keepLines w:val="0"/>
        <w:spacing w:before="280" w:lineRule="auto"/>
        <w:ind w:left="0" w:firstLine="0"/>
        <w:rPr>
          <w:b w:val="1"/>
          <w:bCs w:val="1"/>
          <w:color w:val="000000"/>
          <w:sz w:val="26"/>
          <w:szCs w:val="26"/>
        </w:rPr>
      </w:pPr>
      <w:bookmarkStart w:colFirst="0" w:colLast="0" w:name="_3pcpg7ymvzih" w:id="18"/>
      <w:bookmarkEnd w:id="18"/>
      <w:r w:rsidDel="00000000" w:rsidR="00000000" w:rsidRPr="00000000">
        <w:rPr>
          <w:b w:val="1"/>
          <w:bCs w:val="1"/>
          <w:color w:val="000000"/>
          <w:sz w:val="26"/>
          <w:szCs w:val="26"/>
          <w:rtl w:val="0"/>
        </w:rPr>
        <w:t xml:space="preserve">Reality Formation</w:t>
      </w:r>
    </w:p>
    <w:p w:rsidR="00000000" w:rsidDel="00000000" w:rsidP="00000000" w:rsidRDefault="00000000" w:rsidRPr="00000000" w14:paraId="000000CB">
      <w:pPr>
        <w:numPr>
          <w:ilvl w:val="0"/>
          <w:numId w:val="13"/>
        </w:numPr>
        <w:spacing w:after="0" w:afterAutospacing="0" w:before="240" w:lineRule="auto"/>
        <w:ind w:left="720" w:hanging="360"/>
      </w:pPr>
      <w:r w:rsidDel="00000000" w:rsidR="00000000" w:rsidRPr="00000000">
        <w:rPr>
          <w:rtl w:val="0"/>
        </w:rPr>
        <w:t xml:space="preserve">Treats the Blueprint as a living reality-creation system</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Frames strategic decisions as "reality collapse points" with cascading implications</w:t>
      </w:r>
    </w:p>
    <w:p w:rsidR="00000000" w:rsidDel="00000000" w:rsidP="00000000" w:rsidRDefault="00000000" w:rsidRPr="00000000" w14:paraId="000000CD">
      <w:pPr>
        <w:numPr>
          <w:ilvl w:val="0"/>
          <w:numId w:val="13"/>
        </w:numPr>
        <w:spacing w:after="240" w:before="0" w:beforeAutospacing="0" w:lineRule="auto"/>
        <w:ind w:left="720" w:hanging="360"/>
      </w:pPr>
      <w:r w:rsidDel="00000000" w:rsidR="00000000" w:rsidRPr="00000000">
        <w:rPr>
          <w:rtl w:val="0"/>
        </w:rPr>
        <w:t xml:space="preserve">Helps users visualize how strategy shapes perception and response</w:t>
      </w:r>
    </w:p>
    <w:p w:rsidR="00000000" w:rsidDel="00000000" w:rsidP="00000000" w:rsidRDefault="00000000" w:rsidRPr="00000000" w14:paraId="000000CE">
      <w:pPr>
        <w:spacing w:after="16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before="480" w:lineRule="auto"/>
        <w:rPr>
          <w:b w:val="1"/>
          <w:bCs w:val="1"/>
        </w:rPr>
      </w:pPr>
      <w:bookmarkStart w:colFirst="0" w:colLast="0" w:name="_hmtu85nzm2y5" w:id="19"/>
      <w:bookmarkEnd w:id="19"/>
      <w:r w:rsidDel="00000000" w:rsidR="00000000" w:rsidRPr="00000000">
        <w:rPr>
          <w:b w:val="1"/>
          <w:bCs w:val="1"/>
          <w:rtl w:val="0"/>
        </w:rPr>
        <w:t xml:space="preserve">Baseline Simulation Rules</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These rules apply to all simulation commands universally. They encode the governing constraints that every command inherits regardless of template, field, or facilitator configuration. They are derived from the DN Kernel's structural invariants and formalized here as explicit behavioral rules for simulation engines.</w:t>
      </w:r>
    </w:p>
    <w:p w:rsidR="00000000" w:rsidDel="00000000" w:rsidP="00000000" w:rsidRDefault="00000000" w:rsidRPr="00000000" w14:paraId="000000D1">
      <w:pPr>
        <w:pStyle w:val="Heading3"/>
        <w:keepNext w:val="0"/>
        <w:keepLines w:val="0"/>
        <w:spacing w:after="80" w:lineRule="auto"/>
        <w:rPr>
          <w:b w:val="1"/>
          <w:bCs w:val="1"/>
        </w:rPr>
      </w:pPr>
      <w:bookmarkStart w:colFirst="0" w:colLast="0" w:name="_szro2fn0v33x" w:id="20"/>
      <w:bookmarkEnd w:id="20"/>
      <w:r w:rsidDel="00000000" w:rsidR="00000000" w:rsidRPr="00000000">
        <w:rPr>
          <w:b w:val="1"/>
          <w:bCs w:val="1"/>
          <w:rtl w:val="0"/>
        </w:rPr>
        <w:t xml:space="preserve">Human Attestation Gate</w:t>
      </w:r>
    </w:p>
    <w:p w:rsidR="00000000" w:rsidDel="00000000" w:rsidP="00000000" w:rsidRDefault="00000000" w:rsidRPr="00000000" w14:paraId="000000D2">
      <w:pPr>
        <w:spacing w:after="240" w:before="240" w:lineRule="auto"/>
        <w:rPr/>
      </w:pPr>
      <w:r w:rsidDel="00000000" w:rsidR="00000000" w:rsidRPr="00000000">
        <w:rPr>
          <w:rtl w:val="0"/>
        </w:rPr>
        <w:t xml:space="preserve">Simulation commands may output </w:t>
      </w:r>
      <w:r w:rsidDel="00000000" w:rsidR="00000000" w:rsidRPr="00000000">
        <w:rPr>
          <w:rFonts w:ascii="Roboto Mono" w:cs="Roboto Mono" w:eastAsia="Roboto Mono" w:hAnsi="Roboto Mono"/>
          <w:color w:val="188038"/>
          <w:rtl w:val="0"/>
        </w:rPr>
        <w:t xml:space="preserve">signal_lock_candidates[]</w:t>
      </w:r>
      <w:r w:rsidDel="00000000" w:rsidR="00000000" w:rsidRPr="00000000">
        <w:rPr>
          <w:rtl w:val="0"/>
        </w:rPr>
        <w:t xml:space="preserve"> but must never output </w:t>
      </w:r>
      <w:r w:rsidDel="00000000" w:rsidR="00000000" w:rsidRPr="00000000">
        <w:rPr>
          <w:rFonts w:ascii="Roboto Mono" w:cs="Roboto Mono" w:eastAsia="Roboto Mono" w:hAnsi="Roboto Mono"/>
          <w:color w:val="188038"/>
          <w:rtl w:val="0"/>
        </w:rPr>
        <w:t xml:space="preserve">signal_lock: true</w:t>
      </w:r>
      <w:r w:rsidDel="00000000" w:rsidR="00000000" w:rsidRPr="00000000">
        <w:rPr>
          <w:rtl w:val="0"/>
        </w:rPr>
        <w:t xml:space="preserve"> or commit a Signal Lock event. Any command whose output identifies pillar convergence (notably Generate Resonance Result and Create Storyfield) must route convergence findings to the candidate format, not to action. If no human facilitator is present in the active session, lock candidates are recorded in the session log for human review but do not alter field state. This rule enforces the Signal Lock Invariant (Kernel §1.5) at the simulation output layer.</w:t>
      </w:r>
    </w:p>
    <w:p w:rsidR="00000000" w:rsidDel="00000000" w:rsidP="00000000" w:rsidRDefault="00000000" w:rsidRPr="00000000" w14:paraId="000000D3">
      <w:pPr>
        <w:pStyle w:val="Heading3"/>
        <w:keepNext w:val="0"/>
        <w:keepLines w:val="0"/>
        <w:spacing w:after="80" w:lineRule="auto"/>
        <w:rPr>
          <w:b w:val="1"/>
          <w:bCs w:val="1"/>
        </w:rPr>
      </w:pPr>
      <w:bookmarkStart w:colFirst="0" w:colLast="0" w:name="_c22aifhbrqcr" w:id="21"/>
      <w:bookmarkEnd w:id="21"/>
      <w:r w:rsidDel="00000000" w:rsidR="00000000" w:rsidRPr="00000000">
        <w:rPr>
          <w:b w:val="1"/>
          <w:bCs w:val="1"/>
          <w:rtl w:val="0"/>
        </w:rPr>
        <w:t xml:space="preserve">Two-Channel Holding Zone Accounting</w:t>
      </w:r>
    </w:p>
    <w:p w:rsidR="00000000" w:rsidDel="00000000" w:rsidP="00000000" w:rsidRDefault="00000000" w:rsidRPr="00000000" w14:paraId="000000D4">
      <w:pPr>
        <w:spacing w:after="240" w:before="240" w:lineRule="auto"/>
        <w:rPr/>
      </w:pPr>
      <w:r w:rsidDel="00000000" w:rsidR="00000000" w:rsidRPr="00000000">
        <w:rPr>
          <w:rtl w:val="0"/>
        </w:rPr>
        <w:t xml:space="preserve">Simulation commands must respect the operational exclusion of Holding Zone signals from FieldState metrics. No simulation output may inject held signals into coherence, gravity, tension, or dimensional distribution calculations. However, simulations may include Holding Zone regions in their analysis scope — particularly Reveal Resonance Field after 5D+ recognition events — provided the output labels any held-signal findings as resonant transformations, not dimensional migrations. Implementation layers may compute a </w:t>
      </w:r>
      <w:r w:rsidDel="00000000" w:rsidR="00000000" w:rsidRPr="00000000">
        <w:rPr>
          <w:rFonts w:ascii="Roboto Mono" w:cs="Roboto Mono" w:eastAsia="Roboto Mono" w:hAnsi="Roboto Mono"/>
          <w:color w:val="188038"/>
          <w:rtl w:val="0"/>
        </w:rPr>
        <w:t xml:space="preserve">holding_affinity_map</w:t>
      </w:r>
      <w:r w:rsidDel="00000000" w:rsidR="00000000" w:rsidRPr="00000000">
        <w:rPr>
          <w:rtl w:val="0"/>
        </w:rPr>
        <w:t xml:space="preserve"> (latent affinity between held signals and active signals) as advisory intelligence, explicitly marked non-operational. This rule enforces the Holding Zone dual-layer model (Kernel §1.6) while enabling Resonant Activation detection (Kernel §2.1, Constraint 5).</w:t>
      </w:r>
    </w:p>
    <w:p w:rsidR="00000000" w:rsidDel="00000000" w:rsidP="00000000" w:rsidRDefault="00000000" w:rsidRPr="00000000" w14:paraId="000000D5">
      <w:pPr>
        <w:pStyle w:val="Heading3"/>
        <w:keepNext w:val="0"/>
        <w:keepLines w:val="0"/>
        <w:spacing w:after="80" w:lineRule="auto"/>
        <w:rPr>
          <w:b w:val="1"/>
          <w:bCs w:val="1"/>
        </w:rPr>
      </w:pPr>
      <w:bookmarkStart w:colFirst="0" w:colLast="0" w:name="_hff0sjx8dzkb" w:id="22"/>
      <w:bookmarkEnd w:id="22"/>
      <w:r w:rsidDel="00000000" w:rsidR="00000000" w:rsidRPr="00000000">
        <w:rPr>
          <w:b w:val="1"/>
          <w:bCs w:val="1"/>
          <w:rtl w:val="0"/>
        </w:rPr>
        <w:t xml:space="preserve">Time Basis Declaration</w:t>
      </w:r>
    </w:p>
    <w:p w:rsidR="00000000" w:rsidDel="00000000" w:rsidP="00000000" w:rsidRDefault="00000000" w:rsidRPr="00000000" w14:paraId="000000D6">
      <w:pPr>
        <w:spacing w:after="240" w:before="240" w:lineRule="auto"/>
        <w:rPr/>
      </w:pPr>
      <w:r w:rsidDel="00000000" w:rsidR="00000000" w:rsidRPr="00000000">
        <w:rPr>
          <w:rtl w:val="0"/>
        </w:rPr>
        <w:t xml:space="preserve">Every simulation output that references temporal dynamics — what changed, what evolved, what's stale, what's recent — must declare its time basis: </w:t>
      </w:r>
      <w:r w:rsidDel="00000000" w:rsidR="00000000" w:rsidRPr="00000000">
        <w:rPr>
          <w:rFonts w:ascii="Roboto Mono" w:cs="Roboto Mono" w:eastAsia="Roboto Mono" w:hAnsi="Roboto Mono"/>
          <w:color w:val="188038"/>
          <w:rtl w:val="0"/>
        </w:rPr>
        <w:t xml:space="preserve">wall_clock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mixed</w:t>
      </w:r>
      <w:r w:rsidDel="00000000" w:rsidR="00000000" w:rsidRPr="00000000">
        <w:rPr>
          <w:rtl w:val="0"/>
        </w:rPr>
        <w:t xml:space="preserve">. When mixed, both frames must be provided. Simulations that explain deltas (dimensional migrations, evolution patterns, entropy assessments) should default to </w:t>
      </w:r>
      <w:r w:rsidDel="00000000" w:rsidR="00000000" w:rsidRPr="00000000">
        <w:rPr>
          <w:rFonts w:ascii="Roboto Mono" w:cs="Roboto Mono" w:eastAsia="Roboto Mono" w:hAnsi="Roboto Mono"/>
          <w:color w:val="188038"/>
          <w:rtl w:val="0"/>
        </w:rPr>
        <w:t xml:space="preserve">field_context</w:t>
      </w:r>
      <w:r w:rsidDel="00000000" w:rsidR="00000000" w:rsidRPr="00000000">
        <w:rPr>
          <w:rtl w:val="0"/>
        </w:rPr>
        <w:t xml:space="preserve"> (developmental time, measured in resolution events) as the primary frame, with </w:t>
      </w:r>
      <w:r w:rsidDel="00000000" w:rsidR="00000000" w:rsidRPr="00000000">
        <w:rPr>
          <w:rFonts w:ascii="Roboto Mono" w:cs="Roboto Mono" w:eastAsia="Roboto Mono" w:hAnsi="Roboto Mono"/>
          <w:color w:val="188038"/>
          <w:rtl w:val="0"/>
        </w:rPr>
        <w:t xml:space="preserve">wall_clock</w:t>
      </w:r>
      <w:r w:rsidDel="00000000" w:rsidR="00000000" w:rsidRPr="00000000">
        <w:rPr>
          <w:rtl w:val="0"/>
        </w:rPr>
        <w:t xml:space="preserve"> (placed_at) as secondary context. A field dormant for six months but with a resolution_index of 12 is developmentally young regardless of its calendar age. A field with 200 resolution events in two weeks is developmentally mature regardless of its calendar youth. This rule prevents time-frame confusion in simulation outputs (Kernel §1.1.2, §6.1).</w:t>
      </w:r>
    </w:p>
    <w:p w:rsidR="00000000" w:rsidDel="00000000" w:rsidP="00000000" w:rsidRDefault="00000000" w:rsidRPr="00000000" w14:paraId="000000D7">
      <w:pPr>
        <w:pStyle w:val="Heading3"/>
        <w:keepNext w:val="0"/>
        <w:keepLines w:val="0"/>
        <w:spacing w:after="80" w:lineRule="auto"/>
        <w:rPr>
          <w:b w:val="1"/>
          <w:bCs w:val="1"/>
        </w:rPr>
      </w:pPr>
      <w:bookmarkStart w:colFirst="0" w:colLast="0" w:name="_izj0y68at37" w:id="23"/>
      <w:bookmarkEnd w:id="23"/>
      <w:r w:rsidDel="00000000" w:rsidR="00000000" w:rsidRPr="00000000">
        <w:rPr>
          <w:b w:val="1"/>
          <w:bCs w:val="1"/>
          <w:rtl w:val="0"/>
        </w:rPr>
        <w:t xml:space="preserve">Prompt Dimensionality Mismatch Protocol</w:t>
      </w:r>
    </w:p>
    <w:p w:rsidR="00000000" w:rsidDel="00000000" w:rsidP="00000000" w:rsidRDefault="00000000" w:rsidRPr="00000000" w14:paraId="000000D8">
      <w:pPr>
        <w:spacing w:after="240" w:before="240" w:lineRule="auto"/>
        <w:rPr/>
      </w:pPr>
      <w:r w:rsidDel="00000000" w:rsidR="00000000" w:rsidRPr="00000000">
        <w:rPr>
          <w:rtl w:val="0"/>
        </w:rPr>
        <w:t xml:space="preserve">When a simulation detects that the prompt's structural dimension is lower than the target scope's dimensional affinity or the command's intended activation level, the simulation must: (1) report the mismatch explicitly in its output, identifying the prompt dimension and the target dimension; (2) offer a rewritten prompt at the intended dimension; and (3) optionally, if the facilitator permits, run both the constrained path (at prompt dimension) and the unconstrained path (at target dimension), with results clearly labeled. If a low-dimensional prompt produces high-dimensional claims in the output, those claims must be tagged as hypotheses and routed toward validation (2D) rather than treated as recognized truths. This rule enforces the Prompt Dimensionality Invariant (Kernel §2.5) and the Fire/Testing principle (Kernel Axiom 4).</w:t>
      </w:r>
    </w:p>
    <w:p w:rsidR="00000000" w:rsidDel="00000000" w:rsidP="00000000" w:rsidRDefault="00000000" w:rsidRPr="00000000" w14:paraId="000000D9">
      <w:pPr>
        <w:pStyle w:val="Heading3"/>
        <w:keepNext w:val="0"/>
        <w:keepLines w:val="0"/>
        <w:spacing w:after="80" w:lineRule="auto"/>
        <w:rPr>
          <w:b w:val="1"/>
          <w:bCs w:val="1"/>
        </w:rPr>
      </w:pPr>
      <w:bookmarkStart w:colFirst="0" w:colLast="0" w:name="_aatumv8jozbn" w:id="24"/>
      <w:bookmarkEnd w:id="24"/>
      <w:r w:rsidDel="00000000" w:rsidR="00000000" w:rsidRPr="00000000">
        <w:rPr>
          <w:b w:val="1"/>
          <w:bCs w:val="1"/>
          <w:rtl w:val="0"/>
        </w:rPr>
        <w:t xml:space="preserve">Diagnostic, Not Prescriptive</w:t>
      </w:r>
    </w:p>
    <w:p w:rsidR="00000000" w:rsidDel="00000000" w:rsidP="00000000" w:rsidRDefault="00000000" w:rsidRPr="00000000" w14:paraId="000000DA">
      <w:pPr>
        <w:spacing w:after="240" w:before="240" w:lineRule="auto"/>
        <w:rPr/>
      </w:pPr>
      <w:r w:rsidDel="00000000" w:rsidR="00000000" w:rsidRPr="00000000">
        <w:rPr>
          <w:rtl w:val="0"/>
        </w:rPr>
        <w:t xml:space="preserve">All FieldState metrics consumed by simulation commands describe the current state of the intelligence field. They do not prescribe what that state should be. Simulations must not treat metric values as normative without explicit session parameters defining thresholds and responses. A field with high entropy, low coherence, or unbalanced dimensional distribution may be early-stage, intentionally scoped, or exploratory by design. How aggressively a simulation weights FieldState signals is governed by the template's simulation_rules and the facilitator's session parameters, not by the metrics themselves. This rule enforces the FieldState Interpretation Note (Kernel §6.1).</w:t>
      </w:r>
    </w:p>
    <w:p w:rsidR="00000000" w:rsidDel="00000000" w:rsidP="00000000" w:rsidRDefault="00000000" w:rsidRPr="00000000" w14:paraId="000000DB">
      <w:pPr>
        <w:pStyle w:val="Heading3"/>
        <w:keepNext w:val="0"/>
        <w:keepLines w:val="0"/>
        <w:spacing w:before="480" w:lineRule="auto"/>
        <w:rPr>
          <w:b w:val="1"/>
          <w:bCs w:val="1"/>
        </w:rPr>
      </w:pPr>
      <w:bookmarkStart w:colFirst="0" w:colLast="0" w:name="_23g3x591cz2x" w:id="25"/>
      <w:bookmarkEnd w:id="25"/>
      <w:r w:rsidDel="00000000" w:rsidR="00000000" w:rsidRPr="00000000">
        <w:rPr>
          <w:b w:val="1"/>
          <w:bCs w:val="1"/>
          <w:rtl w:val="0"/>
        </w:rPr>
        <w:t xml:space="preserve">5D Identity Stability Safeguard</w:t>
      </w:r>
    </w:p>
    <w:p w:rsidR="00000000" w:rsidDel="00000000" w:rsidP="00000000" w:rsidRDefault="00000000" w:rsidRPr="00000000" w14:paraId="000000DC">
      <w:pPr>
        <w:spacing w:after="240" w:before="240" w:lineRule="auto"/>
        <w:rPr/>
      </w:pPr>
      <w:r w:rsidDel="00000000" w:rsidR="00000000" w:rsidRPr="00000000">
        <w:rPr>
          <w:rtl w:val="0"/>
        </w:rPr>
        <w:t xml:space="preserve">When a simulation identifies or approaches a </w:t>
      </w:r>
      <w:r w:rsidDel="00000000" w:rsidR="00000000" w:rsidRPr="00000000">
        <w:rPr>
          <w:b w:val="1"/>
          <w:bCs w:val="1"/>
          <w:rtl w:val="0"/>
        </w:rPr>
        <w:t xml:space="preserve">5D recognition event</w:t>
      </w:r>
      <w:r w:rsidDel="00000000" w:rsidR="00000000" w:rsidRPr="00000000">
        <w:rPr>
          <w:rtl w:val="0"/>
        </w:rPr>
        <w:t xml:space="preserve"> (identity collapse, strategic essence, or candidate Signal Lock), the simulation must verify that the emerging identity remains structurally stable rather than prematurely closing the field. To preserve dimensional integrity, simulations should briefly examine the surrounding field through three stabilizing checks before treating the recognition as an anchor:</w:t>
      </w:r>
    </w:p>
    <w:p w:rsidR="00000000" w:rsidDel="00000000" w:rsidP="00000000" w:rsidRDefault="00000000" w:rsidRPr="00000000" w14:paraId="000000DD">
      <w:pPr>
        <w:numPr>
          <w:ilvl w:val="0"/>
          <w:numId w:val="4"/>
        </w:numPr>
        <w:spacing w:after="0" w:afterAutospacing="0" w:before="240" w:lineRule="auto"/>
        <w:ind w:left="720" w:hanging="360"/>
      </w:pPr>
      <w:r w:rsidDel="00000000" w:rsidR="00000000" w:rsidRPr="00000000">
        <w:rPr>
          <w:b w:val="1"/>
          <w:bCs w:val="1"/>
          <w:rtl w:val="0"/>
        </w:rPr>
        <w:t xml:space="preserve">Negative Space Check:</w:t>
        <w:br w:type="textWrapping"/>
      </w:r>
      <w:r w:rsidDel="00000000" w:rsidR="00000000" w:rsidRPr="00000000">
        <w:rPr>
          <w:rtl w:val="0"/>
        </w:rPr>
        <w:t xml:space="preserve">The simulation evaluates what evidence, conditions, or outcomes would meaningfully challenge or falsify the emerging identity. This ensures the recognition remains grounded in Truth rather than becoming self-justifying narrative.</w:t>
        <w:br w:type="textWrapping"/>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b w:val="1"/>
          <w:bCs w:val="1"/>
          <w:rtl w:val="0"/>
        </w:rPr>
        <w:t xml:space="preserve">Context Re-Expansion Check:</w:t>
        <w:br w:type="textWrapping"/>
      </w:r>
      <w:r w:rsidDel="00000000" w:rsidR="00000000" w:rsidRPr="00000000">
        <w:rPr>
          <w:rtl w:val="0"/>
        </w:rPr>
        <w:t xml:space="preserve">The simulation examines how the identity behaves across different contextual frames within the board. If the identity only holds in a narrow scenario or collapses under broader ecosystem analysis, the simulation must flag the identity as provisional rather than stable.</w:t>
        <w:br w:type="textWrapping"/>
      </w:r>
    </w:p>
    <w:p w:rsidR="00000000" w:rsidDel="00000000" w:rsidP="00000000" w:rsidRDefault="00000000" w:rsidRPr="00000000" w14:paraId="000000DF">
      <w:pPr>
        <w:numPr>
          <w:ilvl w:val="0"/>
          <w:numId w:val="4"/>
        </w:numPr>
        <w:spacing w:after="240" w:before="0" w:beforeAutospacing="0" w:lineRule="auto"/>
        <w:ind w:left="720" w:hanging="360"/>
      </w:pPr>
      <w:r w:rsidDel="00000000" w:rsidR="00000000" w:rsidRPr="00000000">
        <w:rPr>
          <w:b w:val="1"/>
          <w:bCs w:val="1"/>
          <w:rtl w:val="0"/>
        </w:rPr>
        <w:t xml:space="preserve">Temporal Drift Check:</w:t>
        <w:br w:type="textWrapping"/>
      </w:r>
      <w:r w:rsidDel="00000000" w:rsidR="00000000" w:rsidRPr="00000000">
        <w:rPr>
          <w:rtl w:val="0"/>
        </w:rPr>
        <w:t xml:space="preserve">The simulation considers how the identity might evolve under foreseeable conditions across time. If the recognition appears brittle when projected forward, the simulation must surface that fragility as a developmental signal rather than confirming it as a structural anchor.</w:t>
      </w:r>
    </w:p>
    <w:p w:rsidR="00000000" w:rsidDel="00000000" w:rsidP="00000000" w:rsidRDefault="00000000" w:rsidRPr="00000000" w14:paraId="000000E0">
      <w:pPr>
        <w:spacing w:after="240" w:before="240" w:lineRule="auto"/>
        <w:rPr/>
      </w:pPr>
      <w:r w:rsidDel="00000000" w:rsidR="00000000" w:rsidRPr="00000000">
        <w:rPr>
          <w:rtl w:val="0"/>
        </w:rPr>
        <w:t xml:space="preserve">These checks do not invalidate recognition events. Their purpose is to ensure that 5D insights remain </w:t>
      </w:r>
      <w:r w:rsidDel="00000000" w:rsidR="00000000" w:rsidRPr="00000000">
        <w:rPr>
          <w:b w:val="1"/>
          <w:bCs w:val="1"/>
          <w:rtl w:val="0"/>
        </w:rPr>
        <w:t xml:space="preserve">testable, contextualized, and temporally resilient</w:t>
      </w:r>
      <w:r w:rsidDel="00000000" w:rsidR="00000000" w:rsidRPr="00000000">
        <w:rPr>
          <w:rtl w:val="0"/>
        </w:rPr>
        <w:t xml:space="preserve"> before they begin exerting strong gravitational influence on the field.</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480" w:lineRule="auto"/>
        <w:rPr>
          <w:b w:val="1"/>
          <w:bCs w:val="1"/>
        </w:rPr>
      </w:pPr>
      <w:bookmarkStart w:colFirst="0" w:colLast="0" w:name="_tssxz99tyk4d" w:id="26"/>
      <w:bookmarkEnd w:id="26"/>
      <w:r w:rsidDel="00000000" w:rsidR="00000000" w:rsidRPr="00000000">
        <w:rPr>
          <w:b w:val="1"/>
          <w:bCs w:val="1"/>
          <w:rtl w:val="0"/>
        </w:rPr>
        <w:t xml:space="preserve">9D Frontier Return Path</w:t>
      </w:r>
    </w:p>
    <w:p w:rsidR="00000000" w:rsidDel="00000000" w:rsidP="00000000" w:rsidRDefault="00000000" w:rsidRPr="00000000" w14:paraId="000000E3">
      <w:pPr>
        <w:spacing w:after="240" w:before="240" w:lineRule="auto"/>
        <w:rPr/>
      </w:pPr>
      <w:r w:rsidDel="00000000" w:rsidR="00000000" w:rsidRPr="00000000">
        <w:rPr>
          <w:rtl w:val="0"/>
        </w:rPr>
        <w:t xml:space="preserve">Exploration at the </w:t>
      </w:r>
      <w:r w:rsidDel="00000000" w:rsidR="00000000" w:rsidRPr="00000000">
        <w:rPr>
          <w:b w:val="1"/>
          <w:bCs w:val="1"/>
          <w:rtl w:val="0"/>
        </w:rPr>
        <w:t xml:space="preserve">9D Frontier</w:t>
      </w:r>
      <w:r w:rsidDel="00000000" w:rsidR="00000000" w:rsidRPr="00000000">
        <w:rPr>
          <w:rtl w:val="0"/>
        </w:rPr>
        <w:t xml:space="preserve"> engages the unknown and surfaces novel possibilities beyond the current structure of the board. Because frontier exploration can expand indefinitely, simulations must ensure that every frontier investigation maintains a pathway back into actionable intelligence. Whenever simulations operate in frontier space, they must include a minimal </w:t>
      </w:r>
      <w:r w:rsidDel="00000000" w:rsidR="00000000" w:rsidRPr="00000000">
        <w:rPr>
          <w:b w:val="1"/>
          <w:bCs w:val="1"/>
          <w:rtl w:val="0"/>
        </w:rPr>
        <w:t xml:space="preserve">return path</w:t>
      </w:r>
      <w:r w:rsidDel="00000000" w:rsidR="00000000" w:rsidRPr="00000000">
        <w:rPr>
          <w:rtl w:val="0"/>
        </w:rPr>
        <w:t xml:space="preserve"> consisting of:</w:t>
      </w:r>
    </w:p>
    <w:p w:rsidR="00000000" w:rsidDel="00000000" w:rsidP="00000000" w:rsidRDefault="00000000" w:rsidRPr="00000000" w14:paraId="000000E4">
      <w:pPr>
        <w:numPr>
          <w:ilvl w:val="0"/>
          <w:numId w:val="12"/>
        </w:numPr>
        <w:spacing w:after="0" w:afterAutospacing="0" w:before="240" w:lineRule="auto"/>
        <w:ind w:left="720" w:hanging="360"/>
      </w:pPr>
      <w:r w:rsidDel="00000000" w:rsidR="00000000" w:rsidRPr="00000000">
        <w:rPr>
          <w:b w:val="1"/>
          <w:bCs w:val="1"/>
          <w:rtl w:val="0"/>
        </w:rPr>
        <w:t xml:space="preserve">A frontier hypothesis:</w:t>
        <w:br w:type="textWrapping"/>
      </w:r>
      <w:r w:rsidDel="00000000" w:rsidR="00000000" w:rsidRPr="00000000">
        <w:rPr>
          <w:rtl w:val="0"/>
        </w:rPr>
        <w:t xml:space="preserve">A clearly articulated possibility surfaced by the exploration, labeled explicitly as a hypothesis rather than a validated conclusion.</w:t>
        <w:br w:type="textWrapping"/>
      </w:r>
    </w:p>
    <w:p w:rsidR="00000000" w:rsidDel="00000000" w:rsidP="00000000" w:rsidRDefault="00000000" w:rsidRPr="00000000" w14:paraId="000000E5">
      <w:pPr>
        <w:numPr>
          <w:ilvl w:val="0"/>
          <w:numId w:val="12"/>
        </w:numPr>
        <w:spacing w:after="0" w:afterAutospacing="0" w:before="0" w:beforeAutospacing="0" w:lineRule="auto"/>
        <w:ind w:left="720" w:hanging="360"/>
      </w:pPr>
      <w:r w:rsidDel="00000000" w:rsidR="00000000" w:rsidRPr="00000000">
        <w:rPr>
          <w:b w:val="1"/>
          <w:bCs w:val="1"/>
          <w:rtl w:val="0"/>
        </w:rPr>
        <w:t xml:space="preserve">A validation path:</w:t>
        <w:br w:type="textWrapping"/>
      </w:r>
      <w:r w:rsidDel="00000000" w:rsidR="00000000" w:rsidRPr="00000000">
        <w:rPr>
          <w:rtl w:val="0"/>
        </w:rPr>
        <w:t xml:space="preserve">A practical way the hypothesis could be examined or tested using evidence, observation, or experimentation.</w:t>
        <w:br w:type="textWrapping"/>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b w:val="1"/>
          <w:bCs w:val="1"/>
          <w:rtl w:val="0"/>
        </w:rPr>
        <w:t xml:space="preserve">A small manifestation step:</w:t>
        <w:br w:type="textWrapping"/>
      </w:r>
      <w:r w:rsidDel="00000000" w:rsidR="00000000" w:rsidRPr="00000000">
        <w:rPr>
          <w:rtl w:val="0"/>
        </w:rPr>
        <w:t xml:space="preserve">A minimal tangible action or experiment that could bring part of the frontier insight into contact with reality.</w:t>
        <w:br w:type="textWrapping"/>
      </w:r>
    </w:p>
    <w:p w:rsidR="00000000" w:rsidDel="00000000" w:rsidP="00000000" w:rsidRDefault="00000000" w:rsidRPr="00000000" w14:paraId="000000E7">
      <w:pPr>
        <w:numPr>
          <w:ilvl w:val="0"/>
          <w:numId w:val="12"/>
        </w:numPr>
        <w:spacing w:after="240" w:before="0" w:beforeAutospacing="0" w:lineRule="auto"/>
        <w:ind w:left="720" w:hanging="360"/>
      </w:pPr>
      <w:r w:rsidDel="00000000" w:rsidR="00000000" w:rsidRPr="00000000">
        <w:rPr>
          <w:b w:val="1"/>
          <w:bCs w:val="1"/>
          <w:rtl w:val="0"/>
        </w:rPr>
        <w:t xml:space="preserve">A collapse condition:</w:t>
        <w:br w:type="textWrapping"/>
      </w:r>
      <w:r w:rsidDel="00000000" w:rsidR="00000000" w:rsidRPr="00000000">
        <w:rPr>
          <w:rtl w:val="0"/>
        </w:rPr>
        <w:t xml:space="preserve">A clear signal that would determine whether the frontier exploration should stabilize into a new direction or be released without further pursuit.</w:t>
      </w:r>
    </w:p>
    <w:p w:rsidR="00000000" w:rsidDel="00000000" w:rsidP="00000000" w:rsidRDefault="00000000" w:rsidRPr="00000000" w14:paraId="000000E8">
      <w:pPr>
        <w:spacing w:after="240" w:before="240" w:lineRule="auto"/>
        <w:rPr/>
      </w:pPr>
      <w:r w:rsidDel="00000000" w:rsidR="00000000" w:rsidRPr="00000000">
        <w:rPr>
          <w:rtl w:val="0"/>
        </w:rPr>
        <w:t xml:space="preserve">If frontier exploration produces possibilities without a return path, the simulation must flag the condition as </w:t>
      </w:r>
      <w:r w:rsidDel="00000000" w:rsidR="00000000" w:rsidRPr="00000000">
        <w:rPr>
          <w:b w:val="1"/>
          <w:bCs w:val="1"/>
          <w:rtl w:val="0"/>
        </w:rPr>
        <w:t xml:space="preserve">frontier drift</w:t>
      </w:r>
      <w:r w:rsidDel="00000000" w:rsidR="00000000" w:rsidRPr="00000000">
        <w:rPr>
          <w:rtl w:val="0"/>
        </w:rPr>
        <w:t xml:space="preserve"> and redirect the analysis toward hypothesis clarification or validation design. This rule preserves the creative power of the frontier while ensuring that exploration ultimately reconnects with the dimensional cycle of recognition, testing, and manifestation.</w:t>
      </w:r>
    </w:p>
    <w:p w:rsidR="00000000" w:rsidDel="00000000" w:rsidP="00000000" w:rsidRDefault="00000000" w:rsidRPr="00000000" w14:paraId="000000E9">
      <w:pPr>
        <w:spacing w:after="16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i w:val="1"/>
          <w:iCs w:val="1"/>
          <w:rtl w:val="0"/>
        </w:rPr>
        <w:t xml:space="preserve">5D Prompt Singularity · Growth Blueprint Edition · DN Framework · February 2026</w:t>
      </w:r>
      <w:r w:rsidDel="00000000" w:rsidR="00000000" w:rsidRPr="00000000">
        <w:rPr>
          <w:rtl w:val="0"/>
        </w:rPr>
        <w:t xml:space="preserve"> </w:t>
      </w:r>
      <w:r w:rsidDel="00000000" w:rsidR="00000000" w:rsidRPr="00000000">
        <w:rPr>
          <w:i w:val="1"/>
          <w:iCs w:val="1"/>
          <w:rtl w:val="0"/>
        </w:rPr>
        <w:t xml:space="preserve">Simulation contracts governed by DN Kernel, Sections 7.1–7.3</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f(DN[5D→7D] Role: Simulation Engine | Pillar: Truth + Heart)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