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200E8" w14:textId="77777777" w:rsidR="00DE6421" w:rsidRDefault="00DE6421">
      <w:pPr>
        <w:spacing w:after="2400"/>
      </w:pPr>
    </w:p>
    <w:p w14:paraId="7E09A29D" w14:textId="77777777" w:rsidR="00DE6421" w:rsidRPr="003B6482" w:rsidRDefault="00000000">
      <w:pPr>
        <w:spacing w:after="160"/>
        <w:jc w:val="center"/>
        <w:rPr>
          <w:lang w:val="pt-PT"/>
        </w:rPr>
      </w:pPr>
      <w:proofErr w:type="spellStart"/>
      <w:r w:rsidRPr="003B6482">
        <w:rPr>
          <w:b/>
          <w:bCs/>
          <w:color w:val="1B4F72"/>
          <w:sz w:val="52"/>
          <w:szCs w:val="52"/>
          <w:lang w:val="pt-PT"/>
        </w:rPr>
        <w:t>Wikipedia</w:t>
      </w:r>
      <w:proofErr w:type="spellEnd"/>
      <w:r w:rsidRPr="003B6482">
        <w:rPr>
          <w:b/>
          <w:bCs/>
          <w:color w:val="1B4F72"/>
          <w:sz w:val="52"/>
          <w:szCs w:val="52"/>
          <w:lang w:val="pt-PT"/>
        </w:rPr>
        <w:t xml:space="preserve"> Bias </w:t>
      </w:r>
      <w:proofErr w:type="spellStart"/>
      <w:r w:rsidRPr="003B6482">
        <w:rPr>
          <w:b/>
          <w:bCs/>
          <w:color w:val="1B4F72"/>
          <w:sz w:val="52"/>
          <w:szCs w:val="52"/>
          <w:lang w:val="pt-PT"/>
        </w:rPr>
        <w:t>Analyzer</w:t>
      </w:r>
      <w:proofErr w:type="spellEnd"/>
    </w:p>
    <w:p w14:paraId="52B0552C" w14:textId="77777777" w:rsidR="00DE6421" w:rsidRPr="003B6482" w:rsidRDefault="00000000">
      <w:pPr>
        <w:spacing w:after="120"/>
        <w:jc w:val="center"/>
        <w:rPr>
          <w:lang w:val="pt-PT"/>
        </w:rPr>
      </w:pPr>
      <w:r w:rsidRPr="003B6482">
        <w:rPr>
          <w:b/>
          <w:bCs/>
          <w:color w:val="1C2833"/>
          <w:sz w:val="38"/>
          <w:szCs w:val="38"/>
          <w:lang w:val="pt-PT"/>
        </w:rPr>
        <w:t xml:space="preserve">Guia Completa de </w:t>
      </w:r>
      <w:proofErr w:type="spellStart"/>
      <w:r w:rsidRPr="003B6482">
        <w:rPr>
          <w:b/>
          <w:bCs/>
          <w:color w:val="1C2833"/>
          <w:sz w:val="38"/>
          <w:szCs w:val="38"/>
          <w:lang w:val="pt-PT"/>
        </w:rPr>
        <w:t>Metricas</w:t>
      </w:r>
      <w:proofErr w:type="spellEnd"/>
    </w:p>
    <w:p w14:paraId="51C067CD" w14:textId="77777777" w:rsidR="00DE6421" w:rsidRDefault="00000000">
      <w:pPr>
        <w:spacing w:after="200"/>
        <w:jc w:val="center"/>
      </w:pPr>
      <w:r>
        <w:rPr>
          <w:color w:val="5D6D7E"/>
          <w:sz w:val="22"/>
          <w:szCs w:val="22"/>
        </w:rPr>
        <w:t xml:space="preserve">Formulas  |  </w:t>
      </w:r>
      <w:proofErr w:type="spellStart"/>
      <w:r>
        <w:rPr>
          <w:color w:val="5D6D7E"/>
          <w:sz w:val="22"/>
          <w:szCs w:val="22"/>
        </w:rPr>
        <w:t>Metodos</w:t>
      </w:r>
      <w:proofErr w:type="spellEnd"/>
      <w:r>
        <w:rPr>
          <w:color w:val="5D6D7E"/>
          <w:sz w:val="22"/>
          <w:szCs w:val="22"/>
        </w:rPr>
        <w:t xml:space="preserve"> de Calculo  |  </w:t>
      </w:r>
      <w:proofErr w:type="spellStart"/>
      <w:r>
        <w:rPr>
          <w:color w:val="5D6D7E"/>
          <w:sz w:val="22"/>
          <w:szCs w:val="22"/>
        </w:rPr>
        <w:t>Interpretacion</w:t>
      </w:r>
      <w:proofErr w:type="spellEnd"/>
    </w:p>
    <w:p w14:paraId="5D5B161D" w14:textId="77777777" w:rsidR="00DE6421" w:rsidRDefault="00000000">
      <w:pPr>
        <w:spacing w:after="120"/>
        <w:jc w:val="center"/>
      </w:pPr>
      <w:r>
        <w:rPr>
          <w:color w:val="5D6D7E"/>
        </w:rPr>
        <w:t>Premio Ada Byron  |  Universidad de Deusto  |  v7.0  |  2025</w:t>
      </w:r>
    </w:p>
    <w:p w14:paraId="0A6C2CEE" w14:textId="77777777" w:rsidR="00DE6421" w:rsidRDefault="00000000">
      <w:r>
        <w:br w:type="page"/>
      </w:r>
    </w:p>
    <w:p w14:paraId="73046A7E" w14:textId="77777777" w:rsidR="00DE6421" w:rsidRDefault="00000000">
      <w:pPr>
        <w:pStyle w:val="Ttulo1"/>
        <w:pBdr>
          <w:bottom w:val="single" w:sz="8" w:space="4" w:color="1B4F72"/>
        </w:pBdr>
      </w:pPr>
      <w:r>
        <w:lastRenderedPageBreak/>
        <w:t xml:space="preserve">1.  </w:t>
      </w:r>
      <w:proofErr w:type="spellStart"/>
      <w:r>
        <w:t>Introduccion</w:t>
      </w:r>
      <w:proofErr w:type="spellEnd"/>
      <w:r>
        <w:t xml:space="preserve"> y estructura del sistema</w:t>
      </w:r>
    </w:p>
    <w:p w14:paraId="0B766148" w14:textId="4528760E" w:rsidR="00DE6421" w:rsidRDefault="00000000">
      <w:pPr>
        <w:spacing w:after="120"/>
      </w:pPr>
      <w:r>
        <w:rPr>
          <w:color w:val="1C2833"/>
        </w:rPr>
        <w:t xml:space="preserve">El Wikipedia Bias </w:t>
      </w:r>
      <w:proofErr w:type="spellStart"/>
      <w:r>
        <w:rPr>
          <w:color w:val="1C2833"/>
        </w:rPr>
        <w:t>Analyzer</w:t>
      </w:r>
      <w:proofErr w:type="spellEnd"/>
      <w:r>
        <w:rPr>
          <w:color w:val="1C2833"/>
        </w:rPr>
        <w:t xml:space="preserve"> (WBA) compara pares de investigadores (mujeres galardonadas con el Premio Ada Byron frente a sus </w:t>
      </w:r>
      <w:proofErr w:type="spellStart"/>
      <w:r>
        <w:rPr>
          <w:color w:val="1C2833"/>
        </w:rPr>
        <w:t>homologos</w:t>
      </w:r>
      <w:proofErr w:type="spellEnd"/>
      <w:r>
        <w:rPr>
          <w:color w:val="1C2833"/>
        </w:rPr>
        <w:t xml:space="preserve"> masculinos con perfil </w:t>
      </w:r>
      <w:r w:rsidR="008F187E">
        <w:rPr>
          <w:color w:val="1C2833"/>
        </w:rPr>
        <w:t>académico</w:t>
      </w:r>
      <w:r>
        <w:rPr>
          <w:color w:val="1C2833"/>
        </w:rPr>
        <w:t xml:space="preserve"> equivalente) para detectar y cuantificar sesgos de </w:t>
      </w:r>
      <w:r w:rsidR="003B6482">
        <w:rPr>
          <w:color w:val="1C2833"/>
        </w:rPr>
        <w:t>género</w:t>
      </w:r>
      <w:r>
        <w:rPr>
          <w:color w:val="1C2833"/>
        </w:rPr>
        <w:t xml:space="preserve"> en dos corpus de texto distintos: (1) los </w:t>
      </w:r>
      <w:r w:rsidR="008F187E">
        <w:rPr>
          <w:color w:val="1C2833"/>
        </w:rPr>
        <w:t>artículos</w:t>
      </w:r>
      <w:r>
        <w:rPr>
          <w:color w:val="1C2833"/>
        </w:rPr>
        <w:t xml:space="preserve"> de Wikipedia en </w:t>
      </w:r>
      <w:r w:rsidR="008F187E">
        <w:rPr>
          <w:color w:val="1C2833"/>
        </w:rPr>
        <w:t>español</w:t>
      </w:r>
      <w:r>
        <w:rPr>
          <w:color w:val="1C2833"/>
        </w:rPr>
        <w:t xml:space="preserve"> y (2) las </w:t>
      </w:r>
      <w:r w:rsidR="008F187E">
        <w:rPr>
          <w:color w:val="1C2833"/>
        </w:rPr>
        <w:t>biografías</w:t>
      </w:r>
      <w:r>
        <w:rPr>
          <w:color w:val="1C2833"/>
        </w:rPr>
        <w:t xml:space="preserve"> generadas por IA sin instrucciones de neutralidad.</w:t>
      </w:r>
    </w:p>
    <w:p w14:paraId="577EC439" w14:textId="74BBAA67" w:rsidR="00DE6421" w:rsidRDefault="00000000">
      <w:pPr>
        <w:spacing w:after="80"/>
      </w:pPr>
      <w:r>
        <w:rPr>
          <w:color w:val="1C2833"/>
        </w:rPr>
        <w:t xml:space="preserve">Las </w:t>
      </w:r>
      <w:r w:rsidR="008F187E">
        <w:rPr>
          <w:color w:val="1C2833"/>
        </w:rPr>
        <w:t>métricas</w:t>
      </w:r>
      <w:r>
        <w:rPr>
          <w:color w:val="1C2833"/>
        </w:rPr>
        <w:t xml:space="preserve"> se dividen en tres grandes grupos </w:t>
      </w:r>
      <w:r w:rsidR="008F187E">
        <w:rPr>
          <w:color w:val="1C2833"/>
        </w:rPr>
        <w:t>según</w:t>
      </w:r>
      <w:r>
        <w:rPr>
          <w:color w:val="1C2833"/>
        </w:rPr>
        <w:t xml:space="preserve"> su origen:</w:t>
      </w:r>
    </w:p>
    <w:p w14:paraId="353A99F8" w14:textId="77777777" w:rsidR="00DE6421" w:rsidRDefault="00DE642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DE6421" w14:paraId="1DFB29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1A213" w14:textId="77777777" w:rsidR="00DE6421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Grupo</w:t>
            </w:r>
          </w:p>
        </w:tc>
        <w:tc>
          <w:tcPr>
            <w:tcW w:w="3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38AB8" w14:textId="77777777" w:rsidR="00DE6421" w:rsidRDefault="00000000"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>Servicio responsable</w:t>
            </w:r>
          </w:p>
        </w:tc>
        <w:tc>
          <w:tcPr>
            <w:tcW w:w="41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D8A30" w14:textId="77777777" w:rsidR="00DE6421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Metricas</w:t>
            </w:r>
            <w:proofErr w:type="spellEnd"/>
          </w:p>
        </w:tc>
      </w:tr>
      <w:tr w:rsidR="00DE6421" w14:paraId="242BE2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0F5D6" w14:textId="77777777" w:rsidR="00DE6421" w:rsidRDefault="00000000">
            <w:pPr>
              <w:spacing w:after="120"/>
            </w:pPr>
            <w:r>
              <w:rPr>
                <w:b/>
                <w:bCs/>
                <w:color w:val="1B4F72"/>
                <w:sz w:val="18"/>
                <w:szCs w:val="18"/>
              </w:rPr>
              <w:t>A  Wikipedia</w:t>
            </w:r>
          </w:p>
        </w:tc>
        <w:tc>
          <w:tcPr>
            <w:tcW w:w="3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3F0DA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wikipedia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 xml:space="preserve">-extractor  (Python + 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MediaWiki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 xml:space="preserve"> API)</w:t>
            </w:r>
          </w:p>
        </w:tc>
        <w:tc>
          <w:tcPr>
            <w:tcW w:w="41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BBA6F" w14:textId="6D13351D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 xml:space="preserve">Palabras, referencias, </w:t>
            </w:r>
            <w:r w:rsidR="008F187E">
              <w:rPr>
                <w:color w:val="1C2833"/>
                <w:sz w:val="17"/>
                <w:szCs w:val="17"/>
              </w:rPr>
              <w:t>categorías</w:t>
            </w:r>
            <w:r>
              <w:rPr>
                <w:color w:val="1C2833"/>
                <w:sz w:val="17"/>
                <w:szCs w:val="17"/>
              </w:rPr>
              <w:t xml:space="preserve">, </w:t>
            </w:r>
            <w:r w:rsidR="008F187E">
              <w:rPr>
                <w:color w:val="1C2833"/>
                <w:sz w:val="17"/>
                <w:szCs w:val="17"/>
              </w:rPr>
              <w:t>imágenes</w:t>
            </w:r>
            <w:r>
              <w:rPr>
                <w:color w:val="1C2833"/>
                <w:sz w:val="17"/>
                <w:szCs w:val="17"/>
              </w:rPr>
              <w:t>, enlaces, ediciones, longitud</w:t>
            </w:r>
          </w:p>
        </w:tc>
      </w:tr>
      <w:tr w:rsidR="00DE6421" w14:paraId="27D6D2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4FDF0" w14:textId="77777777" w:rsidR="00DE6421" w:rsidRDefault="00000000">
            <w:pPr>
              <w:spacing w:after="120"/>
            </w:pPr>
            <w:r>
              <w:rPr>
                <w:b/>
                <w:bCs/>
                <w:color w:val="1A5F3F"/>
                <w:sz w:val="18"/>
                <w:szCs w:val="18"/>
              </w:rPr>
              <w:t>B  NLP</w:t>
            </w:r>
          </w:p>
        </w:tc>
        <w:tc>
          <w:tcPr>
            <w:tcW w:w="36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EC544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nlp-analyzer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spaCy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WordNet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 xml:space="preserve">-es + 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embeddings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)</w:t>
            </w:r>
          </w:p>
        </w:tc>
        <w:tc>
          <w:tcPr>
            <w:tcW w:w="416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29CD1" w14:textId="454C6C8A" w:rsidR="00DE6421" w:rsidRDefault="008F187E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índice</w:t>
            </w:r>
            <w:r w:rsidR="00000000">
              <w:rPr>
                <w:color w:val="1C2833"/>
                <w:sz w:val="17"/>
                <w:szCs w:val="17"/>
              </w:rPr>
              <w:t xml:space="preserve"> domesticidad, densidad </w:t>
            </w:r>
            <w:r>
              <w:rPr>
                <w:color w:val="1C2833"/>
                <w:sz w:val="17"/>
                <w:szCs w:val="17"/>
              </w:rPr>
              <w:t>epistémica</w:t>
            </w:r>
            <w:r w:rsidR="00000000">
              <w:rPr>
                <w:color w:val="1C2833"/>
                <w:sz w:val="17"/>
                <w:szCs w:val="17"/>
              </w:rPr>
              <w:t xml:space="preserve">, ratio agencia, centralidad </w:t>
            </w:r>
            <w:r>
              <w:rPr>
                <w:color w:val="1C2833"/>
                <w:sz w:val="17"/>
                <w:szCs w:val="17"/>
              </w:rPr>
              <w:t>científica</w:t>
            </w:r>
          </w:p>
        </w:tc>
      </w:tr>
      <w:tr w:rsidR="00DE6421" w14:paraId="29D75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85426" w14:textId="77777777" w:rsidR="00DE6421" w:rsidRPr="003B6482" w:rsidRDefault="00000000">
            <w:pPr>
              <w:spacing w:after="120"/>
              <w:rPr>
                <w:lang w:val="en-GB"/>
              </w:rPr>
            </w:pPr>
            <w:r w:rsidRPr="003B6482">
              <w:rPr>
                <w:b/>
                <w:bCs/>
                <w:color w:val="6C3483"/>
                <w:sz w:val="18"/>
                <w:szCs w:val="18"/>
                <w:lang w:val="en-GB"/>
              </w:rPr>
              <w:t>C  LLM-as-a-Judge</w:t>
            </w:r>
          </w:p>
        </w:tc>
        <w:tc>
          <w:tcPr>
            <w:tcW w:w="3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130C2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 xml:space="preserve">-auditor  (Claude Sonnet 4.5 - 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>Anthropic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7"/>
                <w:szCs w:val="17"/>
              </w:rPr>
              <w:t xml:space="preserve"> API)</w:t>
            </w:r>
          </w:p>
        </w:tc>
        <w:tc>
          <w:tcPr>
            <w:tcW w:w="41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88587" w14:textId="0B482921" w:rsidR="00DE6421" w:rsidRDefault="008F187E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análisis</w:t>
            </w:r>
            <w:r w:rsidR="00000000">
              <w:rPr>
                <w:color w:val="1C2833"/>
                <w:sz w:val="17"/>
                <w:szCs w:val="17"/>
              </w:rPr>
              <w:t xml:space="preserve"> foco, </w:t>
            </w:r>
            <w:r>
              <w:rPr>
                <w:color w:val="1C2833"/>
                <w:sz w:val="17"/>
                <w:szCs w:val="17"/>
              </w:rPr>
              <w:t>atribución</w:t>
            </w:r>
            <w:r w:rsidR="00000000">
              <w:rPr>
                <w:color w:val="1C2833"/>
                <w:sz w:val="17"/>
                <w:szCs w:val="17"/>
              </w:rPr>
              <w:t xml:space="preserve"> m</w:t>
            </w:r>
            <w:r>
              <w:rPr>
                <w:color w:val="1C2833"/>
                <w:sz w:val="17"/>
                <w:szCs w:val="17"/>
              </w:rPr>
              <w:t>é</w:t>
            </w:r>
            <w:r w:rsidR="00000000">
              <w:rPr>
                <w:color w:val="1C2833"/>
                <w:sz w:val="17"/>
                <w:szCs w:val="17"/>
              </w:rPr>
              <w:t>rito, auditor</w:t>
            </w:r>
            <w:r>
              <w:rPr>
                <w:color w:val="1C2833"/>
                <w:sz w:val="17"/>
                <w:szCs w:val="17"/>
              </w:rPr>
              <w:t>í</w:t>
            </w:r>
            <w:r w:rsidR="00000000">
              <w:rPr>
                <w:color w:val="1C2833"/>
                <w:sz w:val="17"/>
                <w:szCs w:val="17"/>
              </w:rPr>
              <w:t>a estereotipos, sesgo percibido, diagn</w:t>
            </w:r>
            <w:r>
              <w:rPr>
                <w:color w:val="1C2833"/>
                <w:sz w:val="17"/>
                <w:szCs w:val="17"/>
              </w:rPr>
              <w:t>ó</w:t>
            </w:r>
            <w:r w:rsidR="00000000">
              <w:rPr>
                <w:color w:val="1C2833"/>
                <w:sz w:val="17"/>
                <w:szCs w:val="17"/>
              </w:rPr>
              <w:t>stico</w:t>
            </w:r>
          </w:p>
        </w:tc>
      </w:tr>
    </w:tbl>
    <w:p w14:paraId="45A63535" w14:textId="77777777" w:rsidR="00DE6421" w:rsidRDefault="00DE6421">
      <w:pPr>
        <w:spacing w:after="120"/>
      </w:pPr>
    </w:p>
    <w:p w14:paraId="14540A99" w14:textId="77777777" w:rsidR="00DE642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14:paraId="3B15F4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72748F9" w14:textId="4A59ED3A" w:rsidR="00DE6421" w:rsidRPr="003B6482" w:rsidRDefault="00000000">
            <w:pPr>
              <w:spacing w:after="40"/>
              <w:rPr>
                <w:lang w:val="pt-PT"/>
              </w:rPr>
            </w:pPr>
            <w:r w:rsidRPr="003B6482">
              <w:rPr>
                <w:b/>
                <w:bCs/>
                <w:color w:val="FFFFFF"/>
                <w:sz w:val="30"/>
                <w:szCs w:val="30"/>
                <w:lang w:val="pt-PT"/>
              </w:rPr>
              <w:lastRenderedPageBreak/>
              <w:t xml:space="preserve">[WIKI]  Grupo A — </w:t>
            </w:r>
            <w:r w:rsidR="008F187E" w:rsidRPr="003B6482">
              <w:rPr>
                <w:b/>
                <w:bCs/>
                <w:color w:val="FFFFFF"/>
                <w:sz w:val="30"/>
                <w:szCs w:val="30"/>
                <w:lang w:val="pt-PT"/>
              </w:rPr>
              <w:t>Métricas</w:t>
            </w:r>
            <w:r w:rsidRPr="003B6482">
              <w:rPr>
                <w:b/>
                <w:bCs/>
                <w:color w:val="FFFFFF"/>
                <w:sz w:val="30"/>
                <w:szCs w:val="30"/>
                <w:lang w:val="pt-PT"/>
              </w:rPr>
              <w:t xml:space="preserve"> de </w:t>
            </w:r>
            <w:proofErr w:type="spellStart"/>
            <w:r w:rsidRPr="003B6482">
              <w:rPr>
                <w:b/>
                <w:bCs/>
                <w:color w:val="FFFFFF"/>
                <w:sz w:val="30"/>
                <w:szCs w:val="30"/>
                <w:lang w:val="pt-PT"/>
              </w:rPr>
              <w:t>Wikipedia</w:t>
            </w:r>
            <w:proofErr w:type="spellEnd"/>
          </w:p>
          <w:p w14:paraId="39277DE8" w14:textId="16650C56" w:rsidR="00DE6421" w:rsidRDefault="008F187E">
            <w:pPr>
              <w:spacing w:after="120"/>
            </w:pPr>
            <w:r>
              <w:rPr>
                <w:color w:val="DDDDDD"/>
                <w:sz w:val="19"/>
                <w:szCs w:val="19"/>
              </w:rPr>
              <w:t>Extraídas</w:t>
            </w:r>
            <w:r w:rsidR="00000000">
              <w:rPr>
                <w:color w:val="DDDDDD"/>
                <w:sz w:val="19"/>
                <w:szCs w:val="19"/>
              </w:rPr>
              <w:t xml:space="preserve"> directamente del </w:t>
            </w:r>
            <w:r>
              <w:rPr>
                <w:color w:val="DDDDDD"/>
                <w:sz w:val="19"/>
                <w:szCs w:val="19"/>
              </w:rPr>
              <w:t>artículo</w:t>
            </w:r>
            <w:r w:rsidR="00000000">
              <w:rPr>
                <w:color w:val="DDDDDD"/>
                <w:sz w:val="19"/>
                <w:szCs w:val="19"/>
              </w:rPr>
              <w:t xml:space="preserve"> de Wikipedia en </w:t>
            </w:r>
            <w:r>
              <w:rPr>
                <w:color w:val="DDDDDD"/>
                <w:sz w:val="19"/>
                <w:szCs w:val="19"/>
              </w:rPr>
              <w:t>español</w:t>
            </w:r>
            <w:r w:rsidR="00000000">
              <w:rPr>
                <w:color w:val="DDDDDD"/>
                <w:sz w:val="19"/>
                <w:szCs w:val="19"/>
              </w:rPr>
              <w:t xml:space="preserve"> mediante la API de </w:t>
            </w:r>
            <w:proofErr w:type="spellStart"/>
            <w:r w:rsidR="00000000">
              <w:rPr>
                <w:color w:val="DDDDDD"/>
                <w:sz w:val="19"/>
                <w:szCs w:val="19"/>
              </w:rPr>
              <w:t>MediaWiki</w:t>
            </w:r>
            <w:proofErr w:type="spellEnd"/>
          </w:p>
        </w:tc>
      </w:tr>
    </w:tbl>
    <w:p w14:paraId="5441E2C8" w14:textId="77777777" w:rsidR="00DE6421" w:rsidRDefault="00DE6421">
      <w:pPr>
        <w:spacing w:after="160"/>
      </w:pPr>
    </w:p>
    <w:p w14:paraId="7EA5F6FB" w14:textId="79B14DAA" w:rsidR="00DE6421" w:rsidRDefault="00000000">
      <w:pPr>
        <w:spacing w:after="120"/>
      </w:pPr>
      <w:r>
        <w:rPr>
          <w:color w:val="1C2833"/>
        </w:rPr>
        <w:t xml:space="preserve">Estas </w:t>
      </w:r>
      <w:r w:rsidR="008F187E">
        <w:rPr>
          <w:color w:val="1C2833"/>
        </w:rPr>
        <w:t>métricas</w:t>
      </w:r>
      <w:r>
        <w:rPr>
          <w:color w:val="1C2833"/>
        </w:rPr>
        <w:t xml:space="preserve"> se obtienen de forma completamente </w:t>
      </w:r>
      <w:r w:rsidR="008F187E">
        <w:rPr>
          <w:color w:val="1C2833"/>
        </w:rPr>
        <w:t>automática</w:t>
      </w:r>
      <w:r>
        <w:rPr>
          <w:color w:val="1C2833"/>
        </w:rPr>
        <w:t xml:space="preserve"> consultando la API publica de Wikipedia en </w:t>
      </w:r>
      <w:r w:rsidR="008F187E">
        <w:rPr>
          <w:color w:val="1C2833"/>
        </w:rPr>
        <w:t>español</w:t>
      </w:r>
      <w:r>
        <w:rPr>
          <w:color w:val="1C2833"/>
        </w:rPr>
        <w:t xml:space="preserve"> (es.wikipedia.org). No implican </w:t>
      </w:r>
      <w:r w:rsidR="008F187E">
        <w:rPr>
          <w:color w:val="1C2833"/>
        </w:rPr>
        <w:t>ningún</w:t>
      </w:r>
      <w:r>
        <w:rPr>
          <w:color w:val="1C2833"/>
        </w:rPr>
        <w:t xml:space="preserve"> juicio de valor: son medidas objetivas del contenido del articulo tal como existe en el momento del </w:t>
      </w:r>
      <w:r w:rsidR="008F187E">
        <w:rPr>
          <w:color w:val="1C2833"/>
        </w:rPr>
        <w:t>análisis</w:t>
      </w:r>
      <w:r>
        <w:rPr>
          <w:color w:val="1C2833"/>
        </w:rPr>
        <w:t>. Se calculan para los cuatro miembros del par (mujer y hombre, corpus Wikipedia y corpus IA).</w:t>
      </w:r>
    </w:p>
    <w:p w14:paraId="400103B4" w14:textId="77777777" w:rsidR="00DE6421" w:rsidRDefault="00DE6421">
      <w:pPr>
        <w:spacing w:after="80"/>
      </w:pPr>
    </w:p>
    <w:p w14:paraId="01F7E86F" w14:textId="336D6650" w:rsidR="00DE6421" w:rsidRDefault="008F187E">
      <w:pPr>
        <w:pStyle w:val="Ttulo2"/>
      </w:pPr>
      <w:r>
        <w:t>A.1 Número</w:t>
      </w:r>
      <w:r w:rsidR="00000000">
        <w:t xml:space="preserve"> de palabras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14:paraId="7BD416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4F72"/>
              <w:left w:val="single" w:sz="1" w:space="0" w:color="1B4F72"/>
              <w:bottom w:val="none" w:sz="0" w:space="0" w:color="FFFFFF"/>
              <w:right w:val="single" w:sz="1" w:space="0" w:color="1B4F72"/>
            </w:tcBorders>
            <w:shd w:val="clear" w:color="auto" w:fill="1B4F7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9CAE36" w14:textId="3A64BCC6" w:rsidR="00DE6421" w:rsidRDefault="00000000"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>N</w:t>
            </w:r>
            <w:r w:rsidR="008F187E">
              <w:rPr>
                <w:b/>
                <w:bCs/>
                <w:color w:val="FFFFFF"/>
                <w:sz w:val="22"/>
                <w:szCs w:val="22"/>
              </w:rPr>
              <w:t>ú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mero de palabras   </w:t>
            </w:r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word_count</w:t>
            </w:r>
            <w:proofErr w:type="spellEnd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)</w:t>
            </w:r>
          </w:p>
        </w:tc>
      </w:tr>
      <w:tr w:rsidR="00DE6421" w14:paraId="7CA764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7C78E4" w14:textId="6B9373CE" w:rsidR="00DE6421" w:rsidRDefault="008F187E"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</w:rPr>
              <w:t>¿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>Qu</w:t>
            </w:r>
            <w:r>
              <w:rPr>
                <w:b/>
                <w:bCs/>
                <w:color w:val="1B4F72"/>
                <w:sz w:val="18"/>
                <w:szCs w:val="18"/>
              </w:rPr>
              <w:t>é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 mide?  </w:t>
            </w:r>
            <w:r w:rsidR="00000000">
              <w:rPr>
                <w:color w:val="1C2833"/>
                <w:sz w:val="18"/>
                <w:szCs w:val="18"/>
              </w:rPr>
              <w:t xml:space="preserve">Cuantas palabras tiene el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 xml:space="preserve"> de Wikipedia. Un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largo generalmente significa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información</w:t>
            </w:r>
            <w:r w:rsidR="00000000">
              <w:rPr>
                <w:color w:val="1C2833"/>
                <w:sz w:val="18"/>
                <w:szCs w:val="18"/>
              </w:rPr>
              <w:t xml:space="preserve"> disponible sobre esa persona.</w:t>
            </w:r>
          </w:p>
          <w:p w14:paraId="4C368D62" w14:textId="77777777" w:rsidR="00DE6421" w:rsidRDefault="00000000"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Como se calcula?  </w:t>
            </w:r>
            <w:r>
              <w:rPr>
                <w:color w:val="1C2833"/>
                <w:sz w:val="18"/>
                <w:szCs w:val="18"/>
              </w:rPr>
              <w:t xml:space="preserve">Se descarga el texto plano del articulo (sin etiquetas HTML ni plantillas de Wikipedia) y se divide por espacios: </w:t>
            </w:r>
            <w:proofErr w:type="spellStart"/>
            <w:r>
              <w:rPr>
                <w:color w:val="1C2833"/>
                <w:sz w:val="18"/>
                <w:szCs w:val="18"/>
              </w:rPr>
              <w:t>len</w:t>
            </w:r>
            <w:proofErr w:type="spellEnd"/>
            <w:r>
              <w:rPr>
                <w:color w:val="1C2833"/>
                <w:sz w:val="18"/>
                <w:szCs w:val="18"/>
              </w:rPr>
              <w:t>(</w:t>
            </w:r>
            <w:proofErr w:type="spellStart"/>
            <w:r>
              <w:rPr>
                <w:color w:val="1C2833"/>
                <w:sz w:val="18"/>
                <w:szCs w:val="18"/>
              </w:rPr>
              <w:t>texto.split</w:t>
            </w:r>
            <w:proofErr w:type="spellEnd"/>
            <w:r>
              <w:rPr>
                <w:color w:val="1C2833"/>
                <w:sz w:val="18"/>
                <w:szCs w:val="18"/>
              </w:rPr>
              <w:t>()). Un espacio entre dos palabras cuenta una vez.</w:t>
            </w:r>
          </w:p>
          <w:p w14:paraId="63DAB82C" w14:textId="77777777" w:rsidR="00DE6421" w:rsidRDefault="00000000">
            <w:pPr>
              <w:spacing w:after="40"/>
            </w:pPr>
            <w:r>
              <w:rPr>
                <w:b/>
                <w:bCs/>
                <w:color w:val="5D6D7E"/>
                <w:sz w:val="17"/>
                <w:szCs w:val="17"/>
              </w:rPr>
              <w:t xml:space="preserve">Formula: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word_count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texto_plano.split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())</w:t>
            </w:r>
          </w:p>
          <w:p w14:paraId="58D86C70" w14:textId="77777777" w:rsidR="00DE6421" w:rsidRDefault="00000000">
            <w:pPr>
              <w:spacing w:after="60"/>
            </w:pPr>
            <w:r>
              <w:rPr>
                <w:color w:val="5D6D7E"/>
                <w:sz w:val="16"/>
                <w:szCs w:val="16"/>
              </w:rPr>
              <w:t xml:space="preserve">  Cada grupo de caracteres separado por espacio cuenta como una palabra</w:t>
            </w:r>
          </w:p>
          <w:p w14:paraId="01C4F994" w14:textId="6672B3AF" w:rsidR="00DE6421" w:rsidRDefault="008F187E">
            <w:pPr>
              <w:spacing w:after="120"/>
            </w:pPr>
            <w:r>
              <w:rPr>
                <w:b/>
                <w:bCs/>
                <w:color w:val="1B4F72"/>
                <w:sz w:val="18"/>
                <w:szCs w:val="18"/>
              </w:rPr>
              <w:t>interpretación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:  </w:t>
            </w:r>
            <w:r w:rsidR="00000000">
              <w:rPr>
                <w:color w:val="1C2833"/>
                <w:sz w:val="18"/>
                <w:szCs w:val="18"/>
              </w:rPr>
              <w:t xml:space="preserve">Un valor alto indica un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 xml:space="preserve"> extenso y detallado. Si la mujer tiene menos palabras que el hombre con perfil equivalente, puede indicar menor cobertura editorial.</w:t>
            </w:r>
          </w:p>
        </w:tc>
      </w:tr>
    </w:tbl>
    <w:p w14:paraId="3CB54267" w14:textId="77777777" w:rsidR="00DE6421" w:rsidRDefault="00DE6421">
      <w:pPr>
        <w:spacing w:after="120"/>
      </w:pPr>
    </w:p>
    <w:p w14:paraId="10C13C84" w14:textId="253D2981" w:rsidR="00DE6421" w:rsidRDefault="008F187E">
      <w:pPr>
        <w:pStyle w:val="Ttulo2"/>
      </w:pPr>
      <w:r>
        <w:t>A.2 Número</w:t>
      </w:r>
      <w:r w:rsidR="00000000">
        <w:t xml:space="preserve"> de referencias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:rsidRPr="003B6482" w14:paraId="5FB6DB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4F72"/>
              <w:left w:val="single" w:sz="1" w:space="0" w:color="1B4F72"/>
              <w:bottom w:val="none" w:sz="0" w:space="0" w:color="FFFFFF"/>
              <w:right w:val="single" w:sz="1" w:space="0" w:color="1B4F72"/>
            </w:tcBorders>
            <w:shd w:val="clear" w:color="auto" w:fill="1B4F7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3B5849" w14:textId="4435A288" w:rsidR="00DE6421" w:rsidRPr="003B6482" w:rsidRDefault="008F187E">
            <w:pPr>
              <w:spacing w:after="120"/>
              <w:rPr>
                <w:lang w:val="pt-PT"/>
              </w:rPr>
            </w:pPr>
            <w:r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>Número</w:t>
            </w:r>
            <w:r w:rsidR="00000000"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 xml:space="preserve"> de referencias   </w:t>
            </w:r>
            <w:r w:rsidR="00000000" w:rsidRPr="003B6482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(</w:t>
            </w:r>
            <w:proofErr w:type="spellStart"/>
            <w:r w:rsidR="00000000" w:rsidRPr="003B6482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num_references</w:t>
            </w:r>
            <w:proofErr w:type="spellEnd"/>
            <w:r w:rsidR="00000000" w:rsidRPr="003B6482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)</w:t>
            </w:r>
          </w:p>
        </w:tc>
      </w:tr>
      <w:tr w:rsidR="00DE6421" w14:paraId="579EF7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10E9A5" w14:textId="72B3A62F" w:rsidR="00DE6421" w:rsidRDefault="008F187E"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</w:rPr>
              <w:t>¿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>Qu</w:t>
            </w:r>
            <w:r>
              <w:rPr>
                <w:b/>
                <w:bCs/>
                <w:color w:val="1B4F72"/>
                <w:sz w:val="18"/>
                <w:szCs w:val="18"/>
              </w:rPr>
              <w:t>é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 mide?  </w:t>
            </w:r>
            <w:r w:rsidR="00000000">
              <w:rPr>
                <w:color w:val="1C2833"/>
                <w:sz w:val="18"/>
                <w:szCs w:val="18"/>
              </w:rPr>
              <w:t xml:space="preserve">Cuantas fuentes </w:t>
            </w:r>
            <w:r>
              <w:rPr>
                <w:color w:val="1C2833"/>
                <w:sz w:val="18"/>
                <w:szCs w:val="18"/>
              </w:rPr>
              <w:t>bibliográficas</w:t>
            </w:r>
            <w:r w:rsidR="00000000">
              <w:rPr>
                <w:color w:val="1C2833"/>
                <w:sz w:val="18"/>
                <w:szCs w:val="18"/>
              </w:rPr>
              <w:t xml:space="preserve"> cita el articulo al final de la </w:t>
            </w:r>
            <w:r>
              <w:rPr>
                <w:color w:val="1C2833"/>
                <w:sz w:val="18"/>
                <w:szCs w:val="18"/>
              </w:rPr>
              <w:t>página</w:t>
            </w:r>
            <w:r w:rsidR="00000000">
              <w:rPr>
                <w:color w:val="1C2833"/>
                <w:sz w:val="18"/>
                <w:szCs w:val="18"/>
              </w:rPr>
              <w:t xml:space="preserve"> (</w:t>
            </w:r>
            <w:r>
              <w:rPr>
                <w:color w:val="1C2833"/>
                <w:sz w:val="18"/>
                <w:szCs w:val="18"/>
              </w:rPr>
              <w:t>sección</w:t>
            </w:r>
            <w:r w:rsidR="00000000">
              <w:rPr>
                <w:color w:val="1C2833"/>
                <w:sz w:val="18"/>
                <w:szCs w:val="18"/>
              </w:rPr>
              <w:t xml:space="preserve"> Referencias). Refleja el respaldo documental del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>.</w:t>
            </w:r>
          </w:p>
          <w:p w14:paraId="74E00E5E" w14:textId="692D0F0D" w:rsidR="00DE6421" w:rsidRDefault="008F187E"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</w:rPr>
              <w:t>¿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>C</w:t>
            </w:r>
            <w:r>
              <w:rPr>
                <w:b/>
                <w:bCs/>
                <w:color w:val="1B4F72"/>
                <w:sz w:val="18"/>
                <w:szCs w:val="18"/>
              </w:rPr>
              <w:t>ó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mo se calcula?  </w:t>
            </w:r>
            <w:r w:rsidR="00000000">
              <w:rPr>
                <w:color w:val="1C2833"/>
                <w:sz w:val="18"/>
                <w:szCs w:val="18"/>
              </w:rPr>
              <w:t xml:space="preserve">Se descarga el HTML renderizado y se cuentan los identificadores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unicos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cite_note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que Wikipedia asigna a cada referencia. Se usan tres estrategias: (A) atributo id="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cite_note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-N" en los elementos de lista, (B) atributo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about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="...#cite_note-N" (formato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RDFa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con prefijo de </w:t>
            </w:r>
            <w:r w:rsidR="00C95E4B">
              <w:rPr>
                <w:color w:val="1C2833"/>
                <w:sz w:val="18"/>
                <w:szCs w:val="18"/>
              </w:rPr>
              <w:t>página</w:t>
            </w:r>
            <w:r w:rsidR="00000000">
              <w:rPr>
                <w:color w:val="1C2833"/>
                <w:sz w:val="18"/>
                <w:szCs w:val="18"/>
              </w:rPr>
              <w:t xml:space="preserve">), y (C) los enlaces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href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="...#cite_note-N" que aparecen en el cuerpo del articulo como </w:t>
            </w:r>
            <w:r>
              <w:rPr>
                <w:color w:val="1C2833"/>
                <w:sz w:val="18"/>
                <w:szCs w:val="18"/>
              </w:rPr>
              <w:t>superíndices</w:t>
            </w:r>
            <w:r w:rsidR="00000000">
              <w:rPr>
                <w:color w:val="1C2833"/>
                <w:sz w:val="18"/>
                <w:szCs w:val="18"/>
              </w:rPr>
              <w:t xml:space="preserve"> [N]. La </w:t>
            </w:r>
            <w:r>
              <w:rPr>
                <w:color w:val="1C2833"/>
                <w:sz w:val="18"/>
                <w:szCs w:val="18"/>
              </w:rPr>
              <w:t>unión</w:t>
            </w:r>
            <w:r w:rsidR="00000000">
              <w:rPr>
                <w:color w:val="1C2833"/>
                <w:sz w:val="18"/>
                <w:szCs w:val="18"/>
              </w:rPr>
              <w:t xml:space="preserve"> de los tres conjuntos evita recuentos </w:t>
            </w:r>
            <w:r>
              <w:rPr>
                <w:color w:val="1C2833"/>
                <w:sz w:val="18"/>
                <w:szCs w:val="18"/>
              </w:rPr>
              <w:t>erróneos</w:t>
            </w:r>
            <w:r w:rsidR="00000000">
              <w:rPr>
                <w:color w:val="1C2833"/>
                <w:sz w:val="18"/>
                <w:szCs w:val="18"/>
              </w:rPr>
              <w:t xml:space="preserve"> cuando una referencia es reutilizada varias veces en el texto.</w:t>
            </w:r>
          </w:p>
          <w:p w14:paraId="52942B87" w14:textId="77777777" w:rsidR="00DE6421" w:rsidRPr="003B6482" w:rsidRDefault="00000000">
            <w:pPr>
              <w:spacing w:after="40"/>
              <w:rPr>
                <w:lang w:val="en-GB"/>
              </w:rPr>
            </w:pPr>
            <w:r w:rsidRPr="003B6482">
              <w:rPr>
                <w:b/>
                <w:bCs/>
                <w:color w:val="5D6D7E"/>
                <w:sz w:val="17"/>
                <w:szCs w:val="17"/>
                <w:lang w:val="en-GB"/>
              </w:rPr>
              <w:t xml:space="preserve">Formula:  </w:t>
            </w:r>
            <w:proofErr w:type="spellStart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en-GB"/>
              </w:rPr>
              <w:t>num_references</w:t>
            </w:r>
            <w:proofErr w:type="spellEnd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en-GB"/>
              </w:rPr>
              <w:t xml:space="preserve"> = |{</w:t>
            </w:r>
            <w:proofErr w:type="spellStart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en-GB"/>
              </w:rPr>
              <w:t>cite_note</w:t>
            </w:r>
            <w:proofErr w:type="spellEnd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en-GB"/>
              </w:rPr>
              <w:t xml:space="preserve">-N : id= UNION about= UNION </w:t>
            </w:r>
            <w:proofErr w:type="spellStart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en-GB"/>
              </w:rPr>
              <w:t>href</w:t>
            </w:r>
            <w:proofErr w:type="spellEnd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en-GB"/>
              </w:rPr>
              <w:t>=}|</w:t>
            </w:r>
          </w:p>
          <w:p w14:paraId="1956ABCB" w14:textId="77777777" w:rsidR="00DE6421" w:rsidRDefault="00000000">
            <w:pPr>
              <w:spacing w:after="60"/>
            </w:pPr>
            <w:r w:rsidRPr="003B6482">
              <w:rPr>
                <w:color w:val="5D6D7E"/>
                <w:sz w:val="16"/>
                <w:szCs w:val="16"/>
                <w:lang w:val="en-GB"/>
              </w:rPr>
              <w:t xml:space="preserve">  </w:t>
            </w:r>
            <w:r>
              <w:rPr>
                <w:color w:val="5D6D7E"/>
                <w:sz w:val="16"/>
                <w:szCs w:val="16"/>
              </w:rPr>
              <w:t xml:space="preserve">Cardinalidad del conjunto de identificadores </w:t>
            </w:r>
            <w:proofErr w:type="spellStart"/>
            <w:r>
              <w:rPr>
                <w:color w:val="5D6D7E"/>
                <w:sz w:val="16"/>
                <w:szCs w:val="16"/>
              </w:rPr>
              <w:t>unicos</w:t>
            </w:r>
            <w:proofErr w:type="spellEnd"/>
            <w:r>
              <w:rPr>
                <w:color w:val="5D6D7E"/>
                <w:sz w:val="16"/>
                <w:szCs w:val="16"/>
              </w:rPr>
              <w:t>. Las reutilizaciones no se cuentan dos veces</w:t>
            </w:r>
          </w:p>
          <w:p w14:paraId="2D0944BE" w14:textId="56068C1C" w:rsidR="00DE6421" w:rsidRDefault="008F187E">
            <w:pPr>
              <w:spacing w:after="120"/>
            </w:pPr>
            <w:r>
              <w:rPr>
                <w:b/>
                <w:bCs/>
                <w:color w:val="1B4F72"/>
                <w:sz w:val="18"/>
                <w:szCs w:val="18"/>
              </w:rPr>
              <w:t>Interpretación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:  </w:t>
            </w:r>
            <w:r w:rsidR="00000000">
              <w:rPr>
                <w:color w:val="1C2833"/>
                <w:sz w:val="18"/>
                <w:szCs w:val="18"/>
              </w:rPr>
              <w:t xml:space="preserve">Un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 xml:space="preserve"> con pocas referencias puede indicar menor rigor documental o menos </w:t>
            </w:r>
            <w:r>
              <w:rPr>
                <w:color w:val="1C2833"/>
                <w:sz w:val="18"/>
                <w:szCs w:val="18"/>
              </w:rPr>
              <w:t>atención</w:t>
            </w:r>
            <w:r w:rsidR="00000000">
              <w:rPr>
                <w:color w:val="1C2833"/>
                <w:sz w:val="18"/>
                <w:szCs w:val="18"/>
              </w:rPr>
              <w:t xml:space="preserve"> editorial. Las referencias reutilizadas (mismo </w:t>
            </w:r>
            <w:r>
              <w:rPr>
                <w:color w:val="1C2833"/>
                <w:sz w:val="18"/>
                <w:szCs w:val="18"/>
              </w:rPr>
              <w:t>número</w:t>
            </w:r>
            <w:r w:rsidR="00000000">
              <w:rPr>
                <w:color w:val="1C2833"/>
                <w:sz w:val="18"/>
                <w:szCs w:val="18"/>
              </w:rPr>
              <w:t xml:space="preserve"> citado varias veces) solo cuentan una vez.</w:t>
            </w:r>
          </w:p>
        </w:tc>
      </w:tr>
    </w:tbl>
    <w:p w14:paraId="087B791F" w14:textId="77777777" w:rsidR="00DE6421" w:rsidRDefault="00DE6421">
      <w:pPr>
        <w:spacing w:after="120"/>
      </w:pPr>
    </w:p>
    <w:p w14:paraId="03E23C5C" w14:textId="36F84EA2" w:rsidR="00DE6421" w:rsidRDefault="008F187E">
      <w:pPr>
        <w:pStyle w:val="Ttulo2"/>
      </w:pPr>
      <w:r>
        <w:t>A.3 Número</w:t>
      </w:r>
      <w:r w:rsidR="00000000">
        <w:t xml:space="preserve"> de </w:t>
      </w:r>
      <w:r>
        <w:t>categorías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:rsidRPr="003B6482" w14:paraId="371B28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4F72"/>
              <w:left w:val="single" w:sz="1" w:space="0" w:color="1B4F72"/>
              <w:bottom w:val="none" w:sz="0" w:space="0" w:color="FFFFFF"/>
              <w:right w:val="single" w:sz="1" w:space="0" w:color="1B4F72"/>
            </w:tcBorders>
            <w:shd w:val="clear" w:color="auto" w:fill="1B4F7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323B57" w14:textId="0DF47394" w:rsidR="00DE6421" w:rsidRPr="003B6482" w:rsidRDefault="008F187E">
            <w:pPr>
              <w:spacing w:after="120"/>
              <w:rPr>
                <w:lang w:val="pt-PT"/>
              </w:rPr>
            </w:pPr>
            <w:r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>Número</w:t>
            </w:r>
            <w:r w:rsidR="00000000"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 xml:space="preserve"> de </w:t>
            </w:r>
            <w:proofErr w:type="spellStart"/>
            <w:r w:rsidR="00000000"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>categor</w:t>
            </w:r>
            <w:r>
              <w:rPr>
                <w:b/>
                <w:bCs/>
                <w:color w:val="FFFFFF"/>
                <w:sz w:val="22"/>
                <w:szCs w:val="22"/>
                <w:lang w:val="pt-PT"/>
              </w:rPr>
              <w:t>í</w:t>
            </w:r>
            <w:r w:rsidR="00000000"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>as</w:t>
            </w:r>
            <w:proofErr w:type="spellEnd"/>
            <w:r w:rsidR="00000000"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 xml:space="preserve">   </w:t>
            </w:r>
            <w:r w:rsidR="00000000" w:rsidRPr="003B6482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(</w:t>
            </w:r>
            <w:proofErr w:type="spellStart"/>
            <w:r w:rsidR="00000000" w:rsidRPr="003B6482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num_categories</w:t>
            </w:r>
            <w:proofErr w:type="spellEnd"/>
            <w:r w:rsidR="00000000" w:rsidRPr="003B6482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)</w:t>
            </w:r>
          </w:p>
        </w:tc>
      </w:tr>
      <w:tr w:rsidR="00DE6421" w14:paraId="2679DF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F2B940" w14:textId="4B2D9C48" w:rsidR="00DE6421" w:rsidRDefault="008F187E"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  <w:lang w:val="pt-PT"/>
              </w:rPr>
              <w:t>¿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>Qu</w:t>
            </w:r>
            <w:r>
              <w:rPr>
                <w:b/>
                <w:bCs/>
                <w:color w:val="1B4F72"/>
                <w:sz w:val="18"/>
                <w:szCs w:val="18"/>
              </w:rPr>
              <w:t>é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 mide?  </w:t>
            </w:r>
            <w:r w:rsidR="00000000">
              <w:rPr>
                <w:color w:val="1C2833"/>
                <w:sz w:val="18"/>
                <w:szCs w:val="18"/>
              </w:rPr>
              <w:t xml:space="preserve">Cuantas </w:t>
            </w:r>
            <w:r>
              <w:rPr>
                <w:color w:val="1C2833"/>
                <w:sz w:val="18"/>
                <w:szCs w:val="18"/>
              </w:rPr>
              <w:t>categorías</w:t>
            </w:r>
            <w:r w:rsidR="00000000">
              <w:rPr>
                <w:color w:val="1C2833"/>
                <w:sz w:val="18"/>
                <w:szCs w:val="18"/>
              </w:rPr>
              <w:t xml:space="preserve"> de Wikipedia </w:t>
            </w:r>
            <w:r>
              <w:rPr>
                <w:color w:val="1C2833"/>
                <w:sz w:val="18"/>
                <w:szCs w:val="18"/>
              </w:rPr>
              <w:t>están</w:t>
            </w:r>
            <w:r w:rsidR="00000000">
              <w:rPr>
                <w:color w:val="1C2833"/>
                <w:sz w:val="18"/>
                <w:szCs w:val="18"/>
              </w:rPr>
              <w:t xml:space="preserve"> asignadas al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 xml:space="preserve">. Las </w:t>
            </w:r>
            <w:r>
              <w:rPr>
                <w:color w:val="1C2833"/>
                <w:sz w:val="18"/>
                <w:szCs w:val="18"/>
              </w:rPr>
              <w:t>categorías</w:t>
            </w:r>
            <w:r w:rsidR="00000000">
              <w:rPr>
                <w:color w:val="1C2833"/>
                <w:sz w:val="18"/>
                <w:szCs w:val="18"/>
              </w:rPr>
              <w:t xml:space="preserve"> organizan los </w:t>
            </w:r>
            <w:r>
              <w:rPr>
                <w:color w:val="1C2833"/>
                <w:sz w:val="18"/>
                <w:szCs w:val="18"/>
              </w:rPr>
              <w:t>artículos</w:t>
            </w:r>
            <w:r w:rsidR="00000000">
              <w:rPr>
                <w:color w:val="1C2833"/>
                <w:sz w:val="18"/>
                <w:szCs w:val="18"/>
              </w:rPr>
              <w:t xml:space="preserve"> dentro de la enciclopedia.</w:t>
            </w:r>
          </w:p>
          <w:p w14:paraId="25B9A365" w14:textId="5CB77E92" w:rsidR="00DE6421" w:rsidRDefault="008F187E"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</w:rPr>
              <w:t>¿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>C</w:t>
            </w:r>
            <w:r>
              <w:rPr>
                <w:b/>
                <w:bCs/>
                <w:color w:val="1B4F72"/>
                <w:sz w:val="18"/>
                <w:szCs w:val="18"/>
              </w:rPr>
              <w:t>ó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mo se calcula?  </w:t>
            </w:r>
            <w:r w:rsidR="00000000">
              <w:rPr>
                <w:color w:val="1C2833"/>
                <w:sz w:val="18"/>
                <w:szCs w:val="18"/>
              </w:rPr>
              <w:t xml:space="preserve">Se consulta la API de Wikipedia con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prop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>=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categories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y se cuenta cuantas </w:t>
            </w:r>
            <w:r>
              <w:rPr>
                <w:color w:val="1C2833"/>
                <w:sz w:val="18"/>
                <w:szCs w:val="18"/>
              </w:rPr>
              <w:t>categorías</w:t>
            </w:r>
            <w:r w:rsidR="00000000">
              <w:rPr>
                <w:color w:val="1C2833"/>
                <w:sz w:val="18"/>
                <w:szCs w:val="18"/>
              </w:rPr>
              <w:t xml:space="preserve"> devuelve para ese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 xml:space="preserve"> (hasta 500).</w:t>
            </w:r>
          </w:p>
          <w:p w14:paraId="5DBE16AE" w14:textId="5C3292EB" w:rsidR="00DE6421" w:rsidRDefault="00000000">
            <w:pPr>
              <w:spacing w:after="40"/>
            </w:pPr>
            <w:r>
              <w:rPr>
                <w:b/>
                <w:bCs/>
                <w:color w:val="5D6D7E"/>
                <w:sz w:val="17"/>
                <w:szCs w:val="17"/>
              </w:rPr>
              <w:lastRenderedPageBreak/>
              <w:t xml:space="preserve">Formula: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num_categories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(</w:t>
            </w:r>
            <w:proofErr w:type="spellStart"/>
            <w:r w:rsidR="00C95E4B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categoría</w:t>
            </w:r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s_del_articulo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)</w:t>
            </w:r>
          </w:p>
          <w:p w14:paraId="60790BDE" w14:textId="462251B1" w:rsidR="00DE6421" w:rsidRDefault="00000000">
            <w:pPr>
              <w:spacing w:after="60"/>
            </w:pPr>
            <w:r>
              <w:rPr>
                <w:color w:val="5D6D7E"/>
                <w:sz w:val="16"/>
                <w:szCs w:val="16"/>
              </w:rPr>
              <w:t xml:space="preserve">  </w:t>
            </w:r>
            <w:r w:rsidR="00C95E4B">
              <w:rPr>
                <w:color w:val="5D6D7E"/>
                <w:sz w:val="16"/>
                <w:szCs w:val="16"/>
              </w:rPr>
              <w:t>Número</w:t>
            </w:r>
            <w:r>
              <w:rPr>
                <w:color w:val="5D6D7E"/>
                <w:sz w:val="16"/>
                <w:szCs w:val="16"/>
              </w:rPr>
              <w:t xml:space="preserve"> de </w:t>
            </w:r>
            <w:r w:rsidR="00C95E4B">
              <w:rPr>
                <w:color w:val="5D6D7E"/>
                <w:sz w:val="16"/>
                <w:szCs w:val="16"/>
              </w:rPr>
              <w:t>categoría</w:t>
            </w:r>
            <w:r>
              <w:rPr>
                <w:color w:val="5D6D7E"/>
                <w:sz w:val="16"/>
                <w:szCs w:val="16"/>
              </w:rPr>
              <w:t xml:space="preserve">s </w:t>
            </w:r>
            <w:proofErr w:type="spellStart"/>
            <w:r>
              <w:rPr>
                <w:color w:val="5D6D7E"/>
                <w:sz w:val="16"/>
                <w:szCs w:val="16"/>
              </w:rPr>
              <w:t>WikiMedia</w:t>
            </w:r>
            <w:proofErr w:type="spellEnd"/>
            <w:r>
              <w:rPr>
                <w:color w:val="5D6D7E"/>
                <w:sz w:val="16"/>
                <w:szCs w:val="16"/>
              </w:rPr>
              <w:t xml:space="preserve"> asignadas al articulo</w:t>
            </w:r>
          </w:p>
          <w:p w14:paraId="1EC92AC1" w14:textId="496485D1" w:rsidR="00DE6421" w:rsidRDefault="008F187E">
            <w:pPr>
              <w:spacing w:after="120"/>
            </w:pPr>
            <w:r>
              <w:rPr>
                <w:b/>
                <w:bCs/>
                <w:color w:val="1B4F72"/>
                <w:sz w:val="18"/>
                <w:szCs w:val="18"/>
              </w:rPr>
              <w:t>Interpretación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:  </w:t>
            </w:r>
            <w:r w:rsidR="00000000">
              <w:rPr>
                <w:color w:val="1C2833"/>
                <w:sz w:val="18"/>
                <w:szCs w:val="18"/>
              </w:rPr>
              <w:t xml:space="preserve">Un </w:t>
            </w:r>
            <w:r w:rsidR="00C95E4B">
              <w:rPr>
                <w:color w:val="1C2833"/>
                <w:sz w:val="18"/>
                <w:szCs w:val="18"/>
              </w:rPr>
              <w:t>Número</w:t>
            </w:r>
            <w:r w:rsidR="00000000">
              <w:rPr>
                <w:color w:val="1C2833"/>
                <w:sz w:val="18"/>
                <w:szCs w:val="18"/>
              </w:rPr>
              <w:t xml:space="preserve"> alto de </w:t>
            </w:r>
            <w:r>
              <w:rPr>
                <w:color w:val="1C2833"/>
                <w:sz w:val="18"/>
                <w:szCs w:val="18"/>
              </w:rPr>
              <w:t>categorías</w:t>
            </w:r>
            <w:r w:rsidR="00000000">
              <w:rPr>
                <w:color w:val="1C2833"/>
                <w:sz w:val="18"/>
                <w:szCs w:val="18"/>
              </w:rPr>
              <w:t xml:space="preserve"> indica mejor </w:t>
            </w:r>
            <w:r>
              <w:rPr>
                <w:color w:val="1C2833"/>
                <w:sz w:val="18"/>
                <w:szCs w:val="18"/>
              </w:rPr>
              <w:t>integración</w:t>
            </w:r>
            <w:r w:rsidR="00000000">
              <w:rPr>
                <w:color w:val="1C2833"/>
                <w:sz w:val="18"/>
                <w:szCs w:val="18"/>
              </w:rPr>
              <w:t xml:space="preserve"> del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 xml:space="preserve"> en la red </w:t>
            </w:r>
            <w:r>
              <w:rPr>
                <w:color w:val="1C2833"/>
                <w:sz w:val="18"/>
                <w:szCs w:val="18"/>
              </w:rPr>
              <w:t>temática</w:t>
            </w:r>
            <w:r w:rsidR="00000000">
              <w:rPr>
                <w:color w:val="1C2833"/>
                <w:sz w:val="18"/>
                <w:szCs w:val="18"/>
              </w:rPr>
              <w:t xml:space="preserve"> de Wikipedia.</w:t>
            </w:r>
          </w:p>
        </w:tc>
      </w:tr>
    </w:tbl>
    <w:p w14:paraId="2C7433AB" w14:textId="77777777" w:rsidR="00DE6421" w:rsidRDefault="00DE6421">
      <w:pPr>
        <w:spacing w:after="120"/>
      </w:pPr>
    </w:p>
    <w:p w14:paraId="00EEEAEF" w14:textId="3DC7A28B" w:rsidR="00DE6421" w:rsidRDefault="008F187E">
      <w:pPr>
        <w:pStyle w:val="Ttulo2"/>
      </w:pPr>
      <w:r>
        <w:t>A.4 Número</w:t>
      </w:r>
      <w:r w:rsidR="00000000">
        <w:t xml:space="preserve"> de enlaces internos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:rsidRPr="003B6482" w14:paraId="65DE50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4F72"/>
              <w:left w:val="single" w:sz="1" w:space="0" w:color="1B4F72"/>
              <w:bottom w:val="none" w:sz="0" w:space="0" w:color="FFFFFF"/>
              <w:right w:val="single" w:sz="1" w:space="0" w:color="1B4F72"/>
            </w:tcBorders>
            <w:shd w:val="clear" w:color="auto" w:fill="1B4F7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B7950F" w14:textId="5EA5AC32" w:rsidR="00DE6421" w:rsidRPr="003B6482" w:rsidRDefault="008F187E">
            <w:pPr>
              <w:spacing w:after="120"/>
              <w:rPr>
                <w:lang w:val="pt-PT"/>
              </w:rPr>
            </w:pPr>
            <w:r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>Número</w:t>
            </w:r>
            <w:r w:rsidR="00000000"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 xml:space="preserve"> de enlaces internos   </w:t>
            </w:r>
            <w:r w:rsidR="00000000" w:rsidRPr="003B6482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(</w:t>
            </w:r>
            <w:proofErr w:type="spellStart"/>
            <w:r w:rsidR="00000000" w:rsidRPr="003B6482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num_internal_links</w:t>
            </w:r>
            <w:proofErr w:type="spellEnd"/>
            <w:r w:rsidR="00000000" w:rsidRPr="003B6482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)</w:t>
            </w:r>
          </w:p>
        </w:tc>
      </w:tr>
      <w:tr w:rsidR="00DE6421" w14:paraId="171E03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B66042" w14:textId="45B6C628" w:rsidR="00DE6421" w:rsidRDefault="008F187E"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</w:rPr>
              <w:t>¿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>Qu</w:t>
            </w:r>
            <w:r>
              <w:rPr>
                <w:b/>
                <w:bCs/>
                <w:color w:val="1B4F72"/>
                <w:sz w:val="18"/>
                <w:szCs w:val="18"/>
              </w:rPr>
              <w:t>é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 mide?  </w:t>
            </w:r>
            <w:r w:rsidR="00000000">
              <w:rPr>
                <w:color w:val="1C2833"/>
                <w:sz w:val="18"/>
                <w:szCs w:val="18"/>
              </w:rPr>
              <w:t xml:space="preserve">Cuantos enlaces apuntan a otros </w:t>
            </w:r>
            <w:r>
              <w:rPr>
                <w:color w:val="1C2833"/>
                <w:sz w:val="18"/>
                <w:szCs w:val="18"/>
              </w:rPr>
              <w:t>artículos</w:t>
            </w:r>
            <w:r w:rsidR="00000000">
              <w:rPr>
                <w:color w:val="1C2833"/>
                <w:sz w:val="18"/>
                <w:szCs w:val="18"/>
              </w:rPr>
              <w:t xml:space="preserve"> de Wikipedia desde el articulo analizado. Mide la conectividad del art</w:t>
            </w:r>
            <w:r>
              <w:rPr>
                <w:color w:val="1C2833"/>
                <w:sz w:val="18"/>
                <w:szCs w:val="18"/>
              </w:rPr>
              <w:t>í</w:t>
            </w:r>
            <w:r w:rsidR="00000000">
              <w:rPr>
                <w:color w:val="1C2833"/>
                <w:sz w:val="18"/>
                <w:szCs w:val="18"/>
              </w:rPr>
              <w:t>culo dentro de la enciclopedia.</w:t>
            </w:r>
          </w:p>
          <w:p w14:paraId="1B978744" w14:textId="1C9E8154" w:rsidR="00DE6421" w:rsidRDefault="008F187E"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</w:rPr>
              <w:t>¿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>C</w:t>
            </w:r>
            <w:r>
              <w:rPr>
                <w:b/>
                <w:bCs/>
                <w:color w:val="1B4F72"/>
                <w:sz w:val="18"/>
                <w:szCs w:val="18"/>
              </w:rPr>
              <w:t>ó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mo se calcula?  </w:t>
            </w:r>
            <w:r w:rsidR="00000000">
              <w:rPr>
                <w:color w:val="1C2833"/>
                <w:sz w:val="18"/>
                <w:szCs w:val="18"/>
              </w:rPr>
              <w:t xml:space="preserve">Se consulta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prop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=links y se cuenta el </w:t>
            </w:r>
            <w:r>
              <w:rPr>
                <w:color w:val="1C2833"/>
                <w:sz w:val="18"/>
                <w:szCs w:val="18"/>
              </w:rPr>
              <w:t>número</w:t>
            </w:r>
            <w:r w:rsidR="00000000">
              <w:rPr>
                <w:color w:val="1C2833"/>
                <w:sz w:val="18"/>
                <w:szCs w:val="18"/>
              </w:rPr>
              <w:t xml:space="preserve"> de </w:t>
            </w:r>
            <w:r>
              <w:rPr>
                <w:color w:val="1C2833"/>
                <w:sz w:val="18"/>
                <w:szCs w:val="18"/>
              </w:rPr>
              <w:t>páginas</w:t>
            </w:r>
            <w:r w:rsidR="00000000">
              <w:rPr>
                <w:color w:val="1C2833"/>
                <w:sz w:val="18"/>
                <w:szCs w:val="18"/>
              </w:rPr>
              <w:t xml:space="preserve"> enlazadas en el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>.</w:t>
            </w:r>
          </w:p>
          <w:p w14:paraId="1F2CF387" w14:textId="77777777" w:rsidR="00DE6421" w:rsidRPr="003B6482" w:rsidRDefault="00000000">
            <w:pPr>
              <w:spacing w:after="40"/>
              <w:rPr>
                <w:lang w:val="pt-PT"/>
              </w:rPr>
            </w:pPr>
            <w:r w:rsidRPr="003B6482">
              <w:rPr>
                <w:b/>
                <w:bCs/>
                <w:color w:val="5D6D7E"/>
                <w:sz w:val="17"/>
                <w:szCs w:val="17"/>
                <w:lang w:val="pt-PT"/>
              </w:rPr>
              <w:t xml:space="preserve">Formula:  </w:t>
            </w:r>
            <w:proofErr w:type="spellStart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pt-PT"/>
              </w:rPr>
              <w:t>num_internal_links</w:t>
            </w:r>
            <w:proofErr w:type="spellEnd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pt-PT"/>
              </w:rPr>
              <w:t xml:space="preserve"> = </w:t>
            </w:r>
            <w:proofErr w:type="spellStart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pt-PT"/>
              </w:rPr>
              <w:t>len</w:t>
            </w:r>
            <w:proofErr w:type="spellEnd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pt-PT"/>
              </w:rPr>
              <w:t>(</w:t>
            </w:r>
            <w:proofErr w:type="spellStart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pt-PT"/>
              </w:rPr>
              <w:t>enlaces_internos</w:t>
            </w:r>
            <w:proofErr w:type="spellEnd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pt-PT"/>
              </w:rPr>
              <w:t>)</w:t>
            </w:r>
          </w:p>
          <w:p w14:paraId="1A8741E2" w14:textId="1AB7F13D" w:rsidR="00DE6421" w:rsidRDefault="00000000">
            <w:pPr>
              <w:spacing w:after="60"/>
            </w:pPr>
            <w:r w:rsidRPr="003B6482">
              <w:rPr>
                <w:color w:val="5D6D7E"/>
                <w:sz w:val="16"/>
                <w:szCs w:val="16"/>
                <w:lang w:val="pt-PT"/>
              </w:rPr>
              <w:t xml:space="preserve">  </w:t>
            </w:r>
            <w:r w:rsidR="00C95E4B">
              <w:rPr>
                <w:color w:val="5D6D7E"/>
                <w:sz w:val="16"/>
                <w:szCs w:val="16"/>
              </w:rPr>
              <w:t>Número</w:t>
            </w:r>
            <w:r>
              <w:rPr>
                <w:color w:val="5D6D7E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5D6D7E"/>
                <w:sz w:val="16"/>
                <w:szCs w:val="16"/>
              </w:rPr>
              <w:t>articulos</w:t>
            </w:r>
            <w:proofErr w:type="spellEnd"/>
            <w:r>
              <w:rPr>
                <w:color w:val="5D6D7E"/>
                <w:sz w:val="16"/>
                <w:szCs w:val="16"/>
              </w:rPr>
              <w:t xml:space="preserve"> de Wikipedia referenciados desde este articulo</w:t>
            </w:r>
          </w:p>
          <w:p w14:paraId="51F74BA6" w14:textId="624FCDAC" w:rsidR="00DE6421" w:rsidRDefault="008F187E">
            <w:pPr>
              <w:spacing w:after="120"/>
            </w:pPr>
            <w:r>
              <w:rPr>
                <w:b/>
                <w:bCs/>
                <w:color w:val="1B4F72"/>
                <w:sz w:val="18"/>
                <w:szCs w:val="18"/>
              </w:rPr>
              <w:t>Interpretación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:  </w:t>
            </w:r>
            <w:r w:rsidR="00000000">
              <w:rPr>
                <w:color w:val="1C2833"/>
                <w:sz w:val="18"/>
                <w:szCs w:val="18"/>
              </w:rPr>
              <w:t>M</w:t>
            </w:r>
            <w:r>
              <w:rPr>
                <w:color w:val="1C2833"/>
                <w:sz w:val="18"/>
                <w:szCs w:val="18"/>
              </w:rPr>
              <w:t>á</w:t>
            </w:r>
            <w:r w:rsidR="00000000">
              <w:rPr>
                <w:color w:val="1C2833"/>
                <w:sz w:val="18"/>
                <w:szCs w:val="18"/>
              </w:rPr>
              <w:t>s enlaces internos significa que el art</w:t>
            </w:r>
            <w:r>
              <w:rPr>
                <w:color w:val="1C2833"/>
                <w:sz w:val="18"/>
                <w:szCs w:val="18"/>
              </w:rPr>
              <w:t>í</w:t>
            </w:r>
            <w:r w:rsidR="00000000">
              <w:rPr>
                <w:color w:val="1C2833"/>
                <w:sz w:val="18"/>
                <w:szCs w:val="18"/>
              </w:rPr>
              <w:t>culo est</w:t>
            </w:r>
            <w:r>
              <w:rPr>
                <w:color w:val="1C2833"/>
                <w:sz w:val="18"/>
                <w:szCs w:val="18"/>
              </w:rPr>
              <w:t>á</w:t>
            </w:r>
            <w:r w:rsidR="00000000">
              <w:rPr>
                <w:color w:val="1C2833"/>
                <w:sz w:val="18"/>
                <w:szCs w:val="18"/>
              </w:rPr>
              <w:t xml:space="preserve"> mejor conectado con el resto de la enciclopedia, lo que suele correlacionarse con mayor visibilidad.</w:t>
            </w:r>
          </w:p>
        </w:tc>
      </w:tr>
    </w:tbl>
    <w:p w14:paraId="756FE0A7" w14:textId="77777777" w:rsidR="00DE6421" w:rsidRDefault="00DE6421">
      <w:pPr>
        <w:spacing w:after="120"/>
      </w:pPr>
    </w:p>
    <w:p w14:paraId="600A532A" w14:textId="0731426E" w:rsidR="00DE6421" w:rsidRDefault="008F187E">
      <w:pPr>
        <w:pStyle w:val="Ttulo2"/>
      </w:pPr>
      <w:r>
        <w:t>A.5 Número</w:t>
      </w:r>
      <w:r w:rsidR="00000000">
        <w:t xml:space="preserve"> de </w:t>
      </w:r>
      <w:r>
        <w:t>imágenes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:rsidRPr="003B6482" w14:paraId="3CFC2B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4F72"/>
              <w:left w:val="single" w:sz="1" w:space="0" w:color="1B4F72"/>
              <w:bottom w:val="none" w:sz="0" w:space="0" w:color="FFFFFF"/>
              <w:right w:val="single" w:sz="1" w:space="0" w:color="1B4F72"/>
            </w:tcBorders>
            <w:shd w:val="clear" w:color="auto" w:fill="1B4F7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254CB3" w14:textId="737C2A6C" w:rsidR="00DE6421" w:rsidRPr="003B6482" w:rsidRDefault="008F187E">
            <w:pPr>
              <w:spacing w:after="120"/>
              <w:rPr>
                <w:lang w:val="pt-PT"/>
              </w:rPr>
            </w:pPr>
            <w:r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>Número</w:t>
            </w:r>
            <w:r w:rsidR="00000000"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 xml:space="preserve"> de </w:t>
            </w:r>
            <w:proofErr w:type="spellStart"/>
            <w:r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>im</w:t>
            </w:r>
            <w:r>
              <w:rPr>
                <w:b/>
                <w:bCs/>
                <w:color w:val="FFFFFF"/>
                <w:sz w:val="22"/>
                <w:szCs w:val="22"/>
                <w:lang w:val="pt-PT"/>
              </w:rPr>
              <w:t>á</w:t>
            </w:r>
            <w:r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>gen</w:t>
            </w:r>
            <w:r>
              <w:rPr>
                <w:b/>
                <w:bCs/>
                <w:color w:val="FFFFFF"/>
                <w:sz w:val="22"/>
                <w:szCs w:val="22"/>
                <w:lang w:val="pt-PT"/>
              </w:rPr>
              <w:t>e</w:t>
            </w:r>
            <w:r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>s</w:t>
            </w:r>
            <w:proofErr w:type="spellEnd"/>
            <w:r w:rsidR="00000000"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 xml:space="preserve">   </w:t>
            </w:r>
            <w:r w:rsidR="00000000" w:rsidRPr="003B6482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(</w:t>
            </w:r>
            <w:proofErr w:type="spellStart"/>
            <w:r w:rsidR="00000000" w:rsidRPr="003B6482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num_images</w:t>
            </w:r>
            <w:proofErr w:type="spellEnd"/>
            <w:r w:rsidR="00000000" w:rsidRPr="003B6482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)</w:t>
            </w:r>
          </w:p>
        </w:tc>
      </w:tr>
      <w:tr w:rsidR="00DE6421" w14:paraId="587889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2610A1" w14:textId="7BF6C5EC" w:rsidR="00DE6421" w:rsidRDefault="008F187E"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</w:rPr>
              <w:t>¿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>Qu</w:t>
            </w:r>
            <w:r>
              <w:rPr>
                <w:b/>
                <w:bCs/>
                <w:color w:val="1B4F72"/>
                <w:sz w:val="18"/>
                <w:szCs w:val="18"/>
              </w:rPr>
              <w:t>é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 mide?  </w:t>
            </w:r>
            <w:r w:rsidR="00000000">
              <w:rPr>
                <w:color w:val="1C2833"/>
                <w:sz w:val="18"/>
                <w:szCs w:val="18"/>
              </w:rPr>
              <w:t>Cu</w:t>
            </w:r>
            <w:r w:rsidR="008D447E">
              <w:rPr>
                <w:color w:val="1C2833"/>
                <w:sz w:val="18"/>
                <w:szCs w:val="18"/>
              </w:rPr>
              <w:t>á</w:t>
            </w:r>
            <w:r w:rsidR="00000000">
              <w:rPr>
                <w:color w:val="1C2833"/>
                <w:sz w:val="18"/>
                <w:szCs w:val="18"/>
              </w:rPr>
              <w:t xml:space="preserve">ntas </w:t>
            </w:r>
            <w:r w:rsidR="008D447E">
              <w:rPr>
                <w:color w:val="1C2833"/>
                <w:sz w:val="18"/>
                <w:szCs w:val="18"/>
              </w:rPr>
              <w:t>imágenes</w:t>
            </w:r>
            <w:r w:rsidR="00000000">
              <w:rPr>
                <w:color w:val="1C2833"/>
                <w:sz w:val="18"/>
                <w:szCs w:val="18"/>
              </w:rPr>
              <w:t xml:space="preserve"> relevantes (fotos, diagramas, ilustraciones) contiene el </w:t>
            </w:r>
            <w:r w:rsidR="008D447E"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>, excluyendo iconos decorativos, banderas y logotipos.</w:t>
            </w:r>
          </w:p>
          <w:p w14:paraId="1C58C1B7" w14:textId="10075757" w:rsidR="00DE6421" w:rsidRDefault="008D447E"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</w:rPr>
              <w:t>¿Cómo se calcula?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  </w:t>
            </w:r>
            <w:r w:rsidR="00000000">
              <w:rPr>
                <w:color w:val="1C2833"/>
                <w:sz w:val="18"/>
                <w:szCs w:val="18"/>
              </w:rPr>
              <w:t xml:space="preserve">Se usa la propiedad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pageimages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de la API (imagen principal)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la lista de archivos incrustados (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prop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>=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images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). Se aplica un filtro </w:t>
            </w:r>
            <w:r>
              <w:rPr>
                <w:color w:val="1C2833"/>
                <w:sz w:val="18"/>
                <w:szCs w:val="18"/>
              </w:rPr>
              <w:t>automático</w:t>
            </w:r>
            <w:r w:rsidR="00000000">
              <w:rPr>
                <w:color w:val="1C2833"/>
                <w:sz w:val="18"/>
                <w:szCs w:val="18"/>
              </w:rPr>
              <w:t xml:space="preserve"> que descarta elementos decorativos: archivos .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svg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, </w:t>
            </w:r>
            <w:r w:rsidR="00C95E4B">
              <w:rPr>
                <w:color w:val="1C2833"/>
                <w:sz w:val="18"/>
                <w:szCs w:val="18"/>
              </w:rPr>
              <w:t>imágenes</w:t>
            </w:r>
            <w:r w:rsidR="00000000">
              <w:rPr>
                <w:color w:val="1C2833"/>
                <w:sz w:val="18"/>
                <w:szCs w:val="18"/>
              </w:rPr>
              <w:t xml:space="preserve"> cuyo nombre contiene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flag_of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bandera_de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icon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, logo,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commons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-logo,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padlock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symbol_support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>, etc.</w:t>
            </w:r>
          </w:p>
          <w:p w14:paraId="140C3910" w14:textId="77777777" w:rsidR="00DE6421" w:rsidRPr="003B6482" w:rsidRDefault="00000000">
            <w:pPr>
              <w:spacing w:after="40"/>
              <w:rPr>
                <w:lang w:val="pt-PT"/>
              </w:rPr>
            </w:pPr>
            <w:r w:rsidRPr="003B6482">
              <w:rPr>
                <w:b/>
                <w:bCs/>
                <w:color w:val="5D6D7E"/>
                <w:sz w:val="17"/>
                <w:szCs w:val="17"/>
                <w:lang w:val="pt-PT"/>
              </w:rPr>
              <w:t xml:space="preserve">Formula:  </w:t>
            </w:r>
            <w:proofErr w:type="spellStart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pt-PT"/>
              </w:rPr>
              <w:t>num_images</w:t>
            </w:r>
            <w:proofErr w:type="spellEnd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pt-PT"/>
              </w:rPr>
              <w:t xml:space="preserve"> = |{</w:t>
            </w:r>
            <w:proofErr w:type="spellStart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pt-PT"/>
              </w:rPr>
              <w:t>archivos</w:t>
            </w:r>
            <w:proofErr w:type="spellEnd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pt-PT"/>
              </w:rPr>
              <w:t xml:space="preserve"> : no decorativos}|</w:t>
            </w:r>
          </w:p>
          <w:p w14:paraId="33F5DB67" w14:textId="77777777" w:rsidR="00DE6421" w:rsidRDefault="00000000">
            <w:pPr>
              <w:spacing w:after="60"/>
            </w:pPr>
            <w:r w:rsidRPr="003B6482">
              <w:rPr>
                <w:color w:val="5D6D7E"/>
                <w:sz w:val="16"/>
                <w:szCs w:val="16"/>
                <w:lang w:val="pt-PT"/>
              </w:rPr>
              <w:t xml:space="preserve">  </w:t>
            </w:r>
            <w:r>
              <w:rPr>
                <w:color w:val="5D6D7E"/>
                <w:sz w:val="16"/>
                <w:szCs w:val="16"/>
              </w:rPr>
              <w:t>Archivos multimedia no decorativos incrustados en el articulo</w:t>
            </w:r>
          </w:p>
          <w:p w14:paraId="79EEC7EB" w14:textId="1BC026A9" w:rsidR="00DE6421" w:rsidRDefault="008D447E">
            <w:pPr>
              <w:spacing w:after="120"/>
            </w:pPr>
            <w:r>
              <w:rPr>
                <w:b/>
                <w:bCs/>
                <w:color w:val="1B4F72"/>
                <w:sz w:val="18"/>
                <w:szCs w:val="18"/>
              </w:rPr>
              <w:t>Interpretación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:  </w:t>
            </w:r>
            <w:r w:rsidR="00000000">
              <w:rPr>
                <w:color w:val="1C2833"/>
                <w:sz w:val="18"/>
                <w:szCs w:val="18"/>
              </w:rPr>
              <w:t xml:space="preserve">La ausencia de </w:t>
            </w:r>
            <w:r>
              <w:rPr>
                <w:color w:val="1C2833"/>
                <w:sz w:val="18"/>
                <w:szCs w:val="18"/>
              </w:rPr>
              <w:t>imágenes</w:t>
            </w:r>
            <w:r w:rsidR="00000000">
              <w:rPr>
                <w:color w:val="1C2833"/>
                <w:sz w:val="18"/>
                <w:szCs w:val="18"/>
              </w:rPr>
              <w:t xml:space="preserve"> en el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 xml:space="preserve"> de una persona puede indicar menor cobertura visual frente a personas con perfil equivalente.</w:t>
            </w:r>
          </w:p>
        </w:tc>
      </w:tr>
    </w:tbl>
    <w:p w14:paraId="234CE688" w14:textId="77777777" w:rsidR="00DE6421" w:rsidRDefault="00DE6421">
      <w:pPr>
        <w:spacing w:after="120"/>
      </w:pPr>
    </w:p>
    <w:p w14:paraId="5834B8AF" w14:textId="05C3351F" w:rsidR="00DE6421" w:rsidRDefault="008D447E">
      <w:pPr>
        <w:pStyle w:val="Ttulo2"/>
      </w:pPr>
      <w:r>
        <w:t>A.6 Número</w:t>
      </w:r>
      <w:r w:rsidR="00000000">
        <w:t xml:space="preserve"> de ediciones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:rsidRPr="003B6482" w14:paraId="3E11A8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4F72"/>
              <w:left w:val="single" w:sz="1" w:space="0" w:color="1B4F72"/>
              <w:bottom w:val="none" w:sz="0" w:space="0" w:color="FFFFFF"/>
              <w:right w:val="single" w:sz="1" w:space="0" w:color="1B4F72"/>
            </w:tcBorders>
            <w:shd w:val="clear" w:color="auto" w:fill="1B4F7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9E0423" w14:textId="32E8D976" w:rsidR="00DE6421" w:rsidRPr="003B6482" w:rsidRDefault="008D447E">
            <w:pPr>
              <w:spacing w:after="120"/>
              <w:rPr>
                <w:lang w:val="pt-PT"/>
              </w:rPr>
            </w:pPr>
            <w:r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>Número</w:t>
            </w:r>
            <w:r w:rsidR="00000000"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 xml:space="preserve"> de </w:t>
            </w:r>
            <w:proofErr w:type="spellStart"/>
            <w:r w:rsidR="00000000"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>ediciones</w:t>
            </w:r>
            <w:proofErr w:type="spellEnd"/>
            <w:r w:rsidR="00000000" w:rsidRPr="003B6482">
              <w:rPr>
                <w:b/>
                <w:bCs/>
                <w:color w:val="FFFFFF"/>
                <w:sz w:val="22"/>
                <w:szCs w:val="22"/>
                <w:lang w:val="pt-PT"/>
              </w:rPr>
              <w:t xml:space="preserve">   </w:t>
            </w:r>
            <w:r w:rsidR="00000000" w:rsidRPr="003B6482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(</w:t>
            </w:r>
            <w:proofErr w:type="spellStart"/>
            <w:r w:rsidR="00000000" w:rsidRPr="003B6482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num_edits</w:t>
            </w:r>
            <w:proofErr w:type="spellEnd"/>
            <w:r w:rsidR="00000000" w:rsidRPr="003B6482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)</w:t>
            </w:r>
          </w:p>
        </w:tc>
      </w:tr>
      <w:tr w:rsidR="00DE6421" w14:paraId="00BF1B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7A2505" w14:textId="0AD6676E" w:rsidR="00DE6421" w:rsidRDefault="008D447E"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</w:rPr>
              <w:t>¿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>Qu</w:t>
            </w:r>
            <w:r>
              <w:rPr>
                <w:b/>
                <w:bCs/>
                <w:color w:val="1B4F72"/>
                <w:sz w:val="18"/>
                <w:szCs w:val="18"/>
              </w:rPr>
              <w:t>é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 mide?  </w:t>
            </w:r>
            <w:r w:rsidR="00000000">
              <w:rPr>
                <w:color w:val="1C2833"/>
                <w:sz w:val="18"/>
                <w:szCs w:val="18"/>
              </w:rPr>
              <w:t>Cu</w:t>
            </w:r>
            <w:r>
              <w:rPr>
                <w:color w:val="1C2833"/>
                <w:sz w:val="18"/>
                <w:szCs w:val="18"/>
              </w:rPr>
              <w:t>á</w:t>
            </w:r>
            <w:r w:rsidR="00000000">
              <w:rPr>
                <w:color w:val="1C2833"/>
                <w:sz w:val="18"/>
                <w:szCs w:val="18"/>
              </w:rPr>
              <w:t>ntas veces ha sido modificado el art</w:t>
            </w:r>
            <w:r>
              <w:rPr>
                <w:color w:val="1C2833"/>
                <w:sz w:val="18"/>
                <w:szCs w:val="18"/>
              </w:rPr>
              <w:t>í</w:t>
            </w:r>
            <w:r w:rsidR="00000000">
              <w:rPr>
                <w:color w:val="1C2833"/>
                <w:sz w:val="18"/>
                <w:szCs w:val="18"/>
              </w:rPr>
              <w:t xml:space="preserve">culo a lo largo de toda su historia. Es un indicador de cuanta </w:t>
            </w:r>
            <w:r>
              <w:rPr>
                <w:color w:val="1C2833"/>
                <w:sz w:val="18"/>
                <w:szCs w:val="18"/>
              </w:rPr>
              <w:t>atención</w:t>
            </w:r>
            <w:r w:rsidR="00000000">
              <w:rPr>
                <w:color w:val="1C2833"/>
                <w:sz w:val="18"/>
                <w:szCs w:val="18"/>
              </w:rPr>
              <w:t xml:space="preserve"> ha recibido de la comunidad editora.</w:t>
            </w:r>
          </w:p>
          <w:p w14:paraId="56EB0795" w14:textId="2CB6D80B" w:rsidR="00DE6421" w:rsidRDefault="008D447E"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</w:rPr>
              <w:t>¿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>C</w:t>
            </w:r>
            <w:r>
              <w:rPr>
                <w:b/>
                <w:bCs/>
                <w:color w:val="1B4F72"/>
                <w:sz w:val="18"/>
                <w:szCs w:val="18"/>
              </w:rPr>
              <w:t>ó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mo se calcula?  </w:t>
            </w:r>
            <w:r w:rsidR="00000000">
              <w:rPr>
                <w:color w:val="1C2833"/>
                <w:sz w:val="18"/>
                <w:szCs w:val="18"/>
              </w:rPr>
              <w:t xml:space="preserve">Se </w:t>
            </w:r>
            <w:r w:rsidR="00C95E4B">
              <w:rPr>
                <w:color w:val="1C2833"/>
                <w:sz w:val="18"/>
                <w:szCs w:val="18"/>
              </w:rPr>
              <w:t>página</w:t>
            </w:r>
            <w:r w:rsidR="00000000">
              <w:rPr>
                <w:color w:val="1C2833"/>
                <w:sz w:val="18"/>
                <w:szCs w:val="18"/>
              </w:rPr>
              <w:t xml:space="preserve"> sobre todas las revisiones del articulo usando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rvlimit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>=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max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y se cuenta el total acumulado. Es la </w:t>
            </w:r>
            <w:r>
              <w:rPr>
                <w:color w:val="1C2833"/>
                <w:sz w:val="18"/>
                <w:szCs w:val="18"/>
              </w:rPr>
              <w:t>única</w:t>
            </w:r>
            <w:r w:rsidR="00000000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métrica</w:t>
            </w:r>
            <w:r w:rsidR="00000000">
              <w:rPr>
                <w:color w:val="1C2833"/>
                <w:sz w:val="18"/>
                <w:szCs w:val="18"/>
              </w:rPr>
              <w:t xml:space="preserve"> que requiere </w:t>
            </w:r>
            <w:r>
              <w:rPr>
                <w:color w:val="1C2833"/>
                <w:sz w:val="18"/>
                <w:szCs w:val="18"/>
              </w:rPr>
              <w:t>múltiples</w:t>
            </w:r>
            <w:r w:rsidR="00000000">
              <w:rPr>
                <w:color w:val="1C2833"/>
                <w:sz w:val="18"/>
                <w:szCs w:val="18"/>
              </w:rPr>
              <w:t xml:space="preserve"> llamadas a la API para </w:t>
            </w:r>
            <w:r>
              <w:rPr>
                <w:color w:val="1C2833"/>
                <w:sz w:val="18"/>
                <w:szCs w:val="18"/>
              </w:rPr>
              <w:t>artículos</w:t>
            </w:r>
            <w:r w:rsidR="00000000">
              <w:rPr>
                <w:color w:val="1C2833"/>
                <w:sz w:val="18"/>
                <w:szCs w:val="18"/>
              </w:rPr>
              <w:t xml:space="preserve"> con muchas revisiones.</w:t>
            </w:r>
          </w:p>
          <w:p w14:paraId="118EC602" w14:textId="56D70F7A" w:rsidR="00DE6421" w:rsidRDefault="00000000">
            <w:pPr>
              <w:spacing w:after="40"/>
            </w:pPr>
            <w:r>
              <w:rPr>
                <w:b/>
                <w:bCs/>
                <w:color w:val="5D6D7E"/>
                <w:sz w:val="17"/>
                <w:szCs w:val="17"/>
              </w:rPr>
              <w:t xml:space="preserve">Formula: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num_edits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 xml:space="preserve"> = Sum revisiones (</w:t>
            </w:r>
            <w:proofErr w:type="spellStart"/>
            <w:r w:rsidR="00C95E4B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página</w:t>
            </w:r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das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 xml:space="preserve"> con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rvlimit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)</w:t>
            </w:r>
          </w:p>
          <w:p w14:paraId="2D4EFD44" w14:textId="0748C06B" w:rsidR="00DE6421" w:rsidRDefault="00000000">
            <w:pPr>
              <w:spacing w:after="60"/>
            </w:pPr>
            <w:r>
              <w:rPr>
                <w:color w:val="5D6D7E"/>
                <w:sz w:val="16"/>
                <w:szCs w:val="16"/>
              </w:rPr>
              <w:t xml:space="preserve">  Suma de todas las revisiones </w:t>
            </w:r>
            <w:r w:rsidR="008D447E">
              <w:rPr>
                <w:color w:val="5D6D7E"/>
                <w:sz w:val="16"/>
                <w:szCs w:val="16"/>
              </w:rPr>
              <w:t>históricas</w:t>
            </w:r>
            <w:r>
              <w:rPr>
                <w:color w:val="5D6D7E"/>
                <w:sz w:val="16"/>
                <w:szCs w:val="16"/>
              </w:rPr>
              <w:t xml:space="preserve"> del articulo</w:t>
            </w:r>
          </w:p>
          <w:p w14:paraId="4A56D891" w14:textId="482EFDAD" w:rsidR="00DE6421" w:rsidRDefault="008D447E">
            <w:pPr>
              <w:spacing w:after="120"/>
            </w:pPr>
            <w:r>
              <w:rPr>
                <w:b/>
                <w:bCs/>
                <w:color w:val="1B4F72"/>
                <w:sz w:val="18"/>
                <w:szCs w:val="18"/>
              </w:rPr>
              <w:t>Interpretación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:  </w:t>
            </w:r>
            <w:r w:rsidR="00000000">
              <w:rPr>
                <w:color w:val="1C2833"/>
                <w:sz w:val="18"/>
                <w:szCs w:val="18"/>
              </w:rPr>
              <w:t xml:space="preserve">Un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 xml:space="preserve"> muy editado ha recibido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atención</w:t>
            </w:r>
            <w:r w:rsidR="00000000">
              <w:rPr>
                <w:color w:val="1C2833"/>
                <w:sz w:val="18"/>
                <w:szCs w:val="18"/>
              </w:rPr>
              <w:t xml:space="preserve"> de la comunidad. Un </w:t>
            </w:r>
            <w:r w:rsidR="00C95E4B">
              <w:rPr>
                <w:color w:val="1C2833"/>
                <w:sz w:val="18"/>
                <w:szCs w:val="18"/>
              </w:rPr>
              <w:t>Número</w:t>
            </w:r>
            <w:r w:rsidR="00000000">
              <w:rPr>
                <w:color w:val="1C2833"/>
                <w:sz w:val="18"/>
                <w:szCs w:val="18"/>
              </w:rPr>
              <w:t xml:space="preserve"> bajo puede indicar que el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 xml:space="preserve"> fue creado y luego no actualizado.</w:t>
            </w:r>
          </w:p>
        </w:tc>
      </w:tr>
    </w:tbl>
    <w:p w14:paraId="3E977B5F" w14:textId="77777777" w:rsidR="00DE6421" w:rsidRDefault="00DE6421">
      <w:pPr>
        <w:spacing w:after="120"/>
      </w:pPr>
    </w:p>
    <w:p w14:paraId="5464CC52" w14:textId="65B68BE2" w:rsidR="00DE6421" w:rsidRDefault="008D447E">
      <w:pPr>
        <w:pStyle w:val="Ttulo2"/>
      </w:pPr>
      <w:r>
        <w:t>A.7 Longitud</w:t>
      </w:r>
      <w:r w:rsidR="00000000">
        <w:t xml:space="preserve"> de la p</w:t>
      </w:r>
      <w:r>
        <w:t>á</w:t>
      </w:r>
      <w:r w:rsidR="00000000">
        <w:t>gina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14:paraId="101936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4F72"/>
              <w:left w:val="single" w:sz="1" w:space="0" w:color="1B4F72"/>
              <w:bottom w:val="none" w:sz="0" w:space="0" w:color="FFFFFF"/>
              <w:right w:val="single" w:sz="1" w:space="0" w:color="1B4F72"/>
            </w:tcBorders>
            <w:shd w:val="clear" w:color="auto" w:fill="1B4F7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FF3ECE" w14:textId="451C757C" w:rsidR="00DE6421" w:rsidRDefault="00000000"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Longitud de la p</w:t>
            </w:r>
            <w:r w:rsidR="008D447E">
              <w:rPr>
                <w:b/>
                <w:bCs/>
                <w:color w:val="FFFFFF"/>
                <w:sz w:val="22"/>
                <w:szCs w:val="22"/>
              </w:rPr>
              <w:t>á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gina   </w:t>
            </w:r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page_length</w:t>
            </w:r>
            <w:proofErr w:type="spellEnd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)</w:t>
            </w:r>
          </w:p>
        </w:tc>
      </w:tr>
      <w:tr w:rsidR="00DE6421" w14:paraId="4056A6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4FD27D" w14:textId="0AE7211E" w:rsidR="00DE6421" w:rsidRDefault="008D447E"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</w:rPr>
              <w:t>¿Qué mide?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  </w:t>
            </w:r>
            <w:r w:rsidR="00000000">
              <w:rPr>
                <w:color w:val="1C2833"/>
                <w:sz w:val="18"/>
                <w:szCs w:val="18"/>
              </w:rPr>
              <w:t xml:space="preserve">El </w:t>
            </w:r>
            <w:r>
              <w:rPr>
                <w:color w:val="1C2833"/>
                <w:sz w:val="18"/>
                <w:szCs w:val="18"/>
              </w:rPr>
              <w:t>tamaño</w:t>
            </w:r>
            <w:r w:rsidR="00000000">
              <w:rPr>
                <w:color w:val="1C2833"/>
                <w:sz w:val="18"/>
                <w:szCs w:val="18"/>
              </w:rPr>
              <w:t xml:space="preserve"> en bytes del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wikitext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(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codigo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fuente) del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 xml:space="preserve">. A diferencia del </w:t>
            </w:r>
            <w:r>
              <w:rPr>
                <w:color w:val="1C2833"/>
                <w:sz w:val="18"/>
                <w:szCs w:val="18"/>
              </w:rPr>
              <w:t>número</w:t>
            </w:r>
            <w:r w:rsidR="00000000">
              <w:rPr>
                <w:color w:val="1C2833"/>
                <w:sz w:val="18"/>
                <w:szCs w:val="18"/>
              </w:rPr>
              <w:t xml:space="preserve"> de palabras, incluye el peso de las plantillas, tablas y metadatos internos del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>.</w:t>
            </w:r>
          </w:p>
          <w:p w14:paraId="3B4ACF84" w14:textId="190DC437" w:rsidR="00DE6421" w:rsidRDefault="008D447E"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</w:rPr>
              <w:t>¿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>C</w:t>
            </w:r>
            <w:r>
              <w:rPr>
                <w:b/>
                <w:bCs/>
                <w:color w:val="1B4F72"/>
                <w:sz w:val="18"/>
                <w:szCs w:val="18"/>
              </w:rPr>
              <w:t>ó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mo se calcula?  </w:t>
            </w:r>
            <w:r w:rsidR="00000000">
              <w:rPr>
                <w:color w:val="1C2833"/>
                <w:sz w:val="18"/>
                <w:szCs w:val="18"/>
              </w:rPr>
              <w:t xml:space="preserve">Se lee el campo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length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de la respuesta de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prop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=info de la API. Es el </w:t>
            </w:r>
            <w:r>
              <w:rPr>
                <w:color w:val="1C2833"/>
                <w:sz w:val="18"/>
                <w:szCs w:val="18"/>
              </w:rPr>
              <w:t>tamaño</w:t>
            </w:r>
            <w:r w:rsidR="00000000">
              <w:rPr>
                <w:color w:val="1C2833"/>
                <w:sz w:val="18"/>
                <w:szCs w:val="18"/>
              </w:rPr>
              <w:t xml:space="preserve"> del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wikitext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almacenado en la base de datos de Wikipedia, medido en bytes UTF-8.</w:t>
            </w:r>
          </w:p>
          <w:p w14:paraId="4007C715" w14:textId="77777777" w:rsidR="00DE6421" w:rsidRPr="003B6482" w:rsidRDefault="00000000">
            <w:pPr>
              <w:spacing w:after="40"/>
              <w:rPr>
                <w:lang w:val="en-GB"/>
              </w:rPr>
            </w:pPr>
            <w:r w:rsidRPr="003B6482">
              <w:rPr>
                <w:b/>
                <w:bCs/>
                <w:color w:val="5D6D7E"/>
                <w:sz w:val="17"/>
                <w:szCs w:val="17"/>
                <w:lang w:val="en-GB"/>
              </w:rPr>
              <w:t xml:space="preserve">Formula:  </w:t>
            </w:r>
            <w:proofErr w:type="spellStart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en-GB"/>
              </w:rPr>
              <w:t>page_length</w:t>
            </w:r>
            <w:proofErr w:type="spellEnd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en-GB"/>
              </w:rPr>
              <w:t xml:space="preserve"> = </w:t>
            </w:r>
            <w:proofErr w:type="spellStart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en-GB"/>
              </w:rPr>
              <w:t>info.length</w:t>
            </w:r>
            <w:proofErr w:type="spellEnd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en-GB"/>
              </w:rPr>
              <w:t xml:space="preserve">  (bytes UTF-8 del </w:t>
            </w:r>
            <w:proofErr w:type="spellStart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en-GB"/>
              </w:rPr>
              <w:t>wikitext</w:t>
            </w:r>
            <w:proofErr w:type="spellEnd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en-GB"/>
              </w:rPr>
              <w:t>)</w:t>
            </w:r>
          </w:p>
          <w:p w14:paraId="056D3917" w14:textId="1AD3B16F" w:rsidR="00DE6421" w:rsidRDefault="00000000">
            <w:pPr>
              <w:spacing w:after="60"/>
            </w:pPr>
            <w:r w:rsidRPr="003B6482">
              <w:rPr>
                <w:color w:val="5D6D7E"/>
                <w:sz w:val="16"/>
                <w:szCs w:val="16"/>
                <w:lang w:val="en-GB"/>
              </w:rPr>
              <w:t xml:space="preserve">  </w:t>
            </w:r>
            <w:r w:rsidR="008D447E">
              <w:rPr>
                <w:color w:val="5D6D7E"/>
                <w:sz w:val="16"/>
                <w:szCs w:val="16"/>
              </w:rPr>
              <w:t>Tamaño</w:t>
            </w:r>
            <w:r>
              <w:rPr>
                <w:color w:val="5D6D7E"/>
                <w:sz w:val="16"/>
                <w:szCs w:val="16"/>
              </w:rPr>
              <w:t xml:space="preserve"> en bytes del </w:t>
            </w:r>
            <w:r w:rsidR="008D447E">
              <w:rPr>
                <w:color w:val="5D6D7E"/>
                <w:sz w:val="16"/>
                <w:szCs w:val="16"/>
              </w:rPr>
              <w:t>código</w:t>
            </w:r>
            <w:r>
              <w:rPr>
                <w:color w:val="5D6D7E"/>
                <w:sz w:val="16"/>
                <w:szCs w:val="16"/>
              </w:rPr>
              <w:t xml:space="preserve"> fuente del </w:t>
            </w:r>
            <w:r w:rsidR="008D447E">
              <w:rPr>
                <w:color w:val="5D6D7E"/>
                <w:sz w:val="16"/>
                <w:szCs w:val="16"/>
              </w:rPr>
              <w:t>artículo</w:t>
            </w:r>
            <w:r>
              <w:rPr>
                <w:color w:val="5D6D7E"/>
                <w:sz w:val="16"/>
                <w:szCs w:val="16"/>
              </w:rPr>
              <w:t>, no del texto plano</w:t>
            </w:r>
          </w:p>
          <w:p w14:paraId="4A33CD45" w14:textId="5F269789" w:rsidR="00DE6421" w:rsidRDefault="008D447E">
            <w:pPr>
              <w:spacing w:after="120"/>
            </w:pPr>
            <w:r>
              <w:rPr>
                <w:b/>
                <w:bCs/>
                <w:color w:val="1B4F72"/>
                <w:sz w:val="18"/>
                <w:szCs w:val="18"/>
              </w:rPr>
              <w:t>Interpretación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:  </w:t>
            </w:r>
            <w:r w:rsidR="00000000">
              <w:rPr>
                <w:color w:val="1C2833"/>
                <w:sz w:val="18"/>
                <w:szCs w:val="18"/>
              </w:rPr>
              <w:t xml:space="preserve">Una </w:t>
            </w:r>
            <w:r>
              <w:rPr>
                <w:color w:val="1C2833"/>
                <w:sz w:val="18"/>
                <w:szCs w:val="18"/>
              </w:rPr>
              <w:t>página</w:t>
            </w:r>
            <w:r w:rsidR="00000000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larga en bytes generalmente implica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contenido, pero </w:t>
            </w:r>
            <w:r>
              <w:rPr>
                <w:color w:val="1C2833"/>
                <w:sz w:val="18"/>
                <w:szCs w:val="18"/>
              </w:rPr>
              <w:t>también</w:t>
            </w:r>
            <w:r w:rsidR="00000000">
              <w:rPr>
                <w:color w:val="1C2833"/>
                <w:sz w:val="18"/>
                <w:szCs w:val="18"/>
              </w:rPr>
              <w:t xml:space="preserve"> puede reflejar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plantillas o tablas internas, por lo que se complementa con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word_count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>.</w:t>
            </w:r>
          </w:p>
        </w:tc>
      </w:tr>
    </w:tbl>
    <w:p w14:paraId="573CC0E7" w14:textId="77777777" w:rsidR="00DE6421" w:rsidRDefault="00DE6421">
      <w:pPr>
        <w:spacing w:after="120"/>
      </w:pPr>
    </w:p>
    <w:p w14:paraId="50C1350F" w14:textId="116F4EB9" w:rsidR="00DE6421" w:rsidRDefault="008D447E">
      <w:pPr>
        <w:pStyle w:val="Ttulo2"/>
      </w:pPr>
      <w:r>
        <w:t>A.8 Fecha</w:t>
      </w:r>
      <w:r w:rsidR="00000000">
        <w:t xml:space="preserve"> de creaci</w:t>
      </w:r>
      <w:r>
        <w:t>ó</w:t>
      </w:r>
      <w:r w:rsidR="00000000">
        <w:t>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14:paraId="458AAA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4F72"/>
              <w:left w:val="single" w:sz="1" w:space="0" w:color="1B4F72"/>
              <w:bottom w:val="none" w:sz="0" w:space="0" w:color="FFFFFF"/>
              <w:right w:val="single" w:sz="1" w:space="0" w:color="1B4F72"/>
            </w:tcBorders>
            <w:shd w:val="clear" w:color="auto" w:fill="1B4F7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1D63CE" w14:textId="0AFA812B" w:rsidR="00DE6421" w:rsidRDefault="00000000"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>Fecha de creaci</w:t>
            </w:r>
            <w:r w:rsidR="008D447E">
              <w:rPr>
                <w:b/>
                <w:bCs/>
                <w:color w:val="FFFFFF"/>
                <w:sz w:val="22"/>
                <w:szCs w:val="22"/>
              </w:rPr>
              <w:t>ó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n   </w:t>
            </w:r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creation_date</w:t>
            </w:r>
            <w:proofErr w:type="spellEnd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)</w:t>
            </w:r>
          </w:p>
        </w:tc>
      </w:tr>
      <w:tr w:rsidR="00DE6421" w14:paraId="354E44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AD9B16" w14:textId="16F4B236" w:rsidR="00DE6421" w:rsidRDefault="008D447E"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</w:rPr>
              <w:t>¿Qué mide?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  </w:t>
            </w:r>
            <w:r w:rsidR="00000000">
              <w:rPr>
                <w:color w:val="1C2833"/>
                <w:sz w:val="18"/>
                <w:szCs w:val="18"/>
              </w:rPr>
              <w:t xml:space="preserve">La fecha en que se </w:t>
            </w:r>
            <w:r>
              <w:rPr>
                <w:color w:val="1C2833"/>
                <w:sz w:val="18"/>
                <w:szCs w:val="18"/>
              </w:rPr>
              <w:t>creó</w:t>
            </w:r>
            <w:r w:rsidR="00000000">
              <w:rPr>
                <w:color w:val="1C2833"/>
                <w:sz w:val="18"/>
                <w:szCs w:val="18"/>
              </w:rPr>
              <w:t xml:space="preserve"> el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 xml:space="preserve"> de Wikipedia por primera vez.</w:t>
            </w:r>
          </w:p>
          <w:p w14:paraId="662398CB" w14:textId="06018C19" w:rsidR="00DE6421" w:rsidRDefault="008D447E"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</w:rPr>
              <w:t>¿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>C</w:t>
            </w:r>
            <w:r>
              <w:rPr>
                <w:b/>
                <w:bCs/>
                <w:color w:val="1B4F72"/>
                <w:sz w:val="18"/>
                <w:szCs w:val="18"/>
              </w:rPr>
              <w:t>ó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mo se calcula?  </w:t>
            </w:r>
            <w:r w:rsidR="00000000">
              <w:rPr>
                <w:color w:val="1C2833"/>
                <w:sz w:val="18"/>
                <w:szCs w:val="18"/>
              </w:rPr>
              <w:t xml:space="preserve">Se obtiene el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timestamp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de la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revision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antigua del articulo consultando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rvdir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>=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newer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y tomando el primer resultado.</w:t>
            </w:r>
          </w:p>
          <w:p w14:paraId="7EA9A30C" w14:textId="77777777" w:rsidR="00DE6421" w:rsidRPr="003B6482" w:rsidRDefault="00000000">
            <w:pPr>
              <w:spacing w:after="40"/>
              <w:rPr>
                <w:lang w:val="it-IT"/>
              </w:rPr>
            </w:pPr>
            <w:r w:rsidRPr="003B6482">
              <w:rPr>
                <w:b/>
                <w:bCs/>
                <w:color w:val="5D6D7E"/>
                <w:sz w:val="17"/>
                <w:szCs w:val="17"/>
                <w:lang w:val="it-IT"/>
              </w:rPr>
              <w:t xml:space="preserve">Formula:  </w:t>
            </w:r>
            <w:proofErr w:type="spellStart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it-IT"/>
              </w:rPr>
              <w:t>creation_date</w:t>
            </w:r>
            <w:proofErr w:type="spellEnd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it-IT"/>
              </w:rPr>
              <w:t xml:space="preserve"> = </w:t>
            </w:r>
            <w:proofErr w:type="spellStart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it-IT"/>
              </w:rPr>
              <w:t>primera_revision.timestamp</w:t>
            </w:r>
            <w:proofErr w:type="spellEnd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it-IT"/>
              </w:rPr>
              <w:t>[:10]</w:t>
            </w:r>
          </w:p>
          <w:p w14:paraId="4CE0F480" w14:textId="77777777" w:rsidR="00DE6421" w:rsidRDefault="00000000">
            <w:pPr>
              <w:spacing w:after="60"/>
            </w:pPr>
            <w:r w:rsidRPr="003B6482">
              <w:rPr>
                <w:color w:val="5D6D7E"/>
                <w:sz w:val="16"/>
                <w:szCs w:val="16"/>
                <w:lang w:val="it-IT"/>
              </w:rPr>
              <w:t xml:space="preserve">  </w:t>
            </w:r>
            <w:r>
              <w:rPr>
                <w:color w:val="5D6D7E"/>
                <w:sz w:val="16"/>
                <w:szCs w:val="16"/>
              </w:rPr>
              <w:t xml:space="preserve">Los primeros 10 caracteres (AAAA-MM-DD) del </w:t>
            </w:r>
            <w:proofErr w:type="spellStart"/>
            <w:r>
              <w:rPr>
                <w:color w:val="5D6D7E"/>
                <w:sz w:val="16"/>
                <w:szCs w:val="16"/>
              </w:rPr>
              <w:t>timestamp</w:t>
            </w:r>
            <w:proofErr w:type="spellEnd"/>
            <w:r>
              <w:rPr>
                <w:color w:val="5D6D7E"/>
                <w:sz w:val="16"/>
                <w:szCs w:val="16"/>
              </w:rPr>
              <w:t xml:space="preserve"> de la </w:t>
            </w:r>
            <w:proofErr w:type="spellStart"/>
            <w:r>
              <w:rPr>
                <w:color w:val="5D6D7E"/>
                <w:sz w:val="16"/>
                <w:szCs w:val="16"/>
              </w:rPr>
              <w:t>revision</w:t>
            </w:r>
            <w:proofErr w:type="spellEnd"/>
            <w:r>
              <w:rPr>
                <w:color w:val="5D6D7E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5D6D7E"/>
                <w:sz w:val="16"/>
                <w:szCs w:val="16"/>
              </w:rPr>
              <w:t>mas</w:t>
            </w:r>
            <w:proofErr w:type="spellEnd"/>
            <w:r>
              <w:rPr>
                <w:color w:val="5D6D7E"/>
                <w:sz w:val="16"/>
                <w:szCs w:val="16"/>
              </w:rPr>
              <w:t xml:space="preserve"> antigua</w:t>
            </w:r>
          </w:p>
          <w:p w14:paraId="6D10B720" w14:textId="0177557F" w:rsidR="00DE6421" w:rsidRDefault="008D447E">
            <w:pPr>
              <w:spacing w:after="120"/>
            </w:pPr>
            <w:r>
              <w:rPr>
                <w:b/>
                <w:bCs/>
                <w:color w:val="1B4F72"/>
                <w:sz w:val="18"/>
                <w:szCs w:val="18"/>
              </w:rPr>
              <w:t>Interpretación</w:t>
            </w:r>
            <w:r w:rsidR="00000000">
              <w:rPr>
                <w:b/>
                <w:bCs/>
                <w:color w:val="1B4F72"/>
                <w:sz w:val="18"/>
                <w:szCs w:val="18"/>
              </w:rPr>
              <w:t xml:space="preserve">:  </w:t>
            </w:r>
            <w:r w:rsidR="00000000">
              <w:rPr>
                <w:color w:val="1C2833"/>
                <w:sz w:val="18"/>
                <w:szCs w:val="18"/>
              </w:rPr>
              <w:t xml:space="preserve">Un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 xml:space="preserve"> creado recientemente puede estar menos desarrollado. Los </w:t>
            </w:r>
            <w:r>
              <w:rPr>
                <w:color w:val="1C2833"/>
                <w:sz w:val="18"/>
                <w:szCs w:val="18"/>
              </w:rPr>
              <w:t>artículos</w:t>
            </w:r>
            <w:r w:rsidR="00000000">
              <w:rPr>
                <w:color w:val="1C2833"/>
                <w:sz w:val="18"/>
                <w:szCs w:val="18"/>
              </w:rPr>
              <w:t xml:space="preserve"> sobre mujeres suelen ser de </w:t>
            </w:r>
            <w:r>
              <w:rPr>
                <w:color w:val="1C2833"/>
                <w:sz w:val="18"/>
                <w:szCs w:val="18"/>
              </w:rPr>
              <w:t>creación</w:t>
            </w:r>
            <w:r w:rsidR="00000000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reciente que los de sus pares masculinos.</w:t>
            </w:r>
          </w:p>
        </w:tc>
      </w:tr>
    </w:tbl>
    <w:p w14:paraId="16ACA897" w14:textId="77777777" w:rsidR="00DE6421" w:rsidRDefault="00DE6421">
      <w:pPr>
        <w:spacing w:after="160"/>
      </w:pPr>
    </w:p>
    <w:p w14:paraId="78CC6E3C" w14:textId="77777777" w:rsidR="00DE642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14:paraId="049E31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F3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5ADFBA4" w14:textId="77777777" w:rsidR="00DE6421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 xml:space="preserve">[NLP]  Grupo B —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Metricas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 xml:space="preserve"> NLP</w:t>
            </w:r>
          </w:p>
          <w:p w14:paraId="0E9BA88F" w14:textId="550899EB" w:rsidR="00DE6421" w:rsidRDefault="00000000">
            <w:pPr>
              <w:spacing w:after="120"/>
            </w:pPr>
            <w:r>
              <w:rPr>
                <w:color w:val="DDDDDD"/>
                <w:sz w:val="19"/>
                <w:szCs w:val="19"/>
              </w:rPr>
              <w:t xml:space="preserve">Calculadas por el servicio </w:t>
            </w:r>
            <w:proofErr w:type="spellStart"/>
            <w:r>
              <w:rPr>
                <w:color w:val="DDDDDD"/>
                <w:sz w:val="19"/>
                <w:szCs w:val="19"/>
              </w:rPr>
              <w:t>nlp-analyzer</w:t>
            </w:r>
            <w:proofErr w:type="spellEnd"/>
            <w:r>
              <w:rPr>
                <w:color w:val="DDDDDD"/>
                <w:sz w:val="19"/>
                <w:szCs w:val="19"/>
              </w:rPr>
              <w:t xml:space="preserve"> usando </w:t>
            </w:r>
            <w:proofErr w:type="spellStart"/>
            <w:r>
              <w:rPr>
                <w:color w:val="DDDDDD"/>
                <w:sz w:val="19"/>
                <w:szCs w:val="19"/>
              </w:rPr>
              <w:t>spaCy</w:t>
            </w:r>
            <w:proofErr w:type="spellEnd"/>
            <w:r>
              <w:rPr>
                <w:color w:val="DDDDD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DDDDDD"/>
                <w:sz w:val="19"/>
                <w:szCs w:val="19"/>
              </w:rPr>
              <w:t>WordNet</w:t>
            </w:r>
            <w:proofErr w:type="spellEnd"/>
            <w:r>
              <w:rPr>
                <w:color w:val="DDDDDD"/>
                <w:sz w:val="19"/>
                <w:szCs w:val="19"/>
              </w:rPr>
              <w:t xml:space="preserve">-es y vectores </w:t>
            </w:r>
            <w:r w:rsidR="008D447E">
              <w:rPr>
                <w:color w:val="DDDDDD"/>
                <w:sz w:val="19"/>
                <w:szCs w:val="19"/>
              </w:rPr>
              <w:t>semánticos</w:t>
            </w:r>
          </w:p>
        </w:tc>
      </w:tr>
    </w:tbl>
    <w:p w14:paraId="43E15E2C" w14:textId="77777777" w:rsidR="00DE6421" w:rsidRDefault="00DE6421">
      <w:pPr>
        <w:spacing w:after="160"/>
      </w:pPr>
    </w:p>
    <w:p w14:paraId="37E6A28A" w14:textId="1C1393D0" w:rsidR="00DE6421" w:rsidRDefault="00000000">
      <w:pPr>
        <w:spacing w:after="100"/>
      </w:pPr>
      <w:r>
        <w:rPr>
          <w:color w:val="1C2833"/>
        </w:rPr>
        <w:t xml:space="preserve">Estas </w:t>
      </w:r>
      <w:r w:rsidR="008D447E">
        <w:rPr>
          <w:color w:val="1C2833"/>
        </w:rPr>
        <w:t>métricas</w:t>
      </w:r>
      <w:r>
        <w:rPr>
          <w:color w:val="1C2833"/>
        </w:rPr>
        <w:t xml:space="preserve"> aplican Procesamiento del Lenguaje Natural (PLN) al texto plano del </w:t>
      </w:r>
      <w:r w:rsidR="008D447E">
        <w:rPr>
          <w:color w:val="1C2833"/>
        </w:rPr>
        <w:t>artículo</w:t>
      </w:r>
      <w:r>
        <w:rPr>
          <w:color w:val="1C2833"/>
        </w:rPr>
        <w:t xml:space="preserve">. El servicio carga el modelo </w:t>
      </w:r>
      <w:r w:rsidR="008D447E">
        <w:rPr>
          <w:color w:val="1C2833"/>
        </w:rPr>
        <w:t>español</w:t>
      </w:r>
      <w:r>
        <w:rPr>
          <w:color w:val="1C2833"/>
        </w:rPr>
        <w:t xml:space="preserve"> de </w:t>
      </w:r>
      <w:proofErr w:type="spellStart"/>
      <w:r>
        <w:rPr>
          <w:color w:val="1C2833"/>
        </w:rPr>
        <w:t>spaCy</w:t>
      </w:r>
      <w:proofErr w:type="spellEnd"/>
      <w:r>
        <w:rPr>
          <w:color w:val="1C2833"/>
        </w:rPr>
        <w:t xml:space="preserve"> (</w:t>
      </w:r>
      <w:proofErr w:type="spellStart"/>
      <w:r>
        <w:rPr>
          <w:color w:val="1C2833"/>
        </w:rPr>
        <w:t>es_core_news_lg</w:t>
      </w:r>
      <w:proofErr w:type="spellEnd"/>
      <w:r>
        <w:rPr>
          <w:color w:val="1C2833"/>
        </w:rPr>
        <w:t xml:space="preserve"> cuando </w:t>
      </w:r>
      <w:r w:rsidR="008D447E">
        <w:rPr>
          <w:color w:val="1C2833"/>
        </w:rPr>
        <w:t>está</w:t>
      </w:r>
      <w:r>
        <w:rPr>
          <w:color w:val="1C2833"/>
        </w:rPr>
        <w:t xml:space="preserve"> disponible) y procesa cada texto para extraer lemas, partes del discurso y dependencias </w:t>
      </w:r>
      <w:r w:rsidR="008D447E">
        <w:rPr>
          <w:color w:val="1C2833"/>
        </w:rPr>
        <w:t>sintácticas</w:t>
      </w:r>
      <w:r>
        <w:rPr>
          <w:color w:val="1C2833"/>
        </w:rPr>
        <w:t xml:space="preserve">. Los </w:t>
      </w:r>
      <w:r w:rsidR="008D447E">
        <w:rPr>
          <w:color w:val="1C2833"/>
        </w:rPr>
        <w:t>léxicos</w:t>
      </w:r>
      <w:r>
        <w:rPr>
          <w:color w:val="1C2833"/>
        </w:rPr>
        <w:t xml:space="preserve"> se cargan desde archivos YAML configurables (</w:t>
      </w:r>
      <w:proofErr w:type="spellStart"/>
      <w:r>
        <w:rPr>
          <w:color w:val="1C2833"/>
        </w:rPr>
        <w:t>config</w:t>
      </w:r>
      <w:proofErr w:type="spellEnd"/>
      <w:r>
        <w:rPr>
          <w:color w:val="1C2833"/>
        </w:rPr>
        <w:t>/</w:t>
      </w:r>
      <w:proofErr w:type="spellStart"/>
      <w:r>
        <w:rPr>
          <w:color w:val="1C2833"/>
        </w:rPr>
        <w:t>lexicons</w:t>
      </w:r>
      <w:proofErr w:type="spellEnd"/>
      <w:r>
        <w:rPr>
          <w:color w:val="1C2833"/>
        </w:rPr>
        <w:t>/).</w:t>
      </w:r>
    </w:p>
    <w:p w14:paraId="25F658D5" w14:textId="5AE4B52B" w:rsidR="00DE6421" w:rsidRDefault="00000000">
      <w:pPr>
        <w:spacing w:after="120"/>
      </w:pPr>
      <w:r>
        <w:rPr>
          <w:color w:val="1C2833"/>
        </w:rPr>
        <w:t xml:space="preserve">Todas las </w:t>
      </w:r>
      <w:r w:rsidR="008D447E">
        <w:rPr>
          <w:color w:val="1C2833"/>
        </w:rPr>
        <w:t>métricas</w:t>
      </w:r>
      <w:r>
        <w:rPr>
          <w:color w:val="1C2833"/>
        </w:rPr>
        <w:t xml:space="preserve"> NLP se calculan tanto sobre los textos de Wikipedia como sobre las </w:t>
      </w:r>
      <w:r w:rsidR="008D447E">
        <w:rPr>
          <w:color w:val="1C2833"/>
        </w:rPr>
        <w:t>biografías</w:t>
      </w:r>
      <w:r>
        <w:rPr>
          <w:color w:val="1C2833"/>
        </w:rPr>
        <w:t xml:space="preserve"> generadas por la IA, lo que permite comparar si el modelo reproduce, amplifica o reduce los sesgos detectados en Wikipedia.</w:t>
      </w:r>
    </w:p>
    <w:p w14:paraId="76BAAEE7" w14:textId="77777777" w:rsidR="00DE6421" w:rsidRDefault="00DE6421">
      <w:pPr>
        <w:spacing w:after="80"/>
      </w:pPr>
    </w:p>
    <w:p w14:paraId="72D4D7B7" w14:textId="19F932D9" w:rsidR="00DE6421" w:rsidRDefault="00000000">
      <w:pPr>
        <w:pStyle w:val="Ttulo2"/>
      </w:pPr>
      <w:r>
        <w:t xml:space="preserve">B.1  </w:t>
      </w:r>
      <w:r w:rsidR="008D447E">
        <w:t>Índice</w:t>
      </w:r>
      <w:r>
        <w:t xml:space="preserve"> de domesticidad  (Id)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14:paraId="2AE1B6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F3F"/>
              <w:left w:val="single" w:sz="1" w:space="0" w:color="1A5F3F"/>
              <w:bottom w:val="none" w:sz="0" w:space="0" w:color="FFFFFF"/>
              <w:right w:val="single" w:sz="1" w:space="0" w:color="1A5F3F"/>
            </w:tcBorders>
            <w:shd w:val="clear" w:color="auto" w:fill="1A5F3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6474CC" w14:textId="47E4B2A1" w:rsidR="00DE6421" w:rsidRDefault="008D447E"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>Índice</w:t>
            </w:r>
            <w:r w:rsidR="00000000">
              <w:rPr>
                <w:b/>
                <w:bCs/>
                <w:color w:val="FFFFFF"/>
                <w:sz w:val="22"/>
                <w:szCs w:val="22"/>
              </w:rPr>
              <w:t xml:space="preserve"> de domesticidad   </w:t>
            </w:r>
            <w:r w:rsidR="00000000"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(</w:t>
            </w:r>
            <w:proofErr w:type="spellStart"/>
            <w:r w:rsidR="00000000"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domesticity_index</w:t>
            </w:r>
            <w:proofErr w:type="spellEnd"/>
            <w:r w:rsidR="00000000"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)</w:t>
            </w:r>
          </w:p>
        </w:tc>
      </w:tr>
      <w:tr w:rsidR="00DE6421" w14:paraId="1034D7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32EBB3" w14:textId="46A39456" w:rsidR="00DE6421" w:rsidRDefault="008D447E">
            <w:pPr>
              <w:spacing w:after="60"/>
            </w:pPr>
            <w:r>
              <w:rPr>
                <w:b/>
                <w:bCs/>
                <w:color w:val="1A5F3F"/>
                <w:sz w:val="18"/>
                <w:szCs w:val="18"/>
              </w:rPr>
              <w:t>¿</w:t>
            </w:r>
            <w:r w:rsidR="00000000">
              <w:rPr>
                <w:b/>
                <w:bCs/>
                <w:color w:val="1A5F3F"/>
                <w:sz w:val="18"/>
                <w:szCs w:val="18"/>
              </w:rPr>
              <w:t>Qu</w:t>
            </w:r>
            <w:r>
              <w:rPr>
                <w:b/>
                <w:bCs/>
                <w:color w:val="1A5F3F"/>
                <w:sz w:val="18"/>
                <w:szCs w:val="18"/>
              </w:rPr>
              <w:t>é</w:t>
            </w:r>
            <w:r w:rsidR="00000000">
              <w:rPr>
                <w:b/>
                <w:bCs/>
                <w:color w:val="1A5F3F"/>
                <w:sz w:val="18"/>
                <w:szCs w:val="18"/>
              </w:rPr>
              <w:t xml:space="preserve"> mide?  </w:t>
            </w:r>
            <w:r w:rsidR="00000000">
              <w:rPr>
                <w:color w:val="1C2833"/>
                <w:sz w:val="18"/>
                <w:szCs w:val="18"/>
              </w:rPr>
              <w:t xml:space="preserve">Mide con </w:t>
            </w:r>
            <w:r>
              <w:rPr>
                <w:color w:val="1C2833"/>
                <w:sz w:val="18"/>
                <w:szCs w:val="18"/>
              </w:rPr>
              <w:t>qué</w:t>
            </w:r>
            <w:r w:rsidR="00000000">
              <w:rPr>
                <w:color w:val="1C2833"/>
                <w:sz w:val="18"/>
                <w:szCs w:val="18"/>
              </w:rPr>
              <w:t xml:space="preserve"> frecuencia el texto hace referencia a la vida </w:t>
            </w:r>
            <w:r>
              <w:rPr>
                <w:color w:val="1C2833"/>
                <w:sz w:val="18"/>
                <w:szCs w:val="18"/>
              </w:rPr>
              <w:t>doméstica</w:t>
            </w:r>
            <w:r w:rsidR="00000000">
              <w:rPr>
                <w:color w:val="1C2833"/>
                <w:sz w:val="18"/>
                <w:szCs w:val="18"/>
              </w:rPr>
              <w:t xml:space="preserve"> y familiar (familia, hijos, matrimonio, cuidados, hogar) en </w:t>
            </w:r>
            <w:r>
              <w:rPr>
                <w:color w:val="1C2833"/>
                <w:sz w:val="18"/>
                <w:szCs w:val="18"/>
              </w:rPr>
              <w:t>relación</w:t>
            </w:r>
            <w:r w:rsidR="00000000">
              <w:rPr>
                <w:color w:val="1C2833"/>
                <w:sz w:val="18"/>
                <w:szCs w:val="18"/>
              </w:rPr>
              <w:t xml:space="preserve"> al total de palabras. Un </w:t>
            </w:r>
            <w:r>
              <w:rPr>
                <w:color w:val="1C2833"/>
                <w:sz w:val="18"/>
                <w:szCs w:val="18"/>
              </w:rPr>
              <w:t>índice</w:t>
            </w:r>
            <w:r w:rsidR="00000000">
              <w:rPr>
                <w:color w:val="1C2833"/>
                <w:sz w:val="18"/>
                <w:szCs w:val="18"/>
              </w:rPr>
              <w:t xml:space="preserve"> alto en el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 xml:space="preserve"> de una mujer frente al de un hombre equivalente indica que su </w:t>
            </w:r>
            <w:r>
              <w:rPr>
                <w:color w:val="1C2833"/>
                <w:sz w:val="18"/>
                <w:szCs w:val="18"/>
              </w:rPr>
              <w:t>descripción</w:t>
            </w:r>
            <w:r w:rsidR="00000000">
              <w:rPr>
                <w:color w:val="1C2833"/>
                <w:sz w:val="18"/>
                <w:szCs w:val="18"/>
              </w:rPr>
              <w:t xml:space="preserve"> se centra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en su vida privada que en sus logros profesionales.</w:t>
            </w:r>
          </w:p>
          <w:p w14:paraId="2C8910D0" w14:textId="0AB3BF8A" w:rsidR="00DE6421" w:rsidRDefault="008D447E">
            <w:pPr>
              <w:spacing w:after="60"/>
            </w:pPr>
            <w:r>
              <w:rPr>
                <w:b/>
                <w:bCs/>
                <w:color w:val="1A5F3F"/>
                <w:sz w:val="18"/>
                <w:szCs w:val="18"/>
              </w:rPr>
              <w:t>¿</w:t>
            </w:r>
            <w:r w:rsidR="00000000">
              <w:rPr>
                <w:b/>
                <w:bCs/>
                <w:color w:val="1A5F3F"/>
                <w:sz w:val="18"/>
                <w:szCs w:val="18"/>
              </w:rPr>
              <w:t>C</w:t>
            </w:r>
            <w:r>
              <w:rPr>
                <w:b/>
                <w:bCs/>
                <w:color w:val="1A5F3F"/>
                <w:sz w:val="18"/>
                <w:szCs w:val="18"/>
              </w:rPr>
              <w:t>ó</w:t>
            </w:r>
            <w:r w:rsidR="00000000">
              <w:rPr>
                <w:b/>
                <w:bCs/>
                <w:color w:val="1A5F3F"/>
                <w:sz w:val="18"/>
                <w:szCs w:val="18"/>
              </w:rPr>
              <w:t xml:space="preserve">mo se calcula?  </w:t>
            </w:r>
            <w:r w:rsidR="00000000">
              <w:rPr>
                <w:color w:val="1C2833"/>
                <w:sz w:val="18"/>
                <w:szCs w:val="18"/>
              </w:rPr>
              <w:t xml:space="preserve">Para cada palabra del texto se obtiene su lema con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spaCy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>. Si ese lema aparece en el l</w:t>
            </w:r>
            <w:r>
              <w:rPr>
                <w:color w:val="1C2833"/>
                <w:sz w:val="18"/>
                <w:szCs w:val="18"/>
              </w:rPr>
              <w:t>é</w:t>
            </w:r>
            <w:r w:rsidR="00000000">
              <w:rPr>
                <w:color w:val="1C2833"/>
                <w:sz w:val="18"/>
                <w:szCs w:val="18"/>
              </w:rPr>
              <w:t>xico domestico (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domestic.yaml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: palabras como madre, hijo, esposa, cuidado, hogar...) se cuenta como ocurrencia </w:t>
            </w:r>
            <w:r>
              <w:rPr>
                <w:color w:val="1C2833"/>
                <w:sz w:val="18"/>
                <w:szCs w:val="18"/>
              </w:rPr>
              <w:t>doméstica</w:t>
            </w:r>
            <w:r w:rsidR="00000000">
              <w:rPr>
                <w:color w:val="1C2833"/>
                <w:sz w:val="18"/>
                <w:szCs w:val="18"/>
              </w:rPr>
              <w:t xml:space="preserve">. Adicionalmente se buscan expresiones compuestas como 'ama de casa', 'baja maternal' o 'vida familiar' directamente en el texto. El resultado se normaliza por el total de tokens </w:t>
            </w:r>
            <w:r>
              <w:rPr>
                <w:color w:val="1C2833"/>
                <w:sz w:val="18"/>
                <w:szCs w:val="18"/>
              </w:rPr>
              <w:t>alfabéticos</w:t>
            </w:r>
            <w:r w:rsidR="00000000">
              <w:rPr>
                <w:color w:val="1C2833"/>
                <w:sz w:val="18"/>
                <w:szCs w:val="18"/>
              </w:rPr>
              <w:t xml:space="preserve"> y se multiplica por 1000 para obtener una escala legible.</w:t>
            </w:r>
          </w:p>
          <w:p w14:paraId="2156CCC9" w14:textId="77777777" w:rsidR="00DE6421" w:rsidRPr="003B6482" w:rsidRDefault="00000000">
            <w:pPr>
              <w:spacing w:after="40"/>
              <w:rPr>
                <w:lang w:val="pt-PT"/>
              </w:rPr>
            </w:pPr>
            <w:r w:rsidRPr="003B6482">
              <w:rPr>
                <w:b/>
                <w:bCs/>
                <w:color w:val="5D6D7E"/>
                <w:sz w:val="17"/>
                <w:szCs w:val="17"/>
                <w:lang w:val="pt-PT"/>
              </w:rPr>
              <w:t xml:space="preserve">Formula:  </w:t>
            </w:r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pt-PT"/>
              </w:rPr>
              <w:t xml:space="preserve">Id = (Sum </w:t>
            </w:r>
            <w:proofErr w:type="spellStart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pt-PT"/>
              </w:rPr>
              <w:t>ocurrencias_domesticas</w:t>
            </w:r>
            <w:proofErr w:type="spellEnd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pt-PT"/>
              </w:rPr>
              <w:t xml:space="preserve"> / </w:t>
            </w:r>
            <w:proofErr w:type="spellStart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pt-PT"/>
              </w:rPr>
              <w:t>total_tokens_alfa</w:t>
            </w:r>
            <w:proofErr w:type="spellEnd"/>
            <w:r w:rsidRPr="003B648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  <w:lang w:val="pt-PT"/>
              </w:rPr>
              <w:t>) * 1000</w:t>
            </w:r>
          </w:p>
          <w:p w14:paraId="19FB10F7" w14:textId="0669CAE0" w:rsidR="00DE6421" w:rsidRDefault="00000000">
            <w:pPr>
              <w:spacing w:after="60"/>
            </w:pPr>
            <w:r w:rsidRPr="003B6482">
              <w:rPr>
                <w:color w:val="5D6D7E"/>
                <w:sz w:val="16"/>
                <w:szCs w:val="16"/>
                <w:lang w:val="pt-PT"/>
              </w:rPr>
              <w:t xml:space="preserve">  </w:t>
            </w:r>
            <w:r>
              <w:rPr>
                <w:color w:val="5D6D7E"/>
                <w:sz w:val="16"/>
                <w:szCs w:val="16"/>
              </w:rPr>
              <w:t xml:space="preserve">Ocurrencias: tokens cuyo lema </w:t>
            </w:r>
            <w:proofErr w:type="spellStart"/>
            <w:r>
              <w:rPr>
                <w:color w:val="5D6D7E"/>
                <w:sz w:val="16"/>
                <w:szCs w:val="16"/>
              </w:rPr>
              <w:t>esta</w:t>
            </w:r>
            <w:proofErr w:type="spellEnd"/>
            <w:r>
              <w:rPr>
                <w:color w:val="5D6D7E"/>
                <w:sz w:val="16"/>
                <w:szCs w:val="16"/>
              </w:rPr>
              <w:t xml:space="preserve"> en el </w:t>
            </w:r>
            <w:proofErr w:type="spellStart"/>
            <w:r>
              <w:rPr>
                <w:color w:val="5D6D7E"/>
                <w:sz w:val="16"/>
                <w:szCs w:val="16"/>
              </w:rPr>
              <w:t>lexico</w:t>
            </w:r>
            <w:proofErr w:type="spellEnd"/>
            <w:r>
              <w:rPr>
                <w:color w:val="5D6D7E"/>
                <w:sz w:val="16"/>
                <w:szCs w:val="16"/>
              </w:rPr>
              <w:t xml:space="preserve"> + apariciones de </w:t>
            </w:r>
            <w:r w:rsidR="008D447E">
              <w:rPr>
                <w:color w:val="5D6D7E"/>
                <w:sz w:val="16"/>
                <w:szCs w:val="16"/>
              </w:rPr>
              <w:t>términos</w:t>
            </w:r>
            <w:r>
              <w:rPr>
                <w:color w:val="5D6D7E"/>
                <w:sz w:val="16"/>
                <w:szCs w:val="16"/>
              </w:rPr>
              <w:t xml:space="preserve"> compuestos</w:t>
            </w:r>
          </w:p>
          <w:p w14:paraId="4FC69451" w14:textId="4AD387E9" w:rsidR="00DE6421" w:rsidRDefault="008D447E">
            <w:pPr>
              <w:spacing w:after="120"/>
            </w:pPr>
            <w:r>
              <w:rPr>
                <w:b/>
                <w:bCs/>
                <w:color w:val="1A5F3F"/>
                <w:sz w:val="18"/>
                <w:szCs w:val="18"/>
              </w:rPr>
              <w:t>Interpretación</w:t>
            </w:r>
            <w:r w:rsidR="00000000">
              <w:rPr>
                <w:b/>
                <w:bCs/>
                <w:color w:val="1A5F3F"/>
                <w:sz w:val="18"/>
                <w:szCs w:val="18"/>
              </w:rPr>
              <w:t xml:space="preserve">:  </w:t>
            </w:r>
            <w:r w:rsidR="00000000">
              <w:rPr>
                <w:color w:val="1C2833"/>
                <w:sz w:val="18"/>
                <w:szCs w:val="18"/>
              </w:rPr>
              <w:t xml:space="preserve">0 = sin referencias domesticas (habitual en </w:t>
            </w:r>
            <w:r>
              <w:rPr>
                <w:color w:val="1C2833"/>
                <w:sz w:val="18"/>
                <w:szCs w:val="18"/>
              </w:rPr>
              <w:t>biografías</w:t>
            </w:r>
            <w:r w:rsidR="00000000">
              <w:rPr>
                <w:color w:val="1C2833"/>
                <w:sz w:val="18"/>
                <w:szCs w:val="18"/>
              </w:rPr>
              <w:t xml:space="preserve"> puramente </w:t>
            </w:r>
            <w:r>
              <w:rPr>
                <w:color w:val="1C2833"/>
                <w:sz w:val="18"/>
                <w:szCs w:val="18"/>
              </w:rPr>
              <w:t>técnicas</w:t>
            </w:r>
            <w:r w:rsidR="00000000">
              <w:rPr>
                <w:color w:val="1C2833"/>
                <w:sz w:val="18"/>
                <w:szCs w:val="18"/>
              </w:rPr>
              <w:t xml:space="preserve">). Valores positivos en el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 xml:space="preserve"> de una mujer pero no en el del hombre sugieren un sesgo editorial que introduce su vida personal cuando no lo hace con </w:t>
            </w:r>
            <w:r>
              <w:rPr>
                <w:color w:val="1C2833"/>
                <w:sz w:val="18"/>
                <w:szCs w:val="18"/>
              </w:rPr>
              <w:t>él</w:t>
            </w:r>
            <w:r w:rsidR="00000000">
              <w:rPr>
                <w:color w:val="1C2833"/>
                <w:sz w:val="18"/>
                <w:szCs w:val="18"/>
              </w:rPr>
              <w:t>.</w:t>
            </w:r>
          </w:p>
        </w:tc>
      </w:tr>
    </w:tbl>
    <w:p w14:paraId="5634395A" w14:textId="77777777" w:rsidR="00DE6421" w:rsidRDefault="00DE6421">
      <w:pPr>
        <w:spacing w:after="120"/>
      </w:pPr>
    </w:p>
    <w:p w14:paraId="2C891B1F" w14:textId="3962566A" w:rsidR="00DE6421" w:rsidRDefault="00000000">
      <w:pPr>
        <w:pStyle w:val="Ttulo2"/>
      </w:pPr>
      <w:r>
        <w:t xml:space="preserve">B.2  Densidad </w:t>
      </w:r>
      <w:r w:rsidR="008D447E">
        <w:t>epistémica</w:t>
      </w:r>
      <w:r>
        <w:t xml:space="preserve">  (De)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14:paraId="5C5FC9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F3F"/>
              <w:left w:val="single" w:sz="1" w:space="0" w:color="1A5F3F"/>
              <w:bottom w:val="none" w:sz="0" w:space="0" w:color="FFFFFF"/>
              <w:right w:val="single" w:sz="1" w:space="0" w:color="1A5F3F"/>
            </w:tcBorders>
            <w:shd w:val="clear" w:color="auto" w:fill="1A5F3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E23D8B" w14:textId="0834B062" w:rsidR="00DE6421" w:rsidRDefault="00000000"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Densidad </w:t>
            </w:r>
            <w:r w:rsidR="008D447E">
              <w:rPr>
                <w:b/>
                <w:bCs/>
                <w:color w:val="FFFFFF"/>
                <w:sz w:val="22"/>
                <w:szCs w:val="22"/>
              </w:rPr>
              <w:t>epistémica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epistemic_density</w:t>
            </w:r>
            <w:proofErr w:type="spellEnd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)</w:t>
            </w:r>
          </w:p>
        </w:tc>
      </w:tr>
      <w:tr w:rsidR="00DE6421" w14:paraId="771253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C9A773" w14:textId="3E8B35C5" w:rsidR="00DE6421" w:rsidRDefault="008D447E">
            <w:pPr>
              <w:spacing w:after="60"/>
            </w:pPr>
            <w:r>
              <w:rPr>
                <w:b/>
                <w:bCs/>
                <w:color w:val="1A5F3F"/>
                <w:sz w:val="18"/>
                <w:szCs w:val="18"/>
              </w:rPr>
              <w:t>¿Qué mide?</w:t>
            </w:r>
            <w:r w:rsidR="00000000">
              <w:rPr>
                <w:b/>
                <w:bCs/>
                <w:color w:val="1A5F3F"/>
                <w:sz w:val="18"/>
                <w:szCs w:val="18"/>
              </w:rPr>
              <w:t xml:space="preserve">  </w:t>
            </w:r>
            <w:r w:rsidR="00000000">
              <w:rPr>
                <w:color w:val="1C2833"/>
                <w:sz w:val="18"/>
                <w:szCs w:val="18"/>
              </w:rPr>
              <w:t xml:space="preserve">Mide que </w:t>
            </w:r>
            <w:r>
              <w:rPr>
                <w:color w:val="1C2833"/>
                <w:sz w:val="18"/>
                <w:szCs w:val="18"/>
              </w:rPr>
              <w:t>proporción</w:t>
            </w:r>
            <w:r w:rsidR="00000000">
              <w:rPr>
                <w:color w:val="1C2833"/>
                <w:sz w:val="18"/>
                <w:szCs w:val="18"/>
              </w:rPr>
              <w:t xml:space="preserve"> de los adjetivos valorativos del texto son </w:t>
            </w:r>
            <w:r>
              <w:rPr>
                <w:color w:val="1C2833"/>
                <w:sz w:val="18"/>
                <w:szCs w:val="18"/>
              </w:rPr>
              <w:t>epistémicos</w:t>
            </w:r>
            <w:r w:rsidR="00000000">
              <w:rPr>
                <w:color w:val="1C2833"/>
                <w:sz w:val="18"/>
                <w:szCs w:val="18"/>
              </w:rPr>
              <w:t xml:space="preserve"> (relacionados con inteligencia,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expertise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o logro intelectual) frente a los de personalidad (que describen rasgos de </w:t>
            </w:r>
            <w:r>
              <w:rPr>
                <w:color w:val="1C2833"/>
                <w:sz w:val="18"/>
                <w:szCs w:val="18"/>
              </w:rPr>
              <w:t>carácter</w:t>
            </w:r>
            <w:r w:rsidR="00000000">
              <w:rPr>
                <w:color w:val="1C2833"/>
                <w:sz w:val="18"/>
                <w:szCs w:val="18"/>
              </w:rPr>
              <w:t xml:space="preserve"> o virtudes relacionales). Un valor alto indica que se describe a la persona principalmente por sus capacidades intelectuales.</w:t>
            </w:r>
          </w:p>
          <w:p w14:paraId="1029D54D" w14:textId="294CEDFF" w:rsidR="00DE6421" w:rsidRDefault="008D447E">
            <w:pPr>
              <w:spacing w:after="60"/>
            </w:pPr>
            <w:r>
              <w:rPr>
                <w:b/>
                <w:bCs/>
                <w:color w:val="1A5F3F"/>
                <w:sz w:val="18"/>
                <w:szCs w:val="18"/>
              </w:rPr>
              <w:t>¿Cómo se calcula?</w:t>
            </w:r>
            <w:r w:rsidR="00000000">
              <w:rPr>
                <w:b/>
                <w:bCs/>
                <w:color w:val="1A5F3F"/>
                <w:sz w:val="18"/>
                <w:szCs w:val="18"/>
              </w:rPr>
              <w:t xml:space="preserve"> 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spaCy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identifica todos los tokens con </w:t>
            </w:r>
            <w:r w:rsidR="00C95E4B">
              <w:rPr>
                <w:color w:val="1C2833"/>
                <w:sz w:val="18"/>
                <w:szCs w:val="18"/>
              </w:rPr>
              <w:t>categoría</w:t>
            </w:r>
            <w:r w:rsidR="00000000">
              <w:rPr>
                <w:color w:val="1C2833"/>
                <w:sz w:val="18"/>
                <w:szCs w:val="18"/>
              </w:rPr>
              <w:t xml:space="preserve"> gramatical ADJ. Cada adjetivo se clasifica en tres pasos: (1) consulta directa al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lexico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YAML (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epistemic.yaml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: brillante, innovadora, experta... vs. trabajadora, amable, dedicada...); (2) si no </w:t>
            </w:r>
            <w:r>
              <w:rPr>
                <w:color w:val="1C2833"/>
                <w:sz w:val="18"/>
                <w:szCs w:val="18"/>
              </w:rPr>
              <w:t>está</w:t>
            </w:r>
            <w:r w:rsidR="00000000">
              <w:rPr>
                <w:color w:val="1C2833"/>
                <w:sz w:val="18"/>
                <w:szCs w:val="18"/>
              </w:rPr>
              <w:t xml:space="preserve"> en el </w:t>
            </w:r>
            <w:r>
              <w:rPr>
                <w:color w:val="1C2833"/>
                <w:sz w:val="18"/>
                <w:szCs w:val="18"/>
              </w:rPr>
              <w:t>léxico</w:t>
            </w:r>
            <w:r w:rsidR="00000000">
              <w:rPr>
                <w:color w:val="1C2833"/>
                <w:sz w:val="18"/>
                <w:szCs w:val="18"/>
              </w:rPr>
              <w:t xml:space="preserve">, se consulta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WordNet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-es buscando su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synset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y comparando la </w:t>
            </w:r>
            <w:r>
              <w:rPr>
                <w:color w:val="1C2833"/>
                <w:sz w:val="18"/>
                <w:szCs w:val="18"/>
              </w:rPr>
              <w:t>definición</w:t>
            </w:r>
            <w:r w:rsidR="00000000">
              <w:rPr>
                <w:color w:val="1C2833"/>
                <w:sz w:val="18"/>
                <w:szCs w:val="18"/>
              </w:rPr>
              <w:t xml:space="preserve"> en ingles con palabras </w:t>
            </w:r>
            <w:r>
              <w:rPr>
                <w:color w:val="1C2833"/>
                <w:sz w:val="18"/>
                <w:szCs w:val="18"/>
              </w:rPr>
              <w:t>señal</w:t>
            </w:r>
            <w:r w:rsidR="00000000">
              <w:rPr>
                <w:color w:val="1C2833"/>
                <w:sz w:val="18"/>
                <w:szCs w:val="18"/>
              </w:rPr>
              <w:t xml:space="preserve"> de cada </w:t>
            </w:r>
            <w:r>
              <w:rPr>
                <w:color w:val="1C2833"/>
                <w:sz w:val="18"/>
                <w:szCs w:val="18"/>
              </w:rPr>
              <w:t>categoría</w:t>
            </w:r>
            <w:r w:rsidR="00000000">
              <w:rPr>
                <w:color w:val="1C2833"/>
                <w:sz w:val="18"/>
                <w:szCs w:val="18"/>
              </w:rPr>
              <w:t xml:space="preserve">; (3) si tampoco hay resultado, se calcula la similitud vectorial del token con palabras semilla de cada </w:t>
            </w:r>
            <w:r>
              <w:rPr>
                <w:color w:val="1C2833"/>
                <w:sz w:val="18"/>
                <w:szCs w:val="18"/>
              </w:rPr>
              <w:t>categoría</w:t>
            </w:r>
            <w:r w:rsidR="00000000">
              <w:rPr>
                <w:color w:val="1C2833"/>
                <w:sz w:val="18"/>
                <w:szCs w:val="18"/>
              </w:rPr>
              <w:t xml:space="preserve"> usando los vectores de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spaCy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. Los adjetivos que no se clasifican no cuentan. La lista de ignorados (nacional, europeo, primer, actual...) se excluye antes de cualquier </w:t>
            </w:r>
            <w:r>
              <w:rPr>
                <w:color w:val="1C2833"/>
                <w:sz w:val="18"/>
                <w:szCs w:val="18"/>
              </w:rPr>
              <w:t>clasificación</w:t>
            </w:r>
            <w:r w:rsidR="00000000">
              <w:rPr>
                <w:color w:val="1C2833"/>
                <w:sz w:val="18"/>
                <w:szCs w:val="18"/>
              </w:rPr>
              <w:t>.</w:t>
            </w:r>
          </w:p>
          <w:p w14:paraId="2FE89B61" w14:textId="77777777" w:rsidR="00DE6421" w:rsidRDefault="00000000">
            <w:pPr>
              <w:spacing w:after="40"/>
            </w:pPr>
            <w:r>
              <w:rPr>
                <w:b/>
                <w:bCs/>
                <w:color w:val="5D6D7E"/>
                <w:sz w:val="17"/>
                <w:szCs w:val="17"/>
              </w:rPr>
              <w:t xml:space="preserve">Formula:  </w:t>
            </w:r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 xml:space="preserve">De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adj_epistemicos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 xml:space="preserve"> /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adj_epistemicos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adj_personalidad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)</w:t>
            </w:r>
          </w:p>
          <w:p w14:paraId="099D98C1" w14:textId="77777777" w:rsidR="00DE6421" w:rsidRDefault="00000000">
            <w:pPr>
              <w:spacing w:after="60"/>
            </w:pPr>
            <w:r>
              <w:rPr>
                <w:color w:val="5D6D7E"/>
                <w:sz w:val="16"/>
                <w:szCs w:val="16"/>
              </w:rPr>
              <w:t xml:space="preserve">  Solo se consideran adjetivos clasificados; los no clasificados y los de la lista de ignorados no entran</w:t>
            </w:r>
          </w:p>
          <w:p w14:paraId="7DF9E6A5" w14:textId="0CB13C15" w:rsidR="00DE6421" w:rsidRDefault="008D447E">
            <w:pPr>
              <w:spacing w:after="120"/>
            </w:pPr>
            <w:r>
              <w:rPr>
                <w:b/>
                <w:bCs/>
                <w:color w:val="1A5F3F"/>
                <w:sz w:val="18"/>
                <w:szCs w:val="18"/>
              </w:rPr>
              <w:lastRenderedPageBreak/>
              <w:t>Interpretación</w:t>
            </w:r>
            <w:r w:rsidR="00000000">
              <w:rPr>
                <w:b/>
                <w:bCs/>
                <w:color w:val="1A5F3F"/>
                <w:sz w:val="18"/>
                <w:szCs w:val="18"/>
              </w:rPr>
              <w:t xml:space="preserve">:  </w:t>
            </w:r>
            <w:r w:rsidR="00000000">
              <w:rPr>
                <w:color w:val="1C2833"/>
                <w:sz w:val="18"/>
                <w:szCs w:val="18"/>
              </w:rPr>
              <w:t xml:space="preserve">0 = todos los adjetivos son de personalidad (o no hay adjetivos clasificables). 1 = todos son </w:t>
            </w:r>
            <w:r>
              <w:rPr>
                <w:color w:val="1C2833"/>
                <w:sz w:val="18"/>
                <w:szCs w:val="18"/>
              </w:rPr>
              <w:t>epistémicos</w:t>
            </w:r>
            <w:r w:rsidR="00000000">
              <w:rPr>
                <w:color w:val="1C2833"/>
                <w:sz w:val="18"/>
                <w:szCs w:val="18"/>
              </w:rPr>
              <w:t xml:space="preserve">. Si una mujer obtiene menor densidad que su par masculino, puede indicar que Wikipedia la describe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en </w:t>
            </w:r>
            <w:r>
              <w:rPr>
                <w:color w:val="1C2833"/>
                <w:sz w:val="18"/>
                <w:szCs w:val="18"/>
              </w:rPr>
              <w:t>términos</w:t>
            </w:r>
            <w:r w:rsidR="00000000">
              <w:rPr>
                <w:color w:val="1C2833"/>
                <w:sz w:val="18"/>
                <w:szCs w:val="18"/>
              </w:rPr>
              <w:t xml:space="preserve"> de </w:t>
            </w:r>
            <w:r>
              <w:rPr>
                <w:color w:val="1C2833"/>
                <w:sz w:val="18"/>
                <w:szCs w:val="18"/>
              </w:rPr>
              <w:t>carácter</w:t>
            </w:r>
            <w:r w:rsidR="00000000">
              <w:rPr>
                <w:color w:val="1C2833"/>
                <w:sz w:val="18"/>
                <w:szCs w:val="18"/>
              </w:rPr>
              <w:t xml:space="preserve"> que de capacidad intelectual.</w:t>
            </w:r>
          </w:p>
        </w:tc>
      </w:tr>
    </w:tbl>
    <w:p w14:paraId="151B7189" w14:textId="77777777" w:rsidR="00DE6421" w:rsidRDefault="00DE6421">
      <w:pPr>
        <w:spacing w:after="120"/>
      </w:pPr>
    </w:p>
    <w:p w14:paraId="58DF4240" w14:textId="77777777" w:rsidR="00DE6421" w:rsidRDefault="00000000">
      <w:pPr>
        <w:pStyle w:val="Ttulo2"/>
      </w:pPr>
      <w:r>
        <w:t>B.3  Ratio de agencia  (Ra)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14:paraId="217AB2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F3F"/>
              <w:left w:val="single" w:sz="1" w:space="0" w:color="1A5F3F"/>
              <w:bottom w:val="none" w:sz="0" w:space="0" w:color="FFFFFF"/>
              <w:right w:val="single" w:sz="1" w:space="0" w:color="1A5F3F"/>
            </w:tcBorders>
            <w:shd w:val="clear" w:color="auto" w:fill="1A5F3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FD74E9" w14:textId="77777777" w:rsidR="00DE6421" w:rsidRDefault="00000000"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Ratio de agencia   </w:t>
            </w:r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agency_ratio</w:t>
            </w:r>
            <w:proofErr w:type="spellEnd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)</w:t>
            </w:r>
          </w:p>
        </w:tc>
      </w:tr>
      <w:tr w:rsidR="00DE6421" w14:paraId="600A54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0ECC9B" w14:textId="227A5535" w:rsidR="00DE6421" w:rsidRDefault="008D447E">
            <w:pPr>
              <w:spacing w:after="60"/>
            </w:pPr>
            <w:r>
              <w:rPr>
                <w:b/>
                <w:bCs/>
                <w:color w:val="1A5F3F"/>
                <w:sz w:val="18"/>
                <w:szCs w:val="18"/>
              </w:rPr>
              <w:t>¿Qué mide?</w:t>
            </w:r>
            <w:r w:rsidR="00000000">
              <w:rPr>
                <w:b/>
                <w:bCs/>
                <w:color w:val="1A5F3F"/>
                <w:sz w:val="18"/>
                <w:szCs w:val="18"/>
              </w:rPr>
              <w:t xml:space="preserve">  </w:t>
            </w:r>
            <w:r w:rsidR="00000000">
              <w:rPr>
                <w:color w:val="1C2833"/>
                <w:sz w:val="18"/>
                <w:szCs w:val="18"/>
              </w:rPr>
              <w:t>Mide si el texto describe a la persona como sujeto activo (ella hace, lidera, crea) o como sujeto pasivo (le fue concedido, fue nombrada, participo). Un ratio alto indica alta agencia: la persona es protagonista activa de su propia trayectoria.</w:t>
            </w:r>
          </w:p>
          <w:p w14:paraId="01CC559E" w14:textId="263DE0CF" w:rsidR="00DE6421" w:rsidRDefault="008D447E">
            <w:pPr>
              <w:spacing w:after="60"/>
            </w:pPr>
            <w:r>
              <w:rPr>
                <w:b/>
                <w:bCs/>
                <w:color w:val="1A5F3F"/>
                <w:sz w:val="18"/>
                <w:szCs w:val="18"/>
              </w:rPr>
              <w:t>¿Cómo se calcula?</w:t>
            </w:r>
            <w:r w:rsidR="00000000">
              <w:rPr>
                <w:b/>
                <w:bCs/>
                <w:color w:val="1A5F3F"/>
                <w:sz w:val="18"/>
                <w:szCs w:val="18"/>
              </w:rPr>
              <w:t xml:space="preserve"> 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spaCy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analiza la sintaxis de cada </w:t>
            </w:r>
            <w:r>
              <w:rPr>
                <w:color w:val="1C2833"/>
                <w:sz w:val="18"/>
                <w:szCs w:val="18"/>
              </w:rPr>
              <w:t>oración</w:t>
            </w:r>
            <w:r w:rsidR="00000000">
              <w:rPr>
                <w:color w:val="1C2833"/>
                <w:sz w:val="18"/>
                <w:szCs w:val="18"/>
              </w:rPr>
              <w:t xml:space="preserve">. Para cada verbo se determina si es activo o pasivo mediante dos </w:t>
            </w:r>
            <w:r>
              <w:rPr>
                <w:color w:val="1C2833"/>
                <w:sz w:val="18"/>
                <w:szCs w:val="18"/>
              </w:rPr>
              <w:t>métodos</w:t>
            </w:r>
            <w:r w:rsidR="00000000">
              <w:rPr>
                <w:color w:val="1C2833"/>
                <w:sz w:val="18"/>
                <w:szCs w:val="18"/>
              </w:rPr>
              <w:t xml:space="preserve"> combinados: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Metodo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A (</w:t>
            </w:r>
            <w:r>
              <w:rPr>
                <w:color w:val="1C2833"/>
                <w:sz w:val="18"/>
                <w:szCs w:val="18"/>
              </w:rPr>
              <w:t>morfológico</w:t>
            </w:r>
            <w:r w:rsidR="00000000">
              <w:rPr>
                <w:color w:val="1C2833"/>
                <w:sz w:val="18"/>
                <w:szCs w:val="18"/>
              </w:rPr>
              <w:t>): si el verbo tiene forma de participio (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VerbForm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=Part) y el token anterior es una forma de 'ser', se marca como pasivo.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Metodo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B (dependencias </w:t>
            </w:r>
            <w:r>
              <w:rPr>
                <w:color w:val="1C2833"/>
                <w:sz w:val="18"/>
                <w:szCs w:val="18"/>
              </w:rPr>
              <w:t>sintácticas</w:t>
            </w:r>
            <w:r w:rsidR="00000000">
              <w:rPr>
                <w:color w:val="1C2833"/>
                <w:sz w:val="18"/>
                <w:szCs w:val="18"/>
              </w:rPr>
              <w:t xml:space="preserve">): si el verbo tiene </w:t>
            </w:r>
            <w:r>
              <w:rPr>
                <w:color w:val="1C2833"/>
                <w:sz w:val="18"/>
                <w:szCs w:val="18"/>
              </w:rPr>
              <w:t>algún</w:t>
            </w:r>
            <w:r w:rsidR="00000000">
              <w:rPr>
                <w:color w:val="1C2833"/>
                <w:sz w:val="18"/>
                <w:szCs w:val="18"/>
              </w:rPr>
              <w:t xml:space="preserve"> hijo con dependencia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nsubjpass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(sujeto nominal de pasiva) o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auxpass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(auxiliar de pasiva), se marca como pasivo. Un verbo se considera pasivo si CUALQUIERA de los dos </w:t>
            </w:r>
            <w:r>
              <w:rPr>
                <w:color w:val="1C2833"/>
                <w:sz w:val="18"/>
                <w:szCs w:val="18"/>
              </w:rPr>
              <w:t>métodos</w:t>
            </w:r>
            <w:r w:rsidR="00000000">
              <w:rPr>
                <w:color w:val="1C2833"/>
                <w:sz w:val="18"/>
                <w:szCs w:val="18"/>
              </w:rPr>
              <w:t xml:space="preserve"> lo detecta. El resto se consideran activos.</w:t>
            </w:r>
          </w:p>
          <w:p w14:paraId="16FD32E4" w14:textId="77777777" w:rsidR="00DE6421" w:rsidRDefault="00000000">
            <w:pPr>
              <w:spacing w:after="40"/>
            </w:pPr>
            <w:r>
              <w:rPr>
                <w:b/>
                <w:bCs/>
                <w:color w:val="5D6D7E"/>
                <w:sz w:val="17"/>
                <w:szCs w:val="17"/>
              </w:rPr>
              <w:t xml:space="preserve">Formula:  </w:t>
            </w:r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 xml:space="preserve">Ra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verbos_activos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verbos_pasivos</w:t>
            </w:r>
            <w:proofErr w:type="spellEnd"/>
          </w:p>
          <w:p w14:paraId="0A9619EB" w14:textId="77777777" w:rsidR="00DE6421" w:rsidRDefault="00000000">
            <w:pPr>
              <w:spacing w:after="60"/>
            </w:pPr>
            <w:r>
              <w:rPr>
                <w:color w:val="5D6D7E"/>
                <w:sz w:val="16"/>
                <w:szCs w:val="16"/>
              </w:rPr>
              <w:t xml:space="preserve">  Pasivo si: (participio + ser anterior) OR (</w:t>
            </w:r>
            <w:proofErr w:type="spellStart"/>
            <w:r>
              <w:rPr>
                <w:color w:val="5D6D7E"/>
                <w:sz w:val="16"/>
                <w:szCs w:val="16"/>
              </w:rPr>
              <w:t>nsubjpass</w:t>
            </w:r>
            <w:proofErr w:type="spellEnd"/>
            <w:r>
              <w:rPr>
                <w:color w:val="5D6D7E"/>
                <w:sz w:val="16"/>
                <w:szCs w:val="16"/>
              </w:rPr>
              <w:t xml:space="preserve"> o </w:t>
            </w:r>
            <w:proofErr w:type="spellStart"/>
            <w:r>
              <w:rPr>
                <w:color w:val="5D6D7E"/>
                <w:sz w:val="16"/>
                <w:szCs w:val="16"/>
              </w:rPr>
              <w:t>auxpass</w:t>
            </w:r>
            <w:proofErr w:type="spellEnd"/>
            <w:r>
              <w:rPr>
                <w:color w:val="5D6D7E"/>
                <w:sz w:val="16"/>
                <w:szCs w:val="16"/>
              </w:rPr>
              <w:t xml:space="preserve"> detectados en dependencias)</w:t>
            </w:r>
          </w:p>
          <w:p w14:paraId="3B6D029F" w14:textId="479AE7D7" w:rsidR="00DE6421" w:rsidRDefault="008D447E">
            <w:pPr>
              <w:spacing w:after="120"/>
            </w:pPr>
            <w:r>
              <w:rPr>
                <w:b/>
                <w:bCs/>
                <w:color w:val="1A5F3F"/>
                <w:sz w:val="18"/>
                <w:szCs w:val="18"/>
              </w:rPr>
              <w:t>Interpretación</w:t>
            </w:r>
            <w:r w:rsidR="00000000">
              <w:rPr>
                <w:b/>
                <w:bCs/>
                <w:color w:val="1A5F3F"/>
                <w:sz w:val="18"/>
                <w:szCs w:val="18"/>
              </w:rPr>
              <w:t xml:space="preserve">:  </w:t>
            </w:r>
            <w:r w:rsidR="00000000">
              <w:rPr>
                <w:color w:val="1C2833"/>
                <w:sz w:val="18"/>
                <w:szCs w:val="18"/>
              </w:rPr>
              <w:t xml:space="preserve">0 convencional cuando no hay pasivas (alta agencia pura). Valores altos = mayor agencia. Un ratio bajo en el </w:t>
            </w:r>
            <w:r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 xml:space="preserve"> de la mujer frente al del hombre sugiere que ella es descrita como receptora de acciones (gano premios, fue nombrada)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que como agente de las mismas.</w:t>
            </w:r>
          </w:p>
        </w:tc>
      </w:tr>
    </w:tbl>
    <w:p w14:paraId="0760F136" w14:textId="77777777" w:rsidR="00DE6421" w:rsidRDefault="00DE6421">
      <w:pPr>
        <w:spacing w:after="120"/>
      </w:pPr>
    </w:p>
    <w:p w14:paraId="2D125A58" w14:textId="0684FEC4" w:rsidR="00DE6421" w:rsidRDefault="008D447E">
      <w:pPr>
        <w:pStyle w:val="Ttulo2"/>
      </w:pPr>
      <w:r>
        <w:t>B.4 Centralidad</w:t>
      </w:r>
      <w:r w:rsidR="00000000">
        <w:t xml:space="preserve"> de enlaces </w:t>
      </w:r>
      <w:r>
        <w:t>científicos</w:t>
      </w:r>
      <w:r w:rsidR="00000000">
        <w:t xml:space="preserve">  (</w:t>
      </w:r>
      <w:proofErr w:type="spellStart"/>
      <w:r w:rsidR="00000000">
        <w:t>Csc</w:t>
      </w:r>
      <w:proofErr w:type="spellEnd"/>
      <w:r w:rsidR="00000000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14:paraId="626DD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F3F"/>
              <w:left w:val="single" w:sz="1" w:space="0" w:color="1A5F3F"/>
              <w:bottom w:val="none" w:sz="0" w:space="0" w:color="FFFFFF"/>
              <w:right w:val="single" w:sz="1" w:space="0" w:color="1A5F3F"/>
            </w:tcBorders>
            <w:shd w:val="clear" w:color="auto" w:fill="1A5F3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209E83" w14:textId="055AFBED" w:rsidR="00DE6421" w:rsidRDefault="00000000"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Centralidad de enlaces </w:t>
            </w:r>
            <w:r w:rsidR="008D447E">
              <w:rPr>
                <w:b/>
                <w:bCs/>
                <w:color w:val="FFFFFF"/>
                <w:sz w:val="22"/>
                <w:szCs w:val="22"/>
              </w:rPr>
              <w:t>científicos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scientific_links_ratio</w:t>
            </w:r>
            <w:proofErr w:type="spellEnd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)</w:t>
            </w:r>
          </w:p>
        </w:tc>
      </w:tr>
      <w:tr w:rsidR="00DE6421" w14:paraId="242359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151A27" w14:textId="1DFBA82B" w:rsidR="00DE6421" w:rsidRDefault="008D447E">
            <w:pPr>
              <w:spacing w:after="60"/>
            </w:pPr>
            <w:r>
              <w:rPr>
                <w:b/>
                <w:bCs/>
                <w:color w:val="1A5F3F"/>
                <w:sz w:val="18"/>
                <w:szCs w:val="18"/>
              </w:rPr>
              <w:t>¿</w:t>
            </w:r>
            <w:r w:rsidR="00000000">
              <w:rPr>
                <w:b/>
                <w:bCs/>
                <w:color w:val="1A5F3F"/>
                <w:sz w:val="18"/>
                <w:szCs w:val="18"/>
              </w:rPr>
              <w:t>Qu</w:t>
            </w:r>
            <w:r>
              <w:rPr>
                <w:b/>
                <w:bCs/>
                <w:color w:val="1A5F3F"/>
                <w:sz w:val="18"/>
                <w:szCs w:val="18"/>
              </w:rPr>
              <w:t>é</w:t>
            </w:r>
            <w:r w:rsidR="00000000">
              <w:rPr>
                <w:b/>
                <w:bCs/>
                <w:color w:val="1A5F3F"/>
                <w:sz w:val="18"/>
                <w:szCs w:val="18"/>
              </w:rPr>
              <w:t xml:space="preserve"> mide?  </w:t>
            </w:r>
            <w:r w:rsidR="00000000">
              <w:rPr>
                <w:color w:val="1C2833"/>
                <w:sz w:val="18"/>
                <w:szCs w:val="18"/>
              </w:rPr>
              <w:t xml:space="preserve">Mide que </w:t>
            </w:r>
            <w:r>
              <w:rPr>
                <w:color w:val="1C2833"/>
                <w:sz w:val="18"/>
                <w:szCs w:val="18"/>
              </w:rPr>
              <w:t>proporción</w:t>
            </w:r>
            <w:r w:rsidR="00000000">
              <w:rPr>
                <w:color w:val="1C2833"/>
                <w:sz w:val="18"/>
                <w:szCs w:val="18"/>
              </w:rPr>
              <w:t xml:space="preserve"> de los enlaces internos y </w:t>
            </w:r>
            <w:r>
              <w:rPr>
                <w:color w:val="1C2833"/>
                <w:sz w:val="18"/>
                <w:szCs w:val="18"/>
              </w:rPr>
              <w:t>categorías</w:t>
            </w:r>
            <w:r w:rsidR="00000000">
              <w:rPr>
                <w:color w:val="1C2833"/>
                <w:sz w:val="18"/>
                <w:szCs w:val="18"/>
              </w:rPr>
              <w:t xml:space="preserve"> del articulo apuntan a conceptos </w:t>
            </w:r>
            <w:r>
              <w:rPr>
                <w:color w:val="1C2833"/>
                <w:sz w:val="18"/>
                <w:szCs w:val="18"/>
              </w:rPr>
              <w:t>científicos</w:t>
            </w:r>
            <w:r w:rsidR="00000000">
              <w:rPr>
                <w:color w:val="1C2833"/>
                <w:sz w:val="18"/>
                <w:szCs w:val="18"/>
              </w:rPr>
              <w:t xml:space="preserve"> o </w:t>
            </w:r>
            <w:r>
              <w:rPr>
                <w:color w:val="1C2833"/>
                <w:sz w:val="18"/>
                <w:szCs w:val="18"/>
              </w:rPr>
              <w:t>técnicos</w:t>
            </w:r>
            <w:r w:rsidR="00000000">
              <w:rPr>
                <w:color w:val="1C2833"/>
                <w:sz w:val="18"/>
                <w:szCs w:val="18"/>
              </w:rPr>
              <w:t xml:space="preserve">. Indica si el articulo </w:t>
            </w:r>
            <w:r>
              <w:rPr>
                <w:color w:val="1C2833"/>
                <w:sz w:val="18"/>
                <w:szCs w:val="18"/>
              </w:rPr>
              <w:t>está</w:t>
            </w:r>
            <w:r w:rsidR="00000000">
              <w:rPr>
                <w:color w:val="1C2833"/>
                <w:sz w:val="18"/>
                <w:szCs w:val="18"/>
              </w:rPr>
              <w:t xml:space="preserve"> bien integrado en la red </w:t>
            </w:r>
            <w:r>
              <w:rPr>
                <w:color w:val="1C2833"/>
                <w:sz w:val="18"/>
                <w:szCs w:val="18"/>
              </w:rPr>
              <w:t>temática</w:t>
            </w:r>
            <w:r w:rsidR="00000000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científica</w:t>
            </w:r>
            <w:r w:rsidR="00000000">
              <w:rPr>
                <w:color w:val="1C2833"/>
                <w:sz w:val="18"/>
                <w:szCs w:val="18"/>
              </w:rPr>
              <w:t xml:space="preserve"> de Wikipedia.</w:t>
            </w:r>
          </w:p>
          <w:p w14:paraId="63991F5C" w14:textId="397369C9" w:rsidR="00DE6421" w:rsidRDefault="008D447E">
            <w:pPr>
              <w:spacing w:after="60"/>
            </w:pPr>
            <w:r>
              <w:rPr>
                <w:b/>
                <w:bCs/>
                <w:color w:val="1A5F3F"/>
                <w:sz w:val="18"/>
                <w:szCs w:val="18"/>
              </w:rPr>
              <w:t>¿Cómo se calcula?</w:t>
            </w:r>
            <w:r w:rsidR="00000000">
              <w:rPr>
                <w:b/>
                <w:bCs/>
                <w:color w:val="1A5F3F"/>
                <w:sz w:val="18"/>
                <w:szCs w:val="18"/>
              </w:rPr>
              <w:t xml:space="preserve">  </w:t>
            </w:r>
            <w:r w:rsidR="00000000">
              <w:rPr>
                <w:color w:val="1C2833"/>
                <w:sz w:val="18"/>
                <w:szCs w:val="18"/>
              </w:rPr>
              <w:t xml:space="preserve">Se toma la lista combinada de todos los enlaces internos del articulo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todas sus </w:t>
            </w:r>
            <w:r>
              <w:rPr>
                <w:color w:val="1C2833"/>
                <w:sz w:val="18"/>
                <w:szCs w:val="18"/>
              </w:rPr>
              <w:t>categorías</w:t>
            </w:r>
            <w:r w:rsidR="00000000">
              <w:rPr>
                <w:color w:val="1C2833"/>
                <w:sz w:val="18"/>
                <w:szCs w:val="18"/>
              </w:rPr>
              <w:t xml:space="preserve">. Para cada elemento (en </w:t>
            </w:r>
            <w:r>
              <w:rPr>
                <w:color w:val="1C2833"/>
                <w:sz w:val="18"/>
                <w:szCs w:val="18"/>
              </w:rPr>
              <w:t>minúsculas</w:t>
            </w:r>
            <w:r w:rsidR="00000000">
              <w:rPr>
                <w:color w:val="1C2833"/>
                <w:sz w:val="18"/>
                <w:szCs w:val="18"/>
              </w:rPr>
              <w:t xml:space="preserve">) se comprueba si contiene alguna de las palabras clave del </w:t>
            </w:r>
            <w:r>
              <w:rPr>
                <w:color w:val="1C2833"/>
                <w:sz w:val="18"/>
                <w:szCs w:val="18"/>
              </w:rPr>
              <w:t>léxico</w:t>
            </w:r>
            <w:r w:rsidR="00000000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científico</w:t>
            </w:r>
            <w:r w:rsidR="00000000">
              <w:rPr>
                <w:color w:val="1C2833"/>
                <w:sz w:val="18"/>
                <w:szCs w:val="18"/>
              </w:rPr>
              <w:t xml:space="preserve"> (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scientific.yaml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: ciencia, </w:t>
            </w:r>
            <w:r>
              <w:rPr>
                <w:color w:val="1C2833"/>
                <w:sz w:val="18"/>
                <w:szCs w:val="18"/>
              </w:rPr>
              <w:t>investigación</w:t>
            </w:r>
            <w:r w:rsidR="00000000">
              <w:rPr>
                <w:color w:val="1C2833"/>
                <w:sz w:val="18"/>
                <w:szCs w:val="18"/>
              </w:rPr>
              <w:t xml:space="preserve">, universidad, laboratorio, inteligencia artificial, </w:t>
            </w:r>
            <w:r>
              <w:rPr>
                <w:color w:val="1C2833"/>
                <w:sz w:val="18"/>
                <w:szCs w:val="18"/>
              </w:rPr>
              <w:t>nanotecnología</w:t>
            </w:r>
            <w:r w:rsidR="00000000">
              <w:rPr>
                <w:color w:val="1C2833"/>
                <w:sz w:val="18"/>
                <w:szCs w:val="18"/>
              </w:rPr>
              <w:t xml:space="preserve">, biosensor, etc.). Se divide el </w:t>
            </w:r>
            <w:r>
              <w:rPr>
                <w:color w:val="1C2833"/>
                <w:sz w:val="18"/>
                <w:szCs w:val="18"/>
              </w:rPr>
              <w:t>número</w:t>
            </w:r>
            <w:r w:rsidR="00000000">
              <w:rPr>
                <w:color w:val="1C2833"/>
                <w:sz w:val="18"/>
                <w:szCs w:val="18"/>
              </w:rPr>
              <w:t xml:space="preserve"> de elementos </w:t>
            </w:r>
            <w:r>
              <w:rPr>
                <w:color w:val="1C2833"/>
                <w:sz w:val="18"/>
                <w:szCs w:val="18"/>
              </w:rPr>
              <w:t>científicos</w:t>
            </w:r>
            <w:r w:rsidR="00000000">
              <w:rPr>
                <w:color w:val="1C2833"/>
                <w:sz w:val="18"/>
                <w:szCs w:val="18"/>
              </w:rPr>
              <w:t xml:space="preserve"> entre el total.</w:t>
            </w:r>
          </w:p>
          <w:p w14:paraId="0454FA6C" w14:textId="3A204FDF" w:rsidR="00DE6421" w:rsidRDefault="00000000">
            <w:pPr>
              <w:spacing w:after="40"/>
            </w:pPr>
            <w:r>
              <w:rPr>
                <w:b/>
                <w:bCs/>
                <w:color w:val="5D6D7E"/>
                <w:sz w:val="17"/>
                <w:szCs w:val="17"/>
              </w:rPr>
              <w:t xml:space="preserve">Formula: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Csc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 xml:space="preserve"> = |{enlaces U </w:t>
            </w:r>
            <w:r w:rsidR="00C95E4B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categoría</w:t>
            </w:r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 xml:space="preserve">s 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contiene_kw_</w:t>
            </w:r>
            <w:r w:rsidR="00C95E4B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científica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 xml:space="preserve">}| / |{enlaces U </w:t>
            </w:r>
            <w:r w:rsidR="00C95E4B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categoría</w:t>
            </w:r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s}|</w:t>
            </w:r>
          </w:p>
          <w:p w14:paraId="4B17A739" w14:textId="77777777" w:rsidR="00DE6421" w:rsidRDefault="00000000">
            <w:pPr>
              <w:spacing w:after="60"/>
            </w:pPr>
            <w:r>
              <w:rPr>
                <w:color w:val="5D6D7E"/>
                <w:sz w:val="16"/>
                <w:szCs w:val="16"/>
              </w:rPr>
              <w:t xml:space="preserve">  Cada elemento se comprueba contra todas las palabras clave del </w:t>
            </w:r>
            <w:proofErr w:type="spellStart"/>
            <w:r>
              <w:rPr>
                <w:color w:val="5D6D7E"/>
                <w:sz w:val="16"/>
                <w:szCs w:val="16"/>
              </w:rPr>
              <w:t>lexico</w:t>
            </w:r>
            <w:proofErr w:type="spellEnd"/>
            <w:r>
              <w:rPr>
                <w:color w:val="5D6D7E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5D6D7E"/>
                <w:sz w:val="16"/>
                <w:szCs w:val="16"/>
              </w:rPr>
              <w:t>scientific.yaml</w:t>
            </w:r>
            <w:proofErr w:type="spellEnd"/>
          </w:p>
          <w:p w14:paraId="65771311" w14:textId="540EC016" w:rsidR="00DE6421" w:rsidRPr="008D447E" w:rsidRDefault="008D447E">
            <w:pPr>
              <w:spacing w:after="120"/>
              <w:rPr>
                <w:b/>
                <w:bCs/>
                <w:color w:val="1A5F3F"/>
                <w:sz w:val="18"/>
                <w:szCs w:val="18"/>
              </w:rPr>
            </w:pPr>
            <w:r>
              <w:rPr>
                <w:b/>
                <w:bCs/>
                <w:color w:val="1A5F3F"/>
                <w:sz w:val="18"/>
                <w:szCs w:val="18"/>
              </w:rPr>
              <w:t>Interpretación</w:t>
            </w:r>
            <w:r w:rsidR="00000000">
              <w:rPr>
                <w:b/>
                <w:bCs/>
                <w:color w:val="1A5F3F"/>
                <w:sz w:val="18"/>
                <w:szCs w:val="18"/>
              </w:rPr>
              <w:t xml:space="preserve">:  </w:t>
            </w:r>
            <w:r w:rsidR="00000000">
              <w:rPr>
                <w:color w:val="1C2833"/>
                <w:sz w:val="18"/>
                <w:szCs w:val="18"/>
              </w:rPr>
              <w:t xml:space="preserve">0 = </w:t>
            </w:r>
            <w:r>
              <w:rPr>
                <w:color w:val="1C2833"/>
                <w:sz w:val="18"/>
                <w:szCs w:val="18"/>
              </w:rPr>
              <w:t>ningún</w:t>
            </w:r>
            <w:r w:rsidR="00000000">
              <w:rPr>
                <w:color w:val="1C2833"/>
                <w:sz w:val="18"/>
                <w:szCs w:val="18"/>
              </w:rPr>
              <w:t xml:space="preserve"> enlace ni </w:t>
            </w:r>
            <w:r>
              <w:rPr>
                <w:color w:val="1C2833"/>
                <w:sz w:val="18"/>
                <w:szCs w:val="18"/>
              </w:rPr>
              <w:t>categoría</w:t>
            </w:r>
            <w:r w:rsidR="00000000">
              <w:rPr>
                <w:color w:val="1C2833"/>
                <w:sz w:val="18"/>
                <w:szCs w:val="18"/>
              </w:rPr>
              <w:t xml:space="preserve"> con contenido </w:t>
            </w:r>
            <w:r>
              <w:rPr>
                <w:color w:val="1C2833"/>
                <w:sz w:val="18"/>
                <w:szCs w:val="18"/>
              </w:rPr>
              <w:t>científico</w:t>
            </w:r>
            <w:r w:rsidR="00000000">
              <w:rPr>
                <w:color w:val="1C2833"/>
                <w:sz w:val="18"/>
                <w:szCs w:val="18"/>
              </w:rPr>
              <w:t xml:space="preserve">. Valores altos indican que el articulo </w:t>
            </w:r>
            <w:r>
              <w:rPr>
                <w:color w:val="1C2833"/>
                <w:sz w:val="18"/>
                <w:szCs w:val="18"/>
              </w:rPr>
              <w:t>está</w:t>
            </w:r>
            <w:r w:rsidR="00000000">
              <w:rPr>
                <w:color w:val="1C2833"/>
                <w:sz w:val="18"/>
                <w:szCs w:val="18"/>
              </w:rPr>
              <w:t xml:space="preserve"> bien anclado en el contexto </w:t>
            </w:r>
            <w:r>
              <w:rPr>
                <w:color w:val="1C2833"/>
                <w:sz w:val="18"/>
                <w:szCs w:val="18"/>
              </w:rPr>
              <w:t>técnico</w:t>
            </w:r>
            <w:r w:rsidR="00000000">
              <w:rPr>
                <w:color w:val="1C2833"/>
                <w:sz w:val="18"/>
                <w:szCs w:val="18"/>
              </w:rPr>
              <w:t xml:space="preserve">. Diferencias entre pares pueden indicar menor </w:t>
            </w:r>
            <w:r w:rsidR="00C95E4B">
              <w:rPr>
                <w:color w:val="1C2833"/>
                <w:sz w:val="18"/>
                <w:szCs w:val="18"/>
              </w:rPr>
              <w:t>contextualización</w:t>
            </w:r>
            <w:r w:rsidR="00000000">
              <w:rPr>
                <w:color w:val="1C2833"/>
                <w:sz w:val="18"/>
                <w:szCs w:val="18"/>
              </w:rPr>
              <w:t xml:space="preserve"> </w:t>
            </w:r>
            <w:r w:rsidR="00C95E4B">
              <w:rPr>
                <w:color w:val="1C2833"/>
                <w:sz w:val="18"/>
                <w:szCs w:val="18"/>
              </w:rPr>
              <w:t>científica</w:t>
            </w:r>
            <w:r w:rsidR="00000000">
              <w:rPr>
                <w:color w:val="1C2833"/>
                <w:sz w:val="18"/>
                <w:szCs w:val="18"/>
              </w:rPr>
              <w:t xml:space="preserve"> de un </w:t>
            </w:r>
            <w:r w:rsidR="00C95E4B">
              <w:rPr>
                <w:color w:val="1C2833"/>
                <w:sz w:val="18"/>
                <w:szCs w:val="18"/>
              </w:rPr>
              <w:t>artículo</w:t>
            </w:r>
            <w:r w:rsidR="00000000">
              <w:rPr>
                <w:color w:val="1C2833"/>
                <w:sz w:val="18"/>
                <w:szCs w:val="18"/>
              </w:rPr>
              <w:t>.</w:t>
            </w:r>
          </w:p>
        </w:tc>
      </w:tr>
    </w:tbl>
    <w:p w14:paraId="7B2B8EA7" w14:textId="77777777" w:rsidR="00DE6421" w:rsidRDefault="00DE6421">
      <w:pPr>
        <w:spacing w:after="160"/>
      </w:pPr>
    </w:p>
    <w:p w14:paraId="510CA2DD" w14:textId="77777777" w:rsidR="00DE642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14:paraId="7BE6FE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483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CD0DE69" w14:textId="77DA39B0" w:rsidR="00DE6421" w:rsidRPr="003B6482" w:rsidRDefault="00000000">
            <w:pPr>
              <w:spacing w:after="40"/>
              <w:rPr>
                <w:lang w:val="pt-PT"/>
              </w:rPr>
            </w:pPr>
            <w:r w:rsidRPr="003B6482">
              <w:rPr>
                <w:b/>
                <w:bCs/>
                <w:color w:val="FFFFFF"/>
                <w:sz w:val="30"/>
                <w:szCs w:val="30"/>
                <w:lang w:val="pt-PT"/>
              </w:rPr>
              <w:lastRenderedPageBreak/>
              <w:t xml:space="preserve">[LLM]  Grupo C — </w:t>
            </w:r>
            <w:r w:rsidR="00C95E4B" w:rsidRPr="003B6482">
              <w:rPr>
                <w:b/>
                <w:bCs/>
                <w:color w:val="FFFFFF"/>
                <w:sz w:val="30"/>
                <w:szCs w:val="30"/>
                <w:lang w:val="pt-PT"/>
              </w:rPr>
              <w:t>Métricas</w:t>
            </w:r>
            <w:r w:rsidRPr="003B6482">
              <w:rPr>
                <w:b/>
                <w:bCs/>
                <w:color w:val="FFFFFF"/>
                <w:sz w:val="30"/>
                <w:szCs w:val="30"/>
                <w:lang w:val="pt-PT"/>
              </w:rPr>
              <w:t xml:space="preserve"> LLM-as-a-</w:t>
            </w:r>
            <w:proofErr w:type="spellStart"/>
            <w:r w:rsidRPr="003B6482">
              <w:rPr>
                <w:b/>
                <w:bCs/>
                <w:color w:val="FFFFFF"/>
                <w:sz w:val="30"/>
                <w:szCs w:val="30"/>
                <w:lang w:val="pt-PT"/>
              </w:rPr>
              <w:t>Judge</w:t>
            </w:r>
            <w:proofErr w:type="spellEnd"/>
          </w:p>
          <w:p w14:paraId="23F15217" w14:textId="0C11EE97" w:rsidR="00DE6421" w:rsidRDefault="00000000">
            <w:pPr>
              <w:spacing w:after="120"/>
            </w:pPr>
            <w:r>
              <w:rPr>
                <w:color w:val="DDDDDD"/>
                <w:sz w:val="19"/>
                <w:szCs w:val="19"/>
              </w:rPr>
              <w:t xml:space="preserve">Evaluadas por Claude Sonnet 4.5 sobre los textos de Wikipedia y las </w:t>
            </w:r>
            <w:r w:rsidR="00C95E4B">
              <w:rPr>
                <w:color w:val="DDDDDD"/>
                <w:sz w:val="19"/>
                <w:szCs w:val="19"/>
              </w:rPr>
              <w:t>biografías</w:t>
            </w:r>
            <w:r>
              <w:rPr>
                <w:color w:val="DDDDDD"/>
                <w:sz w:val="19"/>
                <w:szCs w:val="19"/>
              </w:rPr>
              <w:t xml:space="preserve"> generadas por IA</w:t>
            </w:r>
          </w:p>
        </w:tc>
      </w:tr>
    </w:tbl>
    <w:p w14:paraId="67B37738" w14:textId="77777777" w:rsidR="00DE6421" w:rsidRDefault="00DE6421">
      <w:pPr>
        <w:spacing w:after="160"/>
      </w:pPr>
    </w:p>
    <w:p w14:paraId="6AF18744" w14:textId="56464910" w:rsidR="00DE6421" w:rsidRDefault="00000000">
      <w:pPr>
        <w:spacing w:after="100"/>
      </w:pPr>
      <w:r>
        <w:rPr>
          <w:color w:val="1C2833"/>
        </w:rPr>
        <w:t xml:space="preserve">Estas </w:t>
      </w:r>
      <w:r w:rsidR="00C95E4B">
        <w:rPr>
          <w:color w:val="1C2833"/>
        </w:rPr>
        <w:t>métricas</w:t>
      </w:r>
      <w:r>
        <w:rPr>
          <w:color w:val="1C2833"/>
        </w:rPr>
        <w:t xml:space="preserve"> se obtienen enviando los textos a Claude Sonnet 4.5 con indicaciones </w:t>
      </w:r>
      <w:r w:rsidR="00C95E4B">
        <w:rPr>
          <w:color w:val="1C2833"/>
        </w:rPr>
        <w:t>específicas</w:t>
      </w:r>
      <w:r>
        <w:rPr>
          <w:color w:val="1C2833"/>
        </w:rPr>
        <w:t xml:space="preserve"> para que </w:t>
      </w:r>
      <w:r w:rsidR="00C95E4B">
        <w:rPr>
          <w:color w:val="1C2833"/>
        </w:rPr>
        <w:t>actúe</w:t>
      </w:r>
      <w:r>
        <w:rPr>
          <w:color w:val="1C2833"/>
        </w:rPr>
        <w:t xml:space="preserve"> como analista </w:t>
      </w:r>
      <w:r w:rsidR="00C95E4B">
        <w:rPr>
          <w:color w:val="1C2833"/>
        </w:rPr>
        <w:t>sociólogo</w:t>
      </w:r>
      <w:r>
        <w:rPr>
          <w:color w:val="1C2833"/>
        </w:rPr>
        <w:t xml:space="preserve"> experto en sesgos de </w:t>
      </w:r>
      <w:r w:rsidR="00C95E4B">
        <w:rPr>
          <w:color w:val="1C2833"/>
        </w:rPr>
        <w:t>género</w:t>
      </w:r>
      <w:r>
        <w:rPr>
          <w:color w:val="1C2833"/>
        </w:rPr>
        <w:t xml:space="preserve">. El modelo devuelve resultados estructurados en formato JSON. Todas las </w:t>
      </w:r>
      <w:r w:rsidR="00C95E4B">
        <w:rPr>
          <w:color w:val="1C2833"/>
        </w:rPr>
        <w:t>métricas</w:t>
      </w:r>
      <w:r>
        <w:rPr>
          <w:color w:val="1C2833"/>
        </w:rPr>
        <w:t xml:space="preserve"> LLM se calculan dos veces: sobre los textos de Wikipedia y sobre las </w:t>
      </w:r>
      <w:r w:rsidR="00C95E4B">
        <w:rPr>
          <w:color w:val="1C2833"/>
        </w:rPr>
        <w:t>biografías</w:t>
      </w:r>
      <w:r>
        <w:rPr>
          <w:color w:val="1C2833"/>
        </w:rPr>
        <w:t xml:space="preserve"> generadas por el propio modelo sin instrucciones de neutralidad (lo que permite detectar si la IA reproduce o amplifica los sesgos).</w:t>
      </w:r>
    </w:p>
    <w:p w14:paraId="4EDF396F" w14:textId="1DE2246A" w:rsidR="00DE6421" w:rsidRDefault="00000000">
      <w:pPr>
        <w:spacing w:after="120"/>
      </w:pPr>
      <w:r>
        <w:rPr>
          <w:color w:val="1C2833"/>
        </w:rPr>
        <w:t xml:space="preserve">El pipeline LLM consta de tres etapas ejecutadas en paralelo. Etapa 1: genera las </w:t>
      </w:r>
      <w:r w:rsidR="00C95E4B">
        <w:rPr>
          <w:color w:val="1C2833"/>
        </w:rPr>
        <w:t>biografías</w:t>
      </w:r>
      <w:r>
        <w:rPr>
          <w:color w:val="1C2833"/>
        </w:rPr>
        <w:t xml:space="preserve"> IA y aplica los tres </w:t>
      </w:r>
      <w:proofErr w:type="spellStart"/>
      <w:r>
        <w:rPr>
          <w:color w:val="1C2833"/>
        </w:rPr>
        <w:t>prompts</w:t>
      </w:r>
      <w:proofErr w:type="spellEnd"/>
      <w:r>
        <w:rPr>
          <w:color w:val="1C2833"/>
        </w:rPr>
        <w:t xml:space="preserve"> de </w:t>
      </w:r>
      <w:r w:rsidR="00C95E4B">
        <w:rPr>
          <w:color w:val="1C2833"/>
        </w:rPr>
        <w:t>auditoría</w:t>
      </w:r>
      <w:r>
        <w:rPr>
          <w:color w:val="1C2833"/>
        </w:rPr>
        <w:t xml:space="preserve"> sobre los textos de Wikipedia. Etapa 2: aplica NLP a las </w:t>
      </w:r>
      <w:r w:rsidR="00C95E4B">
        <w:rPr>
          <w:color w:val="1C2833"/>
        </w:rPr>
        <w:t>biografías</w:t>
      </w:r>
      <w:r>
        <w:rPr>
          <w:color w:val="1C2833"/>
        </w:rPr>
        <w:t xml:space="preserve"> generadas y repite los tres </w:t>
      </w:r>
      <w:proofErr w:type="spellStart"/>
      <w:r>
        <w:rPr>
          <w:color w:val="1C2833"/>
        </w:rPr>
        <w:t>prompts</w:t>
      </w:r>
      <w:proofErr w:type="spellEnd"/>
      <w:r>
        <w:rPr>
          <w:color w:val="1C2833"/>
        </w:rPr>
        <w:t xml:space="preserve"> sobre ellas. Etapa 3: genera el </w:t>
      </w:r>
      <w:r w:rsidR="00C95E4B">
        <w:rPr>
          <w:color w:val="1C2833"/>
        </w:rPr>
        <w:t>párrafo</w:t>
      </w:r>
      <w:r>
        <w:rPr>
          <w:color w:val="1C2833"/>
        </w:rPr>
        <w:t xml:space="preserve"> diagnostico integrado con todos los resultados anteriores.</w:t>
      </w:r>
    </w:p>
    <w:p w14:paraId="64AB295E" w14:textId="77777777" w:rsidR="00DE6421" w:rsidRDefault="00DE6421">
      <w:pPr>
        <w:spacing w:after="80"/>
      </w:pPr>
    </w:p>
    <w:p w14:paraId="155EF762" w14:textId="304DEF4B" w:rsidR="00DE6421" w:rsidRPr="00C95E4B" w:rsidRDefault="00000000">
      <w:pPr>
        <w:pStyle w:val="Ttulo2"/>
        <w:rPr>
          <w:lang w:val="es-ES_tradnl"/>
        </w:rPr>
      </w:pPr>
      <w:r w:rsidRPr="00C95E4B">
        <w:rPr>
          <w:lang w:val="es-ES_tradnl"/>
        </w:rPr>
        <w:t xml:space="preserve">C.1  </w:t>
      </w:r>
      <w:r w:rsidR="00C95E4B" w:rsidRPr="00C95E4B">
        <w:rPr>
          <w:lang w:val="es-ES_tradnl"/>
        </w:rPr>
        <w:t>Análisis</w:t>
      </w:r>
      <w:r w:rsidRPr="00C95E4B">
        <w:rPr>
          <w:lang w:val="es-ES_tradnl"/>
        </w:rPr>
        <w:t xml:space="preserve"> de foco narrativo  (</w:t>
      </w:r>
      <w:proofErr w:type="spellStart"/>
      <w:r w:rsidRPr="00C95E4B">
        <w:rPr>
          <w:lang w:val="es-ES_tradnl"/>
        </w:rPr>
        <w:t>blind</w:t>
      </w:r>
      <w:proofErr w:type="spellEnd"/>
      <w:r w:rsidRPr="00C95E4B">
        <w:rPr>
          <w:lang w:val="es-ES_tradnl"/>
        </w:rPr>
        <w:t xml:space="preserve"> test)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:rsidRPr="00C95E4B" w14:paraId="328B6C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6C3483"/>
              <w:left w:val="single" w:sz="1" w:space="0" w:color="6C3483"/>
              <w:bottom w:val="none" w:sz="0" w:space="0" w:color="FFFFFF"/>
              <w:right w:val="single" w:sz="1" w:space="0" w:color="6C3483"/>
            </w:tcBorders>
            <w:shd w:val="clear" w:color="auto" w:fill="6C348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452438" w14:textId="63A19588" w:rsidR="00DE6421" w:rsidRPr="00C95E4B" w:rsidRDefault="00C95E4B">
            <w:pPr>
              <w:spacing w:after="120"/>
              <w:rPr>
                <w:lang w:val="pt-PT"/>
              </w:rPr>
            </w:pPr>
            <w:proofErr w:type="spellStart"/>
            <w:r w:rsidRPr="00C95E4B">
              <w:rPr>
                <w:b/>
                <w:bCs/>
                <w:color w:val="FFFFFF"/>
                <w:sz w:val="22"/>
                <w:szCs w:val="22"/>
                <w:lang w:val="pt-PT"/>
              </w:rPr>
              <w:t>Análisis</w:t>
            </w:r>
            <w:proofErr w:type="spellEnd"/>
            <w:r w:rsidR="00000000" w:rsidRPr="00C95E4B">
              <w:rPr>
                <w:b/>
                <w:bCs/>
                <w:color w:val="FFFFFF"/>
                <w:sz w:val="22"/>
                <w:szCs w:val="22"/>
                <w:lang w:val="pt-PT"/>
              </w:rPr>
              <w:t xml:space="preserve"> de foco narrativo   </w:t>
            </w:r>
            <w:r w:rsidR="00000000" w:rsidRPr="00C95E4B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(</w:t>
            </w:r>
            <w:proofErr w:type="spellStart"/>
            <w:r w:rsidR="00000000" w:rsidRPr="00C95E4B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focus_analysis_wiki</w:t>
            </w:r>
            <w:proofErr w:type="spellEnd"/>
            <w:r w:rsidR="00000000" w:rsidRPr="00C95E4B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 xml:space="preserve"> / </w:t>
            </w:r>
            <w:proofErr w:type="spellStart"/>
            <w:r w:rsidR="00000000" w:rsidRPr="00C95E4B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focus_analysis_ai</w:t>
            </w:r>
            <w:proofErr w:type="spellEnd"/>
            <w:r w:rsidR="00000000" w:rsidRPr="00C95E4B">
              <w:rPr>
                <w:rFonts w:ascii="Courier New" w:eastAsia="Courier New" w:hAnsi="Courier New" w:cs="Courier New"/>
                <w:color w:val="DDDDDD"/>
                <w:sz w:val="19"/>
                <w:szCs w:val="19"/>
                <w:lang w:val="pt-PT"/>
              </w:rPr>
              <w:t>)</w:t>
            </w:r>
          </w:p>
        </w:tc>
      </w:tr>
      <w:tr w:rsidR="00DE6421" w14:paraId="40C8EB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C7D99D" w14:textId="27B386F7" w:rsidR="00DE6421" w:rsidRDefault="00C95E4B">
            <w:pPr>
              <w:spacing w:after="60"/>
            </w:pPr>
            <w:r>
              <w:rPr>
                <w:b/>
                <w:bCs/>
                <w:color w:val="6C3483"/>
                <w:sz w:val="18"/>
                <w:szCs w:val="18"/>
              </w:rPr>
              <w:t>¿Qué mide?</w:t>
            </w:r>
            <w:r w:rsidR="00000000">
              <w:rPr>
                <w:b/>
                <w:bCs/>
                <w:color w:val="6C3483"/>
                <w:sz w:val="18"/>
                <w:szCs w:val="18"/>
              </w:rPr>
              <w:t xml:space="preserve">  </w:t>
            </w:r>
            <w:r w:rsidR="00000000">
              <w:rPr>
                <w:color w:val="1C2833"/>
                <w:sz w:val="18"/>
                <w:szCs w:val="18"/>
              </w:rPr>
              <w:t xml:space="preserve">Determina que texto dedica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espacio a la vida personal (relaciones, familia, apariencia, </w:t>
            </w:r>
            <w:r>
              <w:rPr>
                <w:color w:val="1C2833"/>
                <w:sz w:val="18"/>
                <w:szCs w:val="18"/>
              </w:rPr>
              <w:t>anécdotas</w:t>
            </w:r>
            <w:r w:rsidR="00000000">
              <w:rPr>
                <w:color w:val="1C2833"/>
                <w:sz w:val="18"/>
                <w:szCs w:val="18"/>
              </w:rPr>
              <w:t xml:space="preserve">) frente a los logros profesionales, y que lenguaje de liderazgo utiliza cada uno. Es un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blind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test: los nombres propios se eliminan antes del </w:t>
            </w:r>
            <w:r>
              <w:rPr>
                <w:color w:val="1C2833"/>
                <w:sz w:val="18"/>
                <w:szCs w:val="18"/>
              </w:rPr>
              <w:t>análisis</w:t>
            </w:r>
            <w:r w:rsidR="00000000">
              <w:rPr>
                <w:color w:val="1C2833"/>
                <w:sz w:val="18"/>
                <w:szCs w:val="18"/>
              </w:rPr>
              <w:t xml:space="preserve"> para que el modelo no pueda usar </w:t>
            </w:r>
            <w:r>
              <w:rPr>
                <w:color w:val="1C2833"/>
                <w:sz w:val="18"/>
                <w:szCs w:val="18"/>
              </w:rPr>
              <w:t>información</w:t>
            </w:r>
            <w:r w:rsidR="00000000">
              <w:rPr>
                <w:color w:val="1C2833"/>
                <w:sz w:val="18"/>
                <w:szCs w:val="18"/>
              </w:rPr>
              <w:t xml:space="preserve"> previa sobre las personas.</w:t>
            </w:r>
          </w:p>
          <w:p w14:paraId="72F4229D" w14:textId="496C581B" w:rsidR="00DE6421" w:rsidRDefault="00C95E4B">
            <w:pPr>
              <w:spacing w:after="60"/>
            </w:pPr>
            <w:r>
              <w:rPr>
                <w:b/>
                <w:bCs/>
                <w:color w:val="6C3483"/>
                <w:sz w:val="18"/>
                <w:szCs w:val="18"/>
              </w:rPr>
              <w:t>¿Cómo se calcula?</w:t>
            </w:r>
            <w:r w:rsidR="00000000">
              <w:rPr>
                <w:b/>
                <w:bCs/>
                <w:color w:val="6C3483"/>
                <w:sz w:val="18"/>
                <w:szCs w:val="18"/>
              </w:rPr>
              <w:t xml:space="preserve">  </w:t>
            </w:r>
            <w:r w:rsidR="00000000">
              <w:rPr>
                <w:color w:val="1C2833"/>
                <w:sz w:val="18"/>
                <w:szCs w:val="18"/>
              </w:rPr>
              <w:t xml:space="preserve">Se enmascaran todos los fragmentos de nombre propio con [PERSONA] en ambos textos. Se </w:t>
            </w:r>
            <w:r>
              <w:rPr>
                <w:color w:val="1C2833"/>
                <w:sz w:val="18"/>
                <w:szCs w:val="18"/>
              </w:rPr>
              <w:t>envían</w:t>
            </w:r>
            <w:r w:rsidR="00000000">
              <w:rPr>
                <w:color w:val="1C2833"/>
                <w:sz w:val="18"/>
                <w:szCs w:val="18"/>
              </w:rPr>
              <w:t xml:space="preserve"> juntos a Claude en un </w:t>
            </w:r>
            <w:r>
              <w:rPr>
                <w:color w:val="1C2833"/>
                <w:sz w:val="18"/>
                <w:szCs w:val="18"/>
              </w:rPr>
              <w:t>único</w:t>
            </w:r>
            <w:r w:rsidR="00000000"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prompt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con instrucciones de </w:t>
            </w:r>
            <w:r>
              <w:rPr>
                <w:color w:val="1C2833"/>
                <w:sz w:val="18"/>
                <w:szCs w:val="18"/>
              </w:rPr>
              <w:t>sociólogo</w:t>
            </w:r>
            <w:r w:rsidR="00000000">
              <w:rPr>
                <w:color w:val="1C2833"/>
                <w:sz w:val="18"/>
                <w:szCs w:val="18"/>
              </w:rPr>
              <w:t xml:space="preserve"> experto en sesgos de </w:t>
            </w:r>
            <w:r>
              <w:rPr>
                <w:color w:val="1C2833"/>
                <w:sz w:val="18"/>
                <w:szCs w:val="18"/>
              </w:rPr>
              <w:t>género</w:t>
            </w:r>
            <w:r w:rsidR="00000000">
              <w:rPr>
                <w:color w:val="1C2833"/>
                <w:sz w:val="18"/>
                <w:szCs w:val="18"/>
              </w:rPr>
              <w:t xml:space="preserve">. El modelo devuelve un JSON con las proporciones estimadas, los adjetivos de liderazgo detectados y </w:t>
            </w:r>
            <w:r>
              <w:rPr>
                <w:color w:val="1C2833"/>
                <w:sz w:val="18"/>
                <w:szCs w:val="18"/>
              </w:rPr>
              <w:t>cuál</w:t>
            </w:r>
            <w:r w:rsidR="00000000">
              <w:rPr>
                <w:color w:val="1C2833"/>
                <w:sz w:val="18"/>
                <w:szCs w:val="18"/>
              </w:rPr>
              <w:t xml:space="preserve"> de los dos textos es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personal.</w:t>
            </w:r>
          </w:p>
          <w:p w14:paraId="1AE0E549" w14:textId="37B8D553" w:rsidR="00DE6421" w:rsidRDefault="00C95E4B">
            <w:pPr>
              <w:spacing w:after="120"/>
            </w:pPr>
            <w:r>
              <w:rPr>
                <w:b/>
                <w:bCs/>
                <w:color w:val="6C3483"/>
                <w:sz w:val="18"/>
                <w:szCs w:val="18"/>
              </w:rPr>
              <w:t>Interpretación</w:t>
            </w:r>
            <w:r w:rsidR="00000000">
              <w:rPr>
                <w:b/>
                <w:bCs/>
                <w:color w:val="6C3483"/>
                <w:sz w:val="18"/>
                <w:szCs w:val="18"/>
              </w:rPr>
              <w:t xml:space="preserve">: 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texto_mas_personal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: A o B (el texto de la mujer siempre es el A).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proporcion_personal_A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/B: </w:t>
            </w:r>
            <w:r>
              <w:rPr>
                <w:color w:val="1C2833"/>
                <w:sz w:val="18"/>
                <w:szCs w:val="18"/>
              </w:rPr>
              <w:t>estimación</w:t>
            </w:r>
            <w:r w:rsidR="00000000">
              <w:rPr>
                <w:color w:val="1C2833"/>
                <w:sz w:val="18"/>
                <w:szCs w:val="18"/>
              </w:rPr>
              <w:t xml:space="preserve"> de 0 a 1 del espacio dedicado a vida personal. Si A es mayor que B con diferencia significativa, indica sesgo de foco hacia la vida privada femenina.</w:t>
            </w:r>
          </w:p>
        </w:tc>
      </w:tr>
    </w:tbl>
    <w:p w14:paraId="770FA4BB" w14:textId="77777777" w:rsidR="00DE6421" w:rsidRDefault="00DE6421">
      <w:pPr>
        <w:spacing w:after="100"/>
      </w:pPr>
    </w:p>
    <w:p w14:paraId="2E2F9EA2" w14:textId="77777777" w:rsidR="00DE6421" w:rsidRDefault="00000000">
      <w:pPr>
        <w:pStyle w:val="Ttulo3"/>
      </w:pPr>
      <w:r>
        <w:t>Balance narrativo (</w:t>
      </w:r>
      <w:proofErr w:type="spellStart"/>
      <w:r>
        <w:t>narrative_balance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14:paraId="5088CC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single" w:sz="4" w:space="0" w:color="E67E22"/>
              <w:bottom w:val="none" w:sz="0" w:space="0" w:color="FFFFFF"/>
              <w:right w:val="single" w:sz="4" w:space="0" w:color="E67E22"/>
            </w:tcBorders>
            <w:shd w:val="clear" w:color="auto" w:fill="FEF9E7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73E57AB3" w14:textId="77777777" w:rsidR="00DE6421" w:rsidRDefault="00000000">
            <w:pPr>
              <w:spacing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Formula: Balance narrativo</w:t>
            </w:r>
          </w:p>
          <w:p w14:paraId="45A11AAA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narrative_balance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 xml:space="preserve"> = |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proporcion_personal_A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proporcion_personal_B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|</w:t>
            </w:r>
          </w:p>
        </w:tc>
      </w:tr>
      <w:tr w:rsidR="00DE6421" w14:paraId="168EB4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shd w:val="clear" w:color="auto" w:fill="FFFDE7"/>
            <w:tcMar>
              <w:top w:w="60" w:type="dxa"/>
              <w:left w:w="160" w:type="dxa"/>
              <w:bottom w:w="80" w:type="dxa"/>
              <w:right w:w="160" w:type="dxa"/>
            </w:tcMar>
          </w:tcPr>
          <w:p w14:paraId="2B19C45C" w14:textId="51BE84CB" w:rsidR="00DE6421" w:rsidRDefault="00000000">
            <w:pPr>
              <w:spacing w:after="120"/>
            </w:pPr>
            <w:r>
              <w:rPr>
                <w:color w:val="5D6D7E"/>
                <w:sz w:val="17"/>
                <w:szCs w:val="17"/>
              </w:rPr>
              <w:t xml:space="preserve">Diferencia absoluta entre las proporciones personales estimadas. 0 = mismo foco en ambos textos. 1 = </w:t>
            </w:r>
            <w:r w:rsidR="00C95E4B">
              <w:rPr>
                <w:color w:val="5D6D7E"/>
                <w:sz w:val="17"/>
                <w:szCs w:val="17"/>
              </w:rPr>
              <w:t>Maxima</w:t>
            </w:r>
            <w:r>
              <w:rPr>
                <w:color w:val="5D6D7E"/>
                <w:sz w:val="17"/>
                <w:szCs w:val="17"/>
              </w:rPr>
              <w:t xml:space="preserve"> diferencia de foco.</w:t>
            </w:r>
          </w:p>
        </w:tc>
      </w:tr>
    </w:tbl>
    <w:p w14:paraId="7BC0723D" w14:textId="77777777" w:rsidR="00DE6421" w:rsidRDefault="00DE6421">
      <w:pPr>
        <w:spacing w:after="120"/>
      </w:pPr>
    </w:p>
    <w:p w14:paraId="20EB958F" w14:textId="20410F3D" w:rsidR="00DE6421" w:rsidRDefault="00000000">
      <w:pPr>
        <w:pStyle w:val="Ttulo2"/>
      </w:pPr>
      <w:r>
        <w:t xml:space="preserve">C.2  </w:t>
      </w:r>
      <w:r w:rsidR="00C95E4B">
        <w:t>Atribución</w:t>
      </w:r>
      <w:r>
        <w:t xml:space="preserve"> de m</w:t>
      </w:r>
      <w:r w:rsidR="00C95E4B">
        <w:t>é</w:t>
      </w:r>
      <w:r>
        <w:t>rito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14:paraId="79AF92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6C3483"/>
              <w:left w:val="single" w:sz="1" w:space="0" w:color="6C3483"/>
              <w:bottom w:val="none" w:sz="0" w:space="0" w:color="FFFFFF"/>
              <w:right w:val="single" w:sz="1" w:space="0" w:color="6C3483"/>
            </w:tcBorders>
            <w:shd w:val="clear" w:color="auto" w:fill="6C348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D54B1F" w14:textId="0849ECCE" w:rsidR="00DE6421" w:rsidRDefault="00000000"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>Atribuci</w:t>
            </w:r>
            <w:r w:rsidR="00C95E4B">
              <w:rPr>
                <w:b/>
                <w:bCs/>
                <w:color w:val="FFFFFF"/>
                <w:sz w:val="22"/>
                <w:szCs w:val="22"/>
              </w:rPr>
              <w:t>ó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n de </w:t>
            </w:r>
            <w:r w:rsidR="00C95E4B">
              <w:rPr>
                <w:b/>
                <w:bCs/>
                <w:color w:val="FFFFFF"/>
                <w:sz w:val="22"/>
                <w:szCs w:val="22"/>
              </w:rPr>
              <w:t>mérito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merit_attribution_wiki</w:t>
            </w:r>
            <w:proofErr w:type="spellEnd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merit_attribution_ai</w:t>
            </w:r>
            <w:proofErr w:type="spellEnd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)</w:t>
            </w:r>
          </w:p>
        </w:tc>
      </w:tr>
      <w:tr w:rsidR="00DE6421" w14:paraId="37453A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F8B28C5" w14:textId="0F99D943" w:rsidR="00DE6421" w:rsidRDefault="00C95E4B">
            <w:pPr>
              <w:spacing w:after="60"/>
            </w:pPr>
            <w:r>
              <w:rPr>
                <w:b/>
                <w:bCs/>
                <w:color w:val="6C3483"/>
                <w:sz w:val="18"/>
                <w:szCs w:val="18"/>
              </w:rPr>
              <w:t>¿Que mide?</w:t>
            </w:r>
            <w:r w:rsidR="00000000">
              <w:rPr>
                <w:b/>
                <w:bCs/>
                <w:color w:val="6C3483"/>
                <w:sz w:val="18"/>
                <w:szCs w:val="18"/>
              </w:rPr>
              <w:t xml:space="preserve">  </w:t>
            </w:r>
            <w:r w:rsidR="00000000">
              <w:rPr>
                <w:color w:val="1C2833"/>
                <w:sz w:val="18"/>
                <w:szCs w:val="18"/>
              </w:rPr>
              <w:t xml:space="preserve">Analiza si los logros de cada persona se atribuyen a su </w:t>
            </w:r>
            <w:r>
              <w:rPr>
                <w:color w:val="1C2833"/>
                <w:sz w:val="18"/>
                <w:szCs w:val="18"/>
              </w:rPr>
              <w:t>acción</w:t>
            </w:r>
            <w:r w:rsidR="00000000">
              <w:rPr>
                <w:color w:val="1C2833"/>
                <w:sz w:val="18"/>
                <w:szCs w:val="18"/>
              </w:rPr>
              <w:t xml:space="preserve"> individual (ella/</w:t>
            </w:r>
            <w:r>
              <w:rPr>
                <w:color w:val="1C2833"/>
                <w:sz w:val="18"/>
                <w:szCs w:val="18"/>
              </w:rPr>
              <w:t>él</w:t>
            </w:r>
            <w:r w:rsidR="00000000">
              <w:rPr>
                <w:color w:val="1C2833"/>
                <w:sz w:val="18"/>
                <w:szCs w:val="18"/>
              </w:rPr>
              <w:t xml:space="preserve"> lo hizo, lo lidero, lo cre</w:t>
            </w:r>
            <w:r>
              <w:rPr>
                <w:color w:val="1C2833"/>
                <w:sz w:val="18"/>
                <w:szCs w:val="18"/>
              </w:rPr>
              <w:t>ó</w:t>
            </w:r>
            <w:r w:rsidR="00000000">
              <w:rPr>
                <w:color w:val="1C2833"/>
                <w:sz w:val="18"/>
                <w:szCs w:val="18"/>
              </w:rPr>
              <w:t xml:space="preserve">) o a su </w:t>
            </w:r>
            <w:r>
              <w:rPr>
                <w:color w:val="1C2833"/>
                <w:sz w:val="18"/>
                <w:szCs w:val="18"/>
              </w:rPr>
              <w:t>participación</w:t>
            </w:r>
            <w:r w:rsidR="00000000">
              <w:rPr>
                <w:color w:val="1C2833"/>
                <w:sz w:val="18"/>
                <w:szCs w:val="18"/>
              </w:rPr>
              <w:t xml:space="preserve"> colaborativa/subordinada (particip</w:t>
            </w:r>
            <w:r>
              <w:rPr>
                <w:color w:val="1C2833"/>
                <w:sz w:val="18"/>
                <w:szCs w:val="18"/>
              </w:rPr>
              <w:t>ó</w:t>
            </w:r>
            <w:r w:rsidR="00000000">
              <w:rPr>
                <w:color w:val="1C2833"/>
                <w:sz w:val="18"/>
                <w:szCs w:val="18"/>
              </w:rPr>
              <w:t xml:space="preserve"> en, colabor</w:t>
            </w:r>
            <w:r>
              <w:rPr>
                <w:color w:val="1C2833"/>
                <w:sz w:val="18"/>
                <w:szCs w:val="18"/>
              </w:rPr>
              <w:t>ó</w:t>
            </w:r>
            <w:r w:rsidR="00000000">
              <w:rPr>
                <w:color w:val="1C2833"/>
                <w:sz w:val="18"/>
                <w:szCs w:val="18"/>
              </w:rPr>
              <w:t xml:space="preserve"> con, fue parte de). Un sesgo de </w:t>
            </w:r>
            <w:r>
              <w:rPr>
                <w:color w:val="1C2833"/>
                <w:sz w:val="18"/>
                <w:szCs w:val="18"/>
              </w:rPr>
              <w:t>atribución</w:t>
            </w:r>
            <w:r w:rsidR="00000000">
              <w:rPr>
                <w:color w:val="1C2833"/>
                <w:sz w:val="18"/>
                <w:szCs w:val="18"/>
              </w:rPr>
              <w:t xml:space="preserve"> aparece cuando los logros de la mujer se formulan como colaborativos y los del hombre como individuales.</w:t>
            </w:r>
          </w:p>
          <w:p w14:paraId="78A80752" w14:textId="598405AB" w:rsidR="00DE6421" w:rsidRDefault="00C95E4B">
            <w:pPr>
              <w:spacing w:after="60"/>
            </w:pPr>
            <w:r>
              <w:rPr>
                <w:b/>
                <w:bCs/>
                <w:color w:val="6C3483"/>
                <w:sz w:val="18"/>
                <w:szCs w:val="18"/>
              </w:rPr>
              <w:lastRenderedPageBreak/>
              <w:t>¿Cómo se calcula?</w:t>
            </w:r>
            <w:r w:rsidR="00000000">
              <w:rPr>
                <w:b/>
                <w:bCs/>
                <w:color w:val="6C3483"/>
                <w:sz w:val="18"/>
                <w:szCs w:val="18"/>
              </w:rPr>
              <w:t xml:space="preserve">  </w:t>
            </w:r>
            <w:r w:rsidR="00000000">
              <w:rPr>
                <w:color w:val="1C2833"/>
                <w:sz w:val="18"/>
                <w:szCs w:val="18"/>
              </w:rPr>
              <w:t xml:space="preserve">Se </w:t>
            </w:r>
            <w:r>
              <w:rPr>
                <w:color w:val="1C2833"/>
                <w:sz w:val="18"/>
                <w:szCs w:val="18"/>
              </w:rPr>
              <w:t>envían</w:t>
            </w:r>
            <w:r w:rsidR="00000000">
              <w:rPr>
                <w:color w:val="1C2833"/>
                <w:sz w:val="18"/>
                <w:szCs w:val="18"/>
              </w:rPr>
              <w:t xml:space="preserve"> ambos textos anonimizados a Claude con instrucciones de extraer y clasificar todas las oraciones que atribuyen logros. El modelo clasifica cada logro como 'individual' o 'colaborativo/subordinado' y calcula el ratio de logros individuales para cada persona.</w:t>
            </w:r>
          </w:p>
          <w:p w14:paraId="612DDB5C" w14:textId="25121EDF" w:rsidR="00DE6421" w:rsidRDefault="00C95E4B">
            <w:pPr>
              <w:spacing w:after="120"/>
            </w:pPr>
            <w:r>
              <w:rPr>
                <w:b/>
                <w:bCs/>
                <w:color w:val="6C3483"/>
                <w:sz w:val="18"/>
                <w:szCs w:val="18"/>
              </w:rPr>
              <w:t>Interpretación</w:t>
            </w:r>
            <w:r w:rsidR="00000000">
              <w:rPr>
                <w:b/>
                <w:bCs/>
                <w:color w:val="6C3483"/>
                <w:sz w:val="18"/>
                <w:szCs w:val="18"/>
              </w:rPr>
              <w:t xml:space="preserve">: 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ratio_individual_A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/B: </w:t>
            </w:r>
            <w:r>
              <w:rPr>
                <w:color w:val="1C2833"/>
                <w:sz w:val="18"/>
                <w:szCs w:val="18"/>
              </w:rPr>
              <w:t>proporción</w:t>
            </w:r>
            <w:r w:rsidR="00000000">
              <w:rPr>
                <w:color w:val="1C2833"/>
                <w:sz w:val="18"/>
                <w:szCs w:val="18"/>
              </w:rPr>
              <w:t xml:space="preserve"> de logros atribuidos individualmente (0 a 1).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sesgo_detectado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: true/false. Si el ratio de la mujer es notablemente menor que el del hombre, indica que ella aparece menos como agente </w:t>
            </w:r>
            <w:r>
              <w:rPr>
                <w:color w:val="1C2833"/>
                <w:sz w:val="18"/>
                <w:szCs w:val="18"/>
              </w:rPr>
              <w:t>única</w:t>
            </w:r>
            <w:r w:rsidR="00000000">
              <w:rPr>
                <w:color w:val="1C2833"/>
                <w:sz w:val="18"/>
                <w:szCs w:val="18"/>
              </w:rPr>
              <w:t xml:space="preserve"> de sus propios logros.</w:t>
            </w:r>
          </w:p>
        </w:tc>
      </w:tr>
    </w:tbl>
    <w:p w14:paraId="75F37702" w14:textId="77777777" w:rsidR="00DE6421" w:rsidRDefault="00DE6421">
      <w:pPr>
        <w:spacing w:after="120"/>
      </w:pPr>
    </w:p>
    <w:p w14:paraId="182975CD" w14:textId="30B12136" w:rsidR="00DE6421" w:rsidRDefault="00C95E4B">
      <w:pPr>
        <w:pStyle w:val="Ttulo2"/>
      </w:pPr>
      <w:r>
        <w:t>C.3 Auditoria</w:t>
      </w:r>
      <w:r w:rsidR="00000000">
        <w:t xml:space="preserve"> de estereotipos  (Role </w:t>
      </w:r>
      <w:proofErr w:type="spellStart"/>
      <w:r w:rsidR="00000000">
        <w:t>Congruity</w:t>
      </w:r>
      <w:proofErr w:type="spellEnd"/>
      <w:r w:rsidR="00000000">
        <w:t xml:space="preserve"> Theory)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14:paraId="49CFC3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6C3483"/>
              <w:left w:val="single" w:sz="1" w:space="0" w:color="6C3483"/>
              <w:bottom w:val="none" w:sz="0" w:space="0" w:color="FFFFFF"/>
              <w:right w:val="single" w:sz="1" w:space="0" w:color="6C3483"/>
            </w:tcBorders>
            <w:shd w:val="clear" w:color="auto" w:fill="6C348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98E682" w14:textId="77777777" w:rsidR="00DE6421" w:rsidRDefault="00000000"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Auditoria de estereotipos   </w:t>
            </w:r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stereotype_audit_wiki_w</w:t>
            </w:r>
            <w:proofErr w:type="spellEnd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 xml:space="preserve">/m  |  </w:t>
            </w:r>
            <w:proofErr w:type="spellStart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stereotype_audit_ai_w</w:t>
            </w:r>
            <w:proofErr w:type="spellEnd"/>
            <w:r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/m)</w:t>
            </w:r>
          </w:p>
        </w:tc>
      </w:tr>
      <w:tr w:rsidR="00DE6421" w14:paraId="7BC14C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27B6C12" w14:textId="78667CFA" w:rsidR="00DE6421" w:rsidRDefault="00C95E4B">
            <w:pPr>
              <w:spacing w:after="60"/>
            </w:pPr>
            <w:r>
              <w:rPr>
                <w:b/>
                <w:bCs/>
                <w:color w:val="6C3483"/>
                <w:sz w:val="18"/>
                <w:szCs w:val="18"/>
              </w:rPr>
              <w:t>¿Qué mide?</w:t>
            </w:r>
            <w:r w:rsidR="00000000">
              <w:rPr>
                <w:b/>
                <w:bCs/>
                <w:color w:val="6C3483"/>
                <w:sz w:val="18"/>
                <w:szCs w:val="18"/>
              </w:rPr>
              <w:t xml:space="preserve">  </w:t>
            </w:r>
            <w:r w:rsidR="00000000">
              <w:rPr>
                <w:color w:val="1C2833"/>
                <w:sz w:val="18"/>
                <w:szCs w:val="18"/>
              </w:rPr>
              <w:t xml:space="preserve">Detecta si el texto contiene marcadores de sesgo de genero </w:t>
            </w:r>
            <w:r>
              <w:rPr>
                <w:color w:val="1C2833"/>
                <w:sz w:val="18"/>
                <w:szCs w:val="18"/>
              </w:rPr>
              <w:t>según</w:t>
            </w:r>
            <w:r w:rsidR="00000000">
              <w:rPr>
                <w:color w:val="1C2833"/>
                <w:sz w:val="18"/>
                <w:szCs w:val="18"/>
              </w:rPr>
              <w:t xml:space="preserve"> la Role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Congruity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Theory: referencias a la apariencia </w:t>
            </w:r>
            <w:r>
              <w:rPr>
                <w:color w:val="1C2833"/>
                <w:sz w:val="18"/>
                <w:szCs w:val="18"/>
              </w:rPr>
              <w:t>física</w:t>
            </w:r>
            <w:r w:rsidR="00000000">
              <w:rPr>
                <w:color w:val="1C2833"/>
                <w:sz w:val="18"/>
                <w:szCs w:val="18"/>
              </w:rPr>
              <w:t xml:space="preserve">, alusiones a roles de cuidado (hijos, hogar, </w:t>
            </w:r>
            <w:r>
              <w:rPr>
                <w:color w:val="1C2833"/>
                <w:sz w:val="18"/>
                <w:szCs w:val="18"/>
              </w:rPr>
              <w:t>conciliación</w:t>
            </w:r>
            <w:r w:rsidR="00000000">
              <w:rPr>
                <w:color w:val="1C2833"/>
                <w:sz w:val="18"/>
                <w:szCs w:val="18"/>
              </w:rPr>
              <w:t xml:space="preserve">), lenguaje minimizador, </w:t>
            </w:r>
            <w:r>
              <w:rPr>
                <w:color w:val="1C2833"/>
                <w:sz w:val="18"/>
                <w:szCs w:val="18"/>
              </w:rPr>
              <w:t>síndrome</w:t>
            </w:r>
            <w:r w:rsidR="00000000">
              <w:rPr>
                <w:color w:val="1C2833"/>
                <w:sz w:val="18"/>
                <w:szCs w:val="18"/>
              </w:rPr>
              <w:t xml:space="preserve"> del impostor (se atribuyen los propios logros a la suerte o al esfuerzo ajeno) y si los logros se atribuyen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al esfuerzo que al talento. Se aplica por separado al texto de la mujer y al del hombre.</w:t>
            </w:r>
          </w:p>
          <w:p w14:paraId="13EDC2E9" w14:textId="25636424" w:rsidR="00DE6421" w:rsidRDefault="00C95E4B">
            <w:pPr>
              <w:spacing w:after="60"/>
            </w:pPr>
            <w:r>
              <w:rPr>
                <w:b/>
                <w:bCs/>
                <w:color w:val="6C3483"/>
                <w:sz w:val="18"/>
                <w:szCs w:val="18"/>
              </w:rPr>
              <w:t>¿Cómo se calcula?</w:t>
            </w:r>
            <w:r w:rsidR="00000000">
              <w:rPr>
                <w:b/>
                <w:bCs/>
                <w:color w:val="6C3483"/>
                <w:sz w:val="18"/>
                <w:szCs w:val="18"/>
              </w:rPr>
              <w:t xml:space="preserve">  </w:t>
            </w:r>
            <w:r w:rsidR="00000000">
              <w:rPr>
                <w:color w:val="1C2833"/>
                <w:sz w:val="18"/>
                <w:szCs w:val="18"/>
              </w:rPr>
              <w:t xml:space="preserve">Cada texto se </w:t>
            </w:r>
            <w:r>
              <w:rPr>
                <w:color w:val="1C2833"/>
                <w:sz w:val="18"/>
                <w:szCs w:val="18"/>
              </w:rPr>
              <w:t>envía</w:t>
            </w:r>
            <w:r w:rsidR="00000000">
              <w:rPr>
                <w:color w:val="1C2833"/>
                <w:sz w:val="18"/>
                <w:szCs w:val="18"/>
              </w:rPr>
              <w:t xml:space="preserve"> individualmente a Claude con instrucciones de experto en Role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Congruity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Theory. El modelo identifica los fragmentos </w:t>
            </w:r>
            <w:r>
              <w:rPr>
                <w:color w:val="1C2833"/>
                <w:sz w:val="18"/>
                <w:szCs w:val="18"/>
              </w:rPr>
              <w:t>problemáticos</w:t>
            </w:r>
            <w:r w:rsidR="00000000">
              <w:rPr>
                <w:color w:val="1C2833"/>
                <w:sz w:val="18"/>
                <w:szCs w:val="18"/>
              </w:rPr>
              <w:t xml:space="preserve">, indica si los marcadores </w:t>
            </w:r>
            <w:r>
              <w:rPr>
                <w:color w:val="1C2833"/>
                <w:sz w:val="18"/>
                <w:szCs w:val="18"/>
              </w:rPr>
              <w:t>están</w:t>
            </w:r>
            <w:r w:rsidR="00000000">
              <w:rPr>
                <w:color w:val="1C2833"/>
                <w:sz w:val="18"/>
                <w:szCs w:val="18"/>
              </w:rPr>
              <w:t xml:space="preserve"> presentes (booleano) y asigna una </w:t>
            </w:r>
            <w:r>
              <w:rPr>
                <w:color w:val="1C2833"/>
                <w:sz w:val="18"/>
                <w:szCs w:val="18"/>
              </w:rPr>
              <w:t>puntuación</w:t>
            </w:r>
            <w:r w:rsidR="00000000">
              <w:rPr>
                <w:color w:val="1C2833"/>
                <w:sz w:val="18"/>
                <w:szCs w:val="18"/>
              </w:rPr>
              <w:t xml:space="preserve"> de sesgo percibido de 0 a 10.</w:t>
            </w:r>
          </w:p>
          <w:p w14:paraId="235B2C5A" w14:textId="3C0E7685" w:rsidR="00DE6421" w:rsidRDefault="00C95E4B">
            <w:pPr>
              <w:spacing w:after="120"/>
            </w:pPr>
            <w:r>
              <w:rPr>
                <w:b/>
                <w:bCs/>
                <w:color w:val="6C3483"/>
                <w:sz w:val="18"/>
                <w:szCs w:val="18"/>
              </w:rPr>
              <w:t>Interpretación</w:t>
            </w:r>
            <w:r w:rsidR="00000000">
              <w:rPr>
                <w:b/>
                <w:bCs/>
                <w:color w:val="6C3483"/>
                <w:sz w:val="18"/>
                <w:szCs w:val="18"/>
              </w:rPr>
              <w:t xml:space="preserve">: 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puntuacion_sesgo_percibido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: 0 (sin sesgo) a 10 (sesgo extremo).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roles_cuidado_presentes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: true si el texto menciona responsabilidades de cuidado. </w:t>
            </w:r>
            <w:proofErr w:type="spellStart"/>
            <w:r>
              <w:rPr>
                <w:color w:val="1C2833"/>
                <w:sz w:val="18"/>
                <w:szCs w:val="18"/>
              </w:rPr>
              <w:t>Síndrome</w:t>
            </w:r>
            <w:r w:rsidR="00000000">
              <w:rPr>
                <w:color w:val="1C2833"/>
                <w:sz w:val="18"/>
                <w:szCs w:val="18"/>
              </w:rPr>
              <w:t>_impostor_presente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: true si los logros se atribuyen a factores externos. Una </w:t>
            </w:r>
            <w:r>
              <w:rPr>
                <w:color w:val="1C2833"/>
                <w:sz w:val="18"/>
                <w:szCs w:val="18"/>
              </w:rPr>
              <w:t>puntuación</w:t>
            </w:r>
            <w:r w:rsidR="00000000">
              <w:rPr>
                <w:color w:val="1C2833"/>
                <w:sz w:val="18"/>
                <w:szCs w:val="18"/>
              </w:rPr>
              <w:t xml:space="preserve"> alta en la mujer pero baja en el hombre indica sesgo editorial </w:t>
            </w:r>
            <w:r>
              <w:rPr>
                <w:color w:val="1C2833"/>
                <w:sz w:val="18"/>
                <w:szCs w:val="18"/>
              </w:rPr>
              <w:t>asimétrico</w:t>
            </w:r>
            <w:r w:rsidR="00000000">
              <w:rPr>
                <w:color w:val="1C2833"/>
                <w:sz w:val="18"/>
                <w:szCs w:val="18"/>
              </w:rPr>
              <w:t>.</w:t>
            </w:r>
          </w:p>
        </w:tc>
      </w:tr>
    </w:tbl>
    <w:p w14:paraId="418E0EB1" w14:textId="77777777" w:rsidR="00DE6421" w:rsidRDefault="00DE6421">
      <w:pPr>
        <w:spacing w:after="80"/>
      </w:pPr>
    </w:p>
    <w:p w14:paraId="01D68308" w14:textId="1725E141" w:rsidR="00DE6421" w:rsidRDefault="00C95E4B">
      <w:pPr>
        <w:pStyle w:val="Ttulo3"/>
      </w:pPr>
      <w:r>
        <w:t>Puntuación</w:t>
      </w:r>
      <w:r w:rsidR="00000000">
        <w:t xml:space="preserve"> de sesgo (</w:t>
      </w:r>
      <w:proofErr w:type="spellStart"/>
      <w:r w:rsidR="00000000">
        <w:t>bias_score</w:t>
      </w:r>
      <w:proofErr w:type="spellEnd"/>
      <w:r w:rsidR="00000000">
        <w:t>)</w:t>
      </w:r>
    </w:p>
    <w:p w14:paraId="1D6D7E82" w14:textId="5C70EC09" w:rsidR="00DE6421" w:rsidRDefault="00000000">
      <w:pPr>
        <w:spacing w:after="80"/>
      </w:pPr>
      <w:r>
        <w:rPr>
          <w:color w:val="1C2833"/>
        </w:rPr>
        <w:t xml:space="preserve">La </w:t>
      </w:r>
      <w:r w:rsidR="00C95E4B">
        <w:rPr>
          <w:color w:val="1C2833"/>
        </w:rPr>
        <w:t>puntuación</w:t>
      </w:r>
      <w:r>
        <w:rPr>
          <w:color w:val="1C2833"/>
        </w:rPr>
        <w:t xml:space="preserve"> de sesgo es una </w:t>
      </w:r>
      <w:r w:rsidR="00C95E4B">
        <w:rPr>
          <w:color w:val="1C2833"/>
        </w:rPr>
        <w:t>estimación</w:t>
      </w:r>
      <w:r>
        <w:rPr>
          <w:color w:val="1C2833"/>
        </w:rPr>
        <w:t xml:space="preserve"> cualitativa del modelo basada en la Role </w:t>
      </w:r>
      <w:proofErr w:type="spellStart"/>
      <w:r>
        <w:rPr>
          <w:color w:val="1C2833"/>
        </w:rPr>
        <w:t>Congruity</w:t>
      </w:r>
      <w:proofErr w:type="spellEnd"/>
      <w:r>
        <w:rPr>
          <w:color w:val="1C2833"/>
        </w:rPr>
        <w:t xml:space="preserve"> Theory de </w:t>
      </w:r>
      <w:proofErr w:type="spellStart"/>
      <w:r>
        <w:rPr>
          <w:color w:val="1C2833"/>
        </w:rPr>
        <w:t>Eagly</w:t>
      </w:r>
      <w:proofErr w:type="spellEnd"/>
      <w:r>
        <w:rPr>
          <w:color w:val="1C2833"/>
        </w:rPr>
        <w:t xml:space="preserve"> y Karau (2002). El modelo </w:t>
      </w:r>
      <w:r w:rsidR="00C95E4B">
        <w:rPr>
          <w:color w:val="1C2833"/>
        </w:rPr>
        <w:t>evalúa</w:t>
      </w:r>
      <w:r>
        <w:rPr>
          <w:color w:val="1C2833"/>
        </w:rPr>
        <w:t xml:space="preserve"> el conjunto de marcadores detectados y asigna un </w:t>
      </w:r>
      <w:r w:rsidR="00C95E4B">
        <w:rPr>
          <w:color w:val="1C2833"/>
        </w:rPr>
        <w:t>Número</w:t>
      </w:r>
      <w:r>
        <w:rPr>
          <w:color w:val="1C2833"/>
        </w:rPr>
        <w:t xml:space="preserve"> de 0 a 10 justificando su </w:t>
      </w:r>
      <w:r w:rsidR="00C95E4B">
        <w:rPr>
          <w:color w:val="1C2833"/>
        </w:rPr>
        <w:t>decisión</w:t>
      </w:r>
      <w:r>
        <w:rPr>
          <w:color w:val="1C2833"/>
        </w:rPr>
        <w:t>. Se calcula para la mujer y el hombre del par, sobre Wikipedia y sobre la 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14:paraId="17F669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single" w:sz="4" w:space="0" w:color="E67E22"/>
              <w:bottom w:val="none" w:sz="0" w:space="0" w:color="FFFFFF"/>
              <w:right w:val="single" w:sz="4" w:space="0" w:color="E67E22"/>
            </w:tcBorders>
            <w:shd w:val="clear" w:color="auto" w:fill="FEF9E7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0C9B0857" w14:textId="77777777" w:rsidR="00DE6421" w:rsidRDefault="00000000">
            <w:pPr>
              <w:spacing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Formula: Puntuaciones de sesgo</w:t>
            </w:r>
          </w:p>
          <w:p w14:paraId="329BA42F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bias_score_wiki_woman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bias_score_wiki_man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 xml:space="preserve">  en [0, 10]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bias_score_ai_woman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 xml:space="preserve">  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bias_score_ai_man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 xml:space="preserve">    en [0, 10]</w:t>
            </w:r>
          </w:p>
        </w:tc>
      </w:tr>
      <w:tr w:rsidR="00DE6421" w14:paraId="50EB1A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shd w:val="clear" w:color="auto" w:fill="FFFDE7"/>
            <w:tcMar>
              <w:top w:w="60" w:type="dxa"/>
              <w:left w:w="160" w:type="dxa"/>
              <w:bottom w:w="80" w:type="dxa"/>
              <w:right w:w="160" w:type="dxa"/>
            </w:tcMar>
          </w:tcPr>
          <w:p w14:paraId="6347B4AC" w14:textId="77777777" w:rsidR="00DE6421" w:rsidRDefault="00000000">
            <w:pPr>
              <w:spacing w:after="120"/>
            </w:pPr>
            <w:r>
              <w:rPr>
                <w:color w:val="5D6D7E"/>
                <w:sz w:val="17"/>
                <w:szCs w:val="17"/>
              </w:rPr>
              <w:t>0 = sin indicadores de sesgo.  5-6 = sesgo moderado.  Mayor o igual a 7 = sesgo elevado.  10 = sesgo extremo.</w:t>
            </w:r>
          </w:p>
        </w:tc>
      </w:tr>
    </w:tbl>
    <w:p w14:paraId="66676F6A" w14:textId="77777777" w:rsidR="00DE6421" w:rsidRDefault="00DE6421">
      <w:pPr>
        <w:spacing w:after="120"/>
      </w:pPr>
    </w:p>
    <w:p w14:paraId="292A1292" w14:textId="53C73B17" w:rsidR="00DE6421" w:rsidRDefault="00000000">
      <w:pPr>
        <w:pStyle w:val="Ttulo2"/>
      </w:pPr>
      <w:r>
        <w:t xml:space="preserve">C.4  </w:t>
      </w:r>
      <w:r w:rsidR="00C95E4B">
        <w:t>Generación</w:t>
      </w:r>
      <w:r>
        <w:t xml:space="preserve"> de </w:t>
      </w:r>
      <w:r w:rsidR="00C95E4B">
        <w:t>biografías</w:t>
      </w:r>
      <w:r>
        <w:t xml:space="preserve"> 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14:paraId="6B6A18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6C3483"/>
              <w:left w:val="single" w:sz="1" w:space="0" w:color="6C3483"/>
              <w:bottom w:val="none" w:sz="0" w:space="0" w:color="FFFFFF"/>
              <w:right w:val="single" w:sz="1" w:space="0" w:color="6C3483"/>
            </w:tcBorders>
            <w:shd w:val="clear" w:color="auto" w:fill="6C348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173571" w14:textId="59E5F6FA" w:rsidR="00DE6421" w:rsidRDefault="00C95E4B"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>Biografías</w:t>
            </w:r>
            <w:r w:rsidR="00000000">
              <w:rPr>
                <w:b/>
                <w:bCs/>
                <w:color w:val="FFFFFF"/>
                <w:sz w:val="22"/>
                <w:szCs w:val="22"/>
              </w:rPr>
              <w:t xml:space="preserve"> generadas por IA   </w:t>
            </w:r>
            <w:r w:rsidR="00000000"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(</w:t>
            </w:r>
            <w:proofErr w:type="spellStart"/>
            <w:r w:rsidR="00000000"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generated_bio_woman</w:t>
            </w:r>
            <w:proofErr w:type="spellEnd"/>
            <w:r w:rsidR="00000000"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 xml:space="preserve"> / </w:t>
            </w:r>
            <w:proofErr w:type="spellStart"/>
            <w:r w:rsidR="00000000"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generated_bio_man</w:t>
            </w:r>
            <w:proofErr w:type="spellEnd"/>
            <w:r w:rsidR="00000000"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)</w:t>
            </w:r>
          </w:p>
        </w:tc>
      </w:tr>
      <w:tr w:rsidR="00DE6421" w14:paraId="5D6688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29890E" w14:textId="1FABB696" w:rsidR="00DE6421" w:rsidRDefault="00C95E4B">
            <w:pPr>
              <w:spacing w:after="60"/>
            </w:pPr>
            <w:r>
              <w:rPr>
                <w:b/>
                <w:bCs/>
                <w:color w:val="6C3483"/>
                <w:sz w:val="18"/>
                <w:szCs w:val="18"/>
              </w:rPr>
              <w:t>¿Qué mide?</w:t>
            </w:r>
            <w:r w:rsidR="00000000">
              <w:rPr>
                <w:b/>
                <w:bCs/>
                <w:color w:val="6C3483"/>
                <w:sz w:val="18"/>
                <w:szCs w:val="18"/>
              </w:rPr>
              <w:t xml:space="preserve">  </w:t>
            </w:r>
            <w:r>
              <w:rPr>
                <w:color w:val="1C2833"/>
                <w:sz w:val="18"/>
                <w:szCs w:val="18"/>
              </w:rPr>
              <w:t>biografías</w:t>
            </w:r>
            <w:r w:rsidR="00000000">
              <w:rPr>
                <w:color w:val="1C2833"/>
                <w:sz w:val="18"/>
                <w:szCs w:val="18"/>
              </w:rPr>
              <w:t xml:space="preserve"> de aprox. 150 palabras generadas por Claude sobre cada persona, SIN instrucciones de neutralidad de </w:t>
            </w:r>
            <w:r>
              <w:rPr>
                <w:color w:val="1C2833"/>
                <w:sz w:val="18"/>
                <w:szCs w:val="18"/>
              </w:rPr>
              <w:t>género</w:t>
            </w:r>
            <w:r w:rsidR="00000000">
              <w:rPr>
                <w:color w:val="1C2833"/>
                <w:sz w:val="18"/>
                <w:szCs w:val="18"/>
              </w:rPr>
              <w:t xml:space="preserve">. El objetivo es estudiar el sesgo por defecto del modelo, no obtener una </w:t>
            </w:r>
            <w:r>
              <w:rPr>
                <w:color w:val="1C2833"/>
                <w:sz w:val="18"/>
                <w:szCs w:val="18"/>
              </w:rPr>
              <w:t>biografía</w:t>
            </w:r>
            <w:r w:rsidR="00000000">
              <w:rPr>
                <w:color w:val="1C2833"/>
                <w:sz w:val="18"/>
                <w:szCs w:val="18"/>
              </w:rPr>
              <w:t xml:space="preserve"> ideal. Sobre estas </w:t>
            </w:r>
            <w:r>
              <w:rPr>
                <w:color w:val="1C2833"/>
                <w:sz w:val="18"/>
                <w:szCs w:val="18"/>
              </w:rPr>
              <w:t>biografías</w:t>
            </w:r>
            <w:r w:rsidR="00000000">
              <w:rPr>
                <w:color w:val="1C2833"/>
                <w:sz w:val="18"/>
                <w:szCs w:val="18"/>
              </w:rPr>
              <w:t xml:space="preserve"> se aplican exactamente las mismas </w:t>
            </w:r>
            <w:r>
              <w:rPr>
                <w:color w:val="1C2833"/>
                <w:sz w:val="18"/>
                <w:szCs w:val="18"/>
              </w:rPr>
              <w:t>métricas</w:t>
            </w:r>
            <w:r w:rsidR="00000000">
              <w:rPr>
                <w:color w:val="1C2833"/>
                <w:sz w:val="18"/>
                <w:szCs w:val="18"/>
              </w:rPr>
              <w:t xml:space="preserve"> NLP y LLM que sobre los textos de Wikipedia.</w:t>
            </w:r>
          </w:p>
          <w:p w14:paraId="347BD24D" w14:textId="44FACB62" w:rsidR="00DE6421" w:rsidRDefault="00C95E4B">
            <w:pPr>
              <w:spacing w:after="60"/>
            </w:pPr>
            <w:r>
              <w:rPr>
                <w:b/>
                <w:bCs/>
                <w:color w:val="6C3483"/>
                <w:sz w:val="18"/>
                <w:szCs w:val="18"/>
              </w:rPr>
              <w:t>¿Cómo se calcula?</w:t>
            </w:r>
            <w:r w:rsidR="00000000">
              <w:rPr>
                <w:b/>
                <w:bCs/>
                <w:color w:val="6C3483"/>
                <w:sz w:val="18"/>
                <w:szCs w:val="18"/>
              </w:rPr>
              <w:t xml:space="preserve">  </w:t>
            </w:r>
            <w:r w:rsidR="00000000">
              <w:rPr>
                <w:color w:val="1C2833"/>
                <w:sz w:val="18"/>
                <w:szCs w:val="18"/>
              </w:rPr>
              <w:t xml:space="preserve">Se </w:t>
            </w:r>
            <w:r>
              <w:rPr>
                <w:color w:val="1C2833"/>
                <w:sz w:val="18"/>
                <w:szCs w:val="18"/>
              </w:rPr>
              <w:t>envía</w:t>
            </w:r>
            <w:r w:rsidR="00000000">
              <w:rPr>
                <w:color w:val="1C2833"/>
                <w:sz w:val="18"/>
                <w:szCs w:val="18"/>
              </w:rPr>
              <w:t xml:space="preserve"> a Claude un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prompt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que pide una </w:t>
            </w:r>
            <w:r>
              <w:rPr>
                <w:color w:val="1C2833"/>
                <w:sz w:val="18"/>
                <w:szCs w:val="18"/>
              </w:rPr>
              <w:t>biografía</w:t>
            </w:r>
            <w:r w:rsidR="00000000">
              <w:rPr>
                <w:color w:val="1C2833"/>
                <w:sz w:val="18"/>
                <w:szCs w:val="18"/>
              </w:rPr>
              <w:t xml:space="preserve"> en tercera persona de 150 palabras con contribuciones y trayectoria profesional. Se pide </w:t>
            </w:r>
            <w:r>
              <w:rPr>
                <w:color w:val="1C2833"/>
                <w:sz w:val="18"/>
                <w:szCs w:val="18"/>
              </w:rPr>
              <w:t>explícitamente</w:t>
            </w:r>
            <w:r w:rsidR="00000000">
              <w:rPr>
                <w:color w:val="1C2833"/>
                <w:sz w:val="18"/>
                <w:szCs w:val="18"/>
              </w:rPr>
              <w:t xml:space="preserve"> escribir sin instrucciones de neutralidad para capturar el sesgo latente del modelo.</w:t>
            </w:r>
          </w:p>
          <w:p w14:paraId="0D3FA340" w14:textId="531A1AB7" w:rsidR="00DE6421" w:rsidRDefault="00C95E4B">
            <w:pPr>
              <w:spacing w:after="120"/>
            </w:pPr>
            <w:r>
              <w:rPr>
                <w:b/>
                <w:bCs/>
                <w:color w:val="6C3483"/>
                <w:sz w:val="18"/>
                <w:szCs w:val="18"/>
              </w:rPr>
              <w:t>Interpretación</w:t>
            </w:r>
            <w:r w:rsidR="00000000">
              <w:rPr>
                <w:b/>
                <w:bCs/>
                <w:color w:val="6C3483"/>
                <w:sz w:val="18"/>
                <w:szCs w:val="18"/>
              </w:rPr>
              <w:t xml:space="preserve">:  </w:t>
            </w:r>
            <w:r w:rsidR="00000000">
              <w:rPr>
                <w:color w:val="1C2833"/>
                <w:sz w:val="18"/>
                <w:szCs w:val="18"/>
              </w:rPr>
              <w:t xml:space="preserve">Las </w:t>
            </w:r>
            <w:r>
              <w:rPr>
                <w:color w:val="1C2833"/>
                <w:sz w:val="18"/>
                <w:szCs w:val="18"/>
              </w:rPr>
              <w:t>biografías</w:t>
            </w:r>
            <w:r w:rsidR="00000000">
              <w:rPr>
                <w:color w:val="1C2833"/>
                <w:sz w:val="18"/>
                <w:szCs w:val="18"/>
              </w:rPr>
              <w:t xml:space="preserve"> IA son el corpus B del </w:t>
            </w:r>
            <w:r>
              <w:rPr>
                <w:color w:val="1C2833"/>
                <w:sz w:val="18"/>
                <w:szCs w:val="18"/>
              </w:rPr>
              <w:t>análisis</w:t>
            </w:r>
            <w:r w:rsidR="00000000">
              <w:rPr>
                <w:color w:val="1C2833"/>
                <w:sz w:val="18"/>
                <w:szCs w:val="18"/>
              </w:rPr>
              <w:t xml:space="preserve">. Si las </w:t>
            </w:r>
            <w:r>
              <w:rPr>
                <w:color w:val="1C2833"/>
                <w:sz w:val="18"/>
                <w:szCs w:val="18"/>
              </w:rPr>
              <w:t>métricas</w:t>
            </w:r>
            <w:r w:rsidR="00000000">
              <w:rPr>
                <w:color w:val="1C2833"/>
                <w:sz w:val="18"/>
                <w:szCs w:val="18"/>
              </w:rPr>
              <w:t xml:space="preserve"> NLP y LLM del corpus IA muestran patrones similares al corpus Wikipedia, indica que el modelo reproduce los sesgos existentes. Si son peores, los amplifica. Si son mejores, los </w:t>
            </w:r>
            <w:r>
              <w:rPr>
                <w:color w:val="1C2833"/>
                <w:sz w:val="18"/>
                <w:szCs w:val="18"/>
              </w:rPr>
              <w:t>atenúa</w:t>
            </w:r>
            <w:r w:rsidR="00000000">
              <w:rPr>
                <w:color w:val="1C2833"/>
                <w:sz w:val="18"/>
                <w:szCs w:val="18"/>
              </w:rPr>
              <w:t>.</w:t>
            </w:r>
          </w:p>
        </w:tc>
      </w:tr>
    </w:tbl>
    <w:p w14:paraId="418E429A" w14:textId="77777777" w:rsidR="00DE6421" w:rsidRDefault="00DE6421">
      <w:pPr>
        <w:spacing w:after="120"/>
      </w:pPr>
    </w:p>
    <w:p w14:paraId="099DF414" w14:textId="0AF2D70F" w:rsidR="00DE6421" w:rsidRDefault="00000000">
      <w:pPr>
        <w:pStyle w:val="Ttulo2"/>
      </w:pPr>
      <w:r>
        <w:t xml:space="preserve">C.5  </w:t>
      </w:r>
      <w:r w:rsidR="00C95E4B">
        <w:t>Párrafo</w:t>
      </w:r>
      <w:r>
        <w:t xml:space="preserve"> diagn</w:t>
      </w:r>
      <w:r w:rsidR="00C95E4B">
        <w:t>ó</w:t>
      </w:r>
      <w:r>
        <w:t>stico integrado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421" w14:paraId="7801C4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6C3483"/>
              <w:left w:val="single" w:sz="1" w:space="0" w:color="6C3483"/>
              <w:bottom w:val="none" w:sz="0" w:space="0" w:color="FFFFFF"/>
              <w:right w:val="single" w:sz="1" w:space="0" w:color="6C3483"/>
            </w:tcBorders>
            <w:shd w:val="clear" w:color="auto" w:fill="6C348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A9467C" w14:textId="2A7ADF65" w:rsidR="00DE6421" w:rsidRDefault="00C95E4B"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>Párrafo</w:t>
            </w:r>
            <w:r w:rsidR="00000000">
              <w:rPr>
                <w:b/>
                <w:bCs/>
                <w:color w:val="FFFFFF"/>
                <w:sz w:val="22"/>
                <w:szCs w:val="22"/>
              </w:rPr>
              <w:t xml:space="preserve"> diagn</w:t>
            </w:r>
            <w:r>
              <w:rPr>
                <w:b/>
                <w:bCs/>
                <w:color w:val="FFFFFF"/>
                <w:sz w:val="22"/>
                <w:szCs w:val="22"/>
              </w:rPr>
              <w:t>ó</w:t>
            </w:r>
            <w:r w:rsidR="00000000">
              <w:rPr>
                <w:b/>
                <w:bCs/>
                <w:color w:val="FFFFFF"/>
                <w:sz w:val="22"/>
                <w:szCs w:val="22"/>
              </w:rPr>
              <w:t xml:space="preserve">stico   </w:t>
            </w:r>
            <w:r w:rsidR="00000000"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(</w:t>
            </w:r>
            <w:proofErr w:type="spellStart"/>
            <w:r w:rsidR="00000000"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diagnostic_paragraph</w:t>
            </w:r>
            <w:proofErr w:type="spellEnd"/>
            <w:r w:rsidR="00000000">
              <w:rPr>
                <w:rFonts w:ascii="Courier New" w:eastAsia="Courier New" w:hAnsi="Courier New" w:cs="Courier New"/>
                <w:color w:val="DDDDDD"/>
                <w:sz w:val="19"/>
                <w:szCs w:val="19"/>
              </w:rPr>
              <w:t>)</w:t>
            </w:r>
          </w:p>
        </w:tc>
      </w:tr>
      <w:tr w:rsidR="00DE6421" w14:paraId="594CF4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6E62BC7" w14:textId="36C531BB" w:rsidR="00DE6421" w:rsidRDefault="00C95E4B">
            <w:pPr>
              <w:spacing w:after="60"/>
            </w:pPr>
            <w:r>
              <w:rPr>
                <w:b/>
                <w:bCs/>
                <w:color w:val="6C3483"/>
                <w:sz w:val="18"/>
                <w:szCs w:val="18"/>
              </w:rPr>
              <w:t>¿Qué mide?</w:t>
            </w:r>
            <w:r w:rsidR="00000000">
              <w:rPr>
                <w:b/>
                <w:bCs/>
                <w:color w:val="6C3483"/>
                <w:sz w:val="18"/>
                <w:szCs w:val="18"/>
              </w:rPr>
              <w:t xml:space="preserve">  </w:t>
            </w:r>
            <w:r w:rsidR="00000000">
              <w:rPr>
                <w:color w:val="1C2833"/>
                <w:sz w:val="18"/>
                <w:szCs w:val="18"/>
              </w:rPr>
              <w:t xml:space="preserve">Un </w:t>
            </w:r>
            <w:r>
              <w:rPr>
                <w:color w:val="1C2833"/>
                <w:sz w:val="18"/>
                <w:szCs w:val="18"/>
              </w:rPr>
              <w:t>párrafo</w:t>
            </w:r>
            <w:r w:rsidR="00000000">
              <w:rPr>
                <w:color w:val="1C2833"/>
                <w:sz w:val="18"/>
                <w:szCs w:val="18"/>
              </w:rPr>
              <w:t xml:space="preserve"> de 180-220 palabras que sintetiza todos los hallazgos del </w:t>
            </w:r>
            <w:r>
              <w:rPr>
                <w:color w:val="1C2833"/>
                <w:sz w:val="18"/>
                <w:szCs w:val="18"/>
              </w:rPr>
              <w:t>análisis</w:t>
            </w:r>
            <w:r w:rsidR="00000000">
              <w:rPr>
                <w:color w:val="1C2833"/>
                <w:sz w:val="18"/>
                <w:szCs w:val="18"/>
              </w:rPr>
              <w:t xml:space="preserve">: que sesgos se detectaron en Wikipedia, si la IA los reproduce o amplifica, que </w:t>
            </w:r>
            <w:r>
              <w:rPr>
                <w:color w:val="1C2833"/>
                <w:sz w:val="18"/>
                <w:szCs w:val="18"/>
              </w:rPr>
              <w:t>métricas</w:t>
            </w:r>
            <w:r w:rsidR="00000000">
              <w:rPr>
                <w:color w:val="1C2833"/>
                <w:sz w:val="18"/>
                <w:szCs w:val="18"/>
              </w:rPr>
              <w:t xml:space="preserve"> concretas son las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afectadas, y una </w:t>
            </w:r>
            <w:r>
              <w:rPr>
                <w:color w:val="1C2833"/>
                <w:sz w:val="18"/>
                <w:szCs w:val="18"/>
              </w:rPr>
              <w:t>conclusión</w:t>
            </w:r>
            <w:r w:rsidR="00000000">
              <w:rPr>
                <w:color w:val="1C2833"/>
                <w:sz w:val="18"/>
                <w:szCs w:val="18"/>
              </w:rPr>
              <w:t xml:space="preserve"> basada en evidencia </w:t>
            </w:r>
            <w:r>
              <w:rPr>
                <w:color w:val="1C2833"/>
                <w:sz w:val="18"/>
                <w:szCs w:val="18"/>
              </w:rPr>
              <w:t>numérica</w:t>
            </w:r>
            <w:r w:rsidR="00000000">
              <w:rPr>
                <w:color w:val="1C2833"/>
                <w:sz w:val="18"/>
                <w:szCs w:val="18"/>
              </w:rPr>
              <w:t>.</w:t>
            </w:r>
          </w:p>
          <w:p w14:paraId="772A614F" w14:textId="2BE3F3D6" w:rsidR="00DE6421" w:rsidRDefault="00C95E4B">
            <w:pPr>
              <w:spacing w:after="60"/>
            </w:pPr>
            <w:r>
              <w:rPr>
                <w:b/>
                <w:bCs/>
                <w:color w:val="6C3483"/>
                <w:sz w:val="18"/>
                <w:szCs w:val="18"/>
              </w:rPr>
              <w:t>¿</w:t>
            </w:r>
            <w:r w:rsidR="00000000">
              <w:rPr>
                <w:b/>
                <w:bCs/>
                <w:color w:val="6C3483"/>
                <w:sz w:val="18"/>
                <w:szCs w:val="18"/>
              </w:rPr>
              <w:t>C</w:t>
            </w:r>
            <w:r>
              <w:rPr>
                <w:b/>
                <w:bCs/>
                <w:color w:val="6C3483"/>
                <w:sz w:val="18"/>
                <w:szCs w:val="18"/>
              </w:rPr>
              <w:t>ó</w:t>
            </w:r>
            <w:r w:rsidR="00000000">
              <w:rPr>
                <w:b/>
                <w:bCs/>
                <w:color w:val="6C3483"/>
                <w:sz w:val="18"/>
                <w:szCs w:val="18"/>
              </w:rPr>
              <w:t xml:space="preserve">mo se calcula?  </w:t>
            </w:r>
            <w:r w:rsidR="00000000">
              <w:rPr>
                <w:color w:val="1C2833"/>
                <w:sz w:val="18"/>
                <w:szCs w:val="18"/>
              </w:rPr>
              <w:t xml:space="preserve">Se </w:t>
            </w:r>
            <w:r>
              <w:rPr>
                <w:color w:val="1C2833"/>
                <w:sz w:val="18"/>
                <w:szCs w:val="18"/>
              </w:rPr>
              <w:t>envía</w:t>
            </w:r>
            <w:r w:rsidR="00000000">
              <w:rPr>
                <w:color w:val="1C2833"/>
                <w:sz w:val="18"/>
                <w:szCs w:val="18"/>
              </w:rPr>
              <w:t xml:space="preserve"> a Claude un resumen estructurado con todos los datos </w:t>
            </w:r>
            <w:r>
              <w:rPr>
                <w:color w:val="1C2833"/>
                <w:sz w:val="18"/>
                <w:szCs w:val="18"/>
              </w:rPr>
              <w:t>numéricos</w:t>
            </w:r>
            <w:r w:rsidR="00000000">
              <w:rPr>
                <w:color w:val="1C2833"/>
                <w:sz w:val="18"/>
                <w:szCs w:val="18"/>
              </w:rPr>
              <w:t xml:space="preserve"> del </w:t>
            </w:r>
            <w:r>
              <w:rPr>
                <w:color w:val="1C2833"/>
                <w:sz w:val="18"/>
                <w:szCs w:val="18"/>
              </w:rPr>
              <w:t>análisis</w:t>
            </w:r>
            <w:r w:rsidR="00000000">
              <w:rPr>
                <w:color w:val="1C2833"/>
                <w:sz w:val="18"/>
                <w:szCs w:val="18"/>
              </w:rPr>
              <w:t xml:space="preserve"> (</w:t>
            </w:r>
            <w:r>
              <w:rPr>
                <w:color w:val="1C2833"/>
                <w:sz w:val="18"/>
                <w:szCs w:val="18"/>
              </w:rPr>
              <w:t>métricas</w:t>
            </w:r>
            <w:r w:rsidR="00000000">
              <w:rPr>
                <w:color w:val="1C2833"/>
                <w:sz w:val="18"/>
                <w:szCs w:val="18"/>
              </w:rPr>
              <w:t xml:space="preserve"> Wikipedia, NLP y LLM de ambos corpus y ambas personas del par) con la </w:t>
            </w:r>
            <w:r>
              <w:rPr>
                <w:color w:val="1C2833"/>
                <w:sz w:val="18"/>
                <w:szCs w:val="18"/>
              </w:rPr>
              <w:t>instrucción</w:t>
            </w:r>
            <w:r w:rsidR="00000000">
              <w:rPr>
                <w:color w:val="1C2833"/>
                <w:sz w:val="18"/>
                <w:szCs w:val="18"/>
              </w:rPr>
              <w:t xml:space="preserve"> de sintetizarlos en un </w:t>
            </w:r>
            <w:r>
              <w:rPr>
                <w:color w:val="1C2833"/>
                <w:sz w:val="18"/>
                <w:szCs w:val="18"/>
              </w:rPr>
              <w:t>único</w:t>
            </w:r>
            <w:r w:rsidR="00000000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párrafo</w:t>
            </w:r>
            <w:r w:rsidR="00000000">
              <w:rPr>
                <w:color w:val="1C2833"/>
                <w:sz w:val="18"/>
                <w:szCs w:val="18"/>
              </w:rPr>
              <w:t xml:space="preserve"> sin listas ni </w:t>
            </w:r>
            <w:r>
              <w:rPr>
                <w:color w:val="1C2833"/>
                <w:sz w:val="18"/>
                <w:szCs w:val="18"/>
              </w:rPr>
              <w:t>viñetas</w:t>
            </w:r>
            <w:r w:rsidR="00000000">
              <w:rPr>
                <w:color w:val="1C2833"/>
                <w:sz w:val="18"/>
                <w:szCs w:val="18"/>
              </w:rPr>
              <w:t>.</w:t>
            </w:r>
          </w:p>
          <w:p w14:paraId="2FE402D2" w14:textId="757B7E14" w:rsidR="00DE6421" w:rsidRDefault="00C95E4B">
            <w:pPr>
              <w:spacing w:after="120"/>
            </w:pPr>
            <w:r>
              <w:rPr>
                <w:b/>
                <w:bCs/>
                <w:color w:val="6C3483"/>
                <w:sz w:val="18"/>
                <w:szCs w:val="18"/>
              </w:rPr>
              <w:t>Interpretación</w:t>
            </w:r>
            <w:r w:rsidR="00000000">
              <w:rPr>
                <w:b/>
                <w:bCs/>
                <w:color w:val="6C3483"/>
                <w:sz w:val="18"/>
                <w:szCs w:val="18"/>
              </w:rPr>
              <w:t xml:space="preserve">:  </w:t>
            </w:r>
            <w:r w:rsidR="00000000">
              <w:rPr>
                <w:color w:val="1C2833"/>
                <w:sz w:val="18"/>
                <w:szCs w:val="18"/>
              </w:rPr>
              <w:t xml:space="preserve">Es el </w:t>
            </w:r>
            <w:r>
              <w:rPr>
                <w:color w:val="1C2833"/>
                <w:sz w:val="18"/>
                <w:szCs w:val="18"/>
              </w:rPr>
              <w:t>único</w:t>
            </w:r>
            <w:r w:rsidR="00000000">
              <w:rPr>
                <w:color w:val="1C2833"/>
                <w:sz w:val="18"/>
                <w:szCs w:val="18"/>
              </w:rPr>
              <w:t xml:space="preserve"> resultado textual del </w:t>
            </w:r>
            <w:r>
              <w:rPr>
                <w:color w:val="1C2833"/>
                <w:sz w:val="18"/>
                <w:szCs w:val="18"/>
              </w:rPr>
              <w:t>análisis</w:t>
            </w:r>
            <w:r w:rsidR="00000000">
              <w:rPr>
                <w:color w:val="1C2833"/>
                <w:sz w:val="18"/>
                <w:szCs w:val="18"/>
              </w:rPr>
              <w:t xml:space="preserve">, destinado a ser </w:t>
            </w:r>
            <w:r>
              <w:rPr>
                <w:color w:val="1C2833"/>
                <w:sz w:val="18"/>
                <w:szCs w:val="18"/>
              </w:rPr>
              <w:t>leído</w:t>
            </w:r>
            <w:r w:rsidR="00000000">
              <w:rPr>
                <w:color w:val="1C2833"/>
                <w:sz w:val="18"/>
                <w:szCs w:val="18"/>
              </w:rPr>
              <w:t xml:space="preserve"> por investigadores. Cita los valores </w:t>
            </w:r>
            <w:r>
              <w:rPr>
                <w:color w:val="1C2833"/>
                <w:sz w:val="18"/>
                <w:szCs w:val="18"/>
              </w:rPr>
              <w:t>numéricos</w:t>
            </w:r>
            <w:r w:rsidR="00000000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más</w:t>
            </w:r>
            <w:r w:rsidR="00000000">
              <w:rPr>
                <w:color w:val="1C2833"/>
                <w:sz w:val="18"/>
                <w:szCs w:val="18"/>
              </w:rPr>
              <w:t xml:space="preserve"> relevantes y proporciona una </w:t>
            </w:r>
            <w:r>
              <w:rPr>
                <w:color w:val="1C2833"/>
                <w:sz w:val="18"/>
                <w:szCs w:val="18"/>
              </w:rPr>
              <w:t>interpretación</w:t>
            </w:r>
            <w:r w:rsidR="00000000">
              <w:rPr>
                <w:color w:val="1C2833"/>
                <w:sz w:val="18"/>
                <w:szCs w:val="18"/>
              </w:rPr>
              <w:t xml:space="preserve"> contextualizada de los sesgos en el marco de la Role </w:t>
            </w:r>
            <w:proofErr w:type="spellStart"/>
            <w:r w:rsidR="00000000">
              <w:rPr>
                <w:color w:val="1C2833"/>
                <w:sz w:val="18"/>
                <w:szCs w:val="18"/>
              </w:rPr>
              <w:t>Congruity</w:t>
            </w:r>
            <w:proofErr w:type="spellEnd"/>
            <w:r w:rsidR="00000000">
              <w:rPr>
                <w:color w:val="1C2833"/>
                <w:sz w:val="18"/>
                <w:szCs w:val="18"/>
              </w:rPr>
              <w:t xml:space="preserve"> Theory.</w:t>
            </w:r>
          </w:p>
        </w:tc>
      </w:tr>
    </w:tbl>
    <w:p w14:paraId="783F490B" w14:textId="77777777" w:rsidR="00DE6421" w:rsidRDefault="00DE6421">
      <w:pPr>
        <w:spacing w:after="160"/>
      </w:pPr>
    </w:p>
    <w:p w14:paraId="2EE212C6" w14:textId="77777777" w:rsidR="00DE6421" w:rsidRDefault="00000000">
      <w:r>
        <w:br w:type="page"/>
      </w:r>
    </w:p>
    <w:p w14:paraId="31F6FF6F" w14:textId="3A5A2EA3" w:rsidR="00DE6421" w:rsidRDefault="00000000">
      <w:pPr>
        <w:pStyle w:val="Ttulo1"/>
        <w:pBdr>
          <w:bottom w:val="single" w:sz="8" w:space="4" w:color="1B4F72"/>
        </w:pBdr>
      </w:pPr>
      <w:r>
        <w:lastRenderedPageBreak/>
        <w:t xml:space="preserve">4.  Tabla resumen de todas las </w:t>
      </w:r>
      <w:r w:rsidR="00C95E4B">
        <w:t>métricas</w:t>
      </w:r>
    </w:p>
    <w:p w14:paraId="6BB2266E" w14:textId="77777777" w:rsidR="00DE6421" w:rsidRDefault="00DE64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"/>
        <w:gridCol w:w="2501"/>
        <w:gridCol w:w="2566"/>
        <w:gridCol w:w="1772"/>
        <w:gridCol w:w="1975"/>
      </w:tblGrid>
      <w:tr w:rsidR="00DE6421" w14:paraId="3BD9E5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93363" w14:textId="77777777" w:rsidR="00DE6421" w:rsidRDefault="00000000">
            <w:pPr>
              <w:spacing w:after="120"/>
            </w:pPr>
            <w:r>
              <w:rPr>
                <w:b/>
                <w:bCs/>
                <w:color w:val="FFFFFF"/>
                <w:sz w:val="17"/>
                <w:szCs w:val="17"/>
              </w:rPr>
              <w:t>Gr.</w:t>
            </w:r>
          </w:p>
        </w:tc>
        <w:tc>
          <w:tcPr>
            <w:tcW w:w="9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52652" w14:textId="77777777" w:rsidR="00DE6421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Codigo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API</w:t>
            </w:r>
          </w:p>
        </w:tc>
        <w:tc>
          <w:tcPr>
            <w:tcW w:w="3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BEAF7" w14:textId="77777777" w:rsidR="00DE6421" w:rsidRDefault="00000000">
            <w:pPr>
              <w:spacing w:after="1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Nombre de la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metrica</w:t>
            </w:r>
            <w:proofErr w:type="spellEnd"/>
          </w:p>
        </w:tc>
        <w:tc>
          <w:tcPr>
            <w:tcW w:w="21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1AAAC" w14:textId="77777777" w:rsidR="00DE6421" w:rsidRDefault="00000000">
            <w:pPr>
              <w:spacing w:after="120"/>
            </w:pPr>
            <w:r>
              <w:rPr>
                <w:b/>
                <w:bCs/>
                <w:color w:val="FFFFFF"/>
                <w:sz w:val="17"/>
                <w:szCs w:val="17"/>
              </w:rPr>
              <w:t>Rango / escala</w:t>
            </w:r>
          </w:p>
        </w:tc>
        <w:tc>
          <w:tcPr>
            <w:tcW w:w="2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D5105" w14:textId="77777777" w:rsidR="00DE6421" w:rsidRDefault="00000000">
            <w:pPr>
              <w:spacing w:after="120"/>
            </w:pPr>
            <w:r>
              <w:rPr>
                <w:b/>
                <w:bCs/>
                <w:color w:val="FFFFFF"/>
                <w:sz w:val="17"/>
                <w:szCs w:val="17"/>
              </w:rPr>
              <w:t>Indica sesgo cuando...</w:t>
            </w:r>
          </w:p>
        </w:tc>
      </w:tr>
      <w:tr w:rsidR="00DE6421" w14:paraId="4FCC9E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AB673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1B4F72"/>
                <w:sz w:val="17"/>
                <w:szCs w:val="17"/>
              </w:rPr>
              <w:t>A</w:t>
            </w:r>
          </w:p>
        </w:tc>
        <w:tc>
          <w:tcPr>
            <w:tcW w:w="9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61E90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word_count</w:t>
            </w:r>
            <w:proofErr w:type="spellEnd"/>
          </w:p>
        </w:tc>
        <w:tc>
          <w:tcPr>
            <w:tcW w:w="3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4A69" w14:textId="45161069" w:rsidR="00DE6421" w:rsidRDefault="00C95E4B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Número</w:t>
            </w:r>
            <w:r w:rsidR="00000000">
              <w:rPr>
                <w:color w:val="1C2833"/>
                <w:sz w:val="17"/>
                <w:szCs w:val="17"/>
              </w:rPr>
              <w:t xml:space="preserve"> de palabras</w:t>
            </w:r>
          </w:p>
        </w:tc>
        <w:tc>
          <w:tcPr>
            <w:tcW w:w="21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67EA7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entero &gt;= 0</w:t>
            </w:r>
          </w:p>
        </w:tc>
        <w:tc>
          <w:tcPr>
            <w:tcW w:w="2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A4B6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Mujer &lt; Hombre</w:t>
            </w:r>
          </w:p>
        </w:tc>
      </w:tr>
      <w:tr w:rsidR="00DE6421" w14:paraId="12D727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65591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1B4F72"/>
                <w:sz w:val="17"/>
                <w:szCs w:val="17"/>
              </w:rPr>
              <w:t>A</w:t>
            </w:r>
          </w:p>
        </w:tc>
        <w:tc>
          <w:tcPr>
            <w:tcW w:w="9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D8745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num_references</w:t>
            </w:r>
            <w:proofErr w:type="spellEnd"/>
          </w:p>
        </w:tc>
        <w:tc>
          <w:tcPr>
            <w:tcW w:w="3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B5BF9" w14:textId="293758D8" w:rsidR="00DE6421" w:rsidRDefault="00C95E4B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Número</w:t>
            </w:r>
            <w:r w:rsidR="00000000">
              <w:rPr>
                <w:color w:val="1C2833"/>
                <w:sz w:val="17"/>
                <w:szCs w:val="17"/>
              </w:rPr>
              <w:t xml:space="preserve"> de referencias</w:t>
            </w:r>
          </w:p>
        </w:tc>
        <w:tc>
          <w:tcPr>
            <w:tcW w:w="21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4DAC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entero &gt;= 0</w:t>
            </w:r>
          </w:p>
        </w:tc>
        <w:tc>
          <w:tcPr>
            <w:tcW w:w="2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4C71B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Mujer &lt; Hombre</w:t>
            </w:r>
          </w:p>
        </w:tc>
      </w:tr>
      <w:tr w:rsidR="00DE6421" w14:paraId="233496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4B0FA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1B4F72"/>
                <w:sz w:val="17"/>
                <w:szCs w:val="17"/>
              </w:rPr>
              <w:t>A</w:t>
            </w:r>
          </w:p>
        </w:tc>
        <w:tc>
          <w:tcPr>
            <w:tcW w:w="9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651E5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num_categories</w:t>
            </w:r>
            <w:proofErr w:type="spellEnd"/>
          </w:p>
        </w:tc>
        <w:tc>
          <w:tcPr>
            <w:tcW w:w="3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08753" w14:textId="1503B091" w:rsidR="00DE6421" w:rsidRDefault="00C95E4B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Número</w:t>
            </w:r>
            <w:r w:rsidR="00000000">
              <w:rPr>
                <w:color w:val="1C2833"/>
                <w:sz w:val="17"/>
                <w:szCs w:val="17"/>
              </w:rPr>
              <w:t xml:space="preserve"> de </w:t>
            </w:r>
            <w:r>
              <w:rPr>
                <w:color w:val="1C2833"/>
                <w:sz w:val="17"/>
                <w:szCs w:val="17"/>
              </w:rPr>
              <w:t>categoría</w:t>
            </w:r>
            <w:r w:rsidR="00000000">
              <w:rPr>
                <w:color w:val="1C2833"/>
                <w:sz w:val="17"/>
                <w:szCs w:val="17"/>
              </w:rPr>
              <w:t>s</w:t>
            </w:r>
          </w:p>
        </w:tc>
        <w:tc>
          <w:tcPr>
            <w:tcW w:w="21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396C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entero &gt;= 0</w:t>
            </w:r>
          </w:p>
        </w:tc>
        <w:tc>
          <w:tcPr>
            <w:tcW w:w="2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958A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Mujer &lt; Hombre</w:t>
            </w:r>
          </w:p>
        </w:tc>
      </w:tr>
      <w:tr w:rsidR="00DE6421" w14:paraId="54B112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009F2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1B4F72"/>
                <w:sz w:val="17"/>
                <w:szCs w:val="17"/>
              </w:rPr>
              <w:t>A</w:t>
            </w:r>
          </w:p>
        </w:tc>
        <w:tc>
          <w:tcPr>
            <w:tcW w:w="9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A4C46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num_internal_links</w:t>
            </w:r>
            <w:proofErr w:type="spellEnd"/>
          </w:p>
        </w:tc>
        <w:tc>
          <w:tcPr>
            <w:tcW w:w="3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CFE95" w14:textId="2B7A6D2E" w:rsidR="00DE6421" w:rsidRDefault="00C95E4B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Número</w:t>
            </w:r>
            <w:r w:rsidR="00000000">
              <w:rPr>
                <w:color w:val="1C2833"/>
                <w:sz w:val="17"/>
                <w:szCs w:val="17"/>
              </w:rPr>
              <w:t xml:space="preserve"> de enlaces internos</w:t>
            </w:r>
          </w:p>
        </w:tc>
        <w:tc>
          <w:tcPr>
            <w:tcW w:w="21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7C36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entero &gt;= 0</w:t>
            </w:r>
          </w:p>
        </w:tc>
        <w:tc>
          <w:tcPr>
            <w:tcW w:w="2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F49E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Mujer &lt; Hombre</w:t>
            </w:r>
          </w:p>
        </w:tc>
      </w:tr>
      <w:tr w:rsidR="00DE6421" w14:paraId="554645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D1FA4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1B4F72"/>
                <w:sz w:val="17"/>
                <w:szCs w:val="17"/>
              </w:rPr>
              <w:t>A</w:t>
            </w:r>
          </w:p>
        </w:tc>
        <w:tc>
          <w:tcPr>
            <w:tcW w:w="9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39EF7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num_images</w:t>
            </w:r>
            <w:proofErr w:type="spellEnd"/>
          </w:p>
        </w:tc>
        <w:tc>
          <w:tcPr>
            <w:tcW w:w="3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608AE" w14:textId="50BE6A4A" w:rsidR="00DE6421" w:rsidRDefault="00C95E4B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Número</w:t>
            </w:r>
            <w:r w:rsidR="00000000">
              <w:rPr>
                <w:color w:val="1C2833"/>
                <w:sz w:val="17"/>
                <w:szCs w:val="17"/>
              </w:rPr>
              <w:t xml:space="preserve"> de </w:t>
            </w:r>
            <w:r>
              <w:rPr>
                <w:color w:val="1C2833"/>
                <w:sz w:val="17"/>
                <w:szCs w:val="17"/>
              </w:rPr>
              <w:t>imágenes</w:t>
            </w:r>
          </w:p>
        </w:tc>
        <w:tc>
          <w:tcPr>
            <w:tcW w:w="21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7AF5D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entero &gt;= 0</w:t>
            </w:r>
          </w:p>
        </w:tc>
        <w:tc>
          <w:tcPr>
            <w:tcW w:w="2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54D5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Mujer &lt; Hombre</w:t>
            </w:r>
          </w:p>
        </w:tc>
      </w:tr>
      <w:tr w:rsidR="00DE6421" w14:paraId="49F9E6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B61E0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1B4F72"/>
                <w:sz w:val="17"/>
                <w:szCs w:val="17"/>
              </w:rPr>
              <w:t>A</w:t>
            </w:r>
          </w:p>
        </w:tc>
        <w:tc>
          <w:tcPr>
            <w:tcW w:w="9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675A4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num_edits</w:t>
            </w:r>
            <w:proofErr w:type="spellEnd"/>
          </w:p>
        </w:tc>
        <w:tc>
          <w:tcPr>
            <w:tcW w:w="3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CEF3" w14:textId="20AE161D" w:rsidR="00DE6421" w:rsidRDefault="00C95E4B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Número</w:t>
            </w:r>
            <w:r w:rsidR="00000000">
              <w:rPr>
                <w:color w:val="1C2833"/>
                <w:sz w:val="17"/>
                <w:szCs w:val="17"/>
              </w:rPr>
              <w:t xml:space="preserve"> de ediciones</w:t>
            </w:r>
          </w:p>
        </w:tc>
        <w:tc>
          <w:tcPr>
            <w:tcW w:w="21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F06DD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entero &gt;= 0</w:t>
            </w:r>
          </w:p>
        </w:tc>
        <w:tc>
          <w:tcPr>
            <w:tcW w:w="2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703CE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Mujer &lt; Hombre</w:t>
            </w:r>
          </w:p>
        </w:tc>
      </w:tr>
      <w:tr w:rsidR="00DE6421" w14:paraId="428ECF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DAA14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1B4F72"/>
                <w:sz w:val="17"/>
                <w:szCs w:val="17"/>
              </w:rPr>
              <w:t>A</w:t>
            </w:r>
          </w:p>
        </w:tc>
        <w:tc>
          <w:tcPr>
            <w:tcW w:w="9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27D5D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page_length</w:t>
            </w:r>
            <w:proofErr w:type="spellEnd"/>
          </w:p>
        </w:tc>
        <w:tc>
          <w:tcPr>
            <w:tcW w:w="3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FFFD3" w14:textId="2FA10D5D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 xml:space="preserve">Longitud </w:t>
            </w:r>
            <w:r w:rsidR="00C95E4B">
              <w:rPr>
                <w:color w:val="1C2833"/>
                <w:sz w:val="17"/>
                <w:szCs w:val="17"/>
              </w:rPr>
              <w:t>página</w:t>
            </w:r>
            <w:r>
              <w:rPr>
                <w:color w:val="1C2833"/>
                <w:sz w:val="17"/>
                <w:szCs w:val="17"/>
              </w:rPr>
              <w:t xml:space="preserve"> (bytes)</w:t>
            </w:r>
          </w:p>
        </w:tc>
        <w:tc>
          <w:tcPr>
            <w:tcW w:w="21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0D7A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entero &gt;= 0</w:t>
            </w:r>
          </w:p>
        </w:tc>
        <w:tc>
          <w:tcPr>
            <w:tcW w:w="2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FFAA2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Mujer &lt; Hombre</w:t>
            </w:r>
          </w:p>
        </w:tc>
      </w:tr>
      <w:tr w:rsidR="00DE6421" w14:paraId="07F792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47F03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1B4F72"/>
                <w:sz w:val="17"/>
                <w:szCs w:val="17"/>
              </w:rPr>
              <w:t>A</w:t>
            </w:r>
          </w:p>
        </w:tc>
        <w:tc>
          <w:tcPr>
            <w:tcW w:w="9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98A74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creation_date</w:t>
            </w:r>
            <w:proofErr w:type="spellEnd"/>
          </w:p>
        </w:tc>
        <w:tc>
          <w:tcPr>
            <w:tcW w:w="3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616E" w14:textId="441F01E6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 xml:space="preserve">Fecha de </w:t>
            </w:r>
            <w:r w:rsidR="00C95E4B">
              <w:rPr>
                <w:color w:val="1C2833"/>
                <w:sz w:val="17"/>
                <w:szCs w:val="17"/>
              </w:rPr>
              <w:t>creación</w:t>
            </w:r>
          </w:p>
        </w:tc>
        <w:tc>
          <w:tcPr>
            <w:tcW w:w="21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71E9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AAAA-MM-DD</w:t>
            </w:r>
          </w:p>
        </w:tc>
        <w:tc>
          <w:tcPr>
            <w:tcW w:w="2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5ACEB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 xml:space="preserve">Mujer </w:t>
            </w:r>
            <w:proofErr w:type="spellStart"/>
            <w:r>
              <w:rPr>
                <w:color w:val="E74C3C"/>
                <w:sz w:val="16"/>
                <w:szCs w:val="16"/>
              </w:rPr>
              <w:t>mas</w:t>
            </w:r>
            <w:proofErr w:type="spellEnd"/>
            <w:r>
              <w:rPr>
                <w:color w:val="E74C3C"/>
                <w:sz w:val="16"/>
                <w:szCs w:val="16"/>
              </w:rPr>
              <w:t xml:space="preserve"> reciente</w:t>
            </w:r>
          </w:p>
        </w:tc>
      </w:tr>
      <w:tr w:rsidR="00DE6421" w14:paraId="09DDFE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8B897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1A5F3F"/>
                <w:sz w:val="17"/>
                <w:szCs w:val="17"/>
              </w:rPr>
              <w:t>B</w:t>
            </w:r>
          </w:p>
        </w:tc>
        <w:tc>
          <w:tcPr>
            <w:tcW w:w="9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E5013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domesticity_index</w:t>
            </w:r>
            <w:proofErr w:type="spellEnd"/>
          </w:p>
        </w:tc>
        <w:tc>
          <w:tcPr>
            <w:tcW w:w="33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2ACDD" w14:textId="3A509816" w:rsidR="00DE6421" w:rsidRDefault="00C95E4B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Índice</w:t>
            </w:r>
            <w:r w:rsidR="00000000">
              <w:rPr>
                <w:color w:val="1C2833"/>
                <w:sz w:val="17"/>
                <w:szCs w:val="17"/>
              </w:rPr>
              <w:t xml:space="preserve"> de domesticidad</w:t>
            </w:r>
          </w:p>
        </w:tc>
        <w:tc>
          <w:tcPr>
            <w:tcW w:w="21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6A74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 xml:space="preserve">[0,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inf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) x1000</w:t>
            </w:r>
          </w:p>
        </w:tc>
        <w:tc>
          <w:tcPr>
            <w:tcW w:w="246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F1FA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Mujer &gt; Hombre</w:t>
            </w:r>
          </w:p>
        </w:tc>
      </w:tr>
      <w:tr w:rsidR="00DE6421" w14:paraId="306A42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CF604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1A5F3F"/>
                <w:sz w:val="17"/>
                <w:szCs w:val="17"/>
              </w:rPr>
              <w:t>B</w:t>
            </w:r>
          </w:p>
        </w:tc>
        <w:tc>
          <w:tcPr>
            <w:tcW w:w="9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6BFFD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epistemic_density</w:t>
            </w:r>
            <w:proofErr w:type="spellEnd"/>
          </w:p>
        </w:tc>
        <w:tc>
          <w:tcPr>
            <w:tcW w:w="33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FF9CC" w14:textId="57BA1C56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 xml:space="preserve">Densidad </w:t>
            </w:r>
            <w:r w:rsidR="00C95E4B">
              <w:rPr>
                <w:color w:val="1C2833"/>
                <w:sz w:val="17"/>
                <w:szCs w:val="17"/>
              </w:rPr>
              <w:t>epistémica</w:t>
            </w:r>
          </w:p>
        </w:tc>
        <w:tc>
          <w:tcPr>
            <w:tcW w:w="21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EB306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[0, 1]</w:t>
            </w:r>
          </w:p>
        </w:tc>
        <w:tc>
          <w:tcPr>
            <w:tcW w:w="246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6A239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Mujer &lt; Hombre</w:t>
            </w:r>
          </w:p>
        </w:tc>
      </w:tr>
      <w:tr w:rsidR="00DE6421" w14:paraId="79AD5C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5F3BA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1A5F3F"/>
                <w:sz w:val="17"/>
                <w:szCs w:val="17"/>
              </w:rPr>
              <w:t>B</w:t>
            </w:r>
          </w:p>
        </w:tc>
        <w:tc>
          <w:tcPr>
            <w:tcW w:w="9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40E7E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agency_ratio</w:t>
            </w:r>
            <w:proofErr w:type="spellEnd"/>
          </w:p>
        </w:tc>
        <w:tc>
          <w:tcPr>
            <w:tcW w:w="33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CF595" w14:textId="77777777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Ratio de agencia</w:t>
            </w:r>
          </w:p>
        </w:tc>
        <w:tc>
          <w:tcPr>
            <w:tcW w:w="21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607A1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 xml:space="preserve">[0,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inf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)</w:t>
            </w:r>
          </w:p>
        </w:tc>
        <w:tc>
          <w:tcPr>
            <w:tcW w:w="246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F95AA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Mujer &lt; Hombre</w:t>
            </w:r>
          </w:p>
        </w:tc>
      </w:tr>
      <w:tr w:rsidR="00DE6421" w14:paraId="101801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56BFF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1A5F3F"/>
                <w:sz w:val="17"/>
                <w:szCs w:val="17"/>
              </w:rPr>
              <w:t>B</w:t>
            </w:r>
          </w:p>
        </w:tc>
        <w:tc>
          <w:tcPr>
            <w:tcW w:w="9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CC285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scientific_links_ratio</w:t>
            </w:r>
            <w:proofErr w:type="spellEnd"/>
          </w:p>
        </w:tc>
        <w:tc>
          <w:tcPr>
            <w:tcW w:w="33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3A96" w14:textId="71325D13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 xml:space="preserve">Centralidad </w:t>
            </w:r>
            <w:r w:rsidR="00C95E4B">
              <w:rPr>
                <w:color w:val="1C2833"/>
                <w:sz w:val="17"/>
                <w:szCs w:val="17"/>
              </w:rPr>
              <w:t>científica</w:t>
            </w:r>
          </w:p>
        </w:tc>
        <w:tc>
          <w:tcPr>
            <w:tcW w:w="21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77744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[0, 1]</w:t>
            </w:r>
          </w:p>
        </w:tc>
        <w:tc>
          <w:tcPr>
            <w:tcW w:w="246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73F65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Mujer &lt; Hombre</w:t>
            </w:r>
          </w:p>
        </w:tc>
      </w:tr>
      <w:tr w:rsidR="00DE6421" w14:paraId="5D7963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DAFB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6C3483"/>
                <w:sz w:val="17"/>
                <w:szCs w:val="17"/>
              </w:rPr>
              <w:t>C</w:t>
            </w:r>
          </w:p>
        </w:tc>
        <w:tc>
          <w:tcPr>
            <w:tcW w:w="9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57EB0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bias_score_wiki_woman</w:t>
            </w:r>
            <w:proofErr w:type="spellEnd"/>
          </w:p>
        </w:tc>
        <w:tc>
          <w:tcPr>
            <w:tcW w:w="33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05EC" w14:textId="77777777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Sesgo percibido mujer (Wiki)</w:t>
            </w:r>
          </w:p>
        </w:tc>
        <w:tc>
          <w:tcPr>
            <w:tcW w:w="21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1FC5D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[0, 10]</w:t>
            </w:r>
          </w:p>
        </w:tc>
        <w:tc>
          <w:tcPr>
            <w:tcW w:w="24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3629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&gt; 5 indica sesgo alto</w:t>
            </w:r>
          </w:p>
        </w:tc>
      </w:tr>
      <w:tr w:rsidR="00DE6421" w14:paraId="168397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C2D6D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6C3483"/>
                <w:sz w:val="17"/>
                <w:szCs w:val="17"/>
              </w:rPr>
              <w:t>C</w:t>
            </w:r>
          </w:p>
        </w:tc>
        <w:tc>
          <w:tcPr>
            <w:tcW w:w="9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75E07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bias_score_wiki_man</w:t>
            </w:r>
            <w:proofErr w:type="spellEnd"/>
          </w:p>
        </w:tc>
        <w:tc>
          <w:tcPr>
            <w:tcW w:w="33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F0B8F" w14:textId="77777777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Sesgo percibido hombre (Wiki)</w:t>
            </w:r>
          </w:p>
        </w:tc>
        <w:tc>
          <w:tcPr>
            <w:tcW w:w="21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B3EB1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[0, 10]</w:t>
            </w:r>
          </w:p>
        </w:tc>
        <w:tc>
          <w:tcPr>
            <w:tcW w:w="24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1305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--</w:t>
            </w:r>
          </w:p>
        </w:tc>
      </w:tr>
      <w:tr w:rsidR="00DE6421" w14:paraId="5F858A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55776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6C3483"/>
                <w:sz w:val="17"/>
                <w:szCs w:val="17"/>
              </w:rPr>
              <w:t>C</w:t>
            </w:r>
          </w:p>
        </w:tc>
        <w:tc>
          <w:tcPr>
            <w:tcW w:w="9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93769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bias_score_ai_woman</w:t>
            </w:r>
            <w:proofErr w:type="spellEnd"/>
          </w:p>
        </w:tc>
        <w:tc>
          <w:tcPr>
            <w:tcW w:w="33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FA66A" w14:textId="77777777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Sesgo percibido mujer (IA)</w:t>
            </w:r>
          </w:p>
        </w:tc>
        <w:tc>
          <w:tcPr>
            <w:tcW w:w="21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003B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[0, 10]</w:t>
            </w:r>
          </w:p>
        </w:tc>
        <w:tc>
          <w:tcPr>
            <w:tcW w:w="24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BB76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 xml:space="preserve">&gt; </w:t>
            </w:r>
            <w:proofErr w:type="spellStart"/>
            <w:r>
              <w:rPr>
                <w:color w:val="E74C3C"/>
                <w:sz w:val="16"/>
                <w:szCs w:val="16"/>
              </w:rPr>
              <w:t>wiki_woman</w:t>
            </w:r>
            <w:proofErr w:type="spellEnd"/>
            <w:r>
              <w:rPr>
                <w:color w:val="E74C3C"/>
                <w:sz w:val="16"/>
                <w:szCs w:val="16"/>
              </w:rPr>
              <w:t xml:space="preserve"> = amplifica</w:t>
            </w:r>
          </w:p>
        </w:tc>
      </w:tr>
      <w:tr w:rsidR="00DE6421" w14:paraId="0694EF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28BD6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6C3483"/>
                <w:sz w:val="17"/>
                <w:szCs w:val="17"/>
              </w:rPr>
              <w:t>C</w:t>
            </w:r>
          </w:p>
        </w:tc>
        <w:tc>
          <w:tcPr>
            <w:tcW w:w="9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B676F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bias_score_ai_man</w:t>
            </w:r>
            <w:proofErr w:type="spellEnd"/>
          </w:p>
        </w:tc>
        <w:tc>
          <w:tcPr>
            <w:tcW w:w="33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BED3B" w14:textId="77777777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Sesgo percibido hombre (IA)</w:t>
            </w:r>
          </w:p>
        </w:tc>
        <w:tc>
          <w:tcPr>
            <w:tcW w:w="21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8DD75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[0, 10]</w:t>
            </w:r>
          </w:p>
        </w:tc>
        <w:tc>
          <w:tcPr>
            <w:tcW w:w="24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48FFE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--</w:t>
            </w:r>
          </w:p>
        </w:tc>
      </w:tr>
      <w:tr w:rsidR="00DE6421" w14:paraId="7258D6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212E1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6C3483"/>
                <w:sz w:val="17"/>
                <w:szCs w:val="17"/>
              </w:rPr>
              <w:t>C</w:t>
            </w:r>
          </w:p>
        </w:tc>
        <w:tc>
          <w:tcPr>
            <w:tcW w:w="9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AFA50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narrative_balance_wiki</w:t>
            </w:r>
            <w:proofErr w:type="spellEnd"/>
          </w:p>
        </w:tc>
        <w:tc>
          <w:tcPr>
            <w:tcW w:w="33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187DC" w14:textId="77777777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Balance narrativo (Wiki)</w:t>
            </w:r>
          </w:p>
        </w:tc>
        <w:tc>
          <w:tcPr>
            <w:tcW w:w="21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D09F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[0, 1]</w:t>
            </w:r>
          </w:p>
        </w:tc>
        <w:tc>
          <w:tcPr>
            <w:tcW w:w="24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4B77" w14:textId="1FD490F6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 xml:space="preserve">&gt; 0.2 = foco </w:t>
            </w:r>
            <w:r w:rsidR="00C95E4B">
              <w:rPr>
                <w:color w:val="E74C3C"/>
                <w:sz w:val="16"/>
                <w:szCs w:val="16"/>
              </w:rPr>
              <w:t>asimétrico</w:t>
            </w:r>
          </w:p>
        </w:tc>
      </w:tr>
      <w:tr w:rsidR="00DE6421" w14:paraId="2B4266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1228F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6C3483"/>
                <w:sz w:val="17"/>
                <w:szCs w:val="17"/>
              </w:rPr>
              <w:t>C</w:t>
            </w:r>
          </w:p>
        </w:tc>
        <w:tc>
          <w:tcPr>
            <w:tcW w:w="9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7B545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narrative_balance_ai</w:t>
            </w:r>
            <w:proofErr w:type="spellEnd"/>
          </w:p>
        </w:tc>
        <w:tc>
          <w:tcPr>
            <w:tcW w:w="33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F26F" w14:textId="77777777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Balance narrativo (IA)</w:t>
            </w:r>
          </w:p>
        </w:tc>
        <w:tc>
          <w:tcPr>
            <w:tcW w:w="21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E420D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[0, 1]</w:t>
            </w:r>
          </w:p>
        </w:tc>
        <w:tc>
          <w:tcPr>
            <w:tcW w:w="24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A944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&gt; wiki = IA amplifica</w:t>
            </w:r>
          </w:p>
        </w:tc>
      </w:tr>
      <w:tr w:rsidR="00DE6421" w14:paraId="6570AA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508B0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6C3483"/>
                <w:sz w:val="17"/>
                <w:szCs w:val="17"/>
              </w:rPr>
              <w:t>C</w:t>
            </w:r>
          </w:p>
        </w:tc>
        <w:tc>
          <w:tcPr>
            <w:tcW w:w="9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B1D22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ratio_individual_A</w:t>
            </w:r>
            <w:proofErr w:type="spellEnd"/>
          </w:p>
        </w:tc>
        <w:tc>
          <w:tcPr>
            <w:tcW w:w="33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968FB" w14:textId="77777777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Logros individuales mujer</w:t>
            </w:r>
          </w:p>
        </w:tc>
        <w:tc>
          <w:tcPr>
            <w:tcW w:w="21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D57E6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[0, 1]</w:t>
            </w:r>
          </w:p>
        </w:tc>
        <w:tc>
          <w:tcPr>
            <w:tcW w:w="24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EFFD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Mujer &lt; Hombre</w:t>
            </w:r>
          </w:p>
        </w:tc>
      </w:tr>
      <w:tr w:rsidR="00DE6421" w14:paraId="660C28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C93EE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6C3483"/>
                <w:sz w:val="17"/>
                <w:szCs w:val="17"/>
              </w:rPr>
              <w:t>C</w:t>
            </w:r>
          </w:p>
        </w:tc>
        <w:tc>
          <w:tcPr>
            <w:tcW w:w="9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3CB4E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roles_cuidado_presentes</w:t>
            </w:r>
            <w:proofErr w:type="spellEnd"/>
          </w:p>
        </w:tc>
        <w:tc>
          <w:tcPr>
            <w:tcW w:w="33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B51DD" w14:textId="77777777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Roles cuidado mujer</w:t>
            </w:r>
          </w:p>
        </w:tc>
        <w:tc>
          <w:tcPr>
            <w:tcW w:w="21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8605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true/false</w:t>
            </w:r>
          </w:p>
        </w:tc>
        <w:tc>
          <w:tcPr>
            <w:tcW w:w="24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3585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true en mujer, false en hombre</w:t>
            </w:r>
          </w:p>
        </w:tc>
      </w:tr>
      <w:tr w:rsidR="00DE6421" w14:paraId="68440F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DBE3C" w14:textId="77777777" w:rsidR="00DE6421" w:rsidRDefault="00000000">
            <w:pPr>
              <w:spacing w:after="120"/>
              <w:jc w:val="center"/>
            </w:pPr>
            <w:r>
              <w:rPr>
                <w:b/>
                <w:bCs/>
                <w:color w:val="6C3483"/>
                <w:sz w:val="17"/>
                <w:szCs w:val="17"/>
              </w:rPr>
              <w:t>C</w:t>
            </w:r>
          </w:p>
        </w:tc>
        <w:tc>
          <w:tcPr>
            <w:tcW w:w="9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810D1" w14:textId="3675711A" w:rsidR="00DE6421" w:rsidRDefault="00C95E4B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Síndrome</w:t>
            </w:r>
            <w:r w:rsidR="00000000">
              <w:rPr>
                <w:rFonts w:ascii="Courier New" w:eastAsia="Courier New" w:hAnsi="Courier New" w:cs="Courier New"/>
                <w:color w:val="1C2833"/>
                <w:sz w:val="15"/>
                <w:szCs w:val="15"/>
              </w:rPr>
              <w:t>_impostor_presente</w:t>
            </w:r>
            <w:proofErr w:type="spellEnd"/>
          </w:p>
        </w:tc>
        <w:tc>
          <w:tcPr>
            <w:tcW w:w="33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9CFB6" w14:textId="335A907C" w:rsidR="00DE6421" w:rsidRDefault="00C95E4B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>Síndrome</w:t>
            </w:r>
            <w:r w:rsidR="00000000">
              <w:rPr>
                <w:color w:val="1C2833"/>
                <w:sz w:val="17"/>
                <w:szCs w:val="17"/>
              </w:rPr>
              <w:t xml:space="preserve"> del impostor mujer</w:t>
            </w:r>
          </w:p>
        </w:tc>
        <w:tc>
          <w:tcPr>
            <w:tcW w:w="21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22BEB" w14:textId="77777777" w:rsidR="00DE6421" w:rsidRDefault="00000000">
            <w:pPr>
              <w:spacing w:after="120"/>
              <w:jc w:val="center"/>
            </w:pPr>
            <w:r>
              <w:rPr>
                <w:rFonts w:ascii="Courier New" w:eastAsia="Courier New" w:hAnsi="Courier New" w:cs="Courier New"/>
                <w:color w:val="1A237E"/>
                <w:sz w:val="16"/>
                <w:szCs w:val="16"/>
              </w:rPr>
              <w:t>true/false</w:t>
            </w:r>
          </w:p>
        </w:tc>
        <w:tc>
          <w:tcPr>
            <w:tcW w:w="24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BB60F" w14:textId="77777777" w:rsidR="00DE6421" w:rsidRDefault="00000000">
            <w:pPr>
              <w:spacing w:after="120"/>
            </w:pPr>
            <w:r>
              <w:rPr>
                <w:color w:val="E74C3C"/>
                <w:sz w:val="16"/>
                <w:szCs w:val="16"/>
              </w:rPr>
              <w:t>true en mujer, false en hombre</w:t>
            </w:r>
          </w:p>
        </w:tc>
      </w:tr>
    </w:tbl>
    <w:p w14:paraId="160808BF" w14:textId="77777777" w:rsidR="00DE6421" w:rsidRDefault="00DE6421">
      <w:pPr>
        <w:spacing w:after="160"/>
      </w:pPr>
    </w:p>
    <w:p w14:paraId="4D444C78" w14:textId="77777777" w:rsidR="00DE6421" w:rsidRDefault="00000000">
      <w:r>
        <w:br w:type="page"/>
      </w:r>
    </w:p>
    <w:p w14:paraId="50368391" w14:textId="319464AC" w:rsidR="00DE6421" w:rsidRDefault="00000000">
      <w:pPr>
        <w:pStyle w:val="Ttulo1"/>
        <w:pBdr>
          <w:bottom w:val="single" w:sz="8" w:space="4" w:color="1B4F72"/>
        </w:pBdr>
      </w:pPr>
      <w:r>
        <w:lastRenderedPageBreak/>
        <w:t>5.  Fuentes de datos y l</w:t>
      </w:r>
      <w:r w:rsidR="00C95E4B">
        <w:t>é</w:t>
      </w:r>
      <w:r>
        <w:t>xicos configurables</w:t>
      </w:r>
    </w:p>
    <w:p w14:paraId="566221B3" w14:textId="02FD6089" w:rsidR="00DE6421" w:rsidRDefault="00000000">
      <w:pPr>
        <w:spacing w:after="120"/>
      </w:pPr>
      <w:r>
        <w:rPr>
          <w:color w:val="1C2833"/>
        </w:rPr>
        <w:t xml:space="preserve">Los </w:t>
      </w:r>
      <w:r w:rsidR="00C95E4B">
        <w:rPr>
          <w:color w:val="1C2833"/>
        </w:rPr>
        <w:t>léxicos</w:t>
      </w:r>
      <w:r>
        <w:rPr>
          <w:color w:val="1C2833"/>
        </w:rPr>
        <w:t xml:space="preserve"> que </w:t>
      </w:r>
      <w:r w:rsidR="00C95E4B">
        <w:rPr>
          <w:color w:val="1C2833"/>
        </w:rPr>
        <w:t>guían</w:t>
      </w:r>
      <w:r>
        <w:rPr>
          <w:color w:val="1C2833"/>
        </w:rPr>
        <w:t xml:space="preserve"> las </w:t>
      </w:r>
      <w:r w:rsidR="00C95E4B">
        <w:rPr>
          <w:color w:val="1C2833"/>
        </w:rPr>
        <w:t>métricas</w:t>
      </w:r>
      <w:r>
        <w:rPr>
          <w:color w:val="1C2833"/>
        </w:rPr>
        <w:t xml:space="preserve"> NLP son archivos YAML editables en </w:t>
      </w:r>
      <w:proofErr w:type="spellStart"/>
      <w:r>
        <w:rPr>
          <w:color w:val="1C2833"/>
        </w:rPr>
        <w:t>config</w:t>
      </w:r>
      <w:proofErr w:type="spellEnd"/>
      <w:r>
        <w:rPr>
          <w:color w:val="1C2833"/>
        </w:rPr>
        <w:t>/</w:t>
      </w:r>
      <w:proofErr w:type="spellStart"/>
      <w:r>
        <w:rPr>
          <w:color w:val="1C2833"/>
        </w:rPr>
        <w:t>lexicons</w:t>
      </w:r>
      <w:proofErr w:type="spellEnd"/>
      <w:r>
        <w:rPr>
          <w:color w:val="1C2833"/>
        </w:rPr>
        <w:t xml:space="preserve">/. Se pueden ampliar o corregir sin reconstruir los contenedores Docker, simplemente reiniciando el servicio </w:t>
      </w:r>
      <w:proofErr w:type="spellStart"/>
      <w:r>
        <w:rPr>
          <w:color w:val="1C2833"/>
        </w:rPr>
        <w:t>nlp-analyzer</w:t>
      </w:r>
      <w:proofErr w:type="spellEnd"/>
      <w:r>
        <w:rPr>
          <w:color w:val="1C2833"/>
        </w:rPr>
        <w:t>.</w:t>
      </w:r>
    </w:p>
    <w:p w14:paraId="0DB3A992" w14:textId="77777777" w:rsidR="00DE6421" w:rsidRDefault="00DE64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E6421" w14:paraId="542DBC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1A5F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CFBD6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domestic.yaml</w:t>
            </w:r>
            <w:proofErr w:type="spellEnd"/>
          </w:p>
        </w:tc>
        <w:tc>
          <w:tcPr>
            <w:tcW w:w="696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62A9E" w14:textId="529DEE50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 xml:space="preserve">Lemas y </w:t>
            </w:r>
            <w:r w:rsidR="00C95E4B">
              <w:rPr>
                <w:color w:val="1C2833"/>
                <w:sz w:val="17"/>
                <w:szCs w:val="17"/>
              </w:rPr>
              <w:t>términos</w:t>
            </w:r>
            <w:r>
              <w:rPr>
                <w:color w:val="1C2833"/>
                <w:sz w:val="17"/>
                <w:szCs w:val="17"/>
              </w:rPr>
              <w:t xml:space="preserve"> compuestos de domesticidad. Cubre cuatro </w:t>
            </w:r>
            <w:r w:rsidR="00C95E4B">
              <w:rPr>
                <w:color w:val="1C2833"/>
                <w:sz w:val="17"/>
                <w:szCs w:val="17"/>
              </w:rPr>
              <w:t>categoría</w:t>
            </w:r>
            <w:r>
              <w:rPr>
                <w:color w:val="1C2833"/>
                <w:sz w:val="17"/>
                <w:szCs w:val="17"/>
              </w:rPr>
              <w:t xml:space="preserve">s: familia nuclear (madre, padre, hijo...), pareja y matrimonio (esposa, boda, casar...), familia extendida (abuelo, sobrino, cunada...), hogar y crianza (domestico, </w:t>
            </w:r>
            <w:r w:rsidR="00C95E4B">
              <w:rPr>
                <w:color w:val="1C2833"/>
                <w:sz w:val="17"/>
                <w:szCs w:val="17"/>
              </w:rPr>
              <w:t>conciliación</w:t>
            </w:r>
            <w:r>
              <w:rPr>
                <w:color w:val="1C2833"/>
                <w:sz w:val="17"/>
                <w:szCs w:val="17"/>
              </w:rPr>
              <w:t xml:space="preserve">, cuidado...), vida personal (intimo, sentimental, convivencia) y expresiones compuestas ('ama de casa', 'baja maternal', 'vida familiar'...). v2.0: 117 lemas + 37 </w:t>
            </w:r>
            <w:r w:rsidR="00C95E4B">
              <w:rPr>
                <w:color w:val="1C2833"/>
                <w:sz w:val="17"/>
                <w:szCs w:val="17"/>
              </w:rPr>
              <w:t>términos</w:t>
            </w:r>
            <w:r>
              <w:rPr>
                <w:color w:val="1C2833"/>
                <w:sz w:val="17"/>
                <w:szCs w:val="17"/>
              </w:rPr>
              <w:t xml:space="preserve"> compuestos.</w:t>
            </w:r>
          </w:p>
        </w:tc>
      </w:tr>
    </w:tbl>
    <w:p w14:paraId="7996F176" w14:textId="77777777" w:rsidR="00DE6421" w:rsidRDefault="00DE64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E6421" w14:paraId="3BDFAA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1A5F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A33E7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epistemic.yaml</w:t>
            </w:r>
            <w:proofErr w:type="spellEnd"/>
          </w:p>
        </w:tc>
        <w:tc>
          <w:tcPr>
            <w:tcW w:w="696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5FE75" w14:textId="4D9F7F22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 xml:space="preserve">Tres listas de adjetivos: </w:t>
            </w:r>
            <w:r w:rsidR="00C95E4B">
              <w:rPr>
                <w:color w:val="1C2833"/>
                <w:sz w:val="17"/>
                <w:szCs w:val="17"/>
              </w:rPr>
              <w:t>epistémicos</w:t>
            </w:r>
            <w:r>
              <w:rPr>
                <w:color w:val="1C2833"/>
                <w:sz w:val="17"/>
                <w:szCs w:val="17"/>
              </w:rPr>
              <w:t xml:space="preserve"> (brillante, experto, innovador, laureado, riguroso, </w:t>
            </w:r>
            <w:r w:rsidR="00C95E4B">
              <w:rPr>
                <w:color w:val="1C2833"/>
                <w:sz w:val="17"/>
                <w:szCs w:val="17"/>
              </w:rPr>
              <w:t>prolífico</w:t>
            </w:r>
            <w:r>
              <w:rPr>
                <w:color w:val="1C2833"/>
                <w:sz w:val="17"/>
                <w:szCs w:val="17"/>
              </w:rPr>
              <w:t xml:space="preserve">...), personalidad (amable, dedicado, humilde, perseverante, solidario...) e ignorados (nacional, europeo, actual, primer...). La lista de ignorados evita que </w:t>
            </w:r>
            <w:r w:rsidR="00C95E4B">
              <w:rPr>
                <w:color w:val="1C2833"/>
                <w:sz w:val="17"/>
                <w:szCs w:val="17"/>
              </w:rPr>
              <w:t>términos</w:t>
            </w:r>
            <w:r>
              <w:rPr>
                <w:color w:val="1C2833"/>
                <w:sz w:val="17"/>
                <w:szCs w:val="17"/>
              </w:rPr>
              <w:t xml:space="preserve"> neutros o cuantitativos distorsionen la ratio. Umbral de </w:t>
            </w:r>
            <w:r w:rsidR="00C95E4B">
              <w:rPr>
                <w:color w:val="1C2833"/>
                <w:sz w:val="17"/>
                <w:szCs w:val="17"/>
              </w:rPr>
              <w:t>expansión</w:t>
            </w:r>
            <w:r>
              <w:rPr>
                <w:color w:val="1C2833"/>
                <w:sz w:val="17"/>
                <w:szCs w:val="17"/>
              </w:rPr>
              <w:t xml:space="preserve"> </w:t>
            </w:r>
            <w:r w:rsidR="00C95E4B">
              <w:rPr>
                <w:color w:val="1C2833"/>
                <w:sz w:val="17"/>
                <w:szCs w:val="17"/>
              </w:rPr>
              <w:t>semántica</w:t>
            </w:r>
            <w:r>
              <w:rPr>
                <w:color w:val="1C2833"/>
                <w:sz w:val="17"/>
                <w:szCs w:val="17"/>
              </w:rPr>
              <w:t xml:space="preserve"> por vectores configurable (</w:t>
            </w:r>
            <w:proofErr w:type="spellStart"/>
            <w:r>
              <w:rPr>
                <w:color w:val="1C2833"/>
                <w:sz w:val="17"/>
                <w:szCs w:val="17"/>
              </w:rPr>
              <w:t>semantic_expansion_threshold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). v2.0: 189 </w:t>
            </w:r>
            <w:r w:rsidR="00C95E4B">
              <w:rPr>
                <w:color w:val="1C2833"/>
                <w:sz w:val="17"/>
                <w:szCs w:val="17"/>
              </w:rPr>
              <w:t>epistémicos</w:t>
            </w:r>
            <w:r>
              <w:rPr>
                <w:color w:val="1C2833"/>
                <w:sz w:val="17"/>
                <w:szCs w:val="17"/>
              </w:rPr>
              <w:t xml:space="preserve"> + 111 personalidad + 121 ignorados.</w:t>
            </w:r>
          </w:p>
        </w:tc>
      </w:tr>
    </w:tbl>
    <w:p w14:paraId="0EA325A3" w14:textId="77777777" w:rsidR="00DE6421" w:rsidRDefault="00DE64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E6421" w14:paraId="43223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1A5F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78495" w14:textId="77777777" w:rsidR="00DE6421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scientific.yaml</w:t>
            </w:r>
            <w:proofErr w:type="spellEnd"/>
          </w:p>
        </w:tc>
        <w:tc>
          <w:tcPr>
            <w:tcW w:w="6960" w:type="dxa"/>
            <w:tcBorders>
              <w:top w:val="single" w:sz="1" w:space="0" w:color="1A5F3F"/>
              <w:left w:val="single" w:sz="1" w:space="0" w:color="1A5F3F"/>
              <w:bottom w:val="single" w:sz="1" w:space="0" w:color="1A5F3F"/>
              <w:right w:val="single" w:sz="1" w:space="0" w:color="1A5F3F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5FB9C" w14:textId="377C0F4A" w:rsidR="00DE6421" w:rsidRDefault="00000000">
            <w:pPr>
              <w:spacing w:after="120"/>
            </w:pPr>
            <w:r>
              <w:rPr>
                <w:color w:val="1C2833"/>
                <w:sz w:val="17"/>
                <w:szCs w:val="17"/>
              </w:rPr>
              <w:t xml:space="preserve">Palabras clave para clasificar un enlace interno o </w:t>
            </w:r>
            <w:r w:rsidR="00C95E4B">
              <w:rPr>
                <w:color w:val="1C2833"/>
                <w:sz w:val="17"/>
                <w:szCs w:val="17"/>
              </w:rPr>
              <w:t>categoría</w:t>
            </w:r>
            <w:r>
              <w:rPr>
                <w:color w:val="1C2833"/>
                <w:sz w:val="17"/>
                <w:szCs w:val="17"/>
              </w:rPr>
              <w:t xml:space="preserve"> como </w:t>
            </w:r>
            <w:r w:rsidR="00C95E4B">
              <w:rPr>
                <w:color w:val="1C2833"/>
                <w:sz w:val="17"/>
                <w:szCs w:val="17"/>
              </w:rPr>
              <w:t>científico</w:t>
            </w:r>
            <w:r>
              <w:rPr>
                <w:color w:val="1C2833"/>
                <w:sz w:val="17"/>
                <w:szCs w:val="17"/>
              </w:rPr>
              <w:t xml:space="preserve">. Cubre disciplinas STEM, </w:t>
            </w:r>
            <w:proofErr w:type="spellStart"/>
            <w:r>
              <w:rPr>
                <w:color w:val="1C2833"/>
                <w:sz w:val="17"/>
                <w:szCs w:val="17"/>
              </w:rPr>
              <w:t>sub-disciplinas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 de IA/</w:t>
            </w:r>
            <w:r w:rsidR="00C95E4B">
              <w:rPr>
                <w:color w:val="1C2833"/>
                <w:sz w:val="17"/>
                <w:szCs w:val="17"/>
              </w:rPr>
              <w:t>computación</w:t>
            </w:r>
            <w:r>
              <w:rPr>
                <w:color w:val="1C2833"/>
                <w:sz w:val="17"/>
                <w:szCs w:val="17"/>
              </w:rPr>
              <w:t xml:space="preserve">, instituciones (CSIC, MIT, CERN...), revistas y congresos (Nature, </w:t>
            </w:r>
            <w:proofErr w:type="spellStart"/>
            <w:r>
              <w:rPr>
                <w:color w:val="1C2833"/>
                <w:sz w:val="17"/>
                <w:szCs w:val="17"/>
              </w:rPr>
              <w:t>Science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, PNAS...), </w:t>
            </w:r>
            <w:r w:rsidR="00C95E4B">
              <w:rPr>
                <w:color w:val="1C2833"/>
                <w:sz w:val="17"/>
                <w:szCs w:val="17"/>
              </w:rPr>
              <w:t>instrumentación</w:t>
            </w:r>
            <w:r>
              <w:rPr>
                <w:color w:val="1C2833"/>
                <w:sz w:val="17"/>
                <w:szCs w:val="17"/>
              </w:rPr>
              <w:t xml:space="preserve"> (biosensor, microscopia, laser...), esquemas de </w:t>
            </w:r>
            <w:r w:rsidR="00C95E4B">
              <w:rPr>
                <w:color w:val="1C2833"/>
                <w:sz w:val="17"/>
                <w:szCs w:val="17"/>
              </w:rPr>
              <w:t>financiación</w:t>
            </w:r>
            <w:r>
              <w:rPr>
                <w:color w:val="1C2833"/>
                <w:sz w:val="17"/>
                <w:szCs w:val="17"/>
              </w:rPr>
              <w:t xml:space="preserve"> (Horizon Europe, Marie Curie, Ramon y Cajal...) y </w:t>
            </w:r>
            <w:r w:rsidR="00C95E4B">
              <w:rPr>
                <w:color w:val="1C2833"/>
                <w:sz w:val="17"/>
                <w:szCs w:val="17"/>
              </w:rPr>
              <w:t>términos</w:t>
            </w:r>
            <w:r>
              <w:rPr>
                <w:color w:val="1C2833"/>
                <w:sz w:val="17"/>
                <w:szCs w:val="17"/>
              </w:rPr>
              <w:t xml:space="preserve"> de transferencia (spin-off, ensayo </w:t>
            </w:r>
            <w:proofErr w:type="spellStart"/>
            <w:r>
              <w:rPr>
                <w:color w:val="1C2833"/>
                <w:sz w:val="17"/>
                <w:szCs w:val="17"/>
              </w:rPr>
              <w:t>clinico</w:t>
            </w:r>
            <w:proofErr w:type="spellEnd"/>
            <w:r>
              <w:rPr>
                <w:color w:val="1C2833"/>
                <w:sz w:val="17"/>
                <w:szCs w:val="17"/>
              </w:rPr>
              <w:t>, exoesqueleto...). v2.0: 277 palabras.</w:t>
            </w:r>
          </w:p>
        </w:tc>
      </w:tr>
    </w:tbl>
    <w:p w14:paraId="133D8893" w14:textId="77777777" w:rsidR="00DE6421" w:rsidRDefault="00DE6421">
      <w:pPr>
        <w:spacing w:after="80"/>
      </w:pPr>
    </w:p>
    <w:p w14:paraId="3AAD3DA1" w14:textId="77777777" w:rsidR="00DE6421" w:rsidRDefault="00DE6421">
      <w:pPr>
        <w:spacing w:after="120"/>
      </w:pPr>
    </w:p>
    <w:p w14:paraId="2322153E" w14:textId="4FEEA355" w:rsidR="00DE6421" w:rsidRDefault="00000000">
      <w:pPr>
        <w:pStyle w:val="Ttulo1"/>
        <w:pBdr>
          <w:bottom w:val="single" w:sz="8" w:space="4" w:color="1B4F72"/>
        </w:pBdr>
      </w:pPr>
      <w:r>
        <w:t xml:space="preserve">6.  Referencias </w:t>
      </w:r>
      <w:r w:rsidR="00C95E4B">
        <w:t>teóricas</w:t>
      </w:r>
    </w:p>
    <w:p w14:paraId="6D95B780" w14:textId="4C86E7DC" w:rsidR="00DE6421" w:rsidRDefault="00000000">
      <w:pPr>
        <w:spacing w:after="80"/>
      </w:pPr>
      <w:r>
        <w:rPr>
          <w:color w:val="1C2833"/>
        </w:rPr>
        <w:t xml:space="preserve">Las </w:t>
      </w:r>
      <w:r w:rsidR="00C95E4B">
        <w:rPr>
          <w:color w:val="1C2833"/>
        </w:rPr>
        <w:t>métricas</w:t>
      </w:r>
      <w:r>
        <w:rPr>
          <w:color w:val="1C2833"/>
        </w:rPr>
        <w:t xml:space="preserve"> LLM </w:t>
      </w:r>
      <w:r w:rsidR="00C95E4B">
        <w:rPr>
          <w:color w:val="1C2833"/>
        </w:rPr>
        <w:t>están</w:t>
      </w:r>
      <w:r>
        <w:rPr>
          <w:color w:val="1C2833"/>
        </w:rPr>
        <w:t xml:space="preserve"> fundamentadas en los siguientes marcos </w:t>
      </w:r>
      <w:r w:rsidR="00C95E4B">
        <w:rPr>
          <w:color w:val="1C2833"/>
        </w:rPr>
        <w:t>teóricos</w:t>
      </w:r>
      <w:r>
        <w:rPr>
          <w:color w:val="1C2833"/>
        </w:rPr>
        <w:t>:</w:t>
      </w:r>
    </w:p>
    <w:p w14:paraId="23AD8A62" w14:textId="77777777" w:rsidR="00DE6421" w:rsidRDefault="00000000">
      <w:pPr>
        <w:pStyle w:val="Prrafodelista"/>
        <w:numPr>
          <w:ilvl w:val="0"/>
          <w:numId w:val="2"/>
        </w:numPr>
        <w:spacing w:before="40" w:after="80"/>
      </w:pPr>
      <w:proofErr w:type="spellStart"/>
      <w:r w:rsidRPr="003B6482">
        <w:rPr>
          <w:color w:val="1C2833"/>
          <w:sz w:val="18"/>
          <w:szCs w:val="18"/>
          <w:lang w:val="en-GB"/>
        </w:rPr>
        <w:t>Eagly</w:t>
      </w:r>
      <w:proofErr w:type="spellEnd"/>
      <w:r w:rsidRPr="003B6482">
        <w:rPr>
          <w:color w:val="1C2833"/>
          <w:sz w:val="18"/>
          <w:szCs w:val="18"/>
          <w:lang w:val="en-GB"/>
        </w:rPr>
        <w:t xml:space="preserve">, A.H. &amp; Karau, S.J. (2002). Role congruity theory of prejudice toward female leaders. </w:t>
      </w:r>
      <w:proofErr w:type="spellStart"/>
      <w:r>
        <w:rPr>
          <w:color w:val="1C2833"/>
          <w:sz w:val="18"/>
          <w:szCs w:val="18"/>
        </w:rPr>
        <w:t>Psychological</w:t>
      </w:r>
      <w:proofErr w:type="spellEnd"/>
      <w:r>
        <w:rPr>
          <w:color w:val="1C2833"/>
          <w:sz w:val="18"/>
          <w:szCs w:val="18"/>
        </w:rPr>
        <w:t xml:space="preserve"> </w:t>
      </w:r>
      <w:proofErr w:type="spellStart"/>
      <w:r>
        <w:rPr>
          <w:color w:val="1C2833"/>
          <w:sz w:val="18"/>
          <w:szCs w:val="18"/>
        </w:rPr>
        <w:t>Review</w:t>
      </w:r>
      <w:proofErr w:type="spellEnd"/>
      <w:r>
        <w:rPr>
          <w:color w:val="1C2833"/>
          <w:sz w:val="18"/>
          <w:szCs w:val="18"/>
        </w:rPr>
        <w:t xml:space="preserve">, 109(3), 573-598.  Base de la </w:t>
      </w:r>
      <w:proofErr w:type="spellStart"/>
      <w:r>
        <w:rPr>
          <w:color w:val="1C2833"/>
          <w:sz w:val="18"/>
          <w:szCs w:val="18"/>
        </w:rPr>
        <w:t>puntuacion</w:t>
      </w:r>
      <w:proofErr w:type="spellEnd"/>
      <w:r>
        <w:rPr>
          <w:color w:val="1C2833"/>
          <w:sz w:val="18"/>
          <w:szCs w:val="18"/>
        </w:rPr>
        <w:t xml:space="preserve"> de sesgo percibido.</w:t>
      </w:r>
    </w:p>
    <w:p w14:paraId="53A2A632" w14:textId="77777777" w:rsidR="00DE6421" w:rsidRDefault="00000000">
      <w:pPr>
        <w:pStyle w:val="Prrafodelista"/>
        <w:numPr>
          <w:ilvl w:val="0"/>
          <w:numId w:val="2"/>
        </w:numPr>
        <w:spacing w:before="40" w:after="80"/>
      </w:pPr>
      <w:r>
        <w:rPr>
          <w:color w:val="1C2833"/>
          <w:sz w:val="18"/>
          <w:szCs w:val="18"/>
        </w:rPr>
        <w:t xml:space="preserve">Wagner, C. et al. (2015). </w:t>
      </w:r>
      <w:r w:rsidRPr="003B6482">
        <w:rPr>
          <w:color w:val="1C2833"/>
          <w:sz w:val="18"/>
          <w:szCs w:val="18"/>
          <w:lang w:val="en-GB"/>
        </w:rPr>
        <w:t xml:space="preserve">It is a Man's Wikipedia? Assessing Gender Inequality in an Online </w:t>
      </w:r>
      <w:proofErr w:type="spellStart"/>
      <w:r w:rsidRPr="003B6482">
        <w:rPr>
          <w:color w:val="1C2833"/>
          <w:sz w:val="18"/>
          <w:szCs w:val="18"/>
          <w:lang w:val="en-GB"/>
        </w:rPr>
        <w:t>Encyclopedia</w:t>
      </w:r>
      <w:proofErr w:type="spellEnd"/>
      <w:r w:rsidRPr="003B6482">
        <w:rPr>
          <w:color w:val="1C2833"/>
          <w:sz w:val="18"/>
          <w:szCs w:val="18"/>
          <w:lang w:val="en-GB"/>
        </w:rPr>
        <w:t xml:space="preserve">. </w:t>
      </w:r>
      <w:r>
        <w:rPr>
          <w:color w:val="1C2833"/>
          <w:sz w:val="18"/>
          <w:szCs w:val="18"/>
        </w:rPr>
        <w:t xml:space="preserve">ICWSM.  </w:t>
      </w:r>
      <w:proofErr w:type="spellStart"/>
      <w:r>
        <w:rPr>
          <w:color w:val="1C2833"/>
          <w:sz w:val="18"/>
          <w:szCs w:val="18"/>
        </w:rPr>
        <w:t>Metodologia</w:t>
      </w:r>
      <w:proofErr w:type="spellEnd"/>
      <w:r>
        <w:rPr>
          <w:color w:val="1C2833"/>
          <w:sz w:val="18"/>
          <w:szCs w:val="18"/>
        </w:rPr>
        <w:t xml:space="preserve"> de centralidad de enlaces.</w:t>
      </w:r>
    </w:p>
    <w:p w14:paraId="21CEA8C7" w14:textId="03AEEC98" w:rsidR="00DE6421" w:rsidRDefault="00000000">
      <w:pPr>
        <w:pStyle w:val="Prrafodelista"/>
        <w:numPr>
          <w:ilvl w:val="0"/>
          <w:numId w:val="2"/>
        </w:numPr>
        <w:spacing w:before="40" w:after="80"/>
      </w:pPr>
      <w:r>
        <w:rPr>
          <w:color w:val="1C2833"/>
          <w:sz w:val="18"/>
          <w:szCs w:val="18"/>
        </w:rPr>
        <w:t xml:space="preserve">Schmider, E. et al. (2021). Gender </w:t>
      </w:r>
      <w:proofErr w:type="spellStart"/>
      <w:r>
        <w:rPr>
          <w:color w:val="1C2833"/>
          <w:sz w:val="18"/>
          <w:szCs w:val="18"/>
        </w:rPr>
        <w:t>bias</w:t>
      </w:r>
      <w:proofErr w:type="spellEnd"/>
      <w:r>
        <w:rPr>
          <w:color w:val="1C2833"/>
          <w:sz w:val="18"/>
          <w:szCs w:val="18"/>
        </w:rPr>
        <w:t xml:space="preserve"> in Wikipedia </w:t>
      </w:r>
      <w:proofErr w:type="spellStart"/>
      <w:r>
        <w:rPr>
          <w:color w:val="1C2833"/>
          <w:sz w:val="18"/>
          <w:szCs w:val="18"/>
        </w:rPr>
        <w:t>biographies</w:t>
      </w:r>
      <w:proofErr w:type="spellEnd"/>
      <w:r>
        <w:rPr>
          <w:color w:val="1C2833"/>
          <w:sz w:val="18"/>
          <w:szCs w:val="18"/>
        </w:rPr>
        <w:t xml:space="preserve">.  </w:t>
      </w:r>
      <w:proofErr w:type="spellStart"/>
      <w:r>
        <w:rPr>
          <w:color w:val="1C2833"/>
          <w:sz w:val="18"/>
          <w:szCs w:val="18"/>
        </w:rPr>
        <w:t>Motivacion</w:t>
      </w:r>
      <w:proofErr w:type="spellEnd"/>
      <w:r>
        <w:rPr>
          <w:color w:val="1C2833"/>
          <w:sz w:val="18"/>
          <w:szCs w:val="18"/>
        </w:rPr>
        <w:t xml:space="preserve"> del </w:t>
      </w:r>
      <w:r w:rsidR="00C95E4B">
        <w:rPr>
          <w:color w:val="1C2833"/>
          <w:sz w:val="18"/>
          <w:szCs w:val="18"/>
        </w:rPr>
        <w:t>Índice</w:t>
      </w:r>
      <w:r>
        <w:rPr>
          <w:color w:val="1C2833"/>
          <w:sz w:val="18"/>
          <w:szCs w:val="18"/>
        </w:rPr>
        <w:t xml:space="preserve"> de domesticidad y ratio de agencia.</w:t>
      </w:r>
    </w:p>
    <w:p w14:paraId="102DA141" w14:textId="4EF0E5C1" w:rsidR="00DE6421" w:rsidRDefault="00000000">
      <w:pPr>
        <w:pStyle w:val="Prrafodelista"/>
        <w:numPr>
          <w:ilvl w:val="0"/>
          <w:numId w:val="2"/>
        </w:numPr>
        <w:spacing w:before="40" w:after="80"/>
      </w:pPr>
      <w:r w:rsidRPr="003B6482">
        <w:rPr>
          <w:color w:val="1C2833"/>
          <w:sz w:val="18"/>
          <w:szCs w:val="18"/>
          <w:lang w:val="en-GB"/>
        </w:rPr>
        <w:t xml:space="preserve">Linguistic Inquiry and Word Count (LIWC).  </w:t>
      </w:r>
      <w:proofErr w:type="spellStart"/>
      <w:r>
        <w:rPr>
          <w:color w:val="1C2833"/>
          <w:sz w:val="18"/>
          <w:szCs w:val="18"/>
        </w:rPr>
        <w:t>Inspiracion</w:t>
      </w:r>
      <w:proofErr w:type="spellEnd"/>
      <w:r>
        <w:rPr>
          <w:color w:val="1C2833"/>
          <w:sz w:val="18"/>
          <w:szCs w:val="18"/>
        </w:rPr>
        <w:t xml:space="preserve"> para las </w:t>
      </w:r>
      <w:r w:rsidR="00C95E4B">
        <w:rPr>
          <w:color w:val="1C2833"/>
          <w:sz w:val="18"/>
          <w:szCs w:val="18"/>
        </w:rPr>
        <w:t>categoría</w:t>
      </w:r>
      <w:r>
        <w:rPr>
          <w:color w:val="1C2833"/>
          <w:sz w:val="18"/>
          <w:szCs w:val="18"/>
        </w:rPr>
        <w:t xml:space="preserve">s del </w:t>
      </w:r>
      <w:proofErr w:type="spellStart"/>
      <w:r>
        <w:rPr>
          <w:color w:val="1C2833"/>
          <w:sz w:val="18"/>
          <w:szCs w:val="18"/>
        </w:rPr>
        <w:t>lexico</w:t>
      </w:r>
      <w:proofErr w:type="spellEnd"/>
      <w:r>
        <w:rPr>
          <w:color w:val="1C2833"/>
          <w:sz w:val="18"/>
          <w:szCs w:val="18"/>
        </w:rPr>
        <w:t xml:space="preserve"> </w:t>
      </w:r>
      <w:proofErr w:type="spellStart"/>
      <w:r>
        <w:rPr>
          <w:color w:val="1C2833"/>
          <w:sz w:val="18"/>
          <w:szCs w:val="18"/>
        </w:rPr>
        <w:t>domestico</w:t>
      </w:r>
      <w:proofErr w:type="spellEnd"/>
      <w:r>
        <w:rPr>
          <w:color w:val="1C2833"/>
          <w:sz w:val="18"/>
          <w:szCs w:val="18"/>
        </w:rPr>
        <w:t>.</w:t>
      </w:r>
    </w:p>
    <w:sectPr w:rsidR="00DE6421">
      <w:footerReference w:type="default" r:id="rId7"/>
      <w:pgSz w:w="12240" w:h="15840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7C41E" w14:textId="77777777" w:rsidR="00981EA1" w:rsidRDefault="00981EA1">
      <w:r>
        <w:separator/>
      </w:r>
    </w:p>
  </w:endnote>
  <w:endnote w:type="continuationSeparator" w:id="0">
    <w:p w14:paraId="6CD1D5E9" w14:textId="77777777" w:rsidR="00981EA1" w:rsidRDefault="00981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483FA" w14:textId="77777777" w:rsidR="00DE6421" w:rsidRDefault="00000000">
    <w:pPr>
      <w:jc w:val="center"/>
    </w:pPr>
    <w:r>
      <w:rPr>
        <w:color w:val="5D6D7E"/>
        <w:sz w:val="15"/>
        <w:szCs w:val="15"/>
      </w:rPr>
      <w:t xml:space="preserve">Wikipedia Bias </w:t>
    </w:r>
    <w:proofErr w:type="spellStart"/>
    <w:r>
      <w:rPr>
        <w:color w:val="5D6D7E"/>
        <w:sz w:val="15"/>
        <w:szCs w:val="15"/>
      </w:rPr>
      <w:t>Analyzer</w:t>
    </w:r>
    <w:proofErr w:type="spellEnd"/>
    <w:r>
      <w:rPr>
        <w:color w:val="5D6D7E"/>
        <w:sz w:val="15"/>
        <w:szCs w:val="15"/>
      </w:rPr>
      <w:t xml:space="preserve">  |  Guia de </w:t>
    </w:r>
    <w:proofErr w:type="spellStart"/>
    <w:r>
      <w:rPr>
        <w:color w:val="5D6D7E"/>
        <w:sz w:val="15"/>
        <w:szCs w:val="15"/>
      </w:rPr>
      <w:t>Metricas</w:t>
    </w:r>
    <w:proofErr w:type="spellEnd"/>
    <w:r>
      <w:rPr>
        <w:color w:val="5D6D7E"/>
        <w:sz w:val="15"/>
        <w:szCs w:val="15"/>
      </w:rPr>
      <w:t xml:space="preserve">  |  Universidad de Deusto  |  Premio Ada Byron  |  v7.0  |  </w:t>
    </w:r>
    <w:proofErr w:type="spellStart"/>
    <w:r>
      <w:rPr>
        <w:color w:val="5D6D7E"/>
        <w:sz w:val="15"/>
        <w:szCs w:val="15"/>
      </w:rPr>
      <w:t>pag.</w:t>
    </w:r>
    <w:proofErr w:type="spellEnd"/>
    <w:r>
      <w:rPr>
        <w:color w:val="5D6D7E"/>
        <w:sz w:val="15"/>
        <w:szCs w:val="15"/>
      </w:rPr>
      <w:t xml:space="preserve"> </w:t>
    </w:r>
    <w:r>
      <w:rPr>
        <w:color w:val="5D6D7E"/>
        <w:sz w:val="15"/>
        <w:szCs w:val="15"/>
      </w:rPr>
      <w:fldChar w:fldCharType="begin"/>
    </w:r>
    <w:r>
      <w:rPr>
        <w:color w:val="5D6D7E"/>
        <w:sz w:val="15"/>
        <w:szCs w:val="15"/>
      </w:rPr>
      <w:instrText>PAGE</w:instrText>
    </w:r>
    <w:r>
      <w:rPr>
        <w:color w:val="5D6D7E"/>
        <w:sz w:val="15"/>
        <w:szCs w:val="15"/>
      </w:rPr>
      <w:fldChar w:fldCharType="separate"/>
    </w:r>
    <w:r w:rsidR="003B6482">
      <w:rPr>
        <w:noProof/>
        <w:color w:val="5D6D7E"/>
        <w:sz w:val="15"/>
        <w:szCs w:val="15"/>
      </w:rPr>
      <w:t>1</w:t>
    </w:r>
    <w:r>
      <w:rPr>
        <w:color w:val="5D6D7E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4A5AC" w14:textId="77777777" w:rsidR="00981EA1" w:rsidRDefault="00981EA1">
      <w:r>
        <w:separator/>
      </w:r>
    </w:p>
  </w:footnote>
  <w:footnote w:type="continuationSeparator" w:id="0">
    <w:p w14:paraId="11AE9CED" w14:textId="77777777" w:rsidR="00981EA1" w:rsidRDefault="00981E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A1902"/>
    <w:multiLevelType w:val="hybridMultilevel"/>
    <w:tmpl w:val="1F66D71C"/>
    <w:lvl w:ilvl="0" w:tplc="F9CEDC8C">
      <w:start w:val="1"/>
      <w:numFmt w:val="bullet"/>
      <w:lvlText w:val="."/>
      <w:lvlJc w:val="left"/>
      <w:pPr>
        <w:ind w:left="720" w:hanging="360"/>
      </w:pPr>
    </w:lvl>
    <w:lvl w:ilvl="1" w:tplc="A93CD4F8">
      <w:numFmt w:val="decimal"/>
      <w:lvlText w:val=""/>
      <w:lvlJc w:val="left"/>
    </w:lvl>
    <w:lvl w:ilvl="2" w:tplc="D87A81F6">
      <w:numFmt w:val="decimal"/>
      <w:lvlText w:val=""/>
      <w:lvlJc w:val="left"/>
    </w:lvl>
    <w:lvl w:ilvl="3" w:tplc="5AAE45D8">
      <w:numFmt w:val="decimal"/>
      <w:lvlText w:val=""/>
      <w:lvlJc w:val="left"/>
    </w:lvl>
    <w:lvl w:ilvl="4" w:tplc="BB0AF22C">
      <w:numFmt w:val="decimal"/>
      <w:lvlText w:val=""/>
      <w:lvlJc w:val="left"/>
    </w:lvl>
    <w:lvl w:ilvl="5" w:tplc="44E8FB6E">
      <w:numFmt w:val="decimal"/>
      <w:lvlText w:val=""/>
      <w:lvlJc w:val="left"/>
    </w:lvl>
    <w:lvl w:ilvl="6" w:tplc="59125C20">
      <w:numFmt w:val="decimal"/>
      <w:lvlText w:val=""/>
      <w:lvlJc w:val="left"/>
    </w:lvl>
    <w:lvl w:ilvl="7" w:tplc="AA2CFCF6">
      <w:numFmt w:val="decimal"/>
      <w:lvlText w:val=""/>
      <w:lvlJc w:val="left"/>
    </w:lvl>
    <w:lvl w:ilvl="8" w:tplc="26B43EB2">
      <w:numFmt w:val="decimal"/>
      <w:lvlText w:val=""/>
      <w:lvlJc w:val="left"/>
    </w:lvl>
  </w:abstractNum>
  <w:abstractNum w:abstractNumId="1" w15:restartNumberingAfterBreak="0">
    <w:nsid w:val="2D82033D"/>
    <w:multiLevelType w:val="hybridMultilevel"/>
    <w:tmpl w:val="B364B5B4"/>
    <w:lvl w:ilvl="0" w:tplc="320A0B84">
      <w:start w:val="1"/>
      <w:numFmt w:val="decimal"/>
      <w:lvlText w:val="%1."/>
      <w:lvlJc w:val="left"/>
      <w:pPr>
        <w:ind w:left="720" w:hanging="360"/>
      </w:pPr>
    </w:lvl>
    <w:lvl w:ilvl="1" w:tplc="258016D4">
      <w:numFmt w:val="decimal"/>
      <w:lvlText w:val=""/>
      <w:lvlJc w:val="left"/>
    </w:lvl>
    <w:lvl w:ilvl="2" w:tplc="192ADDDA">
      <w:numFmt w:val="decimal"/>
      <w:lvlText w:val=""/>
      <w:lvlJc w:val="left"/>
    </w:lvl>
    <w:lvl w:ilvl="3" w:tplc="9B347F28">
      <w:numFmt w:val="decimal"/>
      <w:lvlText w:val=""/>
      <w:lvlJc w:val="left"/>
    </w:lvl>
    <w:lvl w:ilvl="4" w:tplc="8EB2DBC2">
      <w:numFmt w:val="decimal"/>
      <w:lvlText w:val=""/>
      <w:lvlJc w:val="left"/>
    </w:lvl>
    <w:lvl w:ilvl="5" w:tplc="2026A61A">
      <w:numFmt w:val="decimal"/>
      <w:lvlText w:val=""/>
      <w:lvlJc w:val="left"/>
    </w:lvl>
    <w:lvl w:ilvl="6" w:tplc="CC6607E0">
      <w:numFmt w:val="decimal"/>
      <w:lvlText w:val=""/>
      <w:lvlJc w:val="left"/>
    </w:lvl>
    <w:lvl w:ilvl="7" w:tplc="8DCEA096">
      <w:numFmt w:val="decimal"/>
      <w:lvlText w:val=""/>
      <w:lvlJc w:val="left"/>
    </w:lvl>
    <w:lvl w:ilvl="8" w:tplc="1730D370">
      <w:numFmt w:val="decimal"/>
      <w:lvlText w:val=""/>
      <w:lvlJc w:val="left"/>
    </w:lvl>
  </w:abstractNum>
  <w:abstractNum w:abstractNumId="2" w15:restartNumberingAfterBreak="0">
    <w:nsid w:val="3850075D"/>
    <w:multiLevelType w:val="hybridMultilevel"/>
    <w:tmpl w:val="6882CF42"/>
    <w:lvl w:ilvl="0" w:tplc="98325B8A">
      <w:start w:val="1"/>
      <w:numFmt w:val="bullet"/>
      <w:lvlText w:val="●"/>
      <w:lvlJc w:val="left"/>
      <w:pPr>
        <w:ind w:left="720" w:hanging="360"/>
      </w:pPr>
    </w:lvl>
    <w:lvl w:ilvl="1" w:tplc="42FE8A94">
      <w:start w:val="1"/>
      <w:numFmt w:val="bullet"/>
      <w:lvlText w:val="○"/>
      <w:lvlJc w:val="left"/>
      <w:pPr>
        <w:ind w:left="1440" w:hanging="360"/>
      </w:pPr>
    </w:lvl>
    <w:lvl w:ilvl="2" w:tplc="EFEA64CE">
      <w:start w:val="1"/>
      <w:numFmt w:val="bullet"/>
      <w:lvlText w:val="■"/>
      <w:lvlJc w:val="left"/>
      <w:pPr>
        <w:ind w:left="2160" w:hanging="360"/>
      </w:pPr>
    </w:lvl>
    <w:lvl w:ilvl="3" w:tplc="C0EE0B62">
      <w:start w:val="1"/>
      <w:numFmt w:val="bullet"/>
      <w:lvlText w:val="●"/>
      <w:lvlJc w:val="left"/>
      <w:pPr>
        <w:ind w:left="2880" w:hanging="360"/>
      </w:pPr>
    </w:lvl>
    <w:lvl w:ilvl="4" w:tplc="23F60660">
      <w:start w:val="1"/>
      <w:numFmt w:val="bullet"/>
      <w:lvlText w:val="○"/>
      <w:lvlJc w:val="left"/>
      <w:pPr>
        <w:ind w:left="3600" w:hanging="360"/>
      </w:pPr>
    </w:lvl>
    <w:lvl w:ilvl="5" w:tplc="D108BC00">
      <w:start w:val="1"/>
      <w:numFmt w:val="bullet"/>
      <w:lvlText w:val="■"/>
      <w:lvlJc w:val="left"/>
      <w:pPr>
        <w:ind w:left="4320" w:hanging="360"/>
      </w:pPr>
    </w:lvl>
    <w:lvl w:ilvl="6" w:tplc="CBF02980">
      <w:start w:val="1"/>
      <w:numFmt w:val="bullet"/>
      <w:lvlText w:val="●"/>
      <w:lvlJc w:val="left"/>
      <w:pPr>
        <w:ind w:left="5040" w:hanging="360"/>
      </w:pPr>
    </w:lvl>
    <w:lvl w:ilvl="7" w:tplc="5B2E538C">
      <w:start w:val="1"/>
      <w:numFmt w:val="bullet"/>
      <w:lvlText w:val="●"/>
      <w:lvlJc w:val="left"/>
      <w:pPr>
        <w:ind w:left="5760" w:hanging="360"/>
      </w:pPr>
    </w:lvl>
    <w:lvl w:ilvl="8" w:tplc="BC6ACB1A">
      <w:start w:val="1"/>
      <w:numFmt w:val="bullet"/>
      <w:lvlText w:val="●"/>
      <w:lvlJc w:val="left"/>
      <w:pPr>
        <w:ind w:left="6480" w:hanging="360"/>
      </w:pPr>
    </w:lvl>
  </w:abstractNum>
  <w:num w:numId="1" w16cid:durableId="232277775">
    <w:abstractNumId w:val="2"/>
    <w:lvlOverride w:ilvl="0">
      <w:startOverride w:val="1"/>
    </w:lvlOverride>
  </w:num>
  <w:num w:numId="2" w16cid:durableId="12326920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4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21"/>
    <w:rsid w:val="003B6482"/>
    <w:rsid w:val="0062412C"/>
    <w:rsid w:val="008D447E"/>
    <w:rsid w:val="008F187E"/>
    <w:rsid w:val="00981EA1"/>
    <w:rsid w:val="00C95E4B"/>
    <w:rsid w:val="00DE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9C417"/>
  <w15:docId w15:val="{A619ED4F-BF6C-4DA2-B2F8-39AE3B6F0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1C2833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5D6D7E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3736</Words>
  <Characters>20553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Diego Lopez de Ipiña Gonzalez de Artaza</cp:lastModifiedBy>
  <cp:revision>3</cp:revision>
  <dcterms:created xsi:type="dcterms:W3CDTF">2026-05-14T06:28:00Z</dcterms:created>
  <dcterms:modified xsi:type="dcterms:W3CDTF">2026-05-14T07:03:00Z</dcterms:modified>
</cp:coreProperties>
</file>