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296D9" w14:textId="77777777" w:rsidR="006B666D" w:rsidRPr="006B666D" w:rsidRDefault="006B666D" w:rsidP="006B666D">
      <w:pPr>
        <w:rPr>
          <w:b/>
          <w:bCs/>
        </w:rPr>
      </w:pPr>
      <w:r w:rsidRPr="006B666D">
        <w:rPr>
          <w:b/>
          <w:bCs/>
        </w:rPr>
        <w:t>Entornos de Python</w:t>
      </w:r>
    </w:p>
    <w:p w14:paraId="2331D45B" w14:textId="77777777" w:rsidR="006B666D" w:rsidRPr="006B666D" w:rsidRDefault="006B666D" w:rsidP="006B666D">
      <w:r w:rsidRPr="006B666D">
        <w:t>Puedes ejecutar Python a través de una variedad de entornos. Estos entornos incluyen cuadernos (notebooks), entornos de desarrollo integrados (IDE) y la línea de comandos, que te serán presentados en esta lectura. Aquí te centrarás principalmente en los cuadernos, ya que así es como interactuarás con Python en este curso.</w:t>
      </w:r>
    </w:p>
    <w:p w14:paraId="49AC7283" w14:textId="77777777" w:rsidR="006B666D" w:rsidRPr="006B666D" w:rsidRDefault="006B666D" w:rsidP="006B666D">
      <w:pPr>
        <w:rPr>
          <w:b/>
          <w:bCs/>
        </w:rPr>
      </w:pPr>
      <w:r w:rsidRPr="006B666D">
        <w:rPr>
          <w:b/>
          <w:bCs/>
        </w:rPr>
        <w:t>Cuadernos (notebooks)</w:t>
      </w:r>
    </w:p>
    <w:p w14:paraId="77B1E20E" w14:textId="77777777" w:rsidR="006B666D" w:rsidRPr="006B666D" w:rsidRDefault="006B666D" w:rsidP="006B666D">
      <w:r w:rsidRPr="006B666D">
        <w:t xml:space="preserve">Una forma de escribir código Python es a través de un cuaderno, también conocido como notebook. En este curso, interactuarás con Python a través de cuadernos. Un </w:t>
      </w:r>
      <w:r w:rsidRPr="006B666D">
        <w:rPr>
          <w:b/>
          <w:bCs/>
        </w:rPr>
        <w:t>cuaderno</w:t>
      </w:r>
      <w:r w:rsidRPr="006B666D">
        <w:t xml:space="preserve"> es una interfaz en línea para escribir, almacenar y ejecutar código. También te permite documentar información sobre el código. El contenido del cuaderno puede aparecer en una celda de código o en una celda de Markdown.</w:t>
      </w:r>
    </w:p>
    <w:p w14:paraId="7E3A2473" w14:textId="77777777" w:rsidR="006B666D" w:rsidRPr="006B666D" w:rsidRDefault="006B666D" w:rsidP="006B666D">
      <w:pPr>
        <w:rPr>
          <w:b/>
          <w:bCs/>
        </w:rPr>
      </w:pPr>
      <w:r w:rsidRPr="006B666D">
        <w:rPr>
          <w:b/>
          <w:bCs/>
        </w:rPr>
        <w:t>Celdas de código</w:t>
      </w:r>
    </w:p>
    <w:p w14:paraId="1795493D" w14:textId="77777777" w:rsidR="006B666D" w:rsidRPr="006B666D" w:rsidRDefault="006B666D" w:rsidP="006B666D">
      <w:r w:rsidRPr="006B666D">
        <w:t xml:space="preserve">Las celdas de código están diseñadas para escribir y ejecutar código. En un cuaderno, se proporciona un mecanismo para ejecutar estas celdas de código, habitualmente representado por un botón de reproducción dentro de la celda. Al ejecutar el código, su salida se mostrará después del mismo. </w:t>
      </w:r>
    </w:p>
    <w:p w14:paraId="55276D92" w14:textId="77777777" w:rsidR="006B666D" w:rsidRPr="006B666D" w:rsidRDefault="006B666D" w:rsidP="006B666D">
      <w:pPr>
        <w:rPr>
          <w:b/>
          <w:bCs/>
        </w:rPr>
      </w:pPr>
      <w:r w:rsidRPr="006B666D">
        <w:rPr>
          <w:b/>
          <w:bCs/>
        </w:rPr>
        <w:t>Celdas de Markdown</w:t>
      </w:r>
    </w:p>
    <w:p w14:paraId="64A34DA8" w14:textId="77777777" w:rsidR="006B666D" w:rsidRPr="006B666D" w:rsidRDefault="006B666D" w:rsidP="006B666D">
      <w:r w:rsidRPr="006B666D">
        <w:t xml:space="preserve">Por otro lado, las celdas Markdown sirven para describir el código. Permiten dar formato al texto utilizando lenguaje Markdown, el cual se emplea para dar formato a texto plano en editores de texto y de código. Por ejemplo, puedes indicar que el texto debe tener un determinado estilo de encabezado. </w:t>
      </w:r>
    </w:p>
    <w:p w14:paraId="67E71B24" w14:textId="77777777" w:rsidR="006B666D" w:rsidRPr="006B666D" w:rsidRDefault="006B666D" w:rsidP="006B666D">
      <w:pPr>
        <w:rPr>
          <w:b/>
          <w:bCs/>
        </w:rPr>
      </w:pPr>
      <w:r w:rsidRPr="006B666D">
        <w:rPr>
          <w:b/>
          <w:bCs/>
        </w:rPr>
        <w:t>Entornos de cuadernos habituales</w:t>
      </w:r>
    </w:p>
    <w:p w14:paraId="2809309C" w14:textId="77777777" w:rsidR="006B666D" w:rsidRPr="006B666D" w:rsidRDefault="006B666D" w:rsidP="006B666D">
      <w:r w:rsidRPr="006B666D">
        <w:t xml:space="preserve">Dos entornos de cuadernos (notebooks) habituales son </w:t>
      </w:r>
      <w:hyperlink r:id="rId4" w:tgtFrame="_blank" w:history="1">
        <w:r w:rsidRPr="006B666D">
          <w:rPr>
            <w:rStyle w:val="Hipervnculo"/>
          </w:rPr>
          <w:t>Jupyter Notebook</w:t>
        </w:r>
      </w:hyperlink>
      <w:r w:rsidRPr="006B666D">
        <w:t xml:space="preserve"> y </w:t>
      </w:r>
      <w:hyperlink r:id="rId5" w:tgtFrame="_blank" w:history="1">
        <w:r w:rsidRPr="006B666D">
          <w:rPr>
            <w:rStyle w:val="Hipervnculo"/>
          </w:rPr>
          <w:t>Google Collaboratory</w:t>
        </w:r>
      </w:hyperlink>
      <w:r w:rsidRPr="006B666D">
        <w:t xml:space="preserve"> (Google Colab). Permiten ejecutar varios lenguajes de programación, incluido Python. </w:t>
      </w:r>
    </w:p>
    <w:p w14:paraId="039AA62B" w14:textId="77777777" w:rsidR="006B666D" w:rsidRPr="006B666D" w:rsidRDefault="006B666D" w:rsidP="006B666D">
      <w:pPr>
        <w:rPr>
          <w:b/>
          <w:bCs/>
        </w:rPr>
      </w:pPr>
      <w:r w:rsidRPr="006B666D">
        <w:rPr>
          <w:b/>
          <w:bCs/>
        </w:rPr>
        <w:t>Entornos de desarrollo integrados (IDE)</w:t>
      </w:r>
    </w:p>
    <w:p w14:paraId="5EE57CC3" w14:textId="77777777" w:rsidR="006B666D" w:rsidRPr="006B666D" w:rsidRDefault="006B666D" w:rsidP="006B666D">
      <w:r w:rsidRPr="006B666D">
        <w:t xml:space="preserve">Otra opción para escribir código Python es a través de un </w:t>
      </w:r>
      <w:r w:rsidRPr="006B666D">
        <w:rPr>
          <w:b/>
          <w:bCs/>
        </w:rPr>
        <w:t>entorno de desarrollo integrado (IDE),</w:t>
      </w:r>
      <w:r w:rsidRPr="006B666D">
        <w:t xml:space="preserve"> una aplicación de software para escribir código que proporciona asistencia para la edición y herramientas de corrección de errores. Los IDE incluyen una interfaz gráfica de usuario (GUI) que ofrece a los programadores diversas opciones para personalizar y construir sus programas. </w:t>
      </w:r>
    </w:p>
    <w:p w14:paraId="24F02713" w14:textId="77777777" w:rsidR="006B666D" w:rsidRPr="006B666D" w:rsidRDefault="006B666D" w:rsidP="006B666D">
      <w:pPr>
        <w:rPr>
          <w:b/>
          <w:bCs/>
        </w:rPr>
      </w:pPr>
      <w:r w:rsidRPr="006B666D">
        <w:rPr>
          <w:b/>
          <w:bCs/>
        </w:rPr>
        <w:t>Línea de comandos</w:t>
      </w:r>
    </w:p>
    <w:p w14:paraId="2C17BC66" w14:textId="77777777" w:rsidR="006B666D" w:rsidRPr="006B666D" w:rsidRDefault="006B666D" w:rsidP="006B666D">
      <w:r w:rsidRPr="006B666D">
        <w:t xml:space="preserve">La línea de comandos es otro entorno que te permite ejecutar programas Python. Anteriormente, aprendiste que una </w:t>
      </w:r>
      <w:r w:rsidRPr="006B666D">
        <w:rPr>
          <w:b/>
          <w:bCs/>
        </w:rPr>
        <w:t>interfaz de línea de comandos (CLI)</w:t>
      </w:r>
      <w:r w:rsidRPr="006B666D">
        <w:t xml:space="preserve"> es una interfaz de usuario basada en texto que utiliza comandos para interactuar con la computadora. Al ingresar comandos en la línea de comandos, puedes acceder a todos los archivos y directorios guardados en tu disco duro, incluidos aquellos que contienen código Python que deseas ejecutar. También, puedes usar la línea de comandos para abrir un editor de archivos y crear un nuevo archivo Python.</w:t>
      </w:r>
    </w:p>
    <w:p w14:paraId="25A36D3F" w14:textId="77777777" w:rsidR="006B666D" w:rsidRPr="006B666D" w:rsidRDefault="006B666D" w:rsidP="006B666D">
      <w:pPr>
        <w:rPr>
          <w:b/>
          <w:bCs/>
        </w:rPr>
      </w:pPr>
      <w:r w:rsidRPr="006B666D">
        <w:rPr>
          <w:b/>
          <w:bCs/>
        </w:rPr>
        <w:t>Conclusiones clave</w:t>
      </w:r>
    </w:p>
    <w:p w14:paraId="09A2DBB6" w14:textId="77777777" w:rsidR="006B666D" w:rsidRPr="006B666D" w:rsidRDefault="006B666D" w:rsidP="006B666D">
      <w:r w:rsidRPr="006B666D">
        <w:lastRenderedPageBreak/>
        <w:t>Los analistas de seguridad pueden acceder a Python a través de diversos entornos, como cuadernos, entornos de desarrollo integrados y la línea de comandos. En este curso, utilizarás cuadernos, que son interfaces en línea para interactuar con el código. Estos contienen celdas de código para escribir y ejecutar código, así como celdas de Markdown para descripciones en texto plano.</w:t>
      </w:r>
    </w:p>
    <w:p w14:paraId="47D39614" w14:textId="77777777" w:rsidR="006B666D" w:rsidRPr="006B666D" w:rsidRDefault="006B666D" w:rsidP="006B666D">
      <w:r w:rsidRPr="006B666D">
        <w:t>Marcar como completo</w:t>
      </w:r>
    </w:p>
    <w:p w14:paraId="1B31699D" w14:textId="77777777" w:rsidR="006B666D" w:rsidRPr="006B666D" w:rsidRDefault="006B666D" w:rsidP="006B666D">
      <w:r w:rsidRPr="006B666D">
        <w:t>Me gusta</w:t>
      </w:r>
    </w:p>
    <w:p w14:paraId="51AD7889" w14:textId="77777777" w:rsidR="006B666D" w:rsidRPr="006B666D" w:rsidRDefault="006B666D" w:rsidP="006B666D">
      <w:r w:rsidRPr="006B666D">
        <w:t>No me gusta</w:t>
      </w:r>
    </w:p>
    <w:p w14:paraId="398025D6" w14:textId="06F60B12" w:rsidR="00AE52F8" w:rsidRDefault="006B666D" w:rsidP="006B666D">
      <w:r w:rsidRPr="006B666D">
        <w:t>Informar de un problema</w:t>
      </w:r>
    </w:p>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6D"/>
    <w:rsid w:val="001D56F0"/>
    <w:rsid w:val="006B666D"/>
    <w:rsid w:val="007A40E5"/>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C40"/>
  <w15:chartTrackingRefBased/>
  <w15:docId w15:val="{52DBA0AF-F368-42B2-8625-FBDC97C9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6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66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66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66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66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66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66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66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6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66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66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66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66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66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66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66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666D"/>
    <w:rPr>
      <w:rFonts w:eastAsiaTheme="majorEastAsia" w:cstheme="majorBidi"/>
      <w:color w:val="272727" w:themeColor="text1" w:themeTint="D8"/>
    </w:rPr>
  </w:style>
  <w:style w:type="paragraph" w:styleId="Ttulo">
    <w:name w:val="Title"/>
    <w:basedOn w:val="Normal"/>
    <w:next w:val="Normal"/>
    <w:link w:val="TtuloCar"/>
    <w:uiPriority w:val="10"/>
    <w:qFormat/>
    <w:rsid w:val="006B6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66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66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66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666D"/>
    <w:pPr>
      <w:spacing w:before="160"/>
      <w:jc w:val="center"/>
    </w:pPr>
    <w:rPr>
      <w:i/>
      <w:iCs/>
      <w:color w:val="404040" w:themeColor="text1" w:themeTint="BF"/>
    </w:rPr>
  </w:style>
  <w:style w:type="character" w:customStyle="1" w:styleId="CitaCar">
    <w:name w:val="Cita Car"/>
    <w:basedOn w:val="Fuentedeprrafopredeter"/>
    <w:link w:val="Cita"/>
    <w:uiPriority w:val="29"/>
    <w:rsid w:val="006B666D"/>
    <w:rPr>
      <w:i/>
      <w:iCs/>
      <w:color w:val="404040" w:themeColor="text1" w:themeTint="BF"/>
    </w:rPr>
  </w:style>
  <w:style w:type="paragraph" w:styleId="Prrafodelista">
    <w:name w:val="List Paragraph"/>
    <w:basedOn w:val="Normal"/>
    <w:uiPriority w:val="34"/>
    <w:qFormat/>
    <w:rsid w:val="006B666D"/>
    <w:pPr>
      <w:ind w:left="720"/>
      <w:contextualSpacing/>
    </w:pPr>
  </w:style>
  <w:style w:type="character" w:styleId="nfasisintenso">
    <w:name w:val="Intense Emphasis"/>
    <w:basedOn w:val="Fuentedeprrafopredeter"/>
    <w:uiPriority w:val="21"/>
    <w:qFormat/>
    <w:rsid w:val="006B666D"/>
    <w:rPr>
      <w:i/>
      <w:iCs/>
      <w:color w:val="0F4761" w:themeColor="accent1" w:themeShade="BF"/>
    </w:rPr>
  </w:style>
  <w:style w:type="paragraph" w:styleId="Citadestacada">
    <w:name w:val="Intense Quote"/>
    <w:basedOn w:val="Normal"/>
    <w:next w:val="Normal"/>
    <w:link w:val="CitadestacadaCar"/>
    <w:uiPriority w:val="30"/>
    <w:qFormat/>
    <w:rsid w:val="006B6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666D"/>
    <w:rPr>
      <w:i/>
      <w:iCs/>
      <w:color w:val="0F4761" w:themeColor="accent1" w:themeShade="BF"/>
    </w:rPr>
  </w:style>
  <w:style w:type="character" w:styleId="Referenciaintensa">
    <w:name w:val="Intense Reference"/>
    <w:basedOn w:val="Fuentedeprrafopredeter"/>
    <w:uiPriority w:val="32"/>
    <w:qFormat/>
    <w:rsid w:val="006B666D"/>
    <w:rPr>
      <w:b/>
      <w:bCs/>
      <w:smallCaps/>
      <w:color w:val="0F4761" w:themeColor="accent1" w:themeShade="BF"/>
      <w:spacing w:val="5"/>
    </w:rPr>
  </w:style>
  <w:style w:type="character" w:styleId="Hipervnculo">
    <w:name w:val="Hyperlink"/>
    <w:basedOn w:val="Fuentedeprrafopredeter"/>
    <w:uiPriority w:val="99"/>
    <w:unhideWhenUsed/>
    <w:rsid w:val="006B666D"/>
    <w:rPr>
      <w:color w:val="467886" w:themeColor="hyperlink"/>
      <w:u w:val="single"/>
    </w:rPr>
  </w:style>
  <w:style w:type="character" w:styleId="Mencinsinresolver">
    <w:name w:val="Unresolved Mention"/>
    <w:basedOn w:val="Fuentedeprrafopredeter"/>
    <w:uiPriority w:val="99"/>
    <w:semiHidden/>
    <w:unhideWhenUsed/>
    <w:rsid w:val="006B6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143755">
      <w:bodyDiv w:val="1"/>
      <w:marLeft w:val="0"/>
      <w:marRight w:val="0"/>
      <w:marTop w:val="0"/>
      <w:marBottom w:val="0"/>
      <w:divBdr>
        <w:top w:val="none" w:sz="0" w:space="0" w:color="auto"/>
        <w:left w:val="none" w:sz="0" w:space="0" w:color="auto"/>
        <w:bottom w:val="none" w:sz="0" w:space="0" w:color="auto"/>
        <w:right w:val="none" w:sz="0" w:space="0" w:color="auto"/>
      </w:divBdr>
      <w:divsChild>
        <w:div w:id="1869830258">
          <w:marLeft w:val="0"/>
          <w:marRight w:val="0"/>
          <w:marTop w:val="0"/>
          <w:marBottom w:val="0"/>
          <w:divBdr>
            <w:top w:val="none" w:sz="0" w:space="0" w:color="auto"/>
            <w:left w:val="none" w:sz="0" w:space="0" w:color="auto"/>
            <w:bottom w:val="none" w:sz="0" w:space="0" w:color="auto"/>
            <w:right w:val="none" w:sz="0" w:space="0" w:color="auto"/>
          </w:divBdr>
          <w:divsChild>
            <w:div w:id="840046276">
              <w:marLeft w:val="0"/>
              <w:marRight w:val="0"/>
              <w:marTop w:val="0"/>
              <w:marBottom w:val="0"/>
              <w:divBdr>
                <w:top w:val="none" w:sz="0" w:space="0" w:color="auto"/>
                <w:left w:val="none" w:sz="0" w:space="0" w:color="auto"/>
                <w:bottom w:val="none" w:sz="0" w:space="0" w:color="auto"/>
                <w:right w:val="none" w:sz="0" w:space="0" w:color="auto"/>
              </w:divBdr>
              <w:divsChild>
                <w:div w:id="378940215">
                  <w:marLeft w:val="0"/>
                  <w:marRight w:val="0"/>
                  <w:marTop w:val="0"/>
                  <w:marBottom w:val="0"/>
                  <w:divBdr>
                    <w:top w:val="none" w:sz="0" w:space="0" w:color="auto"/>
                    <w:left w:val="none" w:sz="0" w:space="0" w:color="auto"/>
                    <w:bottom w:val="none" w:sz="0" w:space="0" w:color="auto"/>
                    <w:right w:val="none" w:sz="0" w:space="0" w:color="auto"/>
                  </w:divBdr>
                </w:div>
                <w:div w:id="1747334494">
                  <w:marLeft w:val="0"/>
                  <w:marRight w:val="0"/>
                  <w:marTop w:val="0"/>
                  <w:marBottom w:val="0"/>
                  <w:divBdr>
                    <w:top w:val="none" w:sz="0" w:space="0" w:color="auto"/>
                    <w:left w:val="none" w:sz="0" w:space="0" w:color="auto"/>
                    <w:bottom w:val="none" w:sz="0" w:space="0" w:color="auto"/>
                    <w:right w:val="none" w:sz="0" w:space="0" w:color="auto"/>
                  </w:divBdr>
                  <w:divsChild>
                    <w:div w:id="1813790170">
                      <w:marLeft w:val="0"/>
                      <w:marRight w:val="0"/>
                      <w:marTop w:val="0"/>
                      <w:marBottom w:val="0"/>
                      <w:divBdr>
                        <w:top w:val="none" w:sz="0" w:space="0" w:color="auto"/>
                        <w:left w:val="none" w:sz="0" w:space="0" w:color="auto"/>
                        <w:bottom w:val="none" w:sz="0" w:space="0" w:color="auto"/>
                        <w:right w:val="none" w:sz="0" w:space="0" w:color="auto"/>
                      </w:divBdr>
                      <w:divsChild>
                        <w:div w:id="1665012266">
                          <w:marLeft w:val="0"/>
                          <w:marRight w:val="0"/>
                          <w:marTop w:val="0"/>
                          <w:marBottom w:val="0"/>
                          <w:divBdr>
                            <w:top w:val="none" w:sz="0" w:space="0" w:color="auto"/>
                            <w:left w:val="none" w:sz="0" w:space="0" w:color="auto"/>
                            <w:bottom w:val="none" w:sz="0" w:space="0" w:color="auto"/>
                            <w:right w:val="none" w:sz="0" w:space="0" w:color="auto"/>
                          </w:divBdr>
                          <w:divsChild>
                            <w:div w:id="1002974887">
                              <w:marLeft w:val="0"/>
                              <w:marRight w:val="0"/>
                              <w:marTop w:val="0"/>
                              <w:marBottom w:val="0"/>
                              <w:divBdr>
                                <w:top w:val="none" w:sz="0" w:space="0" w:color="auto"/>
                                <w:left w:val="none" w:sz="0" w:space="0" w:color="auto"/>
                                <w:bottom w:val="none" w:sz="0" w:space="0" w:color="auto"/>
                                <w:right w:val="none" w:sz="0" w:space="0" w:color="auto"/>
                              </w:divBdr>
                              <w:divsChild>
                                <w:div w:id="17052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56652">
                  <w:marLeft w:val="0"/>
                  <w:marRight w:val="0"/>
                  <w:marTop w:val="0"/>
                  <w:marBottom w:val="0"/>
                  <w:divBdr>
                    <w:top w:val="none" w:sz="0" w:space="0" w:color="auto"/>
                    <w:left w:val="none" w:sz="0" w:space="0" w:color="auto"/>
                    <w:bottom w:val="none" w:sz="0" w:space="0" w:color="auto"/>
                    <w:right w:val="none" w:sz="0" w:space="0" w:color="auto"/>
                  </w:divBdr>
                  <w:divsChild>
                    <w:div w:id="19375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5383">
          <w:marLeft w:val="0"/>
          <w:marRight w:val="0"/>
          <w:marTop w:val="0"/>
          <w:marBottom w:val="0"/>
          <w:divBdr>
            <w:top w:val="single" w:sz="6" w:space="11" w:color="DDDDDD"/>
            <w:left w:val="none" w:sz="0" w:space="0" w:color="auto"/>
            <w:bottom w:val="none" w:sz="0" w:space="0" w:color="auto"/>
            <w:right w:val="none" w:sz="0" w:space="0" w:color="auto"/>
          </w:divBdr>
          <w:divsChild>
            <w:div w:id="243493802">
              <w:marLeft w:val="0"/>
              <w:marRight w:val="0"/>
              <w:marTop w:val="0"/>
              <w:marBottom w:val="0"/>
              <w:divBdr>
                <w:top w:val="none" w:sz="0" w:space="0" w:color="auto"/>
                <w:left w:val="none" w:sz="0" w:space="0" w:color="auto"/>
                <w:bottom w:val="none" w:sz="0" w:space="0" w:color="auto"/>
                <w:right w:val="none" w:sz="0" w:space="0" w:color="auto"/>
              </w:divBdr>
              <w:divsChild>
                <w:div w:id="1342664725">
                  <w:marLeft w:val="-120"/>
                  <w:marRight w:val="0"/>
                  <w:marTop w:val="0"/>
                  <w:marBottom w:val="0"/>
                  <w:divBdr>
                    <w:top w:val="none" w:sz="0" w:space="0" w:color="auto"/>
                    <w:left w:val="none" w:sz="0" w:space="0" w:color="auto"/>
                    <w:bottom w:val="none" w:sz="0" w:space="0" w:color="auto"/>
                    <w:right w:val="none" w:sz="0" w:space="0" w:color="auto"/>
                  </w:divBdr>
                  <w:divsChild>
                    <w:div w:id="960264150">
                      <w:marLeft w:val="0"/>
                      <w:marRight w:val="0"/>
                      <w:marTop w:val="0"/>
                      <w:marBottom w:val="0"/>
                      <w:divBdr>
                        <w:top w:val="none" w:sz="0" w:space="0" w:color="auto"/>
                        <w:left w:val="none" w:sz="0" w:space="0" w:color="auto"/>
                        <w:bottom w:val="none" w:sz="0" w:space="0" w:color="auto"/>
                        <w:right w:val="none" w:sz="0" w:space="0" w:color="auto"/>
                      </w:divBdr>
                      <w:divsChild>
                        <w:div w:id="2097748215">
                          <w:marLeft w:val="0"/>
                          <w:marRight w:val="0"/>
                          <w:marTop w:val="0"/>
                          <w:marBottom w:val="0"/>
                          <w:divBdr>
                            <w:top w:val="none" w:sz="0" w:space="0" w:color="auto"/>
                            <w:left w:val="none" w:sz="0" w:space="0" w:color="auto"/>
                            <w:bottom w:val="none" w:sz="0" w:space="0" w:color="auto"/>
                            <w:right w:val="none" w:sz="0" w:space="0" w:color="auto"/>
                          </w:divBdr>
                          <w:divsChild>
                            <w:div w:id="9420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555">
                      <w:marLeft w:val="0"/>
                      <w:marRight w:val="0"/>
                      <w:marTop w:val="0"/>
                      <w:marBottom w:val="0"/>
                      <w:divBdr>
                        <w:top w:val="none" w:sz="0" w:space="0" w:color="auto"/>
                        <w:left w:val="none" w:sz="0" w:space="0" w:color="auto"/>
                        <w:bottom w:val="none" w:sz="0" w:space="0" w:color="auto"/>
                        <w:right w:val="none" w:sz="0" w:space="0" w:color="auto"/>
                      </w:divBdr>
                      <w:divsChild>
                        <w:div w:id="475875693">
                          <w:marLeft w:val="0"/>
                          <w:marRight w:val="0"/>
                          <w:marTop w:val="0"/>
                          <w:marBottom w:val="0"/>
                          <w:divBdr>
                            <w:top w:val="none" w:sz="0" w:space="0" w:color="auto"/>
                            <w:left w:val="none" w:sz="0" w:space="0" w:color="auto"/>
                            <w:bottom w:val="none" w:sz="0" w:space="0" w:color="auto"/>
                            <w:right w:val="none" w:sz="0" w:space="0" w:color="auto"/>
                          </w:divBdr>
                          <w:divsChild>
                            <w:div w:id="136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794279">
      <w:bodyDiv w:val="1"/>
      <w:marLeft w:val="0"/>
      <w:marRight w:val="0"/>
      <w:marTop w:val="0"/>
      <w:marBottom w:val="0"/>
      <w:divBdr>
        <w:top w:val="none" w:sz="0" w:space="0" w:color="auto"/>
        <w:left w:val="none" w:sz="0" w:space="0" w:color="auto"/>
        <w:bottom w:val="none" w:sz="0" w:space="0" w:color="auto"/>
        <w:right w:val="none" w:sz="0" w:space="0" w:color="auto"/>
      </w:divBdr>
      <w:divsChild>
        <w:div w:id="655646975">
          <w:marLeft w:val="0"/>
          <w:marRight w:val="0"/>
          <w:marTop w:val="0"/>
          <w:marBottom w:val="0"/>
          <w:divBdr>
            <w:top w:val="none" w:sz="0" w:space="0" w:color="auto"/>
            <w:left w:val="none" w:sz="0" w:space="0" w:color="auto"/>
            <w:bottom w:val="none" w:sz="0" w:space="0" w:color="auto"/>
            <w:right w:val="none" w:sz="0" w:space="0" w:color="auto"/>
          </w:divBdr>
          <w:divsChild>
            <w:div w:id="1774788861">
              <w:marLeft w:val="0"/>
              <w:marRight w:val="0"/>
              <w:marTop w:val="0"/>
              <w:marBottom w:val="0"/>
              <w:divBdr>
                <w:top w:val="none" w:sz="0" w:space="0" w:color="auto"/>
                <w:left w:val="none" w:sz="0" w:space="0" w:color="auto"/>
                <w:bottom w:val="none" w:sz="0" w:space="0" w:color="auto"/>
                <w:right w:val="none" w:sz="0" w:space="0" w:color="auto"/>
              </w:divBdr>
              <w:divsChild>
                <w:div w:id="542597448">
                  <w:marLeft w:val="0"/>
                  <w:marRight w:val="0"/>
                  <w:marTop w:val="0"/>
                  <w:marBottom w:val="0"/>
                  <w:divBdr>
                    <w:top w:val="none" w:sz="0" w:space="0" w:color="auto"/>
                    <w:left w:val="none" w:sz="0" w:space="0" w:color="auto"/>
                    <w:bottom w:val="none" w:sz="0" w:space="0" w:color="auto"/>
                    <w:right w:val="none" w:sz="0" w:space="0" w:color="auto"/>
                  </w:divBdr>
                </w:div>
                <w:div w:id="273097543">
                  <w:marLeft w:val="0"/>
                  <w:marRight w:val="0"/>
                  <w:marTop w:val="0"/>
                  <w:marBottom w:val="0"/>
                  <w:divBdr>
                    <w:top w:val="none" w:sz="0" w:space="0" w:color="auto"/>
                    <w:left w:val="none" w:sz="0" w:space="0" w:color="auto"/>
                    <w:bottom w:val="none" w:sz="0" w:space="0" w:color="auto"/>
                    <w:right w:val="none" w:sz="0" w:space="0" w:color="auto"/>
                  </w:divBdr>
                  <w:divsChild>
                    <w:div w:id="1850093882">
                      <w:marLeft w:val="0"/>
                      <w:marRight w:val="0"/>
                      <w:marTop w:val="0"/>
                      <w:marBottom w:val="0"/>
                      <w:divBdr>
                        <w:top w:val="none" w:sz="0" w:space="0" w:color="auto"/>
                        <w:left w:val="none" w:sz="0" w:space="0" w:color="auto"/>
                        <w:bottom w:val="none" w:sz="0" w:space="0" w:color="auto"/>
                        <w:right w:val="none" w:sz="0" w:space="0" w:color="auto"/>
                      </w:divBdr>
                      <w:divsChild>
                        <w:div w:id="46955641">
                          <w:marLeft w:val="0"/>
                          <w:marRight w:val="0"/>
                          <w:marTop w:val="0"/>
                          <w:marBottom w:val="0"/>
                          <w:divBdr>
                            <w:top w:val="none" w:sz="0" w:space="0" w:color="auto"/>
                            <w:left w:val="none" w:sz="0" w:space="0" w:color="auto"/>
                            <w:bottom w:val="none" w:sz="0" w:space="0" w:color="auto"/>
                            <w:right w:val="none" w:sz="0" w:space="0" w:color="auto"/>
                          </w:divBdr>
                          <w:divsChild>
                            <w:div w:id="534347238">
                              <w:marLeft w:val="0"/>
                              <w:marRight w:val="0"/>
                              <w:marTop w:val="0"/>
                              <w:marBottom w:val="0"/>
                              <w:divBdr>
                                <w:top w:val="none" w:sz="0" w:space="0" w:color="auto"/>
                                <w:left w:val="none" w:sz="0" w:space="0" w:color="auto"/>
                                <w:bottom w:val="none" w:sz="0" w:space="0" w:color="auto"/>
                                <w:right w:val="none" w:sz="0" w:space="0" w:color="auto"/>
                              </w:divBdr>
                              <w:divsChild>
                                <w:div w:id="960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39131">
                  <w:marLeft w:val="0"/>
                  <w:marRight w:val="0"/>
                  <w:marTop w:val="0"/>
                  <w:marBottom w:val="0"/>
                  <w:divBdr>
                    <w:top w:val="none" w:sz="0" w:space="0" w:color="auto"/>
                    <w:left w:val="none" w:sz="0" w:space="0" w:color="auto"/>
                    <w:bottom w:val="none" w:sz="0" w:space="0" w:color="auto"/>
                    <w:right w:val="none" w:sz="0" w:space="0" w:color="auto"/>
                  </w:divBdr>
                  <w:divsChild>
                    <w:div w:id="20394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5683">
          <w:marLeft w:val="0"/>
          <w:marRight w:val="0"/>
          <w:marTop w:val="0"/>
          <w:marBottom w:val="0"/>
          <w:divBdr>
            <w:top w:val="single" w:sz="6" w:space="11" w:color="DDDDDD"/>
            <w:left w:val="none" w:sz="0" w:space="0" w:color="auto"/>
            <w:bottom w:val="none" w:sz="0" w:space="0" w:color="auto"/>
            <w:right w:val="none" w:sz="0" w:space="0" w:color="auto"/>
          </w:divBdr>
          <w:divsChild>
            <w:div w:id="613095373">
              <w:marLeft w:val="0"/>
              <w:marRight w:val="0"/>
              <w:marTop w:val="0"/>
              <w:marBottom w:val="0"/>
              <w:divBdr>
                <w:top w:val="none" w:sz="0" w:space="0" w:color="auto"/>
                <w:left w:val="none" w:sz="0" w:space="0" w:color="auto"/>
                <w:bottom w:val="none" w:sz="0" w:space="0" w:color="auto"/>
                <w:right w:val="none" w:sz="0" w:space="0" w:color="auto"/>
              </w:divBdr>
              <w:divsChild>
                <w:div w:id="593707947">
                  <w:marLeft w:val="-120"/>
                  <w:marRight w:val="0"/>
                  <w:marTop w:val="0"/>
                  <w:marBottom w:val="0"/>
                  <w:divBdr>
                    <w:top w:val="none" w:sz="0" w:space="0" w:color="auto"/>
                    <w:left w:val="none" w:sz="0" w:space="0" w:color="auto"/>
                    <w:bottom w:val="none" w:sz="0" w:space="0" w:color="auto"/>
                    <w:right w:val="none" w:sz="0" w:space="0" w:color="auto"/>
                  </w:divBdr>
                  <w:divsChild>
                    <w:div w:id="1272740575">
                      <w:marLeft w:val="0"/>
                      <w:marRight w:val="0"/>
                      <w:marTop w:val="0"/>
                      <w:marBottom w:val="0"/>
                      <w:divBdr>
                        <w:top w:val="none" w:sz="0" w:space="0" w:color="auto"/>
                        <w:left w:val="none" w:sz="0" w:space="0" w:color="auto"/>
                        <w:bottom w:val="none" w:sz="0" w:space="0" w:color="auto"/>
                        <w:right w:val="none" w:sz="0" w:space="0" w:color="auto"/>
                      </w:divBdr>
                      <w:divsChild>
                        <w:div w:id="1306005594">
                          <w:marLeft w:val="0"/>
                          <w:marRight w:val="0"/>
                          <w:marTop w:val="0"/>
                          <w:marBottom w:val="0"/>
                          <w:divBdr>
                            <w:top w:val="none" w:sz="0" w:space="0" w:color="auto"/>
                            <w:left w:val="none" w:sz="0" w:space="0" w:color="auto"/>
                            <w:bottom w:val="none" w:sz="0" w:space="0" w:color="auto"/>
                            <w:right w:val="none" w:sz="0" w:space="0" w:color="auto"/>
                          </w:divBdr>
                          <w:divsChild>
                            <w:div w:id="10768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7284">
                      <w:marLeft w:val="0"/>
                      <w:marRight w:val="0"/>
                      <w:marTop w:val="0"/>
                      <w:marBottom w:val="0"/>
                      <w:divBdr>
                        <w:top w:val="none" w:sz="0" w:space="0" w:color="auto"/>
                        <w:left w:val="none" w:sz="0" w:space="0" w:color="auto"/>
                        <w:bottom w:val="none" w:sz="0" w:space="0" w:color="auto"/>
                        <w:right w:val="none" w:sz="0" w:space="0" w:color="auto"/>
                      </w:divBdr>
                      <w:divsChild>
                        <w:div w:id="273362671">
                          <w:marLeft w:val="0"/>
                          <w:marRight w:val="0"/>
                          <w:marTop w:val="0"/>
                          <w:marBottom w:val="0"/>
                          <w:divBdr>
                            <w:top w:val="none" w:sz="0" w:space="0" w:color="auto"/>
                            <w:left w:val="none" w:sz="0" w:space="0" w:color="auto"/>
                            <w:bottom w:val="none" w:sz="0" w:space="0" w:color="auto"/>
                            <w:right w:val="none" w:sz="0" w:space="0" w:color="auto"/>
                          </w:divBdr>
                          <w:divsChild>
                            <w:div w:id="17369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sandbox.google.com/" TargetMode="External"/><Relationship Id="rId4" Type="http://schemas.openxmlformats.org/officeDocument/2006/relationships/hyperlink" Target="https://jupyter.org/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2679</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2025-02-19T21:45:00Z</dcterms:created>
  <dcterms:modified xsi:type="dcterms:W3CDTF">2025-02-19T21:45:00Z</dcterms:modified>
</cp:coreProperties>
</file>