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A922"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C834941" w14:textId="77777777" w:rsidR="00A325D0" w:rsidRPr="006B4954" w:rsidRDefault="00A325D0" w:rsidP="006B4954">
      <w:pPr>
        <w:suppressAutoHyphens/>
        <w:contextualSpacing/>
        <w:rPr>
          <w:rFonts w:asciiTheme="majorHAnsi" w:hAnsiTheme="majorHAnsi" w:cstheme="majorHAnsi"/>
          <w:szCs w:val="22"/>
        </w:rPr>
      </w:pPr>
    </w:p>
    <w:p w14:paraId="339E1C87"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53B93FAF"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CS 230 Project Software Design Template</w:t>
      </w:r>
      <w:bookmarkEnd w:id="0"/>
    </w:p>
    <w:p w14:paraId="04CCF1D9"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1.0</w:t>
      </w:r>
    </w:p>
    <w:p w14:paraId="4566BA12"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10FD0CC6"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56DFBF4D"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60BACFBA" w14:textId="77777777"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r>
          <w:r>
            <w:rPr>
              <w:rFonts w:asciiTheme="majorHAnsi" w:hAnsiTheme="majorHAnsi" w:cstheme="majorHAnsi"/>
              <w:szCs w:val="22"/>
            </w:rPr>
            <w:instrText xml:space="preserve"> TOC \h \u \z </w:instrText>
          </w:r>
          <w:r>
            <w:rPr>
              <w:rFonts w:asciiTheme="majorHAnsi" w:hAnsiTheme="majorHAnsi" w:cstheme="majorHAnsi"/>
              <w:szCs w:val="22"/>
            </w:rPr>
            <w:fldChar w:fldCharType="separate"/>
          </w:r>
          <w:hyperlink w:anchor="_Toc115077317" w:history="1">
            <w:r>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_Toc115077317 \h </w:instrText>
            </w:r>
            <w:r>
              <w:rPr>
                <w:noProof/>
                <w:webHidden/>
              </w:rPr>
            </w:r>
            <w:r>
              <w:rPr>
                <w:noProof/>
                <w:webHidden/>
              </w:rPr>
              <w:fldChar w:fldCharType="separate"/>
            </w:r>
            <w:r>
              <w:rPr>
                <w:noProof/>
                <w:webHidden/>
              </w:rPr>
              <w:t>1</w:t>
            </w:r>
            <w:r>
              <w:rPr>
                <w:noProof/>
                <w:webHidden/>
              </w:rPr>
              <w:fldChar w:fldCharType="end"/>
            </w:r>
          </w:hyperlink>
        </w:p>
        <w:p w14:paraId="79BFFBD7"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_Toc115077318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552D6F2D"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_Toc115077319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4B0EE5CB"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_Toc115077320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15926B6C"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_Toc115077321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2D2FDD6F"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_Toc115077322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204EC4F1"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_Toc115077323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08E60E5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_Toc115077324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7CC01F2D"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_Toc115077325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4</w:t>
            </w:r>
            <w:r>
              <w:rPr>
                <w:rFonts w:asciiTheme="majorHAnsi" w:hAnsiTheme="majorHAnsi" w:cstheme="majorHAnsi"/>
                <w:b/>
                <w:bCs/>
                <w:noProof/>
                <w:webHidden/>
                <w:u w:val="single"/>
              </w:rPr>
              <w:fldChar w:fldCharType="end"/>
            </w:r>
          </w:hyperlink>
        </w:p>
        <w:p w14:paraId="7178F4CF"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_Toc115077326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5</w:t>
            </w:r>
            <w:r>
              <w:rPr>
                <w:rFonts w:asciiTheme="majorHAnsi" w:hAnsiTheme="majorHAnsi" w:cstheme="majorHAnsi"/>
                <w:b/>
                <w:bCs/>
                <w:noProof/>
                <w:webHidden/>
                <w:u w:val="single"/>
              </w:rPr>
              <w:fldChar w:fldCharType="end"/>
            </w:r>
          </w:hyperlink>
        </w:p>
        <w:p w14:paraId="4854A5F4"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726F6C1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379372A5"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"_grjogdjh5fi8" \h </w:instrText>
      </w:r>
      <w:r>
        <w:rPr>
          <w:rFonts w:asciiTheme="majorHAnsi" w:hAnsiTheme="majorHAnsi" w:cstheme="majorHAnsi"/>
        </w:rPr>
      </w:r>
      <w:r>
        <w:rPr>
          <w:rFonts w:asciiTheme="majorHAnsi" w:hAnsiTheme="majorHAnsi" w:cstheme="majorHAnsi"/>
        </w:rPr>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2EA2032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2265986D" w14:textId="77777777" w:rsidTr="005F49E3">
        <w:trPr>
          <w:tblHeader/>
        </w:trPr>
        <w:tc>
          <w:tcPr>
            <w:tcW w:w="978" w:type="dxa"/>
          </w:tcPr>
          <w:p w14:paraId="1860AA0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4F673F08"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46E9FF1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14:paraId="19EC898D"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6E2A424F" w14:textId="77777777" w:rsidTr="005F49E3">
        <w:trPr>
          <w:tblHeader/>
        </w:trPr>
        <w:tc>
          <w:tcPr>
            <w:tcW w:w="978" w:type="dxa"/>
          </w:tcPr>
          <w:p w14:paraId="2E955BE6"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32F3594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05/24/26</w:t>
            </w:r>
          </w:p>
        </w:tc>
        <w:tc>
          <w:tcPr>
            <w:tcW w:w="1725" w:type="dxa"/>
          </w:tcPr>
          <w:p w14:paraId="3CB4C0A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Jonathan Clayton</w:t>
            </w:r>
          </w:p>
        </w:tc>
        <w:tc>
          <w:tcPr>
            <w:tcW w:w="5109" w:type="dxa"/>
          </w:tcPr>
          <w:p w14:paraId="7D4F818F"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for The Gaming Room Draw It or Lose It web-based port.</w:t>
            </w:r>
          </w:p>
        </w:tc>
      </w:tr>
    </w:tbl>
    <w:p w14:paraId="663EB82C" w14:textId="77777777" w:rsidR="00A325D0" w:rsidRPr="006B4954" w:rsidRDefault="00A325D0" w:rsidP="006B4954">
      <w:pPr>
        <w:suppressAutoHyphens/>
        <w:contextualSpacing/>
        <w:rPr>
          <w:rFonts w:asciiTheme="majorHAnsi" w:hAnsiTheme="majorHAnsi" w:cstheme="majorHAnsi"/>
          <w:szCs w:val="22"/>
        </w:rPr>
      </w:pPr>
    </w:p>
    <w:p w14:paraId="0F2C6A58"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Instructions </w:t>
      </w:r>
    </w:p>
    <w:p w14:paraId="35F87D33" w14:textId="77777777" w:rsidR="00A325D0" w:rsidRPr="006B4954" w:rsidRDefault="00F355EE" w:rsidP="005F49E3">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r>
      <w:r>
        <w:br w:type="page"/>
      </w:r>
    </w:p>
    <w:bookmarkStart w:id="6" w:name="_3znysh7" w:colFirst="0" w:colLast="0"/>
    <w:bookmarkEnd w:id="6"/>
    <w:p w14:paraId="18E7CF18"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r>
      <w:r>
        <w:rPr>
          <w:rFonts w:asciiTheme="majorHAnsi" w:hAnsiTheme="majorHAnsi" w:cstheme="majorHAnsi"/>
        </w:rPr>
        <w:instrText xml:space="preserve"> HYPERLINK \l "_sbfa50wo7nsh" \h </w:instrText>
      </w:r>
      <w:r>
        <w:rPr>
          <w:rFonts w:asciiTheme="majorHAnsi" w:hAnsiTheme="majorHAnsi" w:cstheme="majorHAnsi"/>
        </w:rPr>
      </w:r>
      <w:r>
        <w:rPr>
          <w:rFonts w:asciiTheme="majorHAnsi" w:hAnsiTheme="majorHAnsi" w:cstheme="majorHAnsi"/>
        </w:rPr>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10007CBA" w14:textId="77777777" w:rsidR="00A325D0" w:rsidRPr="006B4954" w:rsidRDefault="00A325D0" w:rsidP="006B4954">
      <w:pPr>
        <w:suppressAutoHyphens/>
        <w:contextualSpacing/>
        <w:rPr>
          <w:rFonts w:asciiTheme="majorHAnsi" w:hAnsiTheme="majorHAnsi" w:cstheme="majorHAnsi"/>
          <w:szCs w:val="22"/>
        </w:rPr>
      </w:pPr>
    </w:p>
    <w:p w14:paraId="7DBD971A" w14:textId="19EF4436" w:rsidR="00A325D0" w:rsidRDefault="00730BFB" w:rsidP="00987146">
      <w:r>
        <w:t xml:space="preserve">The Gaming Room currently distributes Draw It or Lose It as an Android-only application and now needs to deliver the same experience as a web-based product that runs across desktop, mobile, and tablet platforms. The goal is to keep the core gameplay intact, four one-minute rounds where teams race to guess what's being drawn, while getting rid of the platform lock-in that comes with an Android-only build. The key architectural call here is that the game runs as server-side logic accessed over standard web protocols, so the client device just needs a modern browser instead of a native runtime. That moves the engineering work from supporting several native ports to maintaining a single server build, which cuts ongoing </w:t>
      </w:r>
      <w:proofErr w:type="gramStart"/>
      <w:r>
        <w:t>cost</w:t>
      </w:r>
      <w:proofErr w:type="gramEnd"/>
      <w:r>
        <w:t xml:space="preserve"> and keeps every player on the same version of the game at the same time.</w:t>
      </w:r>
    </w:p>
    <w:p w14:paraId="4E6A4173" w14:textId="77777777" w:rsidR="00110583" w:rsidRDefault="00110583"/>
    <w:p w14:paraId="6D5AAEBD" w14:textId="75B8D257" w:rsidR="00A325D0" w:rsidRDefault="00A325D0">
      <w:r>
        <w:t xml:space="preserve">Three software requirements drive the domain design. First, only one instance of the game application can exist in memory at any given time, which is enforced by applying the singleton pattern to the GameService class so that every part of the system shares a single authoritative list of active games. Second, game names, team names, and player names must each be unique within their respective scopes, which is enforced by applying the iterator pattern in the </w:t>
      </w:r>
      <w:proofErr w:type="gramStart"/>
      <w:r>
        <w:t>add</w:t>
      </w:r>
      <w:proofErr w:type="gramEnd"/>
      <w:r>
        <w:t xml:space="preserve"> methods to walk the existing collection and return any matching entry rather than creating a duplicate. Third, every game, team, and player must carry a unique identifier and name, which is satisfied by introducing an Entity base class that holds those common attributes and letting Game, Team, and Player inherit from it. These three decisions together produce a clean separation between shared identity (Entity), shared service behavior (GameService), and game-specific composition (Game contains Teams, Team contains Players).</w:t>
      </w:r>
    </w:p>
    <w:p w14:paraId="4AEE70E3" w14:textId="7B8FD83E" w:rsidR="00A325D0" w:rsidRDefault="00A325D0">
      <w:r>
        <w:t xml:space="preserve">Before development continues, The Gaming Room should be aware of two items that affect downstream choices. The first is that hosting decisions for a web-based, multi-platform product are not interchangeable with the assumptions used for the original Android build; the constraints section below details the implications for the runtime environment, network communication, and persistence. The second is that the hardware footprint, scaling strategy, and platform-specific recommendations will be addressed in a follow-up evaluation once this design document is approved. The deliverable in front of you covers the software design problem, the patterns used to solve </w:t>
      </w:r>
      <w:proofErr w:type="gramStart"/>
      <w:r>
        <w:t>it</w:t>
      </w:r>
      <w:proofErr w:type="gramEnd"/>
      <w:r>
        <w:t xml:space="preserve"> and it is the foundation that the rest of the project will build on.</w:t>
      </w:r>
    </w:p>
    <w:p w14:paraId="386D816B" w14:textId="77777777" w:rsidR="007B28D2" w:rsidRDefault="007B28D2" w:rsidP="00987146"/>
    <w:p w14:paraId="5C0AAE40" w14:textId="77777777" w:rsidR="007B28D2" w:rsidRPr="00B902AF" w:rsidRDefault="007B28D2" w:rsidP="007B28D2">
      <w:pPr>
        <w:pStyle w:val="Heading2"/>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20CBB8ED" w14:textId="77777777" w:rsidR="007B28D2" w:rsidRPr="00522D19" w:rsidRDefault="007B28D2" w:rsidP="007B28D2">
      <w:pPr>
        <w:rPr>
          <w:szCs w:val="22"/>
        </w:rPr>
      </w:pPr>
    </w:p>
    <w:p w14:paraId="4282103F" w14:textId="77777777" w:rsidR="007B28D2" w:rsidRPr="00522D19" w:rsidRDefault="007B28D2" w:rsidP="007B28D2">
      <w:pPr>
        <w:rPr>
          <w:i/>
          <w:szCs w:val="22"/>
        </w:rPr>
      </w:pPr>
      <w:bookmarkStart w:id="9" w:name="_Hlk115077100"/>
      <w:r>
        <w:rPr>
          <w:i/>
          <w:szCs w:val="22"/>
        </w:rPr>
        <w:t>&lt;</w:t>
      </w:r>
      <w:r>
        <w:rPr>
          <w:rFonts w:asciiTheme="majorHAnsi" w:hAnsiTheme="majorHAnsi" w:cstheme="majorHAnsi"/>
          <w:szCs w:val="22"/>
        </w:rPr>
        <w:t xml:space="preserve"> Please note: While this section is not being assessed, it will support your outline of the design constraints below. </w:t>
      </w:r>
      <w:r>
        <w:rPr>
          <w:i/>
          <w:szCs w:val="22"/>
        </w:rPr>
        <w:t>In your summary, identify each of the client’s business and technical requirements in a clear and concise manner.&gt;</w:t>
      </w:r>
    </w:p>
    <w:bookmarkEnd w:id="9"/>
    <w:p w14:paraId="12B62AEA" w14:textId="77777777" w:rsidR="00A325D0" w:rsidRPr="006B4954" w:rsidRDefault="00A325D0" w:rsidP="006B4954">
      <w:pPr>
        <w:suppressAutoHyphens/>
        <w:contextualSpacing/>
        <w:rPr>
          <w:rFonts w:asciiTheme="majorHAnsi" w:hAnsiTheme="majorHAnsi" w:cstheme="majorHAnsi"/>
          <w:szCs w:val="22"/>
        </w:rPr>
      </w:pPr>
    </w:p>
    <w:p w14:paraId="7199074E" w14:textId="77777777" w:rsidR="00A325D0" w:rsidRPr="006B4954" w:rsidRDefault="00A325D0" w:rsidP="006B4954">
      <w:pPr>
        <w:pStyle w:val="Heading2"/>
        <w:suppressAutoHyphens/>
        <w:contextualSpacing/>
        <w:rPr>
          <w:rFonts w:asciiTheme="majorHAnsi" w:hAnsiTheme="majorHAnsi" w:cstheme="majorHAnsi"/>
        </w:rPr>
      </w:pPr>
      <w:hyperlink w:anchor="_2et92p0">
        <w:bookmarkStart w:id="10" w:name="_Toc115077322"/>
        <w:r>
          <w:rPr>
            <w:rFonts w:asciiTheme="majorHAnsi" w:hAnsiTheme="majorHAnsi" w:cstheme="majorHAnsi"/>
            <w:u w:val="single"/>
          </w:rPr>
          <w:t>Design Constraints</w:t>
        </w:r>
        <w:bookmarkEnd w:id="10"/>
      </w:hyperlink>
    </w:p>
    <w:p w14:paraId="16BA334D" w14:textId="77777777" w:rsidR="00A325D0" w:rsidRPr="006B4954" w:rsidRDefault="00A325D0" w:rsidP="006B4954">
      <w:pPr>
        <w:suppressAutoHyphens/>
        <w:contextualSpacing/>
        <w:rPr>
          <w:rFonts w:asciiTheme="majorHAnsi" w:hAnsiTheme="majorHAnsi" w:cstheme="majorHAnsi"/>
          <w:szCs w:val="22"/>
        </w:rPr>
      </w:pPr>
    </w:p>
    <w:p w14:paraId="004EBD1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Delivering </w:t>
      </w:r>
      <w:proofErr w:type="gramStart"/>
      <w:r>
        <w:rPr>
          <w:rFonts w:asciiTheme="majorHAnsi" w:hAnsiTheme="majorHAnsi" w:cstheme="majorHAnsi"/>
          <w:szCs w:val="22"/>
        </w:rPr>
        <w:t>Draw</w:t>
      </w:r>
      <w:proofErr w:type="gramEnd"/>
      <w:r>
        <w:rPr>
          <w:rFonts w:asciiTheme="majorHAnsi" w:hAnsiTheme="majorHAnsi" w:cstheme="majorHAnsi"/>
          <w:szCs w:val="22"/>
        </w:rPr>
        <w:t xml:space="preserve"> It or Lose It in a web-based distributed environment introduces several constraints that did not apply to the original Android-only build. Recognizing these constraints up front is important because each one limits the set of acceptable implementation choices and shapes how the team must write, test, and deploy the application.</w:t>
      </w:r>
    </w:p>
    <w:p w14:paraId="020772A5" w14:textId="77777777" w:rsidR="00110583" w:rsidRDefault="00110583"/>
    <w:p w14:paraId="67B98E1F" w14:textId="5AE443BC" w:rsidR="00A325D0" w:rsidRDefault="00A325D0">
      <w:r>
        <w:t xml:space="preserve">Single authoritative game state. The requirement that only one instance of the game can exist in memory at a time is a hard constraint on application architecture. In a web environment, the application server can be restarted, redeployed, or scaled horizontally, which means in-memory state on any one process is not durable on its own. The implication for development is that the </w:t>
      </w:r>
      <w:proofErr w:type="gramStart"/>
      <w:r>
        <w:t>singleton</w:t>
      </w:r>
      <w:proofErr w:type="gramEnd"/>
      <w:r>
        <w:t xml:space="preserve"> GameService must be the sole owner of the games list within a running process and, as the product matures past this </w:t>
      </w:r>
      <w:r>
        <w:lastRenderedPageBreak/>
        <w:t xml:space="preserve">prototype, that state must eventually be backed by a persistent store so that the </w:t>
      </w:r>
      <w:proofErr w:type="gramStart"/>
      <w:r>
        <w:t>singleton</w:t>
      </w:r>
      <w:proofErr w:type="gramEnd"/>
      <w:r>
        <w:t xml:space="preserve"> guarantee survives process restarts. For the current prototype, the constraint is satisfied by enforcing a single GameService instance per JVM; the production deployment will need to extend that boundary across the cluster.</w:t>
      </w:r>
    </w:p>
    <w:p w14:paraId="45B8BAD4" w14:textId="77777777" w:rsidR="00110583" w:rsidRDefault="00110583"/>
    <w:p w14:paraId="548E28E2" w14:textId="2860ABAE" w:rsidR="00A325D0" w:rsidRDefault="00A325D0">
      <w:r>
        <w:t xml:space="preserve">Uniqueness of names: The client requires that game and team names be unique so that users can verify availability before claiming a name. In a distributed environment, this constraint affects more than just data validation: it requires that the uniqueness check and the subsequent insertion are coordinated, because two clients can submit the same name nearly simultaneously. The implication for development is that name checks must occur against the single authoritative collection (the singleton GameService for games, the owning Game for teams, the owning Team for players), and in a production build those operations must be guarded so that two concurrent requests cannot both pass the check and both insert. The current implementation uses the iterator pattern to walk the collection on every </w:t>
      </w:r>
      <w:proofErr w:type="gramStart"/>
      <w:r>
        <w:t>add</w:t>
      </w:r>
      <w:proofErr w:type="gramEnd"/>
      <w:r>
        <w:t>, which keeps the check consistent with the rest of the lookup code and works with any List implementation chosen later.</w:t>
      </w:r>
    </w:p>
    <w:p w14:paraId="3B20001C" w14:textId="77777777" w:rsidR="00110583" w:rsidRDefault="00110583" w:rsidP="00110583">
      <w:pPr>
        <w:suppressAutoHyphens/>
        <w:contextualSpacing/>
        <w:rPr>
          <w:rFonts w:asciiTheme="majorHAnsi" w:hAnsiTheme="majorHAnsi" w:cstheme="majorHAnsi"/>
          <w:szCs w:val="22"/>
        </w:rPr>
      </w:pPr>
    </w:p>
    <w:p w14:paraId="3ED4D811" w14:textId="42458C58" w:rsidR="00110583" w:rsidRPr="00110583" w:rsidRDefault="00110583" w:rsidP="00110583">
      <w:pPr>
        <w:suppressAutoHyphens/>
        <w:contextualSpacing/>
        <w:rPr>
          <w:rFonts w:asciiTheme="majorHAnsi" w:hAnsiTheme="majorHAnsi" w:cstheme="majorHAnsi"/>
          <w:szCs w:val="22"/>
        </w:rPr>
      </w:pPr>
      <w:r>
        <w:rPr>
          <w:rFonts w:asciiTheme="majorHAnsi" w:hAnsiTheme="majorHAnsi" w:cstheme="majorHAnsi"/>
          <w:szCs w:val="22"/>
        </w:rPr>
        <w:t xml:space="preserve">Cross-platform client support: The application must run on any modern browser across desktop, mobile, and tablet, which locks the front end into standards-based web technologies (HTML, CSS, JavaScript) rather than platform-specific UI toolkits. The implication is that all gameplay logic that needs to be trusted, </w:t>
      </w:r>
      <w:proofErr w:type="gramStart"/>
      <w:r>
        <w:rPr>
          <w:rFonts w:asciiTheme="majorHAnsi" w:hAnsiTheme="majorHAnsi" w:cstheme="majorHAnsi"/>
          <w:szCs w:val="22"/>
        </w:rPr>
        <w:t>identifier</w:t>
      </w:r>
      <w:proofErr w:type="gramEnd"/>
      <w:r>
        <w:rPr>
          <w:rFonts w:asciiTheme="majorHAnsi" w:hAnsiTheme="majorHAnsi" w:cstheme="majorHAnsi"/>
          <w:szCs w:val="22"/>
        </w:rPr>
        <w:t xml:space="preserve"> generation, uniqueness enforcement, round timing, and scoring, must live on the server, with the browser handling presentation and input only. This protects gameplay integrity and keeps the codebase from being split across platforms.</w:t>
      </w:r>
    </w:p>
    <w:p w14:paraId="2F10FD02" w14:textId="77777777" w:rsidR="00110583" w:rsidRDefault="00110583" w:rsidP="00110583">
      <w:pPr>
        <w:suppressAutoHyphens/>
        <w:contextualSpacing/>
        <w:rPr>
          <w:rFonts w:asciiTheme="majorHAnsi" w:hAnsiTheme="majorHAnsi" w:cstheme="majorHAnsi"/>
          <w:szCs w:val="22"/>
        </w:rPr>
      </w:pPr>
    </w:p>
    <w:p w14:paraId="031E2CAA" w14:textId="749AFE98" w:rsidR="00110583" w:rsidRDefault="00110583" w:rsidP="00110583">
      <w:pPr>
        <w:suppressAutoHyphens/>
        <w:contextualSpacing/>
        <w:rPr>
          <w:rFonts w:asciiTheme="majorHAnsi" w:hAnsiTheme="majorHAnsi" w:cstheme="majorHAnsi"/>
          <w:szCs w:val="22"/>
        </w:rPr>
      </w:pPr>
      <w:r>
        <w:rPr>
          <w:rFonts w:asciiTheme="majorHAnsi" w:hAnsiTheme="majorHAnsi" w:cstheme="majorHAnsi"/>
          <w:szCs w:val="22"/>
        </w:rPr>
        <w:t xml:space="preserve">Network dependency and latency: Because the clients are remote, every action travels over the public </w:t>
      </w:r>
    </w:p>
    <w:p w14:paraId="0671CEBC" w14:textId="55B1051E" w:rsidR="00110583" w:rsidRPr="00110583" w:rsidRDefault="00110583" w:rsidP="00110583">
      <w:pPr>
        <w:suppressAutoHyphens/>
        <w:contextualSpacing/>
        <w:rPr>
          <w:rFonts w:asciiTheme="majorHAnsi" w:hAnsiTheme="majorHAnsi" w:cstheme="majorHAnsi"/>
          <w:szCs w:val="22"/>
        </w:rPr>
      </w:pPr>
      <w:r>
        <w:rPr>
          <w:rFonts w:asciiTheme="majorHAnsi" w:hAnsiTheme="majorHAnsi" w:cstheme="majorHAnsi"/>
          <w:szCs w:val="22"/>
        </w:rPr>
        <w:t xml:space="preserve">internet. Round timing, one-minute rounds and a fifteen-second bonus </w:t>
      </w:r>
      <w:proofErr w:type="gramStart"/>
      <w:r>
        <w:rPr>
          <w:rFonts w:asciiTheme="majorHAnsi" w:hAnsiTheme="majorHAnsi" w:cstheme="majorHAnsi"/>
          <w:szCs w:val="22"/>
        </w:rPr>
        <w:t>guess,</w:t>
      </w:r>
      <w:proofErr w:type="gramEnd"/>
      <w:r>
        <w:rPr>
          <w:rFonts w:asciiTheme="majorHAnsi" w:hAnsiTheme="majorHAnsi" w:cstheme="majorHAnsi"/>
          <w:szCs w:val="22"/>
        </w:rPr>
        <w:t xml:space="preserve"> is short enough that round-trip delay between client and server can affect fairness if not managed properly. The server must be the authoritative clock for round progression, and what the client displays should be treated as an estimate rather than the source of truth. Connection drops also need to be handled gracefully so that one disconnected player does not hold up the round for the rest of the team.</w:t>
      </w:r>
    </w:p>
    <w:p w14:paraId="22D2B4B0" w14:textId="77777777" w:rsidR="00110583" w:rsidRDefault="00110583" w:rsidP="00110583">
      <w:pPr>
        <w:suppressAutoHyphens/>
        <w:contextualSpacing/>
        <w:rPr>
          <w:rFonts w:asciiTheme="majorHAnsi" w:hAnsiTheme="majorHAnsi" w:cstheme="majorHAnsi"/>
          <w:szCs w:val="22"/>
        </w:rPr>
      </w:pPr>
    </w:p>
    <w:p w14:paraId="5714AB82" w14:textId="640DC859" w:rsidR="00110583" w:rsidRPr="00110583" w:rsidRDefault="00110583" w:rsidP="00110583">
      <w:pPr>
        <w:suppressAutoHyphens/>
        <w:contextualSpacing/>
        <w:rPr>
          <w:rFonts w:asciiTheme="majorHAnsi" w:hAnsiTheme="majorHAnsi" w:cstheme="majorHAnsi"/>
          <w:szCs w:val="22"/>
        </w:rPr>
      </w:pPr>
      <w:r>
        <w:rPr>
          <w:rFonts w:asciiTheme="majorHAnsi" w:hAnsiTheme="majorHAnsi" w:cstheme="majorHAnsi"/>
          <w:szCs w:val="22"/>
        </w:rPr>
        <w:t xml:space="preserve">Asset delivery for rendered drawings: The game streams drawings from a large library of stock images at a steady rate over thirty seconds, which shapes how assets are stored and delivered. The asset catalog needs to be reachable by every </w:t>
      </w:r>
      <w:proofErr w:type="gramStart"/>
      <w:r>
        <w:rPr>
          <w:rFonts w:asciiTheme="majorHAnsi" w:hAnsiTheme="majorHAnsi" w:cstheme="majorHAnsi"/>
          <w:szCs w:val="22"/>
        </w:rPr>
        <w:t>game instance</w:t>
      </w:r>
      <w:proofErr w:type="gramEnd"/>
      <w:r>
        <w:rPr>
          <w:rFonts w:asciiTheme="majorHAnsi" w:hAnsiTheme="majorHAnsi" w:cstheme="majorHAnsi"/>
          <w:szCs w:val="22"/>
        </w:rPr>
        <w:t xml:space="preserve"> at low latency, which points toward a content-delivery or shared-storage setup rather than bundling assets inside the application binary. It also means new drawings can be added without redeploying the application.</w:t>
      </w:r>
    </w:p>
    <w:p w14:paraId="7B8D1FF9" w14:textId="77777777" w:rsidR="00110583" w:rsidRDefault="00110583" w:rsidP="00110583">
      <w:pPr>
        <w:suppressAutoHyphens/>
        <w:contextualSpacing/>
        <w:rPr>
          <w:rFonts w:asciiTheme="majorHAnsi" w:hAnsiTheme="majorHAnsi" w:cstheme="majorHAnsi"/>
          <w:szCs w:val="22"/>
        </w:rPr>
      </w:pPr>
    </w:p>
    <w:p w14:paraId="4F047052" w14:textId="4A353180" w:rsidR="00110583" w:rsidRPr="00110583" w:rsidRDefault="00110583" w:rsidP="00110583">
      <w:pPr>
        <w:suppressAutoHyphens/>
        <w:contextualSpacing/>
        <w:rPr>
          <w:rFonts w:asciiTheme="majorHAnsi" w:hAnsiTheme="majorHAnsi" w:cstheme="majorHAnsi"/>
          <w:szCs w:val="22"/>
        </w:rPr>
      </w:pPr>
      <w:r>
        <w:rPr>
          <w:rFonts w:asciiTheme="majorHAnsi" w:hAnsiTheme="majorHAnsi" w:cstheme="majorHAnsi"/>
          <w:szCs w:val="22"/>
        </w:rPr>
        <w:t>Security and identity: Moving from a single-device Android app to a multi-tenant web application means the system now handles interactions between players who do not know or trust each other. Authentication, session management, and transport-layer encryption need to be built in from the start rather than added later, even though those details fall outside the scope of this design document.</w:t>
      </w:r>
    </w:p>
    <w:p w14:paraId="7E6D861C" w14:textId="77777777" w:rsidR="00A325D0" w:rsidRPr="006B4954" w:rsidRDefault="00A325D0" w:rsidP="006B4954">
      <w:pPr>
        <w:suppressAutoHyphens/>
        <w:contextualSpacing/>
        <w:rPr>
          <w:rFonts w:asciiTheme="majorHAnsi" w:hAnsiTheme="majorHAnsi" w:cstheme="majorHAnsi"/>
          <w:szCs w:val="22"/>
        </w:rPr>
      </w:pPr>
    </w:p>
    <w:p w14:paraId="4ABEDECD" w14:textId="77777777" w:rsidR="00A325D0" w:rsidRPr="006B4954" w:rsidRDefault="00A325D0" w:rsidP="006B4954">
      <w:pPr>
        <w:pStyle w:val="Heading2"/>
        <w:suppressAutoHyphens/>
        <w:contextualSpacing/>
        <w:rPr>
          <w:rFonts w:asciiTheme="majorHAnsi" w:hAnsiTheme="majorHAnsi" w:cstheme="majorHAnsi"/>
        </w:rPr>
      </w:pPr>
      <w:hyperlink w:anchor="_ilbxbyevv6b6">
        <w:bookmarkStart w:id="11" w:name="_Toc115077323"/>
        <w:r>
          <w:rPr>
            <w:rFonts w:asciiTheme="majorHAnsi" w:hAnsiTheme="majorHAnsi" w:cstheme="majorHAnsi"/>
            <w:u w:val="single"/>
          </w:rPr>
          <w:t>System Architecture View</w:t>
        </w:r>
        <w:bookmarkEnd w:id="11"/>
      </w:hyperlink>
    </w:p>
    <w:p w14:paraId="1776376A" w14:textId="77777777" w:rsidR="00A325D0" w:rsidRPr="006B4954" w:rsidRDefault="00A325D0" w:rsidP="006B4954">
      <w:pPr>
        <w:suppressAutoHyphens/>
        <w:contextualSpacing/>
        <w:rPr>
          <w:rFonts w:asciiTheme="majorHAnsi" w:hAnsiTheme="majorHAnsi" w:cstheme="majorHAnsi"/>
          <w:szCs w:val="22"/>
        </w:rPr>
      </w:pPr>
    </w:p>
    <w:p w14:paraId="2D38A84A" w14:textId="77777777"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Please note: There is nothing required here for these projects, but this section serves as a reminder that describing the system and subsystem architecture present in the application, including physical components or </w:t>
      </w:r>
      <w:proofErr w:type="gramStart"/>
      <w:r>
        <w:rPr>
          <w:rFonts w:asciiTheme="majorHAnsi" w:hAnsiTheme="majorHAnsi" w:cstheme="majorHAnsi"/>
          <w:szCs w:val="22"/>
        </w:rPr>
        <w:t>tiers</w:t>
      </w:r>
      <w:proofErr w:type="gramEnd"/>
      <w:r>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719CDCFF"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29D712BB"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r>
      <w:r>
        <w:rPr>
          <w:rFonts w:asciiTheme="majorHAnsi" w:hAnsiTheme="majorHAnsi" w:cstheme="majorHAnsi"/>
        </w:rPr>
        <w:instrText xml:space="preserve"> HYPERLINK \l "_8h2ehzxfam4o" \h </w:instrText>
      </w:r>
      <w:r>
        <w:rPr>
          <w:rFonts w:asciiTheme="majorHAnsi" w:hAnsiTheme="majorHAnsi" w:cstheme="majorHAnsi"/>
        </w:rPr>
      </w:r>
      <w:r>
        <w:rPr>
          <w:rFonts w:asciiTheme="majorHAnsi" w:hAnsiTheme="majorHAnsi" w:cstheme="majorHAnsi"/>
        </w:rPr>
        <w:fldChar w:fldCharType="separate"/>
      </w:r>
      <w:bookmarkStart w:id="13" w:name="_Toc115077324"/>
      <w:r>
        <w:rPr>
          <w:rFonts w:asciiTheme="majorHAnsi" w:hAnsiTheme="majorHAnsi" w:cstheme="majorHAnsi"/>
          <w:u w:val="single"/>
        </w:rPr>
        <w:t>Domain Model</w:t>
      </w:r>
      <w:bookmarkEnd w:id="13"/>
      <w:r>
        <w:rPr>
          <w:rFonts w:asciiTheme="majorHAnsi" w:hAnsiTheme="majorHAnsi" w:cstheme="majorHAnsi"/>
          <w:u w:val="single"/>
        </w:rPr>
        <w:fldChar w:fldCharType="end"/>
      </w:r>
    </w:p>
    <w:p w14:paraId="3AF65F95"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975F3C7" w14:textId="77777777" w:rsidR="006846C9" w:rsidRPr="006846C9" w:rsidRDefault="006846C9" w:rsidP="006846C9">
      <w:pPr>
        <w:suppressAutoHyphens/>
        <w:contextualSpacing/>
        <w:rPr>
          <w:rFonts w:asciiTheme="majorHAnsi" w:hAnsiTheme="majorHAnsi" w:cstheme="majorHAnsi"/>
          <w:bCs/>
          <w:szCs w:val="22"/>
        </w:rPr>
      </w:pPr>
      <w:r>
        <w:rPr>
          <w:rFonts w:asciiTheme="majorHAnsi" w:hAnsiTheme="majorHAnsi" w:cstheme="majorHAnsi"/>
          <w:bCs/>
          <w:szCs w:val="22"/>
        </w:rPr>
        <w:t xml:space="preserve">The class diagram describes a small object model built around a single shared service and a three-level containment hierarchy. GameService is the entry point, it holds the list of active games and the </w:t>
      </w:r>
      <w:proofErr w:type="gramStart"/>
      <w:r>
        <w:rPr>
          <w:rFonts w:asciiTheme="majorHAnsi" w:hAnsiTheme="majorHAnsi" w:cstheme="majorHAnsi"/>
          <w:bCs/>
          <w:szCs w:val="22"/>
        </w:rPr>
        <w:t>next-id</w:t>
      </w:r>
      <w:proofErr w:type="gramEnd"/>
      <w:r>
        <w:rPr>
          <w:rFonts w:asciiTheme="majorHAnsi" w:hAnsiTheme="majorHAnsi" w:cstheme="majorHAnsi"/>
          <w:bCs/>
          <w:szCs w:val="22"/>
        </w:rPr>
        <w:t xml:space="preserve"> </w:t>
      </w:r>
      <w:proofErr w:type="gramStart"/>
      <w:r>
        <w:rPr>
          <w:rFonts w:asciiTheme="majorHAnsi" w:hAnsiTheme="majorHAnsi" w:cstheme="majorHAnsi"/>
          <w:bCs/>
          <w:szCs w:val="22"/>
        </w:rPr>
        <w:t>counter, and</w:t>
      </w:r>
      <w:proofErr w:type="gramEnd"/>
      <w:r>
        <w:rPr>
          <w:rFonts w:asciiTheme="majorHAnsi" w:hAnsiTheme="majorHAnsi" w:cstheme="majorHAnsi"/>
          <w:bCs/>
          <w:szCs w:val="22"/>
        </w:rPr>
        <w:t xml:space="preserve"> exposes the operations a caller needs to register a new game or look one up. Game sits one level </w:t>
      </w:r>
      <w:proofErr w:type="gramStart"/>
      <w:r>
        <w:rPr>
          <w:rFonts w:asciiTheme="majorHAnsi" w:hAnsiTheme="majorHAnsi" w:cstheme="majorHAnsi"/>
          <w:bCs/>
          <w:szCs w:val="22"/>
        </w:rPr>
        <w:t>below,</w:t>
      </w:r>
      <w:proofErr w:type="gramEnd"/>
      <w:r>
        <w:rPr>
          <w:rFonts w:asciiTheme="majorHAnsi" w:hAnsiTheme="majorHAnsi" w:cstheme="majorHAnsi"/>
          <w:bCs/>
          <w:szCs w:val="22"/>
        </w:rPr>
        <w:t xml:space="preserve"> each Game owns the list of Teams competing in it. Team sits below </w:t>
      </w:r>
      <w:proofErr w:type="gramStart"/>
      <w:r>
        <w:rPr>
          <w:rFonts w:asciiTheme="majorHAnsi" w:hAnsiTheme="majorHAnsi" w:cstheme="majorHAnsi"/>
          <w:bCs/>
          <w:szCs w:val="22"/>
        </w:rPr>
        <w:t>Game,</w:t>
      </w:r>
      <w:proofErr w:type="gramEnd"/>
      <w:r>
        <w:rPr>
          <w:rFonts w:asciiTheme="majorHAnsi" w:hAnsiTheme="majorHAnsi" w:cstheme="majorHAnsi"/>
          <w:bCs/>
          <w:szCs w:val="22"/>
        </w:rPr>
        <w:t xml:space="preserve"> each Team owns the list of Players assigned to it. ProgramDriver supplies the application's </w:t>
      </w:r>
      <w:proofErr w:type="gramStart"/>
      <w:r>
        <w:rPr>
          <w:rFonts w:asciiTheme="majorHAnsi" w:hAnsiTheme="majorHAnsi" w:cstheme="majorHAnsi"/>
          <w:bCs/>
          <w:szCs w:val="22"/>
        </w:rPr>
        <w:t>main(</w:t>
      </w:r>
      <w:proofErr w:type="gramEnd"/>
      <w:r>
        <w:rPr>
          <w:rFonts w:asciiTheme="majorHAnsi" w:hAnsiTheme="majorHAnsi" w:cstheme="majorHAnsi"/>
          <w:bCs/>
          <w:szCs w:val="22"/>
        </w:rPr>
        <w:t>) method and runs the service end to end, and SingletonTester is a separate class whose only job is to prove that calling GameService.getInstance() from a different class returns the same instance and sees the same data.</w:t>
      </w:r>
    </w:p>
    <w:p w14:paraId="7D15EEB5" w14:textId="77777777" w:rsidR="006846C9" w:rsidRPr="006846C9" w:rsidRDefault="006846C9" w:rsidP="006846C9">
      <w:pPr>
        <w:suppressAutoHyphens/>
        <w:contextualSpacing/>
        <w:rPr>
          <w:rFonts w:asciiTheme="majorHAnsi" w:hAnsiTheme="majorHAnsi" w:cstheme="majorHAnsi"/>
          <w:bCs/>
          <w:szCs w:val="22"/>
        </w:rPr>
      </w:pPr>
      <w:r>
        <w:rPr>
          <w:rFonts w:asciiTheme="majorHAnsi" w:hAnsiTheme="majorHAnsi" w:cstheme="majorHAnsi"/>
          <w:bCs/>
          <w:szCs w:val="22"/>
        </w:rPr>
        <w:t>The relationships between classes are intentional. GameService has a one-to-many association with Game, one service manages many games. Game has a one-to-many composition with Team, a Team only exists within the context of a Game, and Team has that same one-to-many composition with Player, a Player only exists within the context of a Team. The composition direction matters because if a Game is removed its Teams go with it, and if a Team is removed its Players go with it. This reflects how the actual game works and keeps lifecycle management straightforward.</w:t>
      </w:r>
    </w:p>
    <w:p w14:paraId="0C9A0B20" w14:textId="77777777" w:rsidR="006846C9" w:rsidRDefault="006846C9" w:rsidP="006846C9">
      <w:pPr>
        <w:suppressAutoHyphens/>
        <w:contextualSpacing/>
        <w:rPr>
          <w:rFonts w:asciiTheme="majorHAnsi" w:hAnsiTheme="majorHAnsi" w:cstheme="majorHAnsi"/>
          <w:bCs/>
          <w:szCs w:val="22"/>
        </w:rPr>
      </w:pPr>
    </w:p>
    <w:p w14:paraId="4D7398A7" w14:textId="5B92FE34" w:rsidR="006846C9" w:rsidRPr="006846C9" w:rsidRDefault="006846C9" w:rsidP="006846C9">
      <w:pPr>
        <w:suppressAutoHyphens/>
        <w:contextualSpacing/>
        <w:rPr>
          <w:rFonts w:asciiTheme="majorHAnsi" w:hAnsiTheme="majorHAnsi" w:cstheme="majorHAnsi"/>
          <w:bCs/>
          <w:szCs w:val="22"/>
        </w:rPr>
      </w:pPr>
      <w:r>
        <w:rPr>
          <w:rFonts w:asciiTheme="majorHAnsi" w:hAnsiTheme="majorHAnsi" w:cstheme="majorHAnsi"/>
          <w:bCs/>
          <w:szCs w:val="22"/>
        </w:rPr>
        <w:t>Four object-oriented programming principles show up in the diagram and each one serves a purpose in the design. Inheritance is shown through the Entity base class, Game, Team, and Player all extend Entity, which holds the id and name fields along with their accessors. Without Entity those same two fields and the same getId()/</w:t>
      </w:r>
      <w:proofErr w:type="gramStart"/>
      <w:r>
        <w:rPr>
          <w:rFonts w:asciiTheme="majorHAnsi" w:hAnsiTheme="majorHAnsi" w:cstheme="majorHAnsi"/>
          <w:bCs/>
          <w:szCs w:val="22"/>
        </w:rPr>
        <w:t>getName(</w:t>
      </w:r>
      <w:proofErr w:type="gramEnd"/>
      <w:r>
        <w:rPr>
          <w:rFonts w:asciiTheme="majorHAnsi" w:hAnsiTheme="majorHAnsi" w:cstheme="majorHAnsi"/>
          <w:bCs/>
          <w:szCs w:val="22"/>
        </w:rPr>
        <w:t xml:space="preserve">) methods would be copied across three separate classes, with Entity the shared contract lives in one place and every subclass gets it automatically. Encapsulation is shown in how state is exposed, each class keeps its data fields at package or private visibility and only provides what the accessors callers </w:t>
      </w:r>
      <w:proofErr w:type="gramStart"/>
      <w:r>
        <w:rPr>
          <w:rFonts w:asciiTheme="majorHAnsi" w:hAnsiTheme="majorHAnsi" w:cstheme="majorHAnsi"/>
          <w:bCs/>
          <w:szCs w:val="22"/>
        </w:rPr>
        <w:t>actually need</w:t>
      </w:r>
      <w:proofErr w:type="gramEnd"/>
      <w:r>
        <w:rPr>
          <w:rFonts w:asciiTheme="majorHAnsi" w:hAnsiTheme="majorHAnsi" w:cstheme="majorHAnsi"/>
          <w:bCs/>
          <w:szCs w:val="22"/>
        </w:rPr>
        <w:t xml:space="preserve">, with no setters anywhere. Once a Game, Team, or Player is constructed its id and name cannot be changed, which is exactly what the uniqueness requirement calls for, an id cannot be reassigned to collide with another </w:t>
      </w:r>
      <w:proofErr w:type="gramStart"/>
      <w:r>
        <w:rPr>
          <w:rFonts w:asciiTheme="majorHAnsi" w:hAnsiTheme="majorHAnsi" w:cstheme="majorHAnsi"/>
          <w:bCs/>
          <w:szCs w:val="22"/>
        </w:rPr>
        <w:t>entity</w:t>
      </w:r>
      <w:proofErr w:type="gramEnd"/>
      <w:r>
        <w:rPr>
          <w:rFonts w:asciiTheme="majorHAnsi" w:hAnsiTheme="majorHAnsi" w:cstheme="majorHAnsi"/>
          <w:bCs/>
          <w:szCs w:val="22"/>
        </w:rPr>
        <w:t xml:space="preserve"> and a name cannot be quietly overwritten. Polymorphism is enabled by the inheritance relationship, any subclass of Entity can be treated as an Entity for identification purposes, which keeps the design open to future operations like a generic audit log that records the id and name of every entity created, without touching existing classes. Abstraction is shown in GameService, which exposes a small public surface (addGame, getGame, getGameCount, getInstance) and keeps everything else internal, the list type, the id counter, the iteration logic, and the singleton bookkeeping, so calling code never depends on those details.</w:t>
      </w:r>
    </w:p>
    <w:p w14:paraId="7C762949" w14:textId="77777777" w:rsidR="006846C9" w:rsidRDefault="006846C9" w:rsidP="006846C9">
      <w:pPr>
        <w:suppressAutoHyphens/>
        <w:contextualSpacing/>
        <w:rPr>
          <w:rFonts w:asciiTheme="majorHAnsi" w:hAnsiTheme="majorHAnsi" w:cstheme="majorHAnsi"/>
          <w:bCs/>
          <w:szCs w:val="22"/>
        </w:rPr>
      </w:pPr>
    </w:p>
    <w:p w14:paraId="66B42518" w14:textId="2F737C59" w:rsidR="006846C9" w:rsidRPr="006846C9" w:rsidRDefault="006846C9" w:rsidP="006846C9">
      <w:pPr>
        <w:suppressAutoHyphens/>
        <w:contextualSpacing/>
        <w:rPr>
          <w:rFonts w:asciiTheme="majorHAnsi" w:hAnsiTheme="majorHAnsi" w:cstheme="majorHAnsi"/>
          <w:bCs/>
          <w:szCs w:val="22"/>
        </w:rPr>
      </w:pPr>
      <w:r>
        <w:rPr>
          <w:rFonts w:asciiTheme="majorHAnsi" w:hAnsiTheme="majorHAnsi" w:cstheme="majorHAnsi"/>
          <w:bCs/>
          <w:szCs w:val="22"/>
        </w:rPr>
        <w:t xml:space="preserve">Two design patterns are also present in the diagram and both </w:t>
      </w:r>
      <w:proofErr w:type="gramStart"/>
      <w:r>
        <w:rPr>
          <w:rFonts w:asciiTheme="majorHAnsi" w:hAnsiTheme="majorHAnsi" w:cstheme="majorHAnsi"/>
          <w:bCs/>
          <w:szCs w:val="22"/>
        </w:rPr>
        <w:t>map</w:t>
      </w:r>
      <w:proofErr w:type="gramEnd"/>
      <w:r>
        <w:rPr>
          <w:rFonts w:asciiTheme="majorHAnsi" w:hAnsiTheme="majorHAnsi" w:cstheme="majorHAnsi"/>
          <w:bCs/>
          <w:szCs w:val="22"/>
        </w:rPr>
        <w:t xml:space="preserve"> directly to the client's requirements. The singleton pattern is implemented in GameService through a private constructor, a private static instance field, and a public static </w:t>
      </w:r>
      <w:proofErr w:type="gramStart"/>
      <w:r>
        <w:rPr>
          <w:rFonts w:asciiTheme="majorHAnsi" w:hAnsiTheme="majorHAnsi" w:cstheme="majorHAnsi"/>
          <w:bCs/>
          <w:szCs w:val="22"/>
        </w:rPr>
        <w:t>getInstance(</w:t>
      </w:r>
      <w:proofErr w:type="gramEnd"/>
      <w:r>
        <w:rPr>
          <w:rFonts w:asciiTheme="majorHAnsi" w:hAnsiTheme="majorHAnsi" w:cstheme="majorHAnsi"/>
          <w:bCs/>
          <w:szCs w:val="22"/>
        </w:rPr>
        <w:t xml:space="preserve">) method. This satisfies the requirement that only one instance of the game can exist in memory at a time, every caller including code in </w:t>
      </w:r>
      <w:proofErr w:type="gramStart"/>
      <w:r>
        <w:rPr>
          <w:rFonts w:asciiTheme="majorHAnsi" w:hAnsiTheme="majorHAnsi" w:cstheme="majorHAnsi"/>
          <w:bCs/>
          <w:szCs w:val="22"/>
        </w:rPr>
        <w:t>a completely separate</w:t>
      </w:r>
      <w:proofErr w:type="gramEnd"/>
      <w:r>
        <w:rPr>
          <w:rFonts w:asciiTheme="majorHAnsi" w:hAnsiTheme="majorHAnsi" w:cstheme="majorHAnsi"/>
          <w:bCs/>
          <w:szCs w:val="22"/>
        </w:rPr>
        <w:t xml:space="preserve"> class like SingletonTester gets the same GameService object and sees the same games list. The iterator pattern is used in GameService.addGame(), GameService.getGame(long), GameService.getGame(String), Game.addTeam(), and Team.addPlayer() to walk the relevant collection when checking for an existing entry by name or id. The iterator abstracts away whether the underlying collection is an ArrayList or something else, meaning the collection type can be swapped later without rewriting the lookup logic, and it keeps every uniqueness check consistent across the codebase. Together these patterns give a clean, repeatable solution to the unique-instance and unique-name requirements the client </w:t>
      </w:r>
      <w:proofErr w:type="gramStart"/>
      <w:r>
        <w:rPr>
          <w:rFonts w:asciiTheme="majorHAnsi" w:hAnsiTheme="majorHAnsi" w:cstheme="majorHAnsi"/>
          <w:bCs/>
          <w:szCs w:val="22"/>
        </w:rPr>
        <w:t>laid</w:t>
      </w:r>
      <w:proofErr w:type="gramEnd"/>
      <w:r>
        <w:rPr>
          <w:rFonts w:asciiTheme="majorHAnsi" w:hAnsiTheme="majorHAnsi" w:cstheme="majorHAnsi"/>
          <w:bCs/>
          <w:szCs w:val="22"/>
        </w:rPr>
        <w:t xml:space="preserve"> out.</w:t>
      </w:r>
    </w:p>
    <w:p w14:paraId="1D69BE09" w14:textId="77777777" w:rsidR="00A325D0" w:rsidRDefault="00A325D0" w:rsidP="006B4954">
      <w:pPr>
        <w:suppressAutoHyphens/>
        <w:contextualSpacing/>
        <w:rPr>
          <w:rFonts w:asciiTheme="majorHAnsi" w:hAnsiTheme="majorHAnsi" w:cstheme="majorHAnsi"/>
          <w:b/>
          <w:szCs w:val="22"/>
        </w:rPr>
      </w:pPr>
    </w:p>
    <w:p w14:paraId="7CAC2792"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77171A"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3ABE4572" w14:textId="77777777" w:rsidR="00A325D0" w:rsidRDefault="00730BFB" w:rsidP="006B4954">
      <w:pPr>
        <w:pStyle w:val="Heading2"/>
        <w:suppressAutoHyphens/>
        <w:contextualSpacing/>
        <w:rPr>
          <w:rFonts w:asciiTheme="majorHAnsi" w:hAnsiTheme="majorHAnsi" w:cstheme="majorHAnsi"/>
          <w:u w:val="single"/>
        </w:rPr>
      </w:pPr>
      <w:r>
        <w:rPr>
          <w:rFonts w:asciiTheme="majorHAnsi" w:hAnsiTheme="majorHAnsi" w:cstheme="majorHAnsi"/>
        </w:rPr>
        <w:fldChar w:fldCharType="begin"/>
      </w:r>
      <w:r>
        <w:rPr>
          <w:rFonts w:asciiTheme="majorHAnsi" w:hAnsiTheme="majorHAnsi" w:cstheme="majorHAnsi"/>
        </w:rPr>
        <w:instrText xml:space="preserve"> HYPERLINK \l "_2o15spng8stw" \h </w:instrText>
      </w:r>
      <w:r>
        <w:rPr>
          <w:rFonts w:asciiTheme="majorHAnsi" w:hAnsiTheme="majorHAnsi" w:cstheme="majorHAnsi"/>
        </w:rPr>
      </w:r>
      <w:r>
        <w:rPr>
          <w:rFonts w:asciiTheme="majorHAnsi" w:hAnsiTheme="majorHAnsi" w:cstheme="majorHAnsi"/>
        </w:rPr>
        <w:fldChar w:fldCharType="separate"/>
      </w:r>
      <w:bookmarkStart w:id="15" w:name="_Toc115077325"/>
      <w:r>
        <w:rPr>
          <w:rFonts w:asciiTheme="majorHAnsi" w:hAnsiTheme="majorHAnsi" w:cstheme="majorHAnsi"/>
          <w:u w:val="single"/>
        </w:rPr>
        <w:t>Evaluation</w:t>
      </w:r>
      <w:bookmarkEnd w:id="15"/>
      <w:r>
        <w:rPr>
          <w:rFonts w:asciiTheme="majorHAnsi" w:hAnsiTheme="majorHAnsi" w:cstheme="majorHAnsi"/>
          <w:u w:val="single"/>
        </w:rPr>
        <w:fldChar w:fldCharType="end"/>
      </w:r>
    </w:p>
    <w:p w14:paraId="307AE9C7" w14:textId="77777777" w:rsidR="00F53DDC" w:rsidRPr="00F53DDC" w:rsidRDefault="00F53DDC" w:rsidP="00F53DDC">
      <w:pPr>
        <w:rPr>
          <w:szCs w:val="22"/>
        </w:rPr>
      </w:pPr>
    </w:p>
    <w:p w14:paraId="76673614" w14:textId="77777777"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Pr>
          <w:rFonts w:asciiTheme="majorHAnsi" w:hAnsiTheme="majorHAns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Pr>
          <w:rFonts w:asciiTheme="majorHAnsi" w:hAnsiTheme="majorHAnsi" w:cstheme="majorHAnsi"/>
          <w:szCs w:val="22"/>
        </w:rPr>
        <w:t>has to</w:t>
      </w:r>
      <w:proofErr w:type="gramEnd"/>
      <w:r>
        <w:rPr>
          <w:rFonts w:asciiTheme="majorHAnsi" w:hAnsiTheme="majorHAnsi" w:cstheme="majorHAnsi"/>
          <w:szCs w:val="22"/>
        </w:rPr>
        <w:t xml:space="preserve"> work together. </w:t>
      </w:r>
    </w:p>
    <w:p w14:paraId="7092A5B5" w14:textId="77777777" w:rsidR="00A325D0" w:rsidRPr="006B4954" w:rsidRDefault="00A325D0" w:rsidP="006B4954">
      <w:pPr>
        <w:suppressAutoHyphens/>
        <w:contextualSpacing/>
        <w:rPr>
          <w:rFonts w:asciiTheme="majorHAnsi" w:hAnsiTheme="majorHAnsi" w:cstheme="majorHAnsi"/>
          <w:szCs w:val="22"/>
        </w:rPr>
      </w:pPr>
    </w:p>
    <w:p w14:paraId="44EC081D" w14:textId="77777777"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 xml:space="preserve">In each cell, remove the bracketed prompt and write your own paragraph response covering the indicated information. </w:t>
      </w:r>
    </w:p>
    <w:p w14:paraId="2E002803" w14:textId="77777777" w:rsidR="00A325D0" w:rsidRDefault="00A325D0" w:rsidP="006B4954">
      <w:pPr>
        <w:suppressAutoHyphens/>
        <w:contextualSpacing/>
        <w:rPr>
          <w:rFonts w:asciiTheme="majorHAnsi" w:hAnsiTheme="majorHAnsi" w:cstheme="majorHAnsi"/>
          <w:szCs w:val="22"/>
        </w:rPr>
      </w:pPr>
    </w:p>
    <w:p w14:paraId="53C44417" w14:textId="77777777" w:rsidR="00D44B24" w:rsidRDefault="00D44B24" w:rsidP="006B4954">
      <w:pPr>
        <w:suppressAutoHyphens/>
        <w:contextualSpacing/>
        <w:rPr>
          <w:rFonts w:asciiTheme="majorHAnsi" w:hAnsiTheme="majorHAnsi" w:cstheme="majorHAnsi"/>
          <w:szCs w:val="22"/>
        </w:rPr>
      </w:pPr>
    </w:p>
    <w:p w14:paraId="44025F69" w14:textId="77777777" w:rsidR="00D44B24" w:rsidRDefault="00D44B24" w:rsidP="006B4954">
      <w:pPr>
        <w:suppressAutoHyphens/>
        <w:contextualSpacing/>
        <w:rPr>
          <w:rFonts w:asciiTheme="majorHAnsi" w:hAnsiTheme="majorHAnsi" w:cstheme="majorHAnsi"/>
          <w:szCs w:val="22"/>
        </w:rPr>
      </w:pPr>
    </w:p>
    <w:p w14:paraId="3BAF1654" w14:textId="77777777" w:rsidR="00D44B24" w:rsidRDefault="00D44B24" w:rsidP="006B4954">
      <w:pPr>
        <w:suppressAutoHyphens/>
        <w:contextualSpacing/>
        <w:rPr>
          <w:rFonts w:asciiTheme="majorHAnsi" w:hAnsiTheme="majorHAnsi" w:cstheme="majorHAnsi"/>
          <w:szCs w:val="22"/>
        </w:rPr>
      </w:pPr>
    </w:p>
    <w:p w14:paraId="43890C69" w14:textId="77777777" w:rsidR="00D44B24" w:rsidRDefault="00D44B24" w:rsidP="006B4954">
      <w:pPr>
        <w:suppressAutoHyphens/>
        <w:contextualSpacing/>
        <w:rPr>
          <w:rFonts w:asciiTheme="majorHAnsi" w:hAnsiTheme="majorHAnsi" w:cstheme="majorHAnsi"/>
          <w:szCs w:val="22"/>
        </w:rPr>
      </w:pPr>
    </w:p>
    <w:p w14:paraId="5D5F68BD" w14:textId="77777777" w:rsidR="00D44B24" w:rsidRDefault="00D44B24" w:rsidP="006B4954">
      <w:pPr>
        <w:suppressAutoHyphens/>
        <w:contextualSpacing/>
        <w:rPr>
          <w:rFonts w:asciiTheme="majorHAnsi" w:hAnsiTheme="majorHAnsi" w:cstheme="majorHAnsi"/>
          <w:szCs w:val="22"/>
        </w:rPr>
      </w:pPr>
    </w:p>
    <w:p w14:paraId="72106D56" w14:textId="77777777" w:rsidR="00D44B24" w:rsidRDefault="00D44B24" w:rsidP="006B4954">
      <w:pPr>
        <w:suppressAutoHyphens/>
        <w:contextualSpacing/>
        <w:rPr>
          <w:rFonts w:asciiTheme="majorHAnsi" w:hAnsiTheme="majorHAnsi" w:cstheme="majorHAnsi"/>
          <w:szCs w:val="22"/>
        </w:rPr>
      </w:pPr>
    </w:p>
    <w:p w14:paraId="4A5FD826" w14:textId="77777777" w:rsidR="00D44B24" w:rsidRDefault="00D44B24" w:rsidP="006B4954">
      <w:pPr>
        <w:suppressAutoHyphens/>
        <w:contextualSpacing/>
        <w:rPr>
          <w:rFonts w:asciiTheme="majorHAnsi" w:hAnsiTheme="majorHAnsi" w:cstheme="majorHAnsi"/>
          <w:szCs w:val="22"/>
        </w:rPr>
      </w:pPr>
    </w:p>
    <w:p w14:paraId="00A1699A" w14:textId="77777777" w:rsidR="00D44B24" w:rsidRDefault="00D44B24" w:rsidP="006B4954">
      <w:pPr>
        <w:suppressAutoHyphens/>
        <w:contextualSpacing/>
        <w:rPr>
          <w:rFonts w:asciiTheme="majorHAnsi" w:hAnsiTheme="majorHAnsi" w:cstheme="majorHAnsi"/>
          <w:szCs w:val="22"/>
        </w:rPr>
      </w:pPr>
    </w:p>
    <w:p w14:paraId="45B04AE0" w14:textId="77777777" w:rsidR="00D44B24" w:rsidRDefault="00D44B24" w:rsidP="006B4954">
      <w:pPr>
        <w:suppressAutoHyphens/>
        <w:contextualSpacing/>
        <w:rPr>
          <w:rFonts w:asciiTheme="majorHAnsi" w:hAnsiTheme="majorHAnsi" w:cstheme="majorHAnsi"/>
          <w:szCs w:val="22"/>
        </w:rPr>
      </w:pPr>
    </w:p>
    <w:p w14:paraId="723C3005" w14:textId="77777777" w:rsidR="00D44B24" w:rsidRDefault="00D44B24" w:rsidP="006B4954">
      <w:pPr>
        <w:suppressAutoHyphens/>
        <w:contextualSpacing/>
        <w:rPr>
          <w:rFonts w:asciiTheme="majorHAnsi" w:hAnsiTheme="majorHAnsi" w:cstheme="majorHAnsi"/>
          <w:szCs w:val="22"/>
        </w:rPr>
      </w:pPr>
    </w:p>
    <w:p w14:paraId="6AE1DA1D" w14:textId="77777777" w:rsidR="00D44B24" w:rsidRDefault="00D44B24" w:rsidP="006B4954">
      <w:pPr>
        <w:suppressAutoHyphens/>
        <w:contextualSpacing/>
        <w:rPr>
          <w:rFonts w:asciiTheme="majorHAnsi" w:hAnsiTheme="majorHAnsi" w:cstheme="majorHAnsi"/>
          <w:szCs w:val="22"/>
        </w:rPr>
      </w:pPr>
    </w:p>
    <w:p w14:paraId="5205EF68" w14:textId="77777777" w:rsidR="00D44B24" w:rsidRDefault="00D44B24" w:rsidP="006B4954">
      <w:pPr>
        <w:suppressAutoHyphens/>
        <w:contextualSpacing/>
        <w:rPr>
          <w:rFonts w:asciiTheme="majorHAnsi" w:hAnsiTheme="majorHAnsi" w:cstheme="majorHAnsi"/>
          <w:szCs w:val="22"/>
        </w:rPr>
      </w:pPr>
    </w:p>
    <w:p w14:paraId="44B5AEF4" w14:textId="77777777" w:rsidR="00D44B24" w:rsidRDefault="00D44B24" w:rsidP="006B4954">
      <w:pPr>
        <w:suppressAutoHyphens/>
        <w:contextualSpacing/>
        <w:rPr>
          <w:rFonts w:asciiTheme="majorHAnsi" w:hAnsiTheme="majorHAnsi" w:cstheme="majorHAnsi"/>
          <w:szCs w:val="22"/>
        </w:rPr>
      </w:pPr>
    </w:p>
    <w:p w14:paraId="37382860" w14:textId="77777777" w:rsidR="00D44B24" w:rsidRDefault="00D44B24" w:rsidP="006B4954">
      <w:pPr>
        <w:suppressAutoHyphens/>
        <w:contextualSpacing/>
        <w:rPr>
          <w:rFonts w:asciiTheme="majorHAnsi" w:hAnsiTheme="majorHAnsi" w:cstheme="majorHAnsi"/>
          <w:szCs w:val="22"/>
        </w:rPr>
      </w:pPr>
    </w:p>
    <w:p w14:paraId="258F096F" w14:textId="77777777" w:rsidR="00D44B24" w:rsidRDefault="00D44B24" w:rsidP="006B4954">
      <w:pPr>
        <w:suppressAutoHyphens/>
        <w:contextualSpacing/>
        <w:rPr>
          <w:rFonts w:asciiTheme="majorHAnsi" w:hAnsiTheme="majorHAnsi" w:cstheme="majorHAnsi"/>
          <w:szCs w:val="22"/>
        </w:rPr>
      </w:pPr>
    </w:p>
    <w:p w14:paraId="1F41B22E" w14:textId="77777777" w:rsidR="00D44B24" w:rsidRDefault="00D44B24" w:rsidP="006B4954">
      <w:pPr>
        <w:suppressAutoHyphens/>
        <w:contextualSpacing/>
        <w:rPr>
          <w:rFonts w:asciiTheme="majorHAnsi" w:hAnsiTheme="majorHAnsi" w:cstheme="majorHAnsi"/>
          <w:szCs w:val="22"/>
        </w:rPr>
      </w:pPr>
    </w:p>
    <w:p w14:paraId="35DA596B" w14:textId="77777777" w:rsidR="00D44B24" w:rsidRDefault="00D44B24" w:rsidP="006B4954">
      <w:pPr>
        <w:suppressAutoHyphens/>
        <w:contextualSpacing/>
        <w:rPr>
          <w:rFonts w:asciiTheme="majorHAnsi" w:hAnsiTheme="majorHAnsi" w:cstheme="majorHAnsi"/>
          <w:szCs w:val="22"/>
        </w:rPr>
      </w:pPr>
    </w:p>
    <w:p w14:paraId="1D8B7E81" w14:textId="77777777" w:rsidR="00D44B24" w:rsidRDefault="00D44B24" w:rsidP="006B4954">
      <w:pPr>
        <w:suppressAutoHyphens/>
        <w:contextualSpacing/>
        <w:rPr>
          <w:rFonts w:asciiTheme="majorHAnsi" w:hAnsiTheme="majorHAnsi" w:cstheme="majorHAnsi"/>
          <w:szCs w:val="22"/>
        </w:rPr>
      </w:pPr>
    </w:p>
    <w:p w14:paraId="692D9D9E" w14:textId="77777777" w:rsidR="00D44B24" w:rsidRPr="006B4954" w:rsidRDefault="00D44B24"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50710BAA" w14:textId="77777777" w:rsidTr="00987146">
        <w:trPr>
          <w:tblHeader/>
        </w:trPr>
        <w:tc>
          <w:tcPr>
            <w:tcW w:w="1520" w:type="dxa"/>
            <w:tcMar>
              <w:top w:w="0" w:type="dxa"/>
              <w:left w:w="115" w:type="dxa"/>
              <w:bottom w:w="0" w:type="dxa"/>
              <w:right w:w="115" w:type="dxa"/>
            </w:tcMar>
          </w:tcPr>
          <w:p w14:paraId="570BCF02"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7B116A59"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Mac</w:t>
            </w:r>
          </w:p>
        </w:tc>
        <w:tc>
          <w:tcPr>
            <w:tcW w:w="1890" w:type="dxa"/>
            <w:tcMar>
              <w:top w:w="0" w:type="dxa"/>
              <w:left w:w="115" w:type="dxa"/>
              <w:bottom w:w="0" w:type="dxa"/>
              <w:right w:w="115" w:type="dxa"/>
            </w:tcMar>
          </w:tcPr>
          <w:p w14:paraId="6629C46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Linux</w:t>
            </w:r>
          </w:p>
        </w:tc>
        <w:tc>
          <w:tcPr>
            <w:tcW w:w="1890" w:type="dxa"/>
            <w:tcMar>
              <w:top w:w="0" w:type="dxa"/>
              <w:left w:w="115" w:type="dxa"/>
              <w:bottom w:w="0" w:type="dxa"/>
              <w:right w:w="115" w:type="dxa"/>
            </w:tcMar>
          </w:tcPr>
          <w:p w14:paraId="6B5F9461"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Windows</w:t>
            </w:r>
          </w:p>
        </w:tc>
        <w:tc>
          <w:tcPr>
            <w:tcW w:w="2080" w:type="dxa"/>
            <w:tcMar>
              <w:top w:w="0" w:type="dxa"/>
              <w:left w:w="115" w:type="dxa"/>
              <w:bottom w:w="0" w:type="dxa"/>
              <w:right w:w="115" w:type="dxa"/>
            </w:tcMar>
          </w:tcPr>
          <w:p w14:paraId="4CCC3098"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Mobile Devices</w:t>
            </w:r>
          </w:p>
        </w:tc>
      </w:tr>
      <w:tr w:rsidR="00A325D0" w:rsidRPr="006B4954" w14:paraId="17AED7BE" w14:textId="77777777" w:rsidTr="00987146">
        <w:trPr>
          <w:tblHeader/>
        </w:trPr>
        <w:tc>
          <w:tcPr>
            <w:tcW w:w="1520" w:type="dxa"/>
            <w:tcMar>
              <w:top w:w="0" w:type="dxa"/>
              <w:left w:w="115" w:type="dxa"/>
              <w:bottom w:w="0" w:type="dxa"/>
              <w:right w:w="115" w:type="dxa"/>
            </w:tcMar>
          </w:tcPr>
          <w:p w14:paraId="1BD9476F"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Server Side</w:t>
            </w:r>
          </w:p>
        </w:tc>
        <w:tc>
          <w:tcPr>
            <w:tcW w:w="1980" w:type="dxa"/>
            <w:tcMar>
              <w:top w:w="0" w:type="dxa"/>
              <w:left w:w="115" w:type="dxa"/>
              <w:bottom w:w="0" w:type="dxa"/>
              <w:right w:w="115" w:type="dxa"/>
            </w:tcMar>
          </w:tcPr>
          <w:p w14:paraId="79963C85" w14:textId="7439E833"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can run the Java and web server stack Draw It or Lose It depends on, and it shares the same development and server environment when the developer is also on a Mac. However, macOS Server licenses add cost, Apple hardware is significantly more expensive per unit of compute than commodity servers, and major cloud providers do not offer macOS instances </w:t>
            </w:r>
            <w:proofErr w:type="gramStart"/>
            <w:r>
              <w:rPr>
                <w:rFonts w:asciiTheme="majorHAnsi" w:hAnsiTheme="majorHAnsi" w:cstheme="majorHAnsi"/>
                <w:szCs w:val="22"/>
              </w:rPr>
              <w:t>at</w:t>
            </w:r>
            <w:proofErr w:type="gramEnd"/>
            <w:r>
              <w:rPr>
                <w:rFonts w:asciiTheme="majorHAnsi" w:hAnsiTheme="majorHAnsi" w:cstheme="majorHAnsi"/>
                <w:szCs w:val="22"/>
              </w:rPr>
              <w:t xml:space="preserve"> scale. For a game that needs to support thousands of concurrent players, macOS introduces licensing friction and limited cloud flexibility that Linux avoids entirely.</w:t>
            </w:r>
          </w:p>
        </w:tc>
        <w:tc>
          <w:tcPr>
            <w:tcW w:w="1890" w:type="dxa"/>
            <w:tcMar>
              <w:top w:w="0" w:type="dxa"/>
              <w:left w:w="115" w:type="dxa"/>
              <w:bottom w:w="0" w:type="dxa"/>
              <w:right w:w="115" w:type="dxa"/>
            </w:tcMar>
          </w:tcPr>
          <w:p w14:paraId="139CBA4C" w14:textId="1B7A96C9"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Linux is the strongest server-side choice for this application. The OS is free, every major cloud provider (AWS, Google Cloud, Azure) offers Linux-based compute as their primary option, and the entire Java and web server ecosystem is native to Linux, making a Spring Boot deployment behind Nginx straightforward. The main weakness is that it requires command-line familiarity to configure, but managed cloud services and Docker largely abstract that away for a small team.</w:t>
            </w:r>
          </w:p>
        </w:tc>
        <w:tc>
          <w:tcPr>
            <w:tcW w:w="1890" w:type="dxa"/>
            <w:tcMar>
              <w:top w:w="0" w:type="dxa"/>
              <w:left w:w="115" w:type="dxa"/>
              <w:bottom w:w="0" w:type="dxa"/>
              <w:right w:w="115" w:type="dxa"/>
            </w:tcMar>
          </w:tcPr>
          <w:p w14:paraId="7EA3B25F" w14:textId="29D0599B"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Windows Server can host a Java-based web application and Azure provides capable cloud infrastructure for non-Microsoft stacks. The main disadvantages are licensing cost and resource overhead: Windows Server licenses are a recurring expense that Linux avoids, and the OS consumes more memory and CPU than a minimal Linux installation just to run. For a gaming application where server cost affects margins, Windows Server adds expense without offering a meaningful advantage over Linux for a browser-delivered Java product.</w:t>
            </w:r>
          </w:p>
        </w:tc>
        <w:tc>
          <w:tcPr>
            <w:tcW w:w="2080" w:type="dxa"/>
            <w:tcMar>
              <w:top w:w="0" w:type="dxa"/>
              <w:left w:w="115" w:type="dxa"/>
              <w:bottom w:w="0" w:type="dxa"/>
              <w:right w:w="115" w:type="dxa"/>
            </w:tcMar>
          </w:tcPr>
          <w:p w14:paraId="68FEF2A0" w14:textId="5C432D13"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viable server-side hosting targets for Draw It or Lose It. Mobile OSes are designed to conserve </w:t>
            </w:r>
            <w:proofErr w:type="gramStart"/>
            <w:r>
              <w:rPr>
                <w:rFonts w:asciiTheme="majorHAnsi" w:hAnsiTheme="majorHAnsi" w:cstheme="majorHAnsi"/>
                <w:szCs w:val="22"/>
              </w:rPr>
              <w:t>battery</w:t>
            </w:r>
            <w:proofErr w:type="gramEnd"/>
            <w:r>
              <w:rPr>
                <w:rFonts w:asciiTheme="majorHAnsi" w:hAnsiTheme="majorHAnsi" w:cstheme="majorHAnsi"/>
                <w:szCs w:val="22"/>
              </w:rPr>
              <w:t xml:space="preserve"> and restrict background processing, which directly conflicts with a production server’s need for always-on availability and stable connections. There is no cloud infrastructure that treats a mobile device as a scalable compute unit. The correct role for mobile in this architecture is as a client connecting to the server through a browser, not as the host.</w:t>
            </w:r>
          </w:p>
        </w:tc>
      </w:tr>
      <w:tr w:rsidR="00A325D0" w:rsidRPr="006B4954" w14:paraId="5F717A80" w14:textId="77777777" w:rsidTr="00987146">
        <w:trPr>
          <w:tblHeader/>
        </w:trPr>
        <w:tc>
          <w:tcPr>
            <w:tcW w:w="1520" w:type="dxa"/>
            <w:tcMar>
              <w:top w:w="0" w:type="dxa"/>
              <w:left w:w="115" w:type="dxa"/>
              <w:bottom w:w="0" w:type="dxa"/>
              <w:right w:w="115" w:type="dxa"/>
            </w:tcMar>
          </w:tcPr>
          <w:p w14:paraId="299751EA"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2D2E5932" w14:textId="69C931B0"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Supporting Mac clients requires no platform-specific code since Safari, Chrome, and Firefox on macOS all support the same HTML5 and JavaScript features the application uses. The main consideration is Safari </w:t>
            </w:r>
            <w:proofErr w:type="gramStart"/>
            <w:r>
              <w:rPr>
                <w:rFonts w:asciiTheme="majorHAnsi" w:hAnsiTheme="majorHAnsi" w:cstheme="majorHAnsi"/>
                <w:szCs w:val="22"/>
              </w:rPr>
              <w:t>testing:</w:t>
            </w:r>
            <w:proofErr w:type="gramEnd"/>
            <w:r>
              <w:rPr>
                <w:rFonts w:asciiTheme="majorHAnsi" w:hAnsiTheme="majorHAnsi" w:cstheme="majorHAnsi"/>
                <w:szCs w:val="22"/>
              </w:rPr>
              <w:t xml:space="preserve"> it has historically lagged on certain web APIs and has stricter privacy defaults than Chrome, so the team needs access to a Mac or a cloud macOS VM for QA. Cost and expertise requirements are low beyond that browser compatibility work.</w:t>
            </w:r>
          </w:p>
        </w:tc>
        <w:tc>
          <w:tcPr>
            <w:tcW w:w="1890" w:type="dxa"/>
            <w:tcMar>
              <w:top w:w="0" w:type="dxa"/>
              <w:left w:w="115" w:type="dxa"/>
              <w:bottom w:w="0" w:type="dxa"/>
              <w:right w:w="115" w:type="dxa"/>
            </w:tcMar>
          </w:tcPr>
          <w:p w14:paraId="6620AF2D" w14:textId="4FD2EC89"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 browser-delivered application reaches Linux desktop users at no extra development cost since Chrome and Firefox on Linux behave consistently with their Windows and Mac counterparts. Testing requires no dedicated hardware because Linux VMs are free to spin up. The cost and time investment to support Linux clients is minimal, essentially periodic smoke testing on a Linux browser once the application is standards-compliant on other platforms.</w:t>
            </w:r>
          </w:p>
        </w:tc>
        <w:tc>
          <w:tcPr>
            <w:tcW w:w="1890" w:type="dxa"/>
            <w:tcMar>
              <w:top w:w="0" w:type="dxa"/>
              <w:left w:w="115" w:type="dxa"/>
              <w:bottom w:w="0" w:type="dxa"/>
              <w:right w:w="115" w:type="dxa"/>
            </w:tcMar>
          </w:tcPr>
          <w:p w14:paraId="0EED2D4A" w14:textId="6CE95E48"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Windows is the largest desktop client platform by market share. Chrome, Edge, and Firefox all run on Windows and behave predictably with standard web technologies, so no Windows-specific code is required. The key development consideration is hardware range: Windows users span from low-end machines to high-end gaming rigs, so the front end should be lightweight and avoid assumptions about GPU acceleration or available memory. Cost and time to support Windows clients are low overall.</w:t>
            </w:r>
          </w:p>
        </w:tc>
        <w:tc>
          <w:tcPr>
            <w:tcW w:w="2080" w:type="dxa"/>
            <w:tcMar>
              <w:top w:w="0" w:type="dxa"/>
              <w:left w:w="115" w:type="dxa"/>
              <w:bottom w:w="0" w:type="dxa"/>
              <w:right w:w="115" w:type="dxa"/>
            </w:tcMar>
          </w:tcPr>
          <w:p w14:paraId="3BEF1E7D" w14:textId="0C13C140"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is the most demanding client-side consideration. It introduces two separate browser engines (WebKit on iOS, Blink on Android), smaller screens, touch input, and variable network conditions. The application must be built responsive from the </w:t>
            </w:r>
            <w:proofErr w:type="gramStart"/>
            <w:r>
              <w:rPr>
                <w:rFonts w:asciiTheme="majorHAnsi" w:hAnsiTheme="majorHAnsi" w:cstheme="majorHAnsi"/>
                <w:szCs w:val="22"/>
              </w:rPr>
              <w:t>start</w:t>
            </w:r>
            <w:proofErr w:type="gramEnd"/>
            <w:r>
              <w:rPr>
                <w:rFonts w:asciiTheme="majorHAnsi" w:hAnsiTheme="majorHAnsi" w:cstheme="majorHAnsi"/>
                <w:szCs w:val="22"/>
              </w:rPr>
              <w:t xml:space="preserve"> so the interface scales from phone to desktop without separate code paths. Testing cost is highest here because real-device testing on iOS and Android hardware is needed to catch issues emulators miss, either through physical devices or a paid service like BrowserStack.</w:t>
            </w:r>
          </w:p>
        </w:tc>
      </w:tr>
      <w:tr w:rsidR="00A325D0" w:rsidRPr="006B4954" w14:paraId="480963E2" w14:textId="77777777" w:rsidTr="00987146">
        <w:trPr>
          <w:tblHeader/>
        </w:trPr>
        <w:tc>
          <w:tcPr>
            <w:tcW w:w="1520" w:type="dxa"/>
            <w:tcMar>
              <w:top w:w="0" w:type="dxa"/>
              <w:left w:w="115" w:type="dxa"/>
              <w:bottom w:w="0" w:type="dxa"/>
              <w:right w:w="115" w:type="dxa"/>
            </w:tcMar>
          </w:tcPr>
          <w:p w14:paraId="1F755938"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73EC6F37" w14:textId="42B9F668" w:rsidR="00A325D0" w:rsidRPr="006B4954" w:rsidRDefault="006846C9"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is a common development platform for Java and web work. IntelliJ IDEA handles the Spring Boot </w:t>
            </w:r>
            <w:proofErr w:type="gramStart"/>
            <w:r>
              <w:rPr>
                <w:rFonts w:asciiTheme="majorHAnsi" w:hAnsiTheme="majorHAnsi" w:cstheme="majorHAnsi"/>
                <w:szCs w:val="22"/>
              </w:rPr>
              <w:t>backend</w:t>
            </w:r>
            <w:proofErr w:type="gramEnd"/>
            <w:r>
              <w:rPr>
                <w:rFonts w:asciiTheme="majorHAnsi" w:hAnsiTheme="majorHAnsi" w:cstheme="majorHAnsi"/>
                <w:szCs w:val="22"/>
              </w:rPr>
              <w:t xml:space="preserve"> and VS Code covers front-end development, both run natively on macOS. OpenJDK, Maven or Gradle, and Git are all free. Xcode is needed for Safari and iOS testing since it includes the iOS Simulator. Docker Desktop for Mac lets developers run a Linux server environment locally to match production. Core tools are free or low-cost at the community tier.</w:t>
            </w:r>
          </w:p>
        </w:tc>
        <w:tc>
          <w:tcPr>
            <w:tcW w:w="1890" w:type="dxa"/>
            <w:tcMar>
              <w:top w:w="0" w:type="dxa"/>
              <w:left w:w="115" w:type="dxa"/>
              <w:bottom w:w="0" w:type="dxa"/>
              <w:right w:w="115" w:type="dxa"/>
            </w:tcMar>
          </w:tcPr>
          <w:p w14:paraId="507381D2" w14:textId="5262150F"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Linux supports the full Java and web development toolchain. IntelliJ IDEA, VS Code, OpenJDK, Maven or Gradle, Git, and Docker are all available through standard package managers at no licensing cost. The main advantage is that the development environment mirrors the production server OS directly, which reduces environment-specific bugs. The main downside is that some developers find Linux desktop setups less polished than macOS or Windows, which can slow a team that is not already comfortable on it.</w:t>
            </w:r>
          </w:p>
        </w:tc>
        <w:tc>
          <w:tcPr>
            <w:tcW w:w="1890" w:type="dxa"/>
            <w:tcMar>
              <w:top w:w="0" w:type="dxa"/>
              <w:left w:w="115" w:type="dxa"/>
              <w:bottom w:w="0" w:type="dxa"/>
              <w:right w:w="115" w:type="dxa"/>
            </w:tcMar>
          </w:tcPr>
          <w:p w14:paraId="7A484468" w14:textId="16944D31" w:rsidR="00A325D0" w:rsidRPr="006B4954" w:rsidRDefault="006846C9" w:rsidP="006B4954">
            <w:pPr>
              <w:suppressAutoHyphens/>
              <w:contextualSpacing/>
              <w:rPr>
                <w:rFonts w:asciiTheme="majorHAnsi" w:hAnsiTheme="majorHAnsi" w:cstheme="majorHAnsi"/>
                <w:szCs w:val="22"/>
              </w:rPr>
            </w:pPr>
            <w:r>
              <w:rPr>
                <w:rFonts w:asciiTheme="majorHAnsi" w:hAnsiTheme="majorHAnsi" w:cstheme="majorHAnsi"/>
                <w:szCs w:val="22"/>
              </w:rPr>
              <w:t>Windows supports the full toolchain for this project. IntelliJ IDEA, VS Code, OpenJDK, Maven, Gradle, and Git all have Windows installers. Windows Subsystem for Linux (WSL2) lets developers run a Linux terminal directly on Windows, closing the environment gap with the Linux production server, and Docker Desktop runs on top of WSL2 for local container testing. Most team members are likely already on Windows, which reduces onboarding time. All core tools are free at the open-source tier.</w:t>
            </w:r>
          </w:p>
        </w:tc>
        <w:tc>
          <w:tcPr>
            <w:tcW w:w="2080" w:type="dxa"/>
            <w:tcMar>
              <w:top w:w="0" w:type="dxa"/>
              <w:left w:w="115" w:type="dxa"/>
              <w:bottom w:w="0" w:type="dxa"/>
              <w:right w:w="115" w:type="dxa"/>
            </w:tcMar>
          </w:tcPr>
          <w:p w14:paraId="417531EF" w14:textId="76018655" w:rsidR="00A325D0" w:rsidRPr="006B4954" w:rsidRDefault="006846C9" w:rsidP="006B4954">
            <w:pPr>
              <w:suppressAutoHyphens/>
              <w:contextualSpacing/>
              <w:rPr>
                <w:rFonts w:asciiTheme="majorHAnsi" w:hAnsiTheme="majorHAnsi" w:cstheme="majorHAnsi"/>
                <w:szCs w:val="22"/>
              </w:rPr>
            </w:pPr>
            <w:r>
              <w:rPr>
                <w:rFonts w:asciiTheme="majorHAnsi" w:hAnsiTheme="majorHAnsi" w:cstheme="majorHAnsi"/>
                <w:szCs w:val="22"/>
              </w:rPr>
              <w:t xml:space="preserve">Since the application is browser-delivered, mobile development is primarily a testing concern rather than a separate build effort. The same Java backend and HTML/CSS/JavaScript frontend </w:t>
            </w:r>
            <w:proofErr w:type="gramStart"/>
            <w:r>
              <w:rPr>
                <w:rFonts w:asciiTheme="majorHAnsi" w:hAnsiTheme="majorHAnsi" w:cstheme="majorHAnsi"/>
                <w:szCs w:val="22"/>
              </w:rPr>
              <w:t>serves</w:t>
            </w:r>
            <w:proofErr w:type="gramEnd"/>
            <w:r>
              <w:rPr>
                <w:rFonts w:asciiTheme="majorHAnsi" w:hAnsiTheme="majorHAnsi" w:cstheme="majorHAnsi"/>
                <w:szCs w:val="22"/>
              </w:rPr>
              <w:t xml:space="preserve"> all platforms. Chrome DevTools and Firefox DevTools include mobile emulators for layout testing. Xcode (free, macOS only) is needed for the iOS Simulator to test Safari on iPhone and iPad. Android Studio (free) provides the Android Emulator for Chrome on Android. Real-device testing on physical hardware or a service like BrowserStack is the main added cost for mobile quality assurance.</w:t>
            </w:r>
          </w:p>
        </w:tc>
      </w:tr>
    </w:tbl>
    <w:p w14:paraId="2B49A893" w14:textId="77777777" w:rsidR="006B4954" w:rsidRDefault="006B4954" w:rsidP="006B4954">
      <w:pPr>
        <w:suppressAutoHyphens/>
        <w:contextualSpacing/>
        <w:rPr>
          <w:rFonts w:asciiTheme="majorHAnsi" w:hAnsiTheme="majorHAnsi" w:cstheme="majorHAnsi"/>
          <w:b/>
          <w:szCs w:val="22"/>
        </w:rPr>
      </w:pPr>
    </w:p>
    <w:p w14:paraId="43D4D037"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5644AC6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Pr>
          <w:rFonts w:asciiTheme="majorHAnsi" w:hAnsiTheme="majorHAnsi" w:cstheme="majorHAnsi"/>
          <w:u w:val="single"/>
        </w:rPr>
        <w:lastRenderedPageBreak/>
        <w:t>Recommendations</w:t>
      </w:r>
      <w:bookmarkEnd w:id="17"/>
    </w:p>
    <w:p w14:paraId="23964D13" w14:textId="77777777" w:rsidR="00A325D0" w:rsidRPr="006B4954" w:rsidRDefault="00A325D0" w:rsidP="00060745"/>
    <w:p w14:paraId="5817961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1BE5AF13" w14:textId="77777777" w:rsidR="00A325D0" w:rsidRPr="006B4954" w:rsidRDefault="00A325D0" w:rsidP="006B4954">
      <w:pPr>
        <w:suppressAutoHyphens/>
        <w:contextualSpacing/>
        <w:rPr>
          <w:rFonts w:asciiTheme="majorHAnsi" w:hAnsiTheme="majorHAnsi" w:cstheme="majorHAnsi"/>
          <w:szCs w:val="22"/>
        </w:rPr>
      </w:pPr>
    </w:p>
    <w:p w14:paraId="557A20A7" w14:textId="732ED051" w:rsidR="00A325D0" w:rsidRPr="006B4954" w:rsidRDefault="00730BFB" w:rsidP="00FD2C32">
      <w:pPr>
        <w:pStyle w:val="List"/>
      </w:pPr>
      <w:r>
        <w:rPr>
          <w:b/>
        </w:rPr>
        <w:t>Operating Platform</w:t>
      </w:r>
      <w:r>
        <w:t>: Linux is the recommended operating platform for the Draw It or Lose It server deployment. The combination of no OS licensing cost, first-class support from every major cloud provider, a mature ecosystem for Java-based web applications, and a proven track record running high-concurrency web services makes it the clear choice over macOS Server or Windows Server for this use case. Specifically, a containerized Linux deployment using Docker on a cloud platform like AWS EC2 or Google Cloud Compute Engine gives The Gaming Room a setup that can scale horizontally as the player base grows, restart cleanly after failures, and be updated without taking the game offline for players in other regions.</w:t>
      </w:r>
    </w:p>
    <w:p w14:paraId="49437BB6" w14:textId="77777777" w:rsidR="00A325D0" w:rsidRPr="006B4954" w:rsidRDefault="00A325D0" w:rsidP="006B4954">
      <w:pPr>
        <w:suppressAutoHyphens/>
        <w:ind w:left="720"/>
        <w:contextualSpacing/>
        <w:rPr>
          <w:rFonts w:asciiTheme="majorHAnsi" w:hAnsiTheme="majorHAnsi" w:cstheme="majorHAnsi"/>
          <w:szCs w:val="22"/>
        </w:rPr>
      </w:pPr>
    </w:p>
    <w:p w14:paraId="3CEDD52D" w14:textId="77777777" w:rsidR="00A325D0" w:rsidRPr="006B4954" w:rsidRDefault="00730BFB" w:rsidP="00FD2C32">
      <w:pPr>
        <w:pStyle w:val="List"/>
      </w:pPr>
      <w:r>
        <w:rPr>
          <w:b/>
        </w:rPr>
        <w:t>Operating Systems Architectures</w:t>
      </w:r>
      <w:r>
        <w:t>: The recommended architecture is a 64-bit Linux distribution, specifically Ubuntu Server LTS or Amazon Linux 2, running inside Docker containers orchestrated by a platform like AWS ECS or a managed Kubernetes service. The architecture separates the application into at least two tiers: a stateless application tier running the Spring Boot game server, and a persistent data tier for storing game state, player records, and the drawing asset catalog. The application tier runs on x86-64 compute instances and communicates with clients over HTTPS. The Linux kernel’s process isolation, memory protection, and networking stack provide the OS-level foundation, while Docker packages the application and its runtime dependencies together so that the same container image runs identically in development, staging, and production.</w:t>
      </w:r>
    </w:p>
    <w:p w14:paraId="0B17F3F2" w14:textId="77777777" w:rsidR="00A325D0" w:rsidRPr="006B4954" w:rsidRDefault="00A325D0" w:rsidP="006B4954">
      <w:pPr>
        <w:suppressAutoHyphens/>
        <w:contextualSpacing/>
        <w:rPr>
          <w:rFonts w:asciiTheme="majorHAnsi" w:hAnsiTheme="majorHAnsi" w:cstheme="majorHAnsi"/>
          <w:szCs w:val="22"/>
        </w:rPr>
      </w:pPr>
    </w:p>
    <w:p w14:paraId="30F6412A" w14:textId="77777777" w:rsidR="00A325D0" w:rsidRPr="006B4954" w:rsidRDefault="00730BFB" w:rsidP="00FD2C32">
      <w:pPr>
        <w:pStyle w:val="List"/>
      </w:pPr>
      <w:r>
        <w:rPr>
          <w:b/>
        </w:rPr>
        <w:t>Storage Management</w:t>
      </w:r>
      <w:r>
        <w:t>: The recommended storage approach uses two separate systems for two separate purposes. Game state, player records, and team data should be stored in a relational database, PostgreSQL on a managed service like AWS RDS, because the data is structured, relationships between entities matter (Game contains Teams, Teams contain Players), and the uniqueness constraints the client requires map naturally to database-level unique indexes. The drawing asset library, which consists of large image files delivered at a steady rate during gameplay, should be stored in an object storage service like Amazon S3 rather than on the application server’s local disk. Object storage is durable, scales to any catalog size, and can be paired with a content delivery network to serve images at low latency to players in different geographic regions. Keeping assets out of the database and off the application server keeps those tiers focused on what they do best.</w:t>
      </w:r>
    </w:p>
    <w:p w14:paraId="722EAF36" w14:textId="77777777" w:rsidR="00A325D0" w:rsidRPr="006B4954" w:rsidRDefault="00A325D0" w:rsidP="006B4954">
      <w:pPr>
        <w:suppressAutoHyphens/>
        <w:contextualSpacing/>
        <w:rPr>
          <w:rFonts w:asciiTheme="majorHAnsi" w:hAnsiTheme="majorHAnsi" w:cstheme="majorHAnsi"/>
          <w:szCs w:val="22"/>
        </w:rPr>
      </w:pPr>
    </w:p>
    <w:p w14:paraId="0404AB59" w14:textId="77777777" w:rsidR="00A325D0" w:rsidRPr="006B4954" w:rsidRDefault="00730BFB" w:rsidP="00FD2C32">
      <w:pPr>
        <w:pStyle w:val="List"/>
      </w:pPr>
      <w:r>
        <w:rPr>
          <w:b/>
        </w:rPr>
        <w:t>Memory Management</w:t>
      </w:r>
      <w:r>
        <w:t xml:space="preserve">: Linux manages memory through virtual memory with demand paging, which means physical RAM is allocated to a process only when it is </w:t>
      </w:r>
      <w:proofErr w:type="gramStart"/>
      <w:r>
        <w:t>actually accessed</w:t>
      </w:r>
      <w:proofErr w:type="gramEnd"/>
      <w:r>
        <w:t xml:space="preserve"> rather than when it is declared. For the Draw It or Lose It server, the most relevant implication is how the JVM interacts with this model. The JVM allocates heap memory up front based on the -Xmx and -Xms flags, and the garbage collector reclaims memory from objects that are no longer referenced. The </w:t>
      </w:r>
      <w:proofErr w:type="gramStart"/>
      <w:r>
        <w:t>singleton</w:t>
      </w:r>
      <w:proofErr w:type="gramEnd"/>
      <w:r>
        <w:t xml:space="preserve"> GameService holds the authoritative list of active games in heap memory, so as the number of concurrent games grows, heap usage grows with it. Linux does not interfere with JVM heap management directly, but the OS-level out-of-memory killer will terminate the JVM process if the machine runs out of physical memory, which makes right-sizing the container’s memory limit important. Setting the JVM heap limit to slightly below the container memory limit prevents the OOM killer from terminating the process unexpectedly. For </w:t>
      </w:r>
      <w:r>
        <w:lastRenderedPageBreak/>
        <w:t>the drawing asset delivery, assets are loaded from object storage per request rather than held in application memory, which keeps the server’s memory footprint predictable regardless of catalog size.</w:t>
      </w:r>
    </w:p>
    <w:p w14:paraId="422E2B35" w14:textId="77777777" w:rsidR="00A325D0" w:rsidRPr="006B4954" w:rsidRDefault="00A325D0" w:rsidP="006B4954">
      <w:pPr>
        <w:suppressAutoHyphens/>
        <w:contextualSpacing/>
        <w:rPr>
          <w:rFonts w:asciiTheme="majorHAnsi" w:hAnsiTheme="majorHAnsi" w:cstheme="majorHAnsi"/>
          <w:szCs w:val="22"/>
        </w:rPr>
      </w:pPr>
    </w:p>
    <w:p w14:paraId="003C5ABD" w14:textId="77777777" w:rsidR="00A325D0" w:rsidRPr="006B4954" w:rsidRDefault="00730BFB" w:rsidP="00FD2C32">
      <w:pPr>
        <w:pStyle w:val="List"/>
      </w:pPr>
      <w:r>
        <w:rPr>
          <w:b/>
        </w:rPr>
        <w:t>Distributed Systems and Networks</w:t>
      </w:r>
      <w:r>
        <w:t>: Draw It or Lose It communicates across platforms through a client-server model over HTTPS. Each client device, whether a Mac, Windows PC, Linux desktop, iOS phone, or Android phone, runs a browser that connects to the central game server. The server is the single source of truth for game state, round timing, and score tracking. All inter-platform coordination happens through the server rather than directly between clients, which keeps the communication model simple and avoids the complexity of peer-to-peer networking. For real-time updates during a round, the server can push state changes to clients using WebSockets or server-sent events rather than requiring each client to poll repeatedly, which reduces latency and server load. The key dependencies to plan for are network connectivity (a client that drops mid-round should be handled gracefully without ending the round for other players), server availability (a load balancer in front of multiple application instances prevents a single server failure from taking down all active games), and consistency (game state must be written to the database so that a server restart does not lose active game data). A CDN in front of the static asset delivery removes the drawing library from the application server’s network path, reducing latency for players and keeping bandwidth costs predictable.</w:t>
      </w:r>
    </w:p>
    <w:p w14:paraId="2671A6E7" w14:textId="77777777" w:rsidR="00A325D0" w:rsidRPr="006B4954" w:rsidRDefault="00A325D0" w:rsidP="006B4954">
      <w:pPr>
        <w:suppressAutoHyphens/>
        <w:ind w:left="720"/>
        <w:contextualSpacing/>
        <w:rPr>
          <w:rFonts w:asciiTheme="majorHAnsi" w:hAnsiTheme="majorHAnsi" w:cstheme="majorHAnsi"/>
          <w:szCs w:val="22"/>
        </w:rPr>
      </w:pPr>
    </w:p>
    <w:p w14:paraId="711CC621" w14:textId="77777777" w:rsidR="00A325D0" w:rsidRPr="006B4954" w:rsidRDefault="00730BFB" w:rsidP="00FD2C32">
      <w:pPr>
        <w:pStyle w:val="List"/>
      </w:pPr>
      <w:r>
        <w:rPr>
          <w:b/>
        </w:rPr>
        <w:t>Security</w:t>
      </w:r>
      <w:r>
        <w:t>: Security for Draw It or Lose It needs to cover three areas: transport security, authentication, and input validation. Transport security means all communication between clients and the server must use TLS so that game state, player names, and session data cannot be read or tampered with in transit. A certificate from a trusted authority (Let’s Encrypt provides these at no cost) covers this. Authentication means each player must have a verified session so that one player cannot impersonate another or join a game they were not invited to. Session tokens should be issued at login, stored in secure HTTP-only cookies to prevent JavaScript access, and validated on every request. On the Linux server side, the OS provides role-based access controls that can restrict which users and processes can read the application’s configuration files, database credentials, and private keys, limiting the blast radius if one component is compromised. Input validation must be applied on the server for every field the client submits, because a browser-delivered application means users can send arbitrary HTTP requests that bypass client-side checks. Game names, team names, and player names must be validated for length and allowed characters before being passed to the uniqueness check or written to the database, which blocks injection attacks. Together these three layers give The Gaming Room a defensible security posture appropriate for a multi-player consumer application.</w:t>
      </w:r>
    </w:p>
    <w:p w14:paraId="77E9E2E3" w14:textId="77777777"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D6045" w14:textId="77777777" w:rsidR="00245D0F" w:rsidRDefault="00245D0F">
      <w:r>
        <w:separator/>
      </w:r>
    </w:p>
  </w:endnote>
  <w:endnote w:type="continuationSeparator" w:id="0">
    <w:p w14:paraId="53EE6D56" w14:textId="77777777" w:rsidR="00245D0F" w:rsidRDefault="00245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7F86D" w14:textId="77777777" w:rsidR="00A325D0" w:rsidRDefault="00A325D0">
    <w:pPr>
      <w:pBdr>
        <w:top w:val="nil"/>
        <w:left w:val="nil"/>
        <w:bottom w:val="nil"/>
        <w:right w:val="nil"/>
        <w:between w:val="nil"/>
      </w:pBdr>
      <w:tabs>
        <w:tab w:val="center" w:pos="4680"/>
        <w:tab w:val="right" w:pos="9360"/>
      </w:tabs>
      <w:jc w:val="right"/>
      <w:rPr>
        <w:color w:val="000000"/>
      </w:rPr>
    </w:pPr>
  </w:p>
  <w:p w14:paraId="54326256"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0924D"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60D96D5C"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04EC1" w14:textId="77777777" w:rsidR="00245D0F" w:rsidRDefault="00245D0F">
      <w:r>
        <w:separator/>
      </w:r>
    </w:p>
  </w:footnote>
  <w:footnote w:type="continuationSeparator" w:id="0">
    <w:p w14:paraId="7920F751" w14:textId="77777777" w:rsidR="00245D0F" w:rsidRDefault="00245D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10583"/>
    <w:rsid w:val="00163A96"/>
    <w:rsid w:val="001B7DDA"/>
    <w:rsid w:val="00245D0F"/>
    <w:rsid w:val="002C25EE"/>
    <w:rsid w:val="002D1B79"/>
    <w:rsid w:val="003723B7"/>
    <w:rsid w:val="003F02CB"/>
    <w:rsid w:val="0040198E"/>
    <w:rsid w:val="004269FD"/>
    <w:rsid w:val="0043672B"/>
    <w:rsid w:val="00470F18"/>
    <w:rsid w:val="004C5263"/>
    <w:rsid w:val="004D630E"/>
    <w:rsid w:val="005E3957"/>
    <w:rsid w:val="005F49E3"/>
    <w:rsid w:val="006846C9"/>
    <w:rsid w:val="00691EB9"/>
    <w:rsid w:val="006B4954"/>
    <w:rsid w:val="00717FC1"/>
    <w:rsid w:val="00730BFB"/>
    <w:rsid w:val="007B28D2"/>
    <w:rsid w:val="007F3EC1"/>
    <w:rsid w:val="00885C78"/>
    <w:rsid w:val="008A485F"/>
    <w:rsid w:val="009649F5"/>
    <w:rsid w:val="00981458"/>
    <w:rsid w:val="00987146"/>
    <w:rsid w:val="009C2374"/>
    <w:rsid w:val="00A325D0"/>
    <w:rsid w:val="00A36A11"/>
    <w:rsid w:val="00B20A2D"/>
    <w:rsid w:val="00B902AF"/>
    <w:rsid w:val="00BB4494"/>
    <w:rsid w:val="00D44B24"/>
    <w:rsid w:val="00D97062"/>
    <w:rsid w:val="00DF76D9"/>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0994C"/>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3924</Words>
  <Characters>22371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Clayton, Jonathan</cp:lastModifiedBy>
  <cp:revision>2</cp:revision>
  <dcterms:created xsi:type="dcterms:W3CDTF">2026-06-22T02:08:00Z</dcterms:created>
  <dcterms:modified xsi:type="dcterms:W3CDTF">2026-06-22T02:08:00Z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