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wmoxlaea17p0" w:id="0"/>
      <w:bookmarkEnd w:id="0"/>
      <w:r w:rsidDel="00000000" w:rsidR="00000000" w:rsidRPr="00000000">
        <w:rPr>
          <w:b w:val="1"/>
          <w:rtl w:val="0"/>
        </w:rPr>
        <w:t xml:space="preserve">POP3</w:t>
      </w:r>
    </w:p>
    <w:p w:rsidR="00000000" w:rsidDel="00000000" w:rsidP="00000000" w:rsidRDefault="00000000" w:rsidRPr="00000000" w14:paraId="00000002">
      <w:pPr>
        <w:rPr/>
      </w:pPr>
      <w:r w:rsidDel="00000000" w:rsidR="00000000" w:rsidRPr="00000000">
        <w:rPr>
          <w:rtl w:val="0"/>
        </w:rPr>
        <w:t xml:space="preserve">POP3 (Post Office Protocol version 3) là giao thức được sử dụng để kết nối tới server email và tải email xuống máy tính cá nhân. POP3 là một giao thức cũ hơn, ban đầu được thiết kế để chỉ sử dụng trên một máy tính. Không giống như các giao thức hiện đại sử dụng đồng bộ hóa hai chiều, POP3 chỉ hỗ trợ đồng bộ hóa email </w:t>
      </w:r>
      <w:r w:rsidDel="00000000" w:rsidR="00000000" w:rsidRPr="00000000">
        <w:rPr>
          <w:b w:val="1"/>
          <w:rtl w:val="0"/>
        </w:rPr>
        <w:t xml:space="preserve">một chiều</w:t>
      </w:r>
      <w:r w:rsidDel="00000000" w:rsidR="00000000" w:rsidRPr="00000000">
        <w:rPr>
          <w:rtl w:val="0"/>
        </w:rPr>
        <w:t xml:space="preserve">, chỉ cho phép người dùng tải email từ server đến client.</w:t>
      </w:r>
    </w:p>
    <w:p w:rsidR="00000000" w:rsidDel="00000000" w:rsidP="00000000" w:rsidRDefault="00000000" w:rsidRPr="00000000" w14:paraId="00000003">
      <w:pPr>
        <w:rPr/>
      </w:pPr>
      <w:r w:rsidDel="00000000" w:rsidR="00000000" w:rsidRPr="00000000">
        <w:rPr>
          <w:rtl w:val="0"/>
        </w:rPr>
        <w:t xml:space="preserve">POP có hai bản sửa đổi bổ sung một số cải tiến: POP2 và POP3 được giới thiệu trong những năm sau đó. Hiện tại, POP3 vẫn là phiên bản hoàn chỉnh mới nhất của giao thức.</w:t>
      </w:r>
    </w:p>
    <w:p w:rsidR="00000000" w:rsidDel="00000000" w:rsidP="00000000" w:rsidRDefault="00000000" w:rsidRPr="00000000" w14:paraId="00000004">
      <w:pPr>
        <w:pStyle w:val="Heading3"/>
        <w:rPr>
          <w:b w:val="1"/>
        </w:rPr>
      </w:pPr>
      <w:bookmarkStart w:colFirst="0" w:colLast="0" w:name="_kef8122mqm6h" w:id="1"/>
      <w:bookmarkEnd w:id="1"/>
      <w:r w:rsidDel="00000000" w:rsidR="00000000" w:rsidRPr="00000000">
        <w:rPr>
          <w:b w:val="1"/>
          <w:rtl w:val="0"/>
        </w:rPr>
        <w:t xml:space="preserve">Ưu điểm</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POP3 được ưa chuộng vì tính đơn giản</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Cho phép truy xuất email một cách hiệu quả và ít xảy ra lỗi</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POP3 rất lý tưởng cho người dùng cần truy cập email của họ ngoại tuyến và sử dụng thiết bị được chỉ định để truy xuất. POP3 cũng rất hữu ích để gửi và lưu trữ các thư email hàng loạt</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POP3 yêu cầu ít bộ nhớ hơn vì tất cả các email được lưu trữ trên PC cục bộ.</w:t>
      </w:r>
    </w:p>
    <w:p w:rsidR="00000000" w:rsidDel="00000000" w:rsidP="00000000" w:rsidRDefault="00000000" w:rsidRPr="00000000" w14:paraId="00000009">
      <w:pPr>
        <w:pStyle w:val="Heading3"/>
        <w:rPr>
          <w:b w:val="1"/>
        </w:rPr>
      </w:pPr>
      <w:bookmarkStart w:colFirst="0" w:colLast="0" w:name="_laqmdlpy3zx7" w:id="2"/>
      <w:bookmarkEnd w:id="2"/>
      <w:r w:rsidDel="00000000" w:rsidR="00000000" w:rsidRPr="00000000">
        <w:rPr>
          <w:b w:val="1"/>
          <w:rtl w:val="0"/>
        </w:rPr>
        <w:t xml:space="preserve">Nhược điểm</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Thư mục email có thể bị hỏng hoặc bị mất hoàn toàn, quá trình khôi phục mất nhiều thời gian.</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Email đính kèm có thể chứa virus và đe dọa đến toàn bộ máy tính nếu việc quét virus không được thực hiện đúng cách.</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Chiếm nhiều không gian trống vì tất cả thử được lưu trên ổ cứng.</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Không hỗ trợ đồng bộ hóa email trên server, vì email sau khi được tải xuống client sẽ bị xóa khỏi máy chủ.</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b w:val="1"/>
        </w:rPr>
      </w:pPr>
      <w:bookmarkStart w:colFirst="0" w:colLast="0" w:name="_9csxzzlk3rp6" w:id="3"/>
      <w:bookmarkEnd w:id="3"/>
      <w:r w:rsidDel="00000000" w:rsidR="00000000" w:rsidRPr="00000000">
        <w:rPr>
          <w:b w:val="1"/>
          <w:rtl w:val="0"/>
        </w:rPr>
        <w:t xml:space="preserve">IMAP</w:t>
      </w:r>
    </w:p>
    <w:p w:rsidR="00000000" w:rsidDel="00000000" w:rsidP="00000000" w:rsidRDefault="00000000" w:rsidRPr="00000000" w14:paraId="00000010">
      <w:pPr>
        <w:rPr/>
      </w:pPr>
      <w:r w:rsidDel="00000000" w:rsidR="00000000" w:rsidRPr="00000000">
        <w:rPr>
          <w:rtl w:val="0"/>
        </w:rPr>
        <w:t xml:space="preserve">IMAP (Internet Message Access Protocol) cho phép truy cập email từ nhiều thiết bị khác nhau. IMAP thực hiện điều này bằng cách giữ dữ liệu email được lưu trữ trên server, thay vì máy của người dùng. Khi một thiết bị truy cập vào tài khoản email, server sẽ lấy thông tin cập nhật cho thiết bị.</w:t>
      </w:r>
    </w:p>
    <w:p w:rsidR="00000000" w:rsidDel="00000000" w:rsidP="00000000" w:rsidRDefault="00000000" w:rsidRPr="00000000" w14:paraId="00000011">
      <w:pPr>
        <w:rPr/>
      </w:pPr>
      <w:r w:rsidDel="00000000" w:rsidR="00000000" w:rsidRPr="00000000">
        <w:rPr>
          <w:rtl w:val="0"/>
        </w:rPr>
        <w:t xml:space="preserve">IMAP được ra mắt vào năm 1986 bởi Mark Crispin như một giao thức truy cập từ xa, trái ngược với POP được sử dụng rộng rãi, IMAP chỉ đơn giản là lấy nội dung của thư. IMAP đã trải qua một số phiên bản trước version 4rev1 (MAP4) hiện nay, gồm IMAP ban đầu, IMAP2, IMAP3, IMAP2bis, IMAP4.</w:t>
      </w:r>
    </w:p>
    <w:p w:rsidR="00000000" w:rsidDel="00000000" w:rsidP="00000000" w:rsidRDefault="00000000" w:rsidRPr="00000000" w14:paraId="00000012">
      <w:pPr>
        <w:pStyle w:val="Heading3"/>
        <w:rPr>
          <w:b w:val="1"/>
        </w:rPr>
      </w:pPr>
      <w:bookmarkStart w:colFirst="0" w:colLast="0" w:name="_m18ktpeq6ksd" w:id="4"/>
      <w:bookmarkEnd w:id="4"/>
      <w:r w:rsidDel="00000000" w:rsidR="00000000" w:rsidRPr="00000000">
        <w:rPr>
          <w:b w:val="1"/>
          <w:rtl w:val="0"/>
        </w:rPr>
        <w:t xml:space="preserve">Ưu điểm</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Tải xuống nhanh hơn.</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Cho phép truy cập email từ mọi nơi, thông qua nhiều thiết bị khác nhau.</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Mail được tự động sao lưu.</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Tùy chọn lưu trữ cục bộ.</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Tiết kiệm dung lượng lưu trữ cục bộ.</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Xem nhanh hơn khi chỉ có các tiêu đề mail được tải về đến khi nội dung được yêu cầu rõ ràng.</w:t>
      </w:r>
    </w:p>
    <w:p w:rsidR="00000000" w:rsidDel="00000000" w:rsidP="00000000" w:rsidRDefault="00000000" w:rsidRPr="00000000" w14:paraId="00000019">
      <w:pPr>
        <w:pStyle w:val="Heading3"/>
        <w:rPr>
          <w:b w:val="1"/>
        </w:rPr>
      </w:pPr>
      <w:bookmarkStart w:colFirst="0" w:colLast="0" w:name="_3hg8xol6l60n" w:id="5"/>
      <w:bookmarkEnd w:id="5"/>
      <w:r w:rsidDel="00000000" w:rsidR="00000000" w:rsidRPr="00000000">
        <w:rPr>
          <w:b w:val="1"/>
          <w:rtl w:val="0"/>
        </w:rPr>
        <w:t xml:space="preserve">Nhược điểm</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Cần kết nối Internet để hoạt động.</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Mở các file đính kèm chậm hơn.</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Một số máy chủ email sẽ tính phí để cung cấp IMAP dưới dạng tùy chọn.</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Nếu sử dụng email để xử lý công việc nhiều thì qua thời gian sẽ bị đầy và không nhận hay gửi email được nữa.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b w:val="1"/>
        </w:rPr>
      </w:pPr>
      <w:bookmarkStart w:colFirst="0" w:colLast="0" w:name="_9ypbpkr8hztz" w:id="6"/>
      <w:bookmarkEnd w:id="6"/>
      <w:r w:rsidDel="00000000" w:rsidR="00000000" w:rsidRPr="00000000">
        <w:rPr>
          <w:b w:val="1"/>
          <w:rtl w:val="0"/>
        </w:rPr>
        <w:t xml:space="preserve">Giống nhau</w:t>
      </w:r>
    </w:p>
    <w:p w:rsidR="00000000" w:rsidDel="00000000" w:rsidP="00000000" w:rsidRDefault="00000000" w:rsidRPr="00000000" w14:paraId="00000020">
      <w:pPr>
        <w:rPr/>
      </w:pPr>
      <w:r w:rsidDel="00000000" w:rsidR="00000000" w:rsidRPr="00000000">
        <w:rPr>
          <w:rtl w:val="0"/>
        </w:rPr>
        <w:t xml:space="preserve">IMAP và POP3 là hai phương pháp để truy nhập email.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wyj2rj3uvx37" w:id="7"/>
      <w:bookmarkEnd w:id="7"/>
      <w:r w:rsidDel="00000000" w:rsidR="00000000" w:rsidRPr="00000000">
        <w:rPr>
          <w:b w:val="1"/>
          <w:rtl w:val="0"/>
        </w:rPr>
        <w:t xml:space="preserve">Khác nhau</w:t>
      </w:r>
    </w:p>
    <w:p w:rsidR="00000000" w:rsidDel="00000000" w:rsidP="00000000" w:rsidRDefault="00000000" w:rsidRPr="00000000" w14:paraId="00000023">
      <w:pPr>
        <w:rPr/>
      </w:pPr>
      <w:r w:rsidDel="00000000" w:rsidR="00000000" w:rsidRPr="00000000">
        <w:rPr>
          <w:rtl w:val="0"/>
        </w:rPr>
      </w:r>
    </w:p>
    <w:tbl>
      <w:tblPr>
        <w:tblStyle w:val="Table1"/>
        <w:tblW w:w="10800.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505"/>
        <w:tblGridChange w:id="0">
          <w:tblGrid>
            <w:gridCol w:w="529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Đây là một giao thức đơn giản chỉ cho phép tải thư từ Hộp thư đến xuống máy tính cục bộ.</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IMAP nâng cao hơn nhiều và cho phép người dùng xem tất cả các thư mục trên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Kết nối trên port 110 và máy chủ POP có bảo mật SSL (POP3DS) kết nối trên port 995.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nối trên port 143 và máy chủ IMAP có bảo mật SSL (IMAPDS) kết nối trên port 993.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Mỗi lần chỉ có thể truy cập từ một thiết bị duy nhất.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 nhắn có thể được truy cập trên nhiều thiết bị.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Phải tải thư xuống hệ thống cục bộ để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Nội dung thư có thể được đọc một phần trước khi tải xuống.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Người dùng không thể tạo, xóa hoặc đổi tên email trên mail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có thể tạo, xóa hoặc đổi tên email trên mail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Các thay đổi trong thư có thể được thực hiện bằng phần mềm email cục bộ.</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thay đổi đã thực hiện giao diện web hoặc phần mềm email vẫn đồng bộ với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Tất cả tin nhắn được tải xuống cùng một lúc.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Tiêu đề tin nhắn có thể được xem trước khi tải xuống.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Có thể hoạt động không cần kết nối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Cần kết nối Internet để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Email chủ yếu lưu trên máy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chủ yếu lưu trên máy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Nhanh hơn IMAP.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Chậm hơn POP3.</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Ref</w:t>
      </w:r>
    </w:p>
    <w:p w:rsidR="00000000" w:rsidDel="00000000" w:rsidP="00000000" w:rsidRDefault="00000000" w:rsidRPr="00000000" w14:paraId="00000041">
      <w:pPr>
        <w:rPr/>
      </w:pPr>
      <w:hyperlink r:id="rId6">
        <w:r w:rsidDel="00000000" w:rsidR="00000000" w:rsidRPr="00000000">
          <w:rPr>
            <w:color w:val="1155cc"/>
            <w:u w:val="single"/>
            <w:rtl w:val="0"/>
          </w:rPr>
          <w:t xml:space="preserve">https://support.microsoft.com/vi-vn/office/imap-v%C3%A0-pop-l%C3%A0-g%C3%AC-ca2c5799-49f9-4079-aefe-ddca85d5b1c9</w:t>
        </w:r>
      </w:hyperlink>
      <w:r w:rsidDel="00000000" w:rsidR="00000000" w:rsidRPr="00000000">
        <w:rPr>
          <w:rtl w:val="0"/>
        </w:rPr>
      </w:r>
    </w:p>
    <w:p w:rsidR="00000000" w:rsidDel="00000000" w:rsidP="00000000" w:rsidRDefault="00000000" w:rsidRPr="00000000" w14:paraId="00000042">
      <w:pPr>
        <w:rPr/>
      </w:pPr>
      <w:hyperlink r:id="rId7">
        <w:r w:rsidDel="00000000" w:rsidR="00000000" w:rsidRPr="00000000">
          <w:rPr>
            <w:color w:val="1155cc"/>
            <w:u w:val="single"/>
            <w:rtl w:val="0"/>
          </w:rPr>
          <w:t xml:space="preserve">https://vietnix.vn/pop3-va-imap-la-gi/#:~:text=POP3%20ch%E1%BB%89%20l%C6%B0u%20tr%E1%BB%AF%20c%C3%A1c,%C4%91%E1%BA%A1i%20v%C3%A0%20linh%20ho%E1%BA%A1t%20h%C6%A1n</w:t>
        </w:r>
      </w:hyperlink>
      <w:r w:rsidDel="00000000" w:rsidR="00000000" w:rsidRPr="00000000">
        <w:rPr>
          <w:rtl w:val="0"/>
        </w:rPr>
        <w:t xml:space="preserve">.</w:t>
      </w:r>
    </w:p>
    <w:p w:rsidR="00000000" w:rsidDel="00000000" w:rsidP="00000000" w:rsidRDefault="00000000" w:rsidRPr="00000000" w14:paraId="00000043">
      <w:pPr>
        <w:rPr/>
      </w:pPr>
      <w:hyperlink r:id="rId8">
        <w:r w:rsidDel="00000000" w:rsidR="00000000" w:rsidRPr="00000000">
          <w:rPr>
            <w:color w:val="1155cc"/>
            <w:u w:val="single"/>
            <w:rtl w:val="0"/>
          </w:rPr>
          <w:t xml:space="preserve">https://quantrimang.com/cong-nghe/phan-biet-pop-va-imap-89580</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microsoft.com/vi-vn/office/imap-v%C3%A0-pop-l%C3%A0-g%C3%AC-ca2c5799-49f9-4079-aefe-ddca85d5b1c9" TargetMode="External"/><Relationship Id="rId7" Type="http://schemas.openxmlformats.org/officeDocument/2006/relationships/hyperlink" Target="https://vietnix.vn/pop3-va-imap-la-gi/#:~:text=POP3%20ch%E1%BB%89%20l%C6%B0u%20tr%E1%BB%AF%20c%C3%A1c,%C4%91%E1%BA%A1i%20v%C3%A0%20linh%20ho%E1%BA%A1t%20h%C6%A1n" TargetMode="External"/><Relationship Id="rId8" Type="http://schemas.openxmlformats.org/officeDocument/2006/relationships/hyperlink" Target="https://quantrimang.com/cong-nghe/phan-biet-pop-va-imap-89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