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09FB" w14:textId="50F99ABF" w:rsidR="00A53104" w:rsidRDefault="00EB5B83">
      <w:pPr>
        <w:rPr>
          <w:sz w:val="24"/>
          <w:szCs w:val="24"/>
        </w:rPr>
      </w:pPr>
      <w:r w:rsidRPr="00EB5B83">
        <w:rPr>
          <w:sz w:val="24"/>
          <w:szCs w:val="24"/>
        </w:rPr>
        <w:t>P28.</w:t>
      </w:r>
      <w:r w:rsidRPr="00EB5B83">
        <w:rPr>
          <w:rFonts w:ascii="Helvetica" w:hAnsi="Helvetica" w:cs="Helvetica"/>
          <w:color w:val="34495E"/>
          <w:sz w:val="24"/>
          <w:szCs w:val="24"/>
          <w:shd w:val="clear" w:color="auto" w:fill="FFFFFF"/>
        </w:rPr>
        <w:t xml:space="preserve"> </w:t>
      </w:r>
      <w:r w:rsidRPr="00EB5B83">
        <w:rPr>
          <w:sz w:val="24"/>
          <w:szCs w:val="24"/>
        </w:rPr>
        <w:t>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14:paraId="686150D7" w14:textId="26DC3AFD"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Pr>
          <w:rFonts w:asciiTheme="minorHAnsi" w:eastAsiaTheme="minorHAnsi" w:hAnsiTheme="minorHAnsi" w:cstheme="minorBidi"/>
          <w:b/>
          <w:bCs/>
        </w:rPr>
        <w:t xml:space="preserve">ANS - </w:t>
      </w:r>
      <w:r w:rsidRPr="00EB5B83">
        <w:rPr>
          <w:rFonts w:asciiTheme="minorHAnsi" w:eastAsiaTheme="minorHAnsi" w:hAnsiTheme="minorHAnsi" w:cstheme="minorBidi"/>
          <w:b/>
          <w:bCs/>
        </w:rPr>
        <w:t>Effect of TCP flow control:</w:t>
      </w:r>
    </w:p>
    <w:p w14:paraId="7867325A"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As given that the link capacity is only 100 Mbps, so the sending rate of Host A can be almost 100 Mbps.</w:t>
      </w:r>
    </w:p>
    <w:p w14:paraId="2A039644"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Host A sends data into the TCP receive buffer at a rate as high as 120 Mbps.</w:t>
      </w:r>
    </w:p>
    <w:p w14:paraId="66A87402"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The receive buffer fills up at a rate of about 50Mbps.</w:t>
      </w:r>
    </w:p>
    <w:p w14:paraId="6777719A"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Host B removes data from the TCP receive buffer at a rate of 50 Mbps.</w:t>
      </w:r>
    </w:p>
    <w:p w14:paraId="6C4E0AF7"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When the TCP receive buffer is full, Host B sets the RcvWindow to 0. It is a signal to Host A to stop sending data.</w:t>
      </w:r>
    </w:p>
    <w:p w14:paraId="0907A6C3"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Host A stops sending the data into TCP receive buffer and waits till it receives a TCP segment with RcvWindow &gt; 0.</w:t>
      </w:r>
    </w:p>
    <w:p w14:paraId="0595323A" w14:textId="77777777" w:rsidR="00EB5B83" w:rsidRP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Host A will stop and start sending data depending on the value of the RcvWindow that Host A receives from Host B.</w:t>
      </w:r>
    </w:p>
    <w:p w14:paraId="47B49511" w14:textId="69CFB155" w:rsid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sidRPr="00EB5B83">
        <w:rPr>
          <w:rFonts w:asciiTheme="minorHAnsi" w:eastAsiaTheme="minorHAnsi" w:hAnsiTheme="minorHAnsi" w:cstheme="minorBidi"/>
        </w:rPr>
        <w:t>• Thus it can be determined that the on an average, the long-term rate at which Host A sends data to Host B can be no more than 50Mbps.</w:t>
      </w:r>
    </w:p>
    <w:p w14:paraId="5FD2F746" w14:textId="7455947E" w:rsidR="00EB5B83" w:rsidRDefault="00EB5B83" w:rsidP="00EB5B83">
      <w:pPr>
        <w:pStyle w:val="ThngthngWeb"/>
        <w:shd w:val="clear" w:color="auto" w:fill="FFFFFF"/>
        <w:spacing w:before="0" w:beforeAutospacing="0" w:after="240" w:afterAutospacing="0"/>
        <w:rPr>
          <w:rFonts w:asciiTheme="minorHAnsi" w:eastAsiaTheme="minorHAnsi" w:hAnsiTheme="minorHAnsi" w:cstheme="minorBidi"/>
        </w:rPr>
      </w:pPr>
      <w:r>
        <w:rPr>
          <w:rFonts w:asciiTheme="minorHAnsi" w:eastAsiaTheme="minorHAnsi" w:hAnsiTheme="minorHAnsi" w:cstheme="minorBidi"/>
        </w:rPr>
        <w:t>P30.</w:t>
      </w:r>
      <w:r w:rsidR="001A30DE" w:rsidRPr="001A30DE">
        <w:rPr>
          <w:rFonts w:ascii="Verdana" w:hAnsi="Verdana"/>
          <w:color w:val="333333"/>
          <w:shd w:val="clear" w:color="auto" w:fill="FFFFFF"/>
        </w:rPr>
        <w:t xml:space="preserve"> </w:t>
      </w:r>
      <w:r w:rsidR="001A30DE" w:rsidRPr="001A30DE">
        <w:rPr>
          <w:rFonts w:asciiTheme="minorHAnsi" w:eastAsiaTheme="minorHAnsi" w:hAnsiTheme="minorHAnsi" w:cstheme="minorBidi"/>
        </w:rPr>
        <w:t>Suppose that the five measured SampleRTT values (see Section 3.5.3) are 106 ms, 120 ms, 140 ms, 90 ms, and 115 ms. Compute the EstimatedRTT after each of these SampleRTT values is obtained, using a value of α = 0.125 and assuming that the value of EstimatedRTT was 100 ms just before the first of these five samples were obtained. Compute also the DevRTT after each sample is obtained, assuming a value of β = 0.25 and assuming the value of DevRTT was 5 ms just before the first of these five samples was obtained. Last, compute the TCP TimeoutInterval after each of these samples is obtained.</w:t>
      </w:r>
    </w:p>
    <w:p w14:paraId="301476E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EstimatedRTT after obtaining the first sample RTT=106</w:t>
      </w:r>
      <w:r w:rsidRPr="001A30DE">
        <w:rPr>
          <w:rFonts w:asciiTheme="minorHAnsi" w:eastAsiaTheme="minorHAnsi" w:hAnsiTheme="minorHAnsi" w:cstheme="minorBidi"/>
          <w:i/>
          <w:iCs/>
        </w:rPr>
        <w:t>ms</w:t>
      </w:r>
      <w:r w:rsidRPr="001A30DE">
        <w:rPr>
          <w:rFonts w:asciiTheme="minorHAnsi" w:eastAsiaTheme="minorHAnsi" w:hAnsiTheme="minorHAnsi" w:cstheme="minorBidi"/>
          <w:b/>
          <w:bCs/>
        </w:rPr>
        <w:t>,</w:t>
      </w:r>
    </w:p>
    <w:p w14:paraId="1C237E07"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 α * SampleRTT+(1- α) * EstimatedRTT</w:t>
      </w:r>
    </w:p>
    <w:p w14:paraId="18A685C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w:t>
      </w:r>
      <w:r w:rsidRPr="001A30DE">
        <w:rPr>
          <w:rFonts w:asciiTheme="minorHAnsi" w:eastAsiaTheme="minorHAnsi" w:hAnsiTheme="minorHAnsi" w:cstheme="minorBidi"/>
        </w:rPr>
        <w:t>=0.125 * 106 + (1-0.125) * 100</w:t>
      </w:r>
    </w:p>
    <w:p w14:paraId="47679FE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=0.125* 106 + 0.875 * 100</w:t>
      </w:r>
    </w:p>
    <w:p w14:paraId="6D6D3A2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=13.25 + 87.5</w:t>
      </w:r>
    </w:p>
    <w:p w14:paraId="125BD118"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=100.75</w:t>
      </w:r>
      <w:r w:rsidRPr="001A30DE">
        <w:rPr>
          <w:rFonts w:asciiTheme="minorHAnsi" w:eastAsiaTheme="minorHAnsi" w:hAnsiTheme="minorHAnsi" w:cstheme="minorBidi"/>
          <w:i/>
          <w:iCs/>
        </w:rPr>
        <w:t>ms</w:t>
      </w:r>
    </w:p>
    <w:p w14:paraId="677135B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DevRTT</w:t>
      </w:r>
      <w:r w:rsidRPr="001A30DE">
        <w:rPr>
          <w:rFonts w:asciiTheme="minorHAnsi" w:eastAsiaTheme="minorHAnsi" w:hAnsiTheme="minorHAnsi" w:cstheme="minorBidi"/>
        </w:rPr>
        <w:t> </w:t>
      </w:r>
      <w:r w:rsidRPr="001A30DE">
        <w:rPr>
          <w:rFonts w:asciiTheme="minorHAnsi" w:eastAsiaTheme="minorHAnsi" w:hAnsiTheme="minorHAnsi" w:cstheme="minorBidi"/>
          <w:b/>
          <w:bCs/>
        </w:rPr>
        <w:t>after obtaining the first sample RTT:</w:t>
      </w:r>
    </w:p>
    <w:p w14:paraId="7D27CAC8"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DevRTT</w:t>
      </w:r>
      <w:r w:rsidRPr="001A30DE">
        <w:rPr>
          <w:rFonts w:asciiTheme="minorHAnsi" w:eastAsiaTheme="minorHAnsi" w:hAnsiTheme="minorHAnsi" w:cstheme="minorBidi"/>
          <w:b/>
          <w:bCs/>
        </w:rPr>
        <w:t> = </w:t>
      </w:r>
      <w:r w:rsidRPr="001A30DE">
        <w:rPr>
          <w:rFonts w:asciiTheme="minorHAnsi" w:eastAsiaTheme="minorHAnsi" w:hAnsiTheme="minorHAnsi" w:cstheme="minorBidi"/>
          <w:i/>
          <w:iCs/>
        </w:rPr>
        <w:t>β * | SampleRTT- EstimatedRTT|+(1- β)* DevRTT</w:t>
      </w:r>
    </w:p>
    <w:p w14:paraId="7A9B5828"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 |106-100.75| + (1-0.25) *5</w:t>
      </w:r>
    </w:p>
    <w:p w14:paraId="3492005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lastRenderedPageBreak/>
        <w:t>            =0.25 *5.25 + 0.75 * 5</w:t>
      </w:r>
    </w:p>
    <w:p w14:paraId="60234B7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=1.3125 + 3.75</w:t>
      </w:r>
    </w:p>
    <w:p w14:paraId="4513E45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=5.0625</w:t>
      </w:r>
      <w:r w:rsidRPr="001A30DE">
        <w:rPr>
          <w:rFonts w:asciiTheme="minorHAnsi" w:eastAsiaTheme="minorHAnsi" w:hAnsiTheme="minorHAnsi" w:cstheme="minorBidi"/>
          <w:i/>
          <w:iCs/>
        </w:rPr>
        <w:t>ms</w:t>
      </w:r>
    </w:p>
    <w:p w14:paraId="272C711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6EFC619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Timeout Interval after obtaining the first sample RTT:</w:t>
      </w:r>
    </w:p>
    <w:p w14:paraId="6339BC71"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TimeoutInterval</w:t>
      </w:r>
      <w:r w:rsidRPr="001A30DE">
        <w:rPr>
          <w:rFonts w:asciiTheme="minorHAnsi" w:eastAsiaTheme="minorHAnsi" w:hAnsiTheme="minorHAnsi" w:cstheme="minorBidi"/>
        </w:rPr>
        <w:t> = </w:t>
      </w:r>
      <w:r w:rsidRPr="001A30DE">
        <w:rPr>
          <w:rFonts w:asciiTheme="minorHAnsi" w:eastAsiaTheme="minorHAnsi" w:hAnsiTheme="minorHAnsi" w:cstheme="minorBidi"/>
          <w:i/>
          <w:iCs/>
        </w:rPr>
        <w:t>EstimatedRTT +4* DevRTT</w:t>
      </w:r>
    </w:p>
    <w:p w14:paraId="38FF375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 100.75 + 4 *5.0625</w:t>
      </w:r>
    </w:p>
    <w:p w14:paraId="31FB850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=121</w:t>
      </w:r>
      <w:r w:rsidRPr="001A30DE">
        <w:rPr>
          <w:rFonts w:asciiTheme="minorHAnsi" w:eastAsiaTheme="minorHAnsi" w:hAnsiTheme="minorHAnsi" w:cstheme="minorBidi"/>
          <w:i/>
          <w:iCs/>
        </w:rPr>
        <w:t>ms</w:t>
      </w:r>
    </w:p>
    <w:p w14:paraId="192A8D9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1086E154"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EstimatedRTT after obtaining the second sample RTT=120</w:t>
      </w:r>
      <w:r w:rsidRPr="001A30DE">
        <w:rPr>
          <w:rFonts w:asciiTheme="minorHAnsi" w:eastAsiaTheme="minorHAnsi" w:hAnsiTheme="minorHAnsi" w:cstheme="minorBidi"/>
          <w:i/>
          <w:iCs/>
        </w:rPr>
        <w:t>ms</w:t>
      </w:r>
      <w:r w:rsidRPr="001A30DE">
        <w:rPr>
          <w:rFonts w:asciiTheme="minorHAnsi" w:eastAsiaTheme="minorHAnsi" w:hAnsiTheme="minorHAnsi" w:cstheme="minorBidi"/>
          <w:b/>
          <w:bCs/>
        </w:rPr>
        <w:t>,</w:t>
      </w:r>
    </w:p>
    <w:p w14:paraId="217F1694"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 α * SampleRTT+(1- α) * EstimatedRTT</w:t>
      </w:r>
    </w:p>
    <w:p w14:paraId="2391F50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w:t>
      </w:r>
      <w:r w:rsidRPr="001A30DE">
        <w:rPr>
          <w:rFonts w:asciiTheme="minorHAnsi" w:eastAsiaTheme="minorHAnsi" w:hAnsiTheme="minorHAnsi" w:cstheme="minorBidi"/>
        </w:rPr>
        <w:t>=0.125 * 120 + (1-0.125) * 100.75</w:t>
      </w:r>
    </w:p>
    <w:p w14:paraId="3172999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=0.125* 120 + 0.875 * 100.75</w:t>
      </w:r>
    </w:p>
    <w:p w14:paraId="1479F8B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=15 + 88.15625</w:t>
      </w:r>
    </w:p>
    <w:p w14:paraId="264832D1"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=103.15625</w:t>
      </w:r>
      <w:r w:rsidRPr="001A30DE">
        <w:rPr>
          <w:rFonts w:asciiTheme="minorHAnsi" w:eastAsiaTheme="minorHAnsi" w:hAnsiTheme="minorHAnsi" w:cstheme="minorBidi"/>
          <w:i/>
          <w:iCs/>
        </w:rPr>
        <w:t>ms</w:t>
      </w:r>
    </w:p>
    <w:p w14:paraId="3AD252B2"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DevRTT</w:t>
      </w:r>
      <w:r w:rsidRPr="001A30DE">
        <w:rPr>
          <w:rFonts w:asciiTheme="minorHAnsi" w:eastAsiaTheme="minorHAnsi" w:hAnsiTheme="minorHAnsi" w:cstheme="minorBidi"/>
        </w:rPr>
        <w:t> </w:t>
      </w:r>
      <w:r w:rsidRPr="001A30DE">
        <w:rPr>
          <w:rFonts w:asciiTheme="minorHAnsi" w:eastAsiaTheme="minorHAnsi" w:hAnsiTheme="minorHAnsi" w:cstheme="minorBidi"/>
          <w:b/>
          <w:bCs/>
        </w:rPr>
        <w:t>after obtaining the second sample RTT:</w:t>
      </w:r>
    </w:p>
    <w:p w14:paraId="31BB372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DevRTT</w:t>
      </w:r>
      <w:r w:rsidRPr="001A30DE">
        <w:rPr>
          <w:rFonts w:asciiTheme="minorHAnsi" w:eastAsiaTheme="minorHAnsi" w:hAnsiTheme="minorHAnsi" w:cstheme="minorBidi"/>
          <w:b/>
          <w:bCs/>
        </w:rPr>
        <w:t> = </w:t>
      </w:r>
      <w:r w:rsidRPr="001A30DE">
        <w:rPr>
          <w:rFonts w:asciiTheme="minorHAnsi" w:eastAsiaTheme="minorHAnsi" w:hAnsiTheme="minorHAnsi" w:cstheme="minorBidi"/>
          <w:i/>
          <w:iCs/>
        </w:rPr>
        <w:t>β * | SampleRTT- EstimatedRTT|+(1- β)* DevRTT</w:t>
      </w:r>
    </w:p>
    <w:p w14:paraId="7640A23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 |120-103.15625| + (1-0.25) *5.0625</w:t>
      </w:r>
    </w:p>
    <w:p w14:paraId="289D301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*16.84 + 0.75 * 5.0625</w:t>
      </w:r>
    </w:p>
    <w:p w14:paraId="314BB1A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=4.21 + 3.79</w:t>
      </w:r>
    </w:p>
    <w:p w14:paraId="3FEB742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=8</w:t>
      </w:r>
      <w:r w:rsidRPr="001A30DE">
        <w:rPr>
          <w:rFonts w:asciiTheme="minorHAnsi" w:eastAsiaTheme="minorHAnsi" w:hAnsiTheme="minorHAnsi" w:cstheme="minorBidi"/>
          <w:i/>
          <w:iCs/>
        </w:rPr>
        <w:t>ms</w:t>
      </w:r>
    </w:p>
    <w:p w14:paraId="46D44BF2"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597250D7"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Timeout Interval after obtaining the second sample RTT:</w:t>
      </w:r>
    </w:p>
    <w:p w14:paraId="11941E5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TimeoutInterval</w:t>
      </w:r>
      <w:r w:rsidRPr="001A30DE">
        <w:rPr>
          <w:rFonts w:asciiTheme="minorHAnsi" w:eastAsiaTheme="minorHAnsi" w:hAnsiTheme="minorHAnsi" w:cstheme="minorBidi"/>
        </w:rPr>
        <w:t> = </w:t>
      </w:r>
      <w:r w:rsidRPr="001A30DE">
        <w:rPr>
          <w:rFonts w:asciiTheme="minorHAnsi" w:eastAsiaTheme="minorHAnsi" w:hAnsiTheme="minorHAnsi" w:cstheme="minorBidi"/>
          <w:i/>
          <w:iCs/>
        </w:rPr>
        <w:t>EstimatedRTT +4* DevRTT</w:t>
      </w:r>
    </w:p>
    <w:p w14:paraId="7A5D18C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 103.15 + 4 *8</w:t>
      </w:r>
    </w:p>
    <w:p w14:paraId="608D0321"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=135.15</w:t>
      </w:r>
      <w:r w:rsidRPr="001A30DE">
        <w:rPr>
          <w:rFonts w:asciiTheme="minorHAnsi" w:eastAsiaTheme="minorHAnsi" w:hAnsiTheme="minorHAnsi" w:cstheme="minorBidi"/>
          <w:i/>
          <w:iCs/>
        </w:rPr>
        <w:t>ms</w:t>
      </w:r>
    </w:p>
    <w:p w14:paraId="1CBDEBA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EstimatedRTT after obtaining the third sample RTT=140</w:t>
      </w:r>
      <w:r w:rsidRPr="001A30DE">
        <w:rPr>
          <w:rFonts w:asciiTheme="minorHAnsi" w:eastAsiaTheme="minorHAnsi" w:hAnsiTheme="minorHAnsi" w:cstheme="minorBidi"/>
          <w:i/>
          <w:iCs/>
        </w:rPr>
        <w:t>ms</w:t>
      </w:r>
      <w:r w:rsidRPr="001A30DE">
        <w:rPr>
          <w:rFonts w:asciiTheme="minorHAnsi" w:eastAsiaTheme="minorHAnsi" w:hAnsiTheme="minorHAnsi" w:cstheme="minorBidi"/>
          <w:b/>
          <w:bCs/>
        </w:rPr>
        <w:t>:</w:t>
      </w:r>
    </w:p>
    <w:p w14:paraId="3D06E16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 α * SampleRTT+(1- α) * EstimatedRTT</w:t>
      </w:r>
    </w:p>
    <w:p w14:paraId="4C02F86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w:t>
      </w:r>
      <w:r w:rsidRPr="001A30DE">
        <w:rPr>
          <w:rFonts w:asciiTheme="minorHAnsi" w:eastAsiaTheme="minorHAnsi" w:hAnsiTheme="minorHAnsi" w:cstheme="minorBidi"/>
        </w:rPr>
        <w:t>=0.125 * 140 + (1-0.125) * 103.15</w:t>
      </w:r>
    </w:p>
    <w:p w14:paraId="290141AB"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=0.125* 140 + 0.875 * 103.15</w:t>
      </w:r>
    </w:p>
    <w:p w14:paraId="30410F52"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=17.5 +90.26</w:t>
      </w:r>
    </w:p>
    <w:p w14:paraId="4AF57A3B"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=107.75</w:t>
      </w:r>
      <w:r w:rsidRPr="001A30DE">
        <w:rPr>
          <w:rFonts w:asciiTheme="minorHAnsi" w:eastAsiaTheme="minorHAnsi" w:hAnsiTheme="minorHAnsi" w:cstheme="minorBidi"/>
          <w:i/>
          <w:iCs/>
        </w:rPr>
        <w:t>ms</w:t>
      </w:r>
    </w:p>
    <w:p w14:paraId="465F012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DevRTT</w:t>
      </w:r>
      <w:r w:rsidRPr="001A30DE">
        <w:rPr>
          <w:rFonts w:asciiTheme="minorHAnsi" w:eastAsiaTheme="minorHAnsi" w:hAnsiTheme="minorHAnsi" w:cstheme="minorBidi"/>
        </w:rPr>
        <w:t> </w:t>
      </w:r>
      <w:r w:rsidRPr="001A30DE">
        <w:rPr>
          <w:rFonts w:asciiTheme="minorHAnsi" w:eastAsiaTheme="minorHAnsi" w:hAnsiTheme="minorHAnsi" w:cstheme="minorBidi"/>
          <w:b/>
          <w:bCs/>
        </w:rPr>
        <w:t>after obtaining the third sample RTT:</w:t>
      </w:r>
    </w:p>
    <w:p w14:paraId="45BCE9B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DevRTT</w:t>
      </w:r>
      <w:r w:rsidRPr="001A30DE">
        <w:rPr>
          <w:rFonts w:asciiTheme="minorHAnsi" w:eastAsiaTheme="minorHAnsi" w:hAnsiTheme="minorHAnsi" w:cstheme="minorBidi"/>
          <w:b/>
          <w:bCs/>
        </w:rPr>
        <w:t> = </w:t>
      </w:r>
      <w:r w:rsidRPr="001A30DE">
        <w:rPr>
          <w:rFonts w:asciiTheme="minorHAnsi" w:eastAsiaTheme="minorHAnsi" w:hAnsiTheme="minorHAnsi" w:cstheme="minorBidi"/>
          <w:i/>
          <w:iCs/>
        </w:rPr>
        <w:t>β * | SampleRTT- EstimatedRTT|+(1- β)* DevRTT</w:t>
      </w:r>
    </w:p>
    <w:p w14:paraId="7B5F37E5"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 |140-107.75| + (1-0.25) *8</w:t>
      </w:r>
    </w:p>
    <w:p w14:paraId="0EF0364B"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*32.25 + 0.75 * 8</w:t>
      </w:r>
    </w:p>
    <w:p w14:paraId="305F9684"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=8.06 + 6</w:t>
      </w:r>
    </w:p>
    <w:p w14:paraId="5E1E136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=14.06</w:t>
      </w:r>
      <w:r w:rsidRPr="001A30DE">
        <w:rPr>
          <w:rFonts w:asciiTheme="minorHAnsi" w:eastAsiaTheme="minorHAnsi" w:hAnsiTheme="minorHAnsi" w:cstheme="minorBidi"/>
          <w:i/>
          <w:iCs/>
        </w:rPr>
        <w:t>ms</w:t>
      </w:r>
    </w:p>
    <w:p w14:paraId="42DC35C2"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1507224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Timeout Interval after obtaining the third sample RTT:</w:t>
      </w:r>
    </w:p>
    <w:p w14:paraId="4DBBC11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TimeoutInterval</w:t>
      </w:r>
      <w:r w:rsidRPr="001A30DE">
        <w:rPr>
          <w:rFonts w:asciiTheme="minorHAnsi" w:eastAsiaTheme="minorHAnsi" w:hAnsiTheme="minorHAnsi" w:cstheme="minorBidi"/>
        </w:rPr>
        <w:t> = </w:t>
      </w:r>
      <w:r w:rsidRPr="001A30DE">
        <w:rPr>
          <w:rFonts w:asciiTheme="minorHAnsi" w:eastAsiaTheme="minorHAnsi" w:hAnsiTheme="minorHAnsi" w:cstheme="minorBidi"/>
          <w:i/>
          <w:iCs/>
        </w:rPr>
        <w:t>EstimatedRTT +4* DevRTT</w:t>
      </w:r>
    </w:p>
    <w:p w14:paraId="36EC208B"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 107.75 + 4 *14.06</w:t>
      </w:r>
    </w:p>
    <w:p w14:paraId="1BA95861"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=164</w:t>
      </w:r>
      <w:r w:rsidRPr="001A30DE">
        <w:rPr>
          <w:rFonts w:asciiTheme="minorHAnsi" w:eastAsiaTheme="minorHAnsi" w:hAnsiTheme="minorHAnsi" w:cstheme="minorBidi"/>
          <w:i/>
          <w:iCs/>
        </w:rPr>
        <w:t>ms</w:t>
      </w:r>
    </w:p>
    <w:p w14:paraId="4AB03996"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659DF9B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lastRenderedPageBreak/>
        <w:t>Calculate the EstimatedRTT after obtaining the fourth sample RTT=90</w:t>
      </w:r>
      <w:r w:rsidRPr="001A30DE">
        <w:rPr>
          <w:rFonts w:asciiTheme="minorHAnsi" w:eastAsiaTheme="minorHAnsi" w:hAnsiTheme="minorHAnsi" w:cstheme="minorBidi"/>
          <w:i/>
          <w:iCs/>
        </w:rPr>
        <w:t>ms</w:t>
      </w:r>
      <w:r w:rsidRPr="001A30DE">
        <w:rPr>
          <w:rFonts w:asciiTheme="minorHAnsi" w:eastAsiaTheme="minorHAnsi" w:hAnsiTheme="minorHAnsi" w:cstheme="minorBidi"/>
          <w:b/>
          <w:bCs/>
        </w:rPr>
        <w:t>:</w:t>
      </w:r>
    </w:p>
    <w:p w14:paraId="7882EE7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 α * SampleRTT+(1- α) * EstimatedRTT</w:t>
      </w:r>
    </w:p>
    <w:p w14:paraId="5202985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w:t>
      </w:r>
      <w:r w:rsidRPr="001A30DE">
        <w:rPr>
          <w:rFonts w:asciiTheme="minorHAnsi" w:eastAsiaTheme="minorHAnsi" w:hAnsiTheme="minorHAnsi" w:cstheme="minorBidi"/>
        </w:rPr>
        <w:t>=0.125 * 90 + (1-0.125) * 107.75</w:t>
      </w:r>
    </w:p>
    <w:p w14:paraId="489BA82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=0.125* 90 + 0.875 * 107.75</w:t>
      </w:r>
    </w:p>
    <w:p w14:paraId="168F0337"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=11.25 +94.28</w:t>
      </w:r>
    </w:p>
    <w:p w14:paraId="077B120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=105.53</w:t>
      </w:r>
      <w:r w:rsidRPr="001A30DE">
        <w:rPr>
          <w:rFonts w:asciiTheme="minorHAnsi" w:eastAsiaTheme="minorHAnsi" w:hAnsiTheme="minorHAnsi" w:cstheme="minorBidi"/>
          <w:i/>
          <w:iCs/>
        </w:rPr>
        <w:t>ms</w:t>
      </w:r>
    </w:p>
    <w:p w14:paraId="177031A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DevRTT</w:t>
      </w:r>
      <w:r w:rsidRPr="001A30DE">
        <w:rPr>
          <w:rFonts w:asciiTheme="minorHAnsi" w:eastAsiaTheme="minorHAnsi" w:hAnsiTheme="minorHAnsi" w:cstheme="minorBidi"/>
        </w:rPr>
        <w:t> </w:t>
      </w:r>
      <w:r w:rsidRPr="001A30DE">
        <w:rPr>
          <w:rFonts w:asciiTheme="minorHAnsi" w:eastAsiaTheme="minorHAnsi" w:hAnsiTheme="minorHAnsi" w:cstheme="minorBidi"/>
          <w:b/>
          <w:bCs/>
        </w:rPr>
        <w:t>after obtaining the fourth sample RTT:</w:t>
      </w:r>
    </w:p>
    <w:p w14:paraId="462C83B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DevRTT</w:t>
      </w:r>
      <w:r w:rsidRPr="001A30DE">
        <w:rPr>
          <w:rFonts w:asciiTheme="minorHAnsi" w:eastAsiaTheme="minorHAnsi" w:hAnsiTheme="minorHAnsi" w:cstheme="minorBidi"/>
          <w:b/>
          <w:bCs/>
        </w:rPr>
        <w:t> = </w:t>
      </w:r>
      <w:r w:rsidRPr="001A30DE">
        <w:rPr>
          <w:rFonts w:asciiTheme="minorHAnsi" w:eastAsiaTheme="minorHAnsi" w:hAnsiTheme="minorHAnsi" w:cstheme="minorBidi"/>
          <w:i/>
          <w:iCs/>
        </w:rPr>
        <w:t>β * | SampleRTT- EstimatedRTT|+(1- β)* DevRTT</w:t>
      </w:r>
    </w:p>
    <w:p w14:paraId="34C6E7D7"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 |90-105.53| + (1-0.25) *14.06</w:t>
      </w:r>
    </w:p>
    <w:p w14:paraId="4DB8F87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*15.53 + 0.75 * 14.06</w:t>
      </w:r>
    </w:p>
    <w:p w14:paraId="4C202958"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=3.88 + 10.545</w:t>
      </w:r>
    </w:p>
    <w:p w14:paraId="08DEFF72"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=14.42</w:t>
      </w:r>
      <w:r w:rsidRPr="001A30DE">
        <w:rPr>
          <w:rFonts w:asciiTheme="minorHAnsi" w:eastAsiaTheme="minorHAnsi" w:hAnsiTheme="minorHAnsi" w:cstheme="minorBidi"/>
          <w:i/>
          <w:iCs/>
        </w:rPr>
        <w:t>ms</w:t>
      </w:r>
    </w:p>
    <w:p w14:paraId="6DFA702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3BADB421"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Timeout Interval after obtaining the fourth sample RTT:</w:t>
      </w:r>
    </w:p>
    <w:p w14:paraId="11E42AB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TimeoutInterval</w:t>
      </w:r>
      <w:r w:rsidRPr="001A30DE">
        <w:rPr>
          <w:rFonts w:asciiTheme="minorHAnsi" w:eastAsiaTheme="minorHAnsi" w:hAnsiTheme="minorHAnsi" w:cstheme="minorBidi"/>
        </w:rPr>
        <w:t> = </w:t>
      </w:r>
      <w:r w:rsidRPr="001A30DE">
        <w:rPr>
          <w:rFonts w:asciiTheme="minorHAnsi" w:eastAsiaTheme="minorHAnsi" w:hAnsiTheme="minorHAnsi" w:cstheme="minorBidi"/>
          <w:i/>
          <w:iCs/>
        </w:rPr>
        <w:t>EstimatedRTT +4* DevRTT</w:t>
      </w:r>
    </w:p>
    <w:p w14:paraId="7948327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 105.53 + 4 *14.42</w:t>
      </w:r>
    </w:p>
    <w:p w14:paraId="61C57DC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=163.21</w:t>
      </w:r>
      <w:r w:rsidRPr="001A30DE">
        <w:rPr>
          <w:rFonts w:asciiTheme="minorHAnsi" w:eastAsiaTheme="minorHAnsi" w:hAnsiTheme="minorHAnsi" w:cstheme="minorBidi"/>
          <w:i/>
          <w:iCs/>
        </w:rPr>
        <w:t>ms</w:t>
      </w:r>
    </w:p>
    <w:p w14:paraId="70767D06"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w:t>
      </w:r>
    </w:p>
    <w:p w14:paraId="0CA7518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EstimatedRTT after obtaining the fifth sample RTT=115</w:t>
      </w:r>
      <w:r w:rsidRPr="001A30DE">
        <w:rPr>
          <w:rFonts w:asciiTheme="minorHAnsi" w:eastAsiaTheme="minorHAnsi" w:hAnsiTheme="minorHAnsi" w:cstheme="minorBidi"/>
          <w:i/>
          <w:iCs/>
        </w:rPr>
        <w:t>ms</w:t>
      </w:r>
      <w:r w:rsidRPr="001A30DE">
        <w:rPr>
          <w:rFonts w:asciiTheme="minorHAnsi" w:eastAsiaTheme="minorHAnsi" w:hAnsiTheme="minorHAnsi" w:cstheme="minorBidi"/>
          <w:b/>
          <w:bCs/>
        </w:rPr>
        <w:t>:</w:t>
      </w:r>
    </w:p>
    <w:p w14:paraId="09F09087"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 α * SampleRTT+(1- α) * EstimatedRTT</w:t>
      </w:r>
    </w:p>
    <w:p w14:paraId="6CE539A5"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EstimatedRTT </w:t>
      </w:r>
      <w:r w:rsidRPr="001A30DE">
        <w:rPr>
          <w:rFonts w:asciiTheme="minorHAnsi" w:eastAsiaTheme="minorHAnsi" w:hAnsiTheme="minorHAnsi" w:cstheme="minorBidi"/>
        </w:rPr>
        <w:t>=0.125 * 115 + (1-0.125) * 105.53</w:t>
      </w:r>
    </w:p>
    <w:p w14:paraId="30E16E65"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=0.125* 115 + 0.875 * 105.53</w:t>
      </w:r>
    </w:p>
    <w:p w14:paraId="5354F17B"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=14.375 +92.34</w:t>
      </w:r>
    </w:p>
    <w:p w14:paraId="7CC0DEE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=106.715</w:t>
      </w:r>
      <w:r w:rsidRPr="001A30DE">
        <w:rPr>
          <w:rFonts w:asciiTheme="minorHAnsi" w:eastAsiaTheme="minorHAnsi" w:hAnsiTheme="minorHAnsi" w:cstheme="minorBidi"/>
          <w:i/>
          <w:iCs/>
        </w:rPr>
        <w:t>ms</w:t>
      </w:r>
    </w:p>
    <w:p w14:paraId="0E33973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DevRTT</w:t>
      </w:r>
      <w:r w:rsidRPr="001A30DE">
        <w:rPr>
          <w:rFonts w:asciiTheme="minorHAnsi" w:eastAsiaTheme="minorHAnsi" w:hAnsiTheme="minorHAnsi" w:cstheme="minorBidi"/>
        </w:rPr>
        <w:t> </w:t>
      </w:r>
      <w:r w:rsidRPr="001A30DE">
        <w:rPr>
          <w:rFonts w:asciiTheme="minorHAnsi" w:eastAsiaTheme="minorHAnsi" w:hAnsiTheme="minorHAnsi" w:cstheme="minorBidi"/>
          <w:b/>
          <w:bCs/>
        </w:rPr>
        <w:t>after obtaining the fifth sample RTT:</w:t>
      </w:r>
    </w:p>
    <w:p w14:paraId="6C3BD57D"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DevRTT</w:t>
      </w:r>
      <w:r w:rsidRPr="001A30DE">
        <w:rPr>
          <w:rFonts w:asciiTheme="minorHAnsi" w:eastAsiaTheme="minorHAnsi" w:hAnsiTheme="minorHAnsi" w:cstheme="minorBidi"/>
          <w:b/>
          <w:bCs/>
        </w:rPr>
        <w:t> = </w:t>
      </w:r>
      <w:r w:rsidRPr="001A30DE">
        <w:rPr>
          <w:rFonts w:asciiTheme="minorHAnsi" w:eastAsiaTheme="minorHAnsi" w:hAnsiTheme="minorHAnsi" w:cstheme="minorBidi"/>
          <w:i/>
          <w:iCs/>
        </w:rPr>
        <w:t>β * | SampleRTT- EstimatedRTT|+(1- β)* DevRTT</w:t>
      </w:r>
    </w:p>
    <w:p w14:paraId="4E7A206F"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 |115-106.715| + (1-0.25) *14.42</w:t>
      </w:r>
    </w:p>
    <w:p w14:paraId="3E3B1E4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=0.25 *8.285 + 0.75 * 14.42</w:t>
      </w:r>
    </w:p>
    <w:p w14:paraId="7D04C54E"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=2.07 + 10.815</w:t>
      </w:r>
    </w:p>
    <w:p w14:paraId="3B1240CA"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=12.885</w:t>
      </w:r>
      <w:r w:rsidRPr="001A30DE">
        <w:rPr>
          <w:rFonts w:asciiTheme="minorHAnsi" w:eastAsiaTheme="minorHAnsi" w:hAnsiTheme="minorHAnsi" w:cstheme="minorBidi"/>
          <w:i/>
          <w:iCs/>
        </w:rPr>
        <w:t>ms</w:t>
      </w:r>
    </w:p>
    <w:p w14:paraId="464C5E2C"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b/>
          <w:bCs/>
        </w:rPr>
        <w:t>Calculate the Timeout Interval after obtaining the fifth sample RTT:</w:t>
      </w:r>
    </w:p>
    <w:p w14:paraId="7AC5A130"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i/>
          <w:iCs/>
        </w:rPr>
        <w:t>TimeoutInterval</w:t>
      </w:r>
      <w:r w:rsidRPr="001A30DE">
        <w:rPr>
          <w:rFonts w:asciiTheme="minorHAnsi" w:eastAsiaTheme="minorHAnsi" w:hAnsiTheme="minorHAnsi" w:cstheme="minorBidi"/>
        </w:rPr>
        <w:t> = </w:t>
      </w:r>
      <w:r w:rsidRPr="001A30DE">
        <w:rPr>
          <w:rFonts w:asciiTheme="minorHAnsi" w:eastAsiaTheme="minorHAnsi" w:hAnsiTheme="minorHAnsi" w:cstheme="minorBidi"/>
          <w:i/>
          <w:iCs/>
        </w:rPr>
        <w:t>EstimatedRTT +4* DevRTT</w:t>
      </w:r>
    </w:p>
    <w:p w14:paraId="0AC59B29"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 106.715 + 4 *12.885</w:t>
      </w:r>
    </w:p>
    <w:p w14:paraId="59DE3CF3" w14:textId="77777777" w:rsidR="001A30DE" w:rsidRPr="001A30DE" w:rsidRDefault="001A30DE" w:rsidP="001A30DE">
      <w:pPr>
        <w:pStyle w:val="ThngthngWeb"/>
        <w:spacing w:before="0" w:beforeAutospacing="0" w:after="0" w:afterAutospacing="0"/>
        <w:jc w:val="both"/>
        <w:rPr>
          <w:rFonts w:asciiTheme="minorHAnsi" w:eastAsiaTheme="minorHAnsi" w:hAnsiTheme="minorHAnsi" w:cstheme="minorBidi"/>
        </w:rPr>
      </w:pPr>
      <w:r w:rsidRPr="001A30DE">
        <w:rPr>
          <w:rFonts w:asciiTheme="minorHAnsi" w:eastAsiaTheme="minorHAnsi" w:hAnsiTheme="minorHAnsi" w:cstheme="minorBidi"/>
        </w:rPr>
        <w:t>                        =158.255</w:t>
      </w:r>
      <w:r w:rsidRPr="001A30DE">
        <w:rPr>
          <w:rFonts w:asciiTheme="minorHAnsi" w:eastAsiaTheme="minorHAnsi" w:hAnsiTheme="minorHAnsi" w:cstheme="minorBidi"/>
          <w:i/>
          <w:iCs/>
        </w:rPr>
        <w:t>ms</w:t>
      </w:r>
    </w:p>
    <w:p w14:paraId="122EA169" w14:textId="77777777" w:rsidR="001A30DE" w:rsidRPr="00EB5B83" w:rsidRDefault="001A30DE" w:rsidP="00EB5B83">
      <w:pPr>
        <w:pStyle w:val="ThngthngWeb"/>
        <w:shd w:val="clear" w:color="auto" w:fill="FFFFFF"/>
        <w:spacing w:before="0" w:beforeAutospacing="0" w:after="240" w:afterAutospacing="0"/>
        <w:rPr>
          <w:rFonts w:asciiTheme="minorHAnsi" w:eastAsiaTheme="minorHAnsi" w:hAnsiTheme="minorHAnsi" w:cstheme="minorBidi"/>
        </w:rPr>
      </w:pPr>
    </w:p>
    <w:p w14:paraId="12B26CA7" w14:textId="77777777" w:rsidR="00EB5B83" w:rsidRPr="00EB5B83" w:rsidRDefault="00EB5B83">
      <w:pPr>
        <w:rPr>
          <w:sz w:val="24"/>
          <w:szCs w:val="24"/>
        </w:rPr>
      </w:pPr>
    </w:p>
    <w:p w14:paraId="797C19BC" w14:textId="77777777" w:rsidR="00EB5B83" w:rsidRDefault="00EB5B83"/>
    <w:sectPr w:rsidR="00EB5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83"/>
    <w:rsid w:val="001A30DE"/>
    <w:rsid w:val="00927B4B"/>
    <w:rsid w:val="00A53104"/>
    <w:rsid w:val="00EB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3FF9"/>
  <w15:chartTrackingRefBased/>
  <w15:docId w15:val="{90BDA65A-A341-4887-80BE-E3128343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B5B83"/>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EB5B83"/>
    <w:rPr>
      <w:b/>
      <w:bCs/>
    </w:rPr>
  </w:style>
  <w:style w:type="character" w:styleId="Nhnmanh">
    <w:name w:val="Emphasis"/>
    <w:basedOn w:val="Phngmcinhcuaoanvn"/>
    <w:uiPriority w:val="20"/>
    <w:qFormat/>
    <w:rsid w:val="001A30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28342">
      <w:bodyDiv w:val="1"/>
      <w:marLeft w:val="0"/>
      <w:marRight w:val="0"/>
      <w:marTop w:val="0"/>
      <w:marBottom w:val="0"/>
      <w:divBdr>
        <w:top w:val="none" w:sz="0" w:space="0" w:color="auto"/>
        <w:left w:val="none" w:sz="0" w:space="0" w:color="auto"/>
        <w:bottom w:val="none" w:sz="0" w:space="0" w:color="auto"/>
        <w:right w:val="none" w:sz="0" w:space="0" w:color="auto"/>
      </w:divBdr>
    </w:div>
    <w:div w:id="18605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814</Words>
  <Characters>4640</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Gia Khang</dc:creator>
  <cp:keywords/>
  <dc:description/>
  <cp:lastModifiedBy>Lê Gia Khang</cp:lastModifiedBy>
  <cp:revision>1</cp:revision>
  <dcterms:created xsi:type="dcterms:W3CDTF">2022-10-29T15:17:00Z</dcterms:created>
  <dcterms:modified xsi:type="dcterms:W3CDTF">2022-10-29T15:40:00Z</dcterms:modified>
</cp:coreProperties>
</file>