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D5E4C" w14:textId="6139690D" w:rsidR="00274E49" w:rsidRDefault="00EA43A9">
      <w:r>
        <w:t>P23.</w:t>
      </w:r>
    </w:p>
    <w:p w14:paraId="59055D3E" w14:textId="2F960CFF" w:rsidR="00EA43A9" w:rsidRDefault="00EA43A9">
      <w:r>
        <w:t>Để tránh trường hợp của Hình 3.27,</w:t>
      </w:r>
      <w:r w:rsidR="00B10FAA">
        <w:t xml:space="preserve"> tức là</w:t>
      </w:r>
      <w:r>
        <w:t xml:space="preserve"> ta muốn tránh</w:t>
      </w:r>
      <w:r w:rsidR="00B10FAA">
        <w:t xml:space="preserve"> để cạnh đầu của cửa sổ bên nhận (cạnh có số thứ tự “cao nhất”) vòng lại trong không gian số thứ tự và chồng lên cạnh sau (cạnh có số thứ tự “thấp nhất” trong cửa sổ bên gửi). Nghĩa là, không gian số thứ tự phải đủ lớn để phù hợp với toàn bộ cửa sổ bên nhận và toàn bộ cửa sổ bên gửi mà không có tình trạng chồng chéo này. Vì vậy, ta cần xác định mức độ lớn của dãy số thứ tự có thể được bao phủ</w:t>
      </w:r>
      <w:r w:rsidR="0087229F">
        <w:t xml:space="preserve"> tại bất kỳ thời điểm nào</w:t>
      </w:r>
      <w:r w:rsidR="00B10FAA">
        <w:t xml:space="preserve"> bởi cửa sổ bên nhận và bên gửi.</w:t>
      </w:r>
    </w:p>
    <w:p w14:paraId="33C7F818" w14:textId="440C8C03" w:rsidR="0087229F" w:rsidRDefault="0087229F">
      <w:hyperlink r:id="rId5" w:history="1">
        <w:r>
          <w:rPr>
            <w:rStyle w:val="Siuktni"/>
          </w:rPr>
          <w:t>Transport Answers - Introduction to computer network - Answers to Sample Questions on Transport - StuDocu</w:t>
        </w:r>
      </w:hyperlink>
    </w:p>
    <w:p w14:paraId="30641AD8" w14:textId="77777777" w:rsidR="002F2D57" w:rsidRDefault="002F2D57"/>
    <w:p w14:paraId="009C9FA2" w14:textId="5619B880" w:rsidR="0087229F" w:rsidRDefault="0087229F">
      <w:r>
        <w:t>P24.</w:t>
      </w:r>
    </w:p>
    <w:p w14:paraId="4A6CD0EB" w14:textId="3E5BCE3C" w:rsidR="0087229F" w:rsidRDefault="00E86A82" w:rsidP="0087229F">
      <w:pPr>
        <w:pStyle w:val="oancuaDanhsach"/>
        <w:numPr>
          <w:ilvl w:val="0"/>
          <w:numId w:val="1"/>
        </w:numPr>
      </w:pPr>
      <w:r>
        <w:t>Đúng. Giả sử bên gửi có kích thước cửa sổ là 3.</w:t>
      </w:r>
    </w:p>
    <w:p w14:paraId="63039954" w14:textId="2F597F61" w:rsidR="00E86A82" w:rsidRPr="002E64BA" w:rsidRDefault="002E64BA" w:rsidP="00E86A82">
      <w:pPr>
        <w:pStyle w:val="oancuaDanhsach"/>
        <w:numPr>
          <w:ilvl w:val="0"/>
          <w:numId w:val="2"/>
        </w:numPr>
        <w:rPr>
          <w:lang w:val="fr-FR"/>
        </w:rPr>
      </w:pPr>
      <w:r w:rsidRPr="002E64BA">
        <w:rPr>
          <w:lang w:val="fr-FR"/>
        </w:rPr>
        <w:t xml:space="preserve">Tại </w:t>
      </w:r>
      <w:r w:rsidR="00E86A82" w:rsidRPr="002E64BA">
        <w:rPr>
          <w:lang w:val="fr-FR"/>
        </w:rPr>
        <w:t>t</w:t>
      </w:r>
      <w:r w:rsidR="00E86A82" w:rsidRPr="002E64BA">
        <w:rPr>
          <w:vertAlign w:val="subscript"/>
          <w:lang w:val="fr-FR"/>
        </w:rPr>
        <w:t>0</w:t>
      </w:r>
      <w:r w:rsidR="00657F75" w:rsidRPr="002E64BA">
        <w:rPr>
          <w:lang w:val="fr-FR"/>
        </w:rPr>
        <w:t xml:space="preserve"> </w:t>
      </w:r>
      <w:r w:rsidR="00E86A82" w:rsidRPr="002E64BA">
        <w:rPr>
          <w:lang w:val="fr-FR"/>
        </w:rPr>
        <w:t>: gửi các gói 1, 2, 3</w:t>
      </w:r>
    </w:p>
    <w:p w14:paraId="179F2FAD" w14:textId="32C25061" w:rsidR="00E86A82" w:rsidRDefault="002E64BA" w:rsidP="002E64BA">
      <w:pPr>
        <w:pStyle w:val="oancuaDanhsach"/>
        <w:numPr>
          <w:ilvl w:val="0"/>
          <w:numId w:val="2"/>
        </w:numPr>
        <w:spacing w:before="240"/>
        <w:rPr>
          <w:lang w:val="fr-FR"/>
        </w:rPr>
      </w:pPr>
      <w:r w:rsidRPr="002E64BA">
        <w:rPr>
          <w:lang w:val="fr-FR"/>
        </w:rPr>
        <w:t xml:space="preserve">Tại </w:t>
      </w:r>
      <w:r w:rsidR="00E86A82" w:rsidRPr="00E86A82">
        <w:rPr>
          <w:lang w:val="fr-FR"/>
        </w:rPr>
        <w:t>t</w:t>
      </w:r>
      <w:r w:rsidR="00E86A82" w:rsidRPr="00E86A82">
        <w:rPr>
          <w:vertAlign w:val="subscript"/>
          <w:lang w:val="fr-FR"/>
        </w:rPr>
        <w:t>1</w:t>
      </w:r>
      <w:r>
        <w:rPr>
          <w:lang w:val="fr-FR"/>
        </w:rPr>
        <w:t xml:space="preserve"> (</w:t>
      </w:r>
      <w:r w:rsidRPr="00E86A82">
        <w:rPr>
          <w:lang w:val="fr-FR"/>
        </w:rPr>
        <w:t>t</w:t>
      </w:r>
      <w:r w:rsidRPr="00E86A82">
        <w:rPr>
          <w:vertAlign w:val="subscript"/>
          <w:lang w:val="fr-FR"/>
        </w:rPr>
        <w:t>1</w:t>
      </w:r>
      <w:r>
        <w:rPr>
          <w:lang w:val="fr-FR"/>
        </w:rPr>
        <w:t xml:space="preserve"> </w:t>
      </w:r>
      <w:r w:rsidR="00E86A82" w:rsidRPr="00E86A82">
        <w:rPr>
          <w:lang w:val="fr-FR"/>
        </w:rPr>
        <w:t>&gt; t</w:t>
      </w:r>
      <w:r w:rsidR="00E86A82" w:rsidRPr="00E86A82">
        <w:rPr>
          <w:vertAlign w:val="subscript"/>
          <w:lang w:val="fr-FR"/>
        </w:rPr>
        <w:t>0</w:t>
      </w:r>
      <w:r>
        <w:rPr>
          <w:lang w:val="fr-FR"/>
        </w:rPr>
        <w:t>)</w:t>
      </w:r>
      <w:r w:rsidR="00657F75">
        <w:rPr>
          <w:lang w:val="fr-FR"/>
        </w:rPr>
        <w:t xml:space="preserve"> </w:t>
      </w:r>
      <w:r w:rsidR="00E86A82" w:rsidRPr="00E86A82">
        <w:rPr>
          <w:lang w:val="fr-FR"/>
        </w:rPr>
        <w:t>: bên nhận xác n</w:t>
      </w:r>
      <w:r w:rsidR="00E86A82">
        <w:rPr>
          <w:lang w:val="fr-FR"/>
        </w:rPr>
        <w:t>hận</w:t>
      </w:r>
      <w:r w:rsidR="00657F75">
        <w:rPr>
          <w:lang w:val="fr-FR"/>
        </w:rPr>
        <w:t xml:space="preserve"> 1, 2, 3</w:t>
      </w:r>
    </w:p>
    <w:p w14:paraId="12AE6651" w14:textId="01726D0E" w:rsidR="00657F75" w:rsidRDefault="002E64BA" w:rsidP="00E86A82">
      <w:pPr>
        <w:pStyle w:val="oancuaDanhsach"/>
        <w:numPr>
          <w:ilvl w:val="0"/>
          <w:numId w:val="2"/>
        </w:numPr>
        <w:rPr>
          <w:lang w:val="fr-FR"/>
        </w:rPr>
      </w:pPr>
      <w:r w:rsidRPr="002E64BA">
        <w:rPr>
          <w:lang w:val="fr-FR"/>
        </w:rPr>
        <w:t xml:space="preserve">Tại </w:t>
      </w:r>
      <w:r w:rsidR="00657F75">
        <w:rPr>
          <w:lang w:val="fr-FR"/>
        </w:rPr>
        <w:t>t</w:t>
      </w:r>
      <w:r w:rsidR="00657F75">
        <w:rPr>
          <w:vertAlign w:val="subscript"/>
          <w:lang w:val="fr-FR"/>
        </w:rPr>
        <w:t>2</w:t>
      </w:r>
      <w:r>
        <w:rPr>
          <w:lang w:val="fr-FR"/>
        </w:rPr>
        <w:t xml:space="preserve"> </w:t>
      </w:r>
      <w:r w:rsidR="00657F75">
        <w:rPr>
          <w:lang w:val="fr-FR"/>
        </w:rPr>
        <w:t>: bên gửi hết thời gian và truyền lại 1, 2, 3</w:t>
      </w:r>
    </w:p>
    <w:p w14:paraId="399334D0" w14:textId="77B1B122" w:rsidR="00657F75" w:rsidRDefault="002E64BA" w:rsidP="00E86A82">
      <w:pPr>
        <w:pStyle w:val="oancuaDanhsach"/>
        <w:numPr>
          <w:ilvl w:val="0"/>
          <w:numId w:val="2"/>
        </w:numPr>
        <w:rPr>
          <w:lang w:val="fr-FR"/>
        </w:rPr>
      </w:pPr>
      <w:r w:rsidRPr="002E64BA">
        <w:rPr>
          <w:lang w:val="fr-FR"/>
        </w:rPr>
        <w:t xml:space="preserve">Tại </w:t>
      </w:r>
      <w:r w:rsidR="00657F75">
        <w:rPr>
          <w:lang w:val="fr-FR"/>
        </w:rPr>
        <w:t>t</w:t>
      </w:r>
      <w:r w:rsidR="00657F75">
        <w:rPr>
          <w:vertAlign w:val="subscript"/>
          <w:lang w:val="fr-FR"/>
        </w:rPr>
        <w:t>3</w:t>
      </w:r>
      <w:r w:rsidR="00657F75">
        <w:rPr>
          <w:lang w:val="fr-FR"/>
        </w:rPr>
        <w:t xml:space="preserve"> :</w:t>
      </w:r>
      <w:r w:rsidR="00657F75">
        <w:rPr>
          <w:lang w:val="fr-FR"/>
        </w:rPr>
        <w:t xml:space="preserve"> bên nhận nhận các bản sao và xác nhận lại 1, 2, 3</w:t>
      </w:r>
    </w:p>
    <w:p w14:paraId="33186CB6" w14:textId="0BE5FF88" w:rsidR="00657F75" w:rsidRDefault="002E64BA" w:rsidP="00E86A82">
      <w:pPr>
        <w:pStyle w:val="oancuaDanhsach"/>
        <w:numPr>
          <w:ilvl w:val="0"/>
          <w:numId w:val="2"/>
        </w:numPr>
        <w:rPr>
          <w:lang w:val="fr-FR"/>
        </w:rPr>
      </w:pPr>
      <w:r w:rsidRPr="002E64BA">
        <w:rPr>
          <w:lang w:val="fr-FR"/>
        </w:rPr>
        <w:t xml:space="preserve">Tại </w:t>
      </w:r>
      <w:r w:rsidR="00657F75">
        <w:rPr>
          <w:lang w:val="fr-FR"/>
        </w:rPr>
        <w:t>t</w:t>
      </w:r>
      <w:r w:rsidR="00657F75">
        <w:rPr>
          <w:vertAlign w:val="subscript"/>
          <w:lang w:val="fr-FR"/>
        </w:rPr>
        <w:t>4</w:t>
      </w:r>
      <w:r w:rsidR="00657F75">
        <w:rPr>
          <w:lang w:val="fr-FR"/>
        </w:rPr>
        <w:t xml:space="preserve"> :</w:t>
      </w:r>
      <w:r w:rsidR="00657F75">
        <w:rPr>
          <w:lang w:val="fr-FR"/>
        </w:rPr>
        <w:t xml:space="preserve"> bên gửi nhận ack được gửi tại t</w:t>
      </w:r>
      <w:r w:rsidR="00657F75">
        <w:rPr>
          <w:vertAlign w:val="subscript"/>
          <w:lang w:val="fr-FR"/>
        </w:rPr>
        <w:t>1</w:t>
      </w:r>
      <w:r w:rsidR="00657F75">
        <w:rPr>
          <w:lang w:val="fr-FR"/>
        </w:rPr>
        <w:t>, tăng cửa sổ nó lên 4, 5, 6</w:t>
      </w:r>
    </w:p>
    <w:p w14:paraId="069B2B64" w14:textId="64889DD7" w:rsidR="002E64BA" w:rsidRDefault="002E64BA" w:rsidP="00E86A82">
      <w:pPr>
        <w:pStyle w:val="oancuaDanhsach"/>
        <w:numPr>
          <w:ilvl w:val="0"/>
          <w:numId w:val="2"/>
        </w:numPr>
        <w:rPr>
          <w:lang w:val="fr-FR"/>
        </w:rPr>
      </w:pPr>
      <w:r w:rsidRPr="002E64BA">
        <w:rPr>
          <w:lang w:val="fr-FR"/>
        </w:rPr>
        <w:t xml:space="preserve">Tại </w:t>
      </w:r>
      <w:r w:rsidR="00657F75">
        <w:rPr>
          <w:lang w:val="fr-FR"/>
        </w:rPr>
        <w:t>t</w:t>
      </w:r>
      <w:r w:rsidR="00657F75">
        <w:rPr>
          <w:vertAlign w:val="subscript"/>
          <w:lang w:val="fr-FR"/>
        </w:rPr>
        <w:t>5</w:t>
      </w:r>
      <w:r w:rsidR="00657F75">
        <w:rPr>
          <w:lang w:val="fr-FR"/>
        </w:rPr>
        <w:t xml:space="preserve"> :</w:t>
      </w:r>
      <w:r w:rsidR="00657F75">
        <w:rPr>
          <w:lang w:val="fr-FR"/>
        </w:rPr>
        <w:t xml:space="preserve"> bên gửi nhận các ack được gửi tại t</w:t>
      </w:r>
      <w:r>
        <w:rPr>
          <w:vertAlign w:val="subscript"/>
          <w:lang w:val="fr-FR"/>
        </w:rPr>
        <w:t>2</w:t>
      </w:r>
    </w:p>
    <w:p w14:paraId="606E455E" w14:textId="38558557" w:rsidR="00657F75" w:rsidRPr="002E64BA" w:rsidRDefault="002E64BA" w:rsidP="002E64BA">
      <w:pPr>
        <w:ind w:left="360"/>
        <w:rPr>
          <w:lang w:val="fr-FR"/>
        </w:rPr>
      </w:pPr>
      <w:r>
        <w:rPr>
          <w:lang w:val="fr-FR"/>
        </w:rPr>
        <w:t xml:space="preserve">Các ACK này </w:t>
      </w:r>
      <w:r w:rsidR="00657F75" w:rsidRPr="002E64BA">
        <w:rPr>
          <w:lang w:val="fr-FR"/>
        </w:rPr>
        <w:t>nằm ngoài</w:t>
      </w:r>
      <w:r w:rsidRPr="002E64BA">
        <w:rPr>
          <w:lang w:val="fr-FR"/>
        </w:rPr>
        <w:t xml:space="preserve"> cửa sổ hiện tại của nó</w:t>
      </w:r>
      <w:r>
        <w:rPr>
          <w:lang w:val="fr-FR"/>
        </w:rPr>
        <w:t>.</w:t>
      </w:r>
    </w:p>
    <w:p w14:paraId="0875CCA3" w14:textId="7DE4D3E6" w:rsidR="002E64BA" w:rsidRDefault="002E64BA" w:rsidP="002E64BA">
      <w:pPr>
        <w:pStyle w:val="oancuaDanhsach"/>
        <w:numPr>
          <w:ilvl w:val="0"/>
          <w:numId w:val="1"/>
        </w:numPr>
        <w:rPr>
          <w:lang w:val="fr-FR"/>
        </w:rPr>
      </w:pPr>
      <w:r>
        <w:rPr>
          <w:lang w:val="fr-FR"/>
        </w:rPr>
        <w:t xml:space="preserve">Đúng. </w:t>
      </w:r>
      <w:r w:rsidRPr="002E64BA">
        <w:rPr>
          <w:lang w:val="fr-FR"/>
        </w:rPr>
        <w:t>Giống câu a. Chỉ cần thay thế các ac</w:t>
      </w:r>
      <w:r>
        <w:rPr>
          <w:lang w:val="fr-FR"/>
        </w:rPr>
        <w:t>k chọn lọc bằng ack tích luỹ.</w:t>
      </w:r>
    </w:p>
    <w:p w14:paraId="2730DCBA" w14:textId="1D13519C" w:rsidR="002E64BA" w:rsidRDefault="002E64BA" w:rsidP="002E64BA">
      <w:pPr>
        <w:ind w:left="360"/>
        <w:rPr>
          <w:lang w:val="fr-FR"/>
        </w:rPr>
      </w:pPr>
      <w:r>
        <w:rPr>
          <w:lang w:val="fr-FR"/>
        </w:rPr>
        <w:t>c + d. Đúng. Với kích thước cửa sổ là 1, SR, GBN và giao thức bit xen kẽ tương đương về mặt chức năng.</w:t>
      </w:r>
      <w:r w:rsidRPr="002E64BA">
        <w:rPr>
          <w:lang w:val="fr-FR"/>
        </w:rPr>
        <w:t xml:space="preserve"> </w:t>
      </w:r>
      <w:r w:rsidRPr="002E64BA">
        <w:rPr>
          <w:lang w:val="fr-FR"/>
        </w:rPr>
        <w:t>Kích thước cửa sổ bằng 1 loại trừ khả năng có các gói không theo thứ tự (trong cửa sổ). ACK tích lũy chỉ là một ACK thông thường trong tình huống này, vì nó chỉ có thể tham chiếu đến gói đơn trong cửa sổ.</w:t>
      </w:r>
    </w:p>
    <w:p w14:paraId="092E81E7" w14:textId="56FFF9CA" w:rsidR="002F2D57" w:rsidRDefault="002F2D57" w:rsidP="002F2D57">
      <w:hyperlink r:id="rId6" w:history="1">
        <w:r>
          <w:rPr>
            <w:rStyle w:val="Siuktni"/>
          </w:rPr>
          <w:t>Communication Networks (0368-3030) / Spring 2011 The Blavatnik School of Computer Science, Tel-Aviv University (tau.ac.il)</w:t>
        </w:r>
      </w:hyperlink>
    </w:p>
    <w:p w14:paraId="351EAEE6" w14:textId="4B201CF2" w:rsidR="002F2D57" w:rsidRPr="002F2D57" w:rsidRDefault="002F2D57" w:rsidP="002F2D57">
      <w:hyperlink r:id="rId7" w:history="1">
        <w:r>
          <w:rPr>
            <w:rStyle w:val="Siuktni"/>
          </w:rPr>
          <w:t>Solution Link (studylib.net)</w:t>
        </w:r>
      </w:hyperlink>
    </w:p>
    <w:sectPr w:rsidR="002F2D57" w:rsidRPr="002F2D57" w:rsidSect="00373255">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14E52"/>
    <w:multiLevelType w:val="hybridMultilevel"/>
    <w:tmpl w:val="53F410FC"/>
    <w:lvl w:ilvl="0" w:tplc="376EC2E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A10AF0"/>
    <w:multiLevelType w:val="hybridMultilevel"/>
    <w:tmpl w:val="B08EA5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5802017">
    <w:abstractNumId w:val="1"/>
  </w:num>
  <w:num w:numId="2" w16cid:durableId="752703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3A9"/>
    <w:rsid w:val="00274E49"/>
    <w:rsid w:val="002E64BA"/>
    <w:rsid w:val="002F2D57"/>
    <w:rsid w:val="00371A55"/>
    <w:rsid w:val="00373255"/>
    <w:rsid w:val="00657F75"/>
    <w:rsid w:val="0087229F"/>
    <w:rsid w:val="00B10FAA"/>
    <w:rsid w:val="00E86A82"/>
    <w:rsid w:val="00EA4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4672C"/>
  <w15:chartTrackingRefBased/>
  <w15:docId w15:val="{EEAEB0D7-6896-4EFE-8D98-61D0C0C7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8"/>
        <w:lang w:val="en-US"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71A55"/>
  </w:style>
  <w:style w:type="paragraph" w:styleId="u1">
    <w:name w:val="heading 1"/>
    <w:basedOn w:val="Binhthng"/>
    <w:next w:val="Binhthng"/>
    <w:link w:val="u1Char"/>
    <w:autoRedefine/>
    <w:uiPriority w:val="9"/>
    <w:qFormat/>
    <w:rsid w:val="00371A55"/>
    <w:pPr>
      <w:keepNext/>
      <w:keepLines/>
      <w:spacing w:before="240"/>
      <w:jc w:val="left"/>
      <w:outlineLvl w:val="0"/>
    </w:pPr>
    <w:rPr>
      <w:rFonts w:eastAsiaTheme="majorEastAsia" w:cstheme="majorBidi"/>
      <w:szCs w:val="32"/>
    </w:rPr>
  </w:style>
  <w:style w:type="paragraph" w:styleId="u2">
    <w:name w:val="heading 2"/>
    <w:basedOn w:val="Binhthng"/>
    <w:next w:val="Binhthng"/>
    <w:link w:val="u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u3">
    <w:name w:val="heading 3"/>
    <w:basedOn w:val="Binhthng"/>
    <w:next w:val="Binhthng"/>
    <w:link w:val="u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71A55"/>
    <w:rPr>
      <w:rFonts w:ascii="Times New Roman" w:eastAsiaTheme="majorEastAsia" w:hAnsi="Times New Roman" w:cstheme="majorBidi"/>
      <w:sz w:val="26"/>
      <w:szCs w:val="32"/>
    </w:rPr>
  </w:style>
  <w:style w:type="character" w:customStyle="1" w:styleId="u2Char">
    <w:name w:val="Đầu đề 2 Char"/>
    <w:basedOn w:val="Phngmcinhcuaoanvn"/>
    <w:link w:val="u2"/>
    <w:uiPriority w:val="9"/>
    <w:semiHidden/>
    <w:rsid w:val="00371A55"/>
    <w:rPr>
      <w:rFonts w:ascii="Times New Roman" w:eastAsiaTheme="majorEastAsia" w:hAnsi="Times New Roman" w:cstheme="majorBidi"/>
      <w:b/>
      <w:sz w:val="26"/>
      <w:szCs w:val="26"/>
    </w:rPr>
  </w:style>
  <w:style w:type="character" w:customStyle="1" w:styleId="u3Char">
    <w:name w:val="Đầu đề 3 Char"/>
    <w:basedOn w:val="Phngmcinhcuaoanvn"/>
    <w:link w:val="u3"/>
    <w:uiPriority w:val="9"/>
    <w:semiHidden/>
    <w:rsid w:val="00371A55"/>
    <w:rPr>
      <w:rFonts w:ascii="Times New Roman" w:eastAsiaTheme="majorEastAsia" w:hAnsi="Times New Roman" w:cstheme="majorBidi"/>
      <w:b/>
      <w:i/>
      <w:sz w:val="26"/>
      <w:szCs w:val="24"/>
    </w:rPr>
  </w:style>
  <w:style w:type="character" w:styleId="Siuktni">
    <w:name w:val="Hyperlink"/>
    <w:basedOn w:val="Phngmcinhcuaoanvn"/>
    <w:uiPriority w:val="99"/>
    <w:semiHidden/>
    <w:unhideWhenUsed/>
    <w:rsid w:val="0087229F"/>
    <w:rPr>
      <w:color w:val="0000FF"/>
      <w:u w:val="single"/>
    </w:rPr>
  </w:style>
  <w:style w:type="paragraph" w:styleId="oancuaDanhsach">
    <w:name w:val="List Paragraph"/>
    <w:basedOn w:val="Binhthng"/>
    <w:uiPriority w:val="34"/>
    <w:qFormat/>
    <w:rsid w:val="00872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udylib.net/doc/18365657/solution-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tau.ac.il/~allonwag/comnet2012A/Recitations/Comnet_Recitation7.pdf" TargetMode="External"/><Relationship Id="rId5" Type="http://schemas.openxmlformats.org/officeDocument/2006/relationships/hyperlink" Target="https://www.studocu.com/row/document/tribhuvan-vishwavidalaya/csit/transport-answers-introduction-to-computer-network/1764080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277</Words>
  <Characters>1580</Characters>
  <Application>Microsoft Office Word</Application>
  <DocSecurity>0</DocSecurity>
  <Lines>13</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Trâm Anh</dc:creator>
  <cp:keywords/>
  <dc:description/>
  <cp:lastModifiedBy>Phạm Trâm Anh</cp:lastModifiedBy>
  <cp:revision>2</cp:revision>
  <dcterms:created xsi:type="dcterms:W3CDTF">2022-11-01T10:47:00Z</dcterms:created>
  <dcterms:modified xsi:type="dcterms:W3CDTF">2022-11-01T11:49:00Z</dcterms:modified>
</cp:coreProperties>
</file>