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8"/>
          <w:szCs w:val="48"/>
        </w:rPr>
      </w:pPr>
    </w:p>
    <w:p>
      <w:pPr>
        <w:jc w:val="center"/>
        <w:rPr>
          <w:rFonts w:ascii="Times New Roman" w:hAnsi="Times New Roman" w:cs="Times New Roman"/>
          <w:sz w:val="48"/>
          <w:szCs w:val="48"/>
        </w:rPr>
      </w:pPr>
      <w:r>
        <w:rPr>
          <w:rFonts w:ascii="Times New Roman" w:hAnsi="Times New Roman" w:cs="Times New Roman"/>
          <w:sz w:val="48"/>
          <w:szCs w:val="48"/>
        </w:rPr>
        <w:t>Addis Ababa University (AAU)</w:t>
      </w:r>
    </w:p>
    <w:p>
      <w:pPr>
        <w:jc w:val="center"/>
        <w:rPr>
          <w:rFonts w:ascii="Times New Roman" w:hAnsi="Times New Roman" w:cs="Times New Roman"/>
          <w:sz w:val="48"/>
          <w:szCs w:val="48"/>
        </w:rPr>
      </w:pPr>
      <w:r>
        <w:rPr>
          <w:rFonts w:ascii="Times New Roman" w:hAnsi="Times New Roman" w:cs="Times New Roman"/>
          <w:sz w:val="48"/>
          <w:szCs w:val="48"/>
        </w:rPr>
        <w:t>Addis Ababa Institute of Technology (AAIT)</w:t>
      </w:r>
    </w:p>
    <w:p>
      <w:pPr>
        <w:jc w:val="center"/>
        <w:rPr>
          <w:rFonts w:ascii="Times New Roman" w:hAnsi="Times New Roman" w:cs="Times New Roman"/>
          <w:sz w:val="48"/>
          <w:szCs w:val="48"/>
        </w:rPr>
      </w:pPr>
      <w:r>
        <w:rPr>
          <w:rFonts w:ascii="Times New Roman" w:hAnsi="Times New Roman" w:cs="Times New Roman"/>
          <w:sz w:val="48"/>
          <w:szCs w:val="48"/>
        </w:rPr>
        <w:t>Amist-kilo</w:t>
      </w:r>
    </w:p>
    <w:p>
      <w:pPr>
        <w:jc w:val="center"/>
        <w:rPr>
          <w:rFonts w:ascii="Times New Roman" w:hAnsi="Times New Roman" w:cs="Times New Roman"/>
          <w:sz w:val="48"/>
          <w:szCs w:val="48"/>
        </w:rPr>
      </w:pPr>
      <w:r>
        <w:rPr>
          <w:rFonts w:ascii="Times New Roman" w:hAnsi="Times New Roman" w:cs="Times New Roman"/>
          <w:sz w:val="48"/>
          <w:szCs w:val="48"/>
        </w:rPr>
        <w:drawing>
          <wp:inline distT="0" distB="0" distL="0" distR="0">
            <wp:extent cx="1371600" cy="1343025"/>
            <wp:effectExtent l="19050" t="0" r="0" b="0"/>
            <wp:docPr id="1" name="Picture 1" descr="Image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_20"/>
                    <pic:cNvPicPr>
                      <a:picLocks noChangeAspect="1" noChangeArrowheads="1"/>
                    </pic:cNvPicPr>
                  </pic:nvPicPr>
                  <pic:blipFill>
                    <a:blip r:embed="rId6"/>
                    <a:srcRect/>
                    <a:stretch>
                      <a:fillRect/>
                    </a:stretch>
                  </pic:blipFill>
                  <pic:spPr>
                    <a:xfrm>
                      <a:off x="0" y="0"/>
                      <a:ext cx="1371600" cy="1343025"/>
                    </a:xfrm>
                    <a:prstGeom prst="rect">
                      <a:avLst/>
                    </a:prstGeom>
                    <a:noFill/>
                    <a:ln w="9525">
                      <a:noFill/>
                      <a:miter lim="800000"/>
                      <a:headEnd/>
                      <a:tailEnd/>
                    </a:ln>
                  </pic:spPr>
                </pic:pic>
              </a:graphicData>
            </a:graphic>
          </wp:inline>
        </w:drawing>
      </w:r>
    </w:p>
    <w:p>
      <w:pPr>
        <w:jc w:val="center"/>
        <w:rPr>
          <w:rFonts w:ascii="Times New Roman" w:hAnsi="Times New Roman" w:cs="Times New Roman"/>
          <w:color w:val="FF0000"/>
          <w:sz w:val="48"/>
          <w:szCs w:val="48"/>
        </w:rPr>
      </w:pPr>
      <w:r>
        <w:rPr>
          <w:rFonts w:ascii="Times New Roman" w:hAnsi="Times New Roman" w:cs="Times New Roman"/>
          <w:sz w:val="48"/>
          <w:szCs w:val="48"/>
        </w:rPr>
        <w:t xml:space="preserve">Title of the Presentation 1: </w:t>
      </w:r>
      <w:r>
        <w:rPr>
          <w:rFonts w:hint="default" w:ascii="Times New Roman" w:hAnsi="Times New Roman" w:cs="Times New Roman"/>
          <w:sz w:val="48"/>
          <w:szCs w:val="48"/>
          <w:lang w:val="en-US"/>
        </w:rPr>
        <w:t>Environmental</w:t>
      </w:r>
      <w:r>
        <w:rPr>
          <w:rFonts w:ascii="Times New Roman" w:hAnsi="Times New Roman" w:cs="Times New Roman"/>
          <w:color w:val="002060"/>
          <w:sz w:val="52"/>
          <w:szCs w:val="48"/>
        </w:rPr>
        <w:t xml:space="preserve"> Ethics</w:t>
      </w:r>
    </w:p>
    <w:p>
      <w:pPr>
        <w:ind w:left="2160" w:leftChars="0" w:firstLine="720" w:firstLineChars="0"/>
        <w:jc w:val="both"/>
        <w:rPr>
          <w:rFonts w:ascii="Times New Roman" w:hAnsi="Times New Roman" w:cs="Times New Roman"/>
          <w:sz w:val="48"/>
          <w:szCs w:val="48"/>
        </w:rPr>
      </w:pPr>
      <w:r>
        <w:rPr>
          <w:rFonts w:ascii="Times New Roman" w:hAnsi="Times New Roman" w:cs="Times New Roman"/>
          <w:sz w:val="48"/>
          <w:szCs w:val="48"/>
        </w:rPr>
        <w:t>Department of ITSC</w:t>
      </w:r>
    </w:p>
    <w:p>
      <w:pPr>
        <w:jc w:val="center"/>
        <w:rPr>
          <w:rFonts w:ascii="Times New Roman" w:hAnsi="Times New Roman" w:cs="Times New Roman"/>
          <w:sz w:val="48"/>
          <w:szCs w:val="48"/>
        </w:rPr>
      </w:pPr>
      <w:r>
        <w:rPr>
          <w:rFonts w:ascii="Times New Roman" w:hAnsi="Times New Roman" w:cs="Times New Roman"/>
          <w:sz w:val="48"/>
          <w:szCs w:val="48"/>
        </w:rPr>
        <w:t>IV-YEAR IT</w:t>
      </w:r>
    </w:p>
    <w:p>
      <w:pPr>
        <w:jc w:val="center"/>
        <w:rPr>
          <w:rFonts w:ascii="Times New Roman" w:hAnsi="Times New Roman" w:cs="Times New Roman"/>
          <w:sz w:val="48"/>
          <w:szCs w:val="48"/>
        </w:rPr>
      </w:pP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88"/>
        <w:gridCol w:w="5220"/>
        <w:gridCol w:w="31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88" w:type="dxa"/>
          </w:tcPr>
          <w:p>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S.no</w:t>
            </w:r>
          </w:p>
        </w:tc>
        <w:tc>
          <w:tcPr>
            <w:tcW w:w="5220" w:type="dxa"/>
          </w:tcPr>
          <w:p>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Student Name</w:t>
            </w:r>
          </w:p>
        </w:tc>
        <w:tc>
          <w:tcPr>
            <w:tcW w:w="3168" w:type="dxa"/>
          </w:tcPr>
          <w:p>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Id-No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188" w:type="dxa"/>
          </w:tcPr>
          <w:p>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1</w:t>
            </w:r>
          </w:p>
        </w:tc>
        <w:tc>
          <w:tcPr>
            <w:tcW w:w="5220" w:type="dxa"/>
          </w:tcPr>
          <w:p>
            <w:pPr>
              <w:spacing w:after="0" w:line="240" w:lineRule="auto"/>
              <w:jc w:val="center"/>
              <w:rPr>
                <w:rFonts w:hint="default" w:ascii="Times New Roman" w:hAnsi="Times New Roman" w:cs="Times New Roman"/>
                <w:sz w:val="48"/>
                <w:szCs w:val="48"/>
                <w:lang w:val="en-US"/>
              </w:rPr>
            </w:pPr>
            <w:r>
              <w:rPr>
                <w:rFonts w:hint="default" w:ascii="Times New Roman" w:hAnsi="Times New Roman" w:cs="Times New Roman"/>
                <w:sz w:val="48"/>
                <w:szCs w:val="48"/>
                <w:lang w:val="en-US"/>
              </w:rPr>
              <w:t>Yonatan Awoke</w:t>
            </w:r>
          </w:p>
        </w:tc>
        <w:tc>
          <w:tcPr>
            <w:tcW w:w="3168" w:type="dxa"/>
          </w:tcPr>
          <w:p>
            <w:pPr>
              <w:spacing w:after="0" w:line="240" w:lineRule="auto"/>
              <w:jc w:val="center"/>
              <w:rPr>
                <w:rFonts w:hint="default" w:ascii="Times New Roman" w:hAnsi="Times New Roman" w:cs="Times New Roman"/>
                <w:sz w:val="48"/>
                <w:szCs w:val="48"/>
                <w:lang w:val="en-US"/>
              </w:rPr>
            </w:pPr>
            <w:r>
              <w:rPr>
                <w:rFonts w:hint="default" w:ascii="Times New Roman" w:hAnsi="Times New Roman" w:cs="Times New Roman"/>
                <w:sz w:val="48"/>
                <w:szCs w:val="48"/>
                <w:lang w:val="en-US"/>
              </w:rPr>
              <w:t>ATR/2256/11</w:t>
            </w:r>
          </w:p>
        </w:tc>
      </w:tr>
    </w:tbl>
    <w:p>
      <w:pPr>
        <w:jc w:val="center"/>
        <w:rPr>
          <w:rFonts w:ascii="Times New Roman" w:hAnsi="Times New Roman" w:cs="Times New Roman"/>
          <w:sz w:val="48"/>
          <w:szCs w:val="48"/>
        </w:rPr>
      </w:pPr>
    </w:p>
    <w:p>
      <w:pPr>
        <w:jc w:val="center"/>
        <w:rPr>
          <w:rFonts w:ascii="Times New Roman" w:hAnsi="Times New Roman" w:cs="Times New Roman"/>
          <w:sz w:val="48"/>
          <w:szCs w:val="48"/>
        </w:rPr>
      </w:pPr>
    </w:p>
    <w:p>
      <w:pPr>
        <w:jc w:val="cente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b/>
          <w:sz w:val="48"/>
          <w:szCs w:val="48"/>
        </w:rPr>
      </w:pPr>
      <w:r>
        <w:rPr>
          <w:rFonts w:ascii="Times New Roman" w:hAnsi="Times New Roman" w:cs="Times New Roman"/>
          <w:b/>
          <w:sz w:val="48"/>
          <w:szCs w:val="48"/>
        </w:rPr>
        <w:t>Abstract</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The report is focused on showing the fact that ethics in general and environmental ethics in specific are important part of everyday interaction among different phenomenons. The moral that guide the environment are as much to be considered vital as any other principle of ethics. Environmental ethics is the study of ethical relationship between human beings and the natural environment, including the non human individuals that populate it. The major concept behind environmental ethics is that there must be a healthy association between the two entities in order for both of them to co-exist and prosper in a fine manner. Environmental ethics is broadly divided into two forms based on the disciple it follows as human-centered and nature-centered. While the former gives a huge emphasis on the well being of human beings the latter focuses on comfort and security of the nature itself.</w:t>
      </w:r>
    </w:p>
    <w:p>
      <w:pPr>
        <w:rPr>
          <w:rFonts w:ascii="Times New Roman" w:hAnsi="Times New Roman" w:cs="Times New Roman"/>
          <w:b/>
          <w:sz w:val="48"/>
          <w:szCs w:val="48"/>
        </w:rPr>
      </w:pPr>
      <w:r>
        <w:rPr>
          <w:rFonts w:ascii="Times New Roman" w:hAnsi="Times New Roman" w:cs="Times New Roman"/>
          <w:b/>
          <w:sz w:val="48"/>
          <w:szCs w:val="48"/>
        </w:rPr>
        <w:t>Introduction</w:t>
      </w:r>
    </w:p>
    <w:p>
      <w:pPr>
        <w:keepNext w:val="0"/>
        <w:keepLines w:val="0"/>
        <w:widowControl/>
        <w:suppressLineNumbers w:val="0"/>
        <w:jc w:val="left"/>
        <w:rPr>
          <w:rFonts w:hint="default"/>
          <w:lang w:val="en-US"/>
        </w:rPr>
      </w:pPr>
      <w:r>
        <w:rPr>
          <w:rFonts w:hint="default" w:ascii="Times New Roman" w:hAnsi="Times New Roman" w:cs="Times New Roman"/>
          <w:b w:val="0"/>
          <w:bCs/>
          <w:sz w:val="28"/>
          <w:szCs w:val="28"/>
          <w:lang w:val="en-US"/>
        </w:rPr>
        <w:t>Ethics is a fascinating branch of knowledge that puts forward a set of moral principles which govern a person’s behaviour or conduct of an activity. When discussing about environmental ethics, it is likely that the cultural and economical background of a person is likely to influence his/her views. There are three fundamental attitudes considering the interaction with the environment. The developmental ethics that states the human race to be the master of nature and its resources exist for solely human benefit. Another preservation ethics suggests nature itself has intrinsic value and deserves protection. While conservation ethics recognizes the limitations of nature resources on the Earth and states unlimited economic or population growth is not feasible.</w:t>
      </w:r>
      <w:r>
        <w:rPr>
          <w:rFonts w:hint="default" w:ascii="Times New Roman" w:hAnsi="Times New Roman" w:eastAsia="SimSun" w:cs="Times New Roman"/>
          <w:kern w:val="0"/>
          <w:sz w:val="28"/>
          <w:szCs w:val="28"/>
          <w:lang w:val="en-US" w:eastAsia="zh-CN" w:bidi="ar"/>
        </w:rPr>
        <w:t>The fundamental differences between each of these attitudes are the basis for debate and conflict in environmental policies today.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rPr>
          <w:color w:val="000000"/>
          <w:u w:val="none"/>
        </w:rPr>
      </w:pPr>
      <w:r>
        <w:rPr>
          <w:rFonts w:ascii="SimSun" w:hAnsi="SimSun" w:eastAsia="SimSun" w:cs="SimSun"/>
          <w:color w:val="000000"/>
          <w:kern w:val="0"/>
          <w:sz w:val="24"/>
          <w:szCs w:val="24"/>
          <w:u w:val="none"/>
          <w:shd w:val="clear" w:fill="FFFFFF"/>
          <w:lang w:val="en-US" w:eastAsia="zh-CN" w:bidi="ar"/>
        </w:rPr>
        <w:br w:type="textWrapping"/>
      </w:r>
    </w:p>
    <w:p>
      <w:pPr>
        <w:rPr>
          <w:rFonts w:hint="default" w:ascii="Times New Roman" w:hAnsi="Times New Roman" w:cs="Times New Roman"/>
          <w:b w:val="0"/>
          <w:bCs/>
          <w:sz w:val="28"/>
          <w:szCs w:val="28"/>
          <w:lang w:val="en-US"/>
        </w:rPr>
      </w:pPr>
    </w:p>
    <w:p>
      <w:pPr>
        <w:rPr>
          <w:rFonts w:ascii="Times New Roman" w:hAnsi="Times New Roman" w:cs="Times New Roman"/>
          <w:b/>
          <w:sz w:val="48"/>
          <w:szCs w:val="48"/>
        </w:rPr>
      </w:pPr>
      <w:r>
        <w:rPr>
          <w:rFonts w:ascii="Times New Roman" w:hAnsi="Times New Roman" w:cs="Times New Roman"/>
          <w:b/>
          <w:sz w:val="48"/>
          <w:szCs w:val="48"/>
        </w:rPr>
        <w:t>Existing System</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The current issue that is facing environmental ethics is the problems of </w:t>
      </w:r>
      <w:r>
        <w:rPr>
          <w:rFonts w:hint="default" w:ascii="Times New Roman" w:hAnsi="Times New Roman" w:eastAsia="SimSun" w:cs="Times New Roman"/>
          <w:sz w:val="28"/>
          <w:szCs w:val="28"/>
        </w:rPr>
        <w:t>global climate change; worldwide loss of biodiversity, forests, and wetlands; long-range transport of toxic substances; decline of coastal ocean quality; and degradation of the world's freshwater and ecological systems.</w:t>
      </w:r>
      <w:r>
        <w:rPr>
          <w:rFonts w:hint="default" w:ascii="Times New Roman" w:hAnsi="Times New Roman" w:eastAsia="SimSun" w:cs="Times New Roman"/>
          <w:sz w:val="28"/>
          <w:szCs w:val="28"/>
          <w:lang w:val="en-US"/>
        </w:rPr>
        <w:t xml:space="preserve"> Unless these concerns are taken seriously by the giant countries and apprehended, there will be a huge humanitarian catastrophe on the scales never seen before. The unity shown towards the battle to save the ozone layer shows it can be done and should be repeated against current threats. </w:t>
      </w:r>
      <w:r>
        <w:rPr>
          <w:rFonts w:hint="default" w:ascii="Times New Roman" w:hAnsi="Times New Roman" w:eastAsia="SimSun" w:cs="Times New Roman"/>
          <w:sz w:val="28"/>
          <w:szCs w:val="28"/>
        </w:rPr>
        <w:t xml:space="preserve">Nowadays, human acts lead to environmental pollution. The high demand of the earth resources is a factor that leads to that environmental pollution. Hence, we need those environmental ethics </w:t>
      </w:r>
      <w:r>
        <w:rPr>
          <w:rFonts w:hint="default" w:ascii="Times New Roman" w:hAnsi="Times New Roman" w:eastAsia="SimSun" w:cs="Times New Roman"/>
          <w:b w:val="0"/>
          <w:bCs w:val="0"/>
          <w:sz w:val="28"/>
          <w:szCs w:val="28"/>
        </w:rPr>
        <w:t>to keep the sustainability.</w:t>
      </w:r>
    </w:p>
    <w:p>
      <w:pPr>
        <w:rPr>
          <w:rFonts w:ascii="Times New Roman" w:hAnsi="Times New Roman" w:cs="Times New Roman"/>
          <w:b/>
          <w:sz w:val="48"/>
          <w:szCs w:val="48"/>
        </w:rPr>
      </w:pPr>
      <w:r>
        <w:rPr>
          <w:rFonts w:ascii="Times New Roman" w:hAnsi="Times New Roman" w:cs="Times New Roman"/>
          <w:b/>
          <w:sz w:val="48"/>
          <w:szCs w:val="48"/>
        </w:rPr>
        <w:t>Proposed System</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Environmental ethics should be front and center of ethics because everything is connected with human beings and their relation to the environment. Celebrating Earth Day is not enough to raise awareness about environmental issues. More should be done  to protect and replenish the environment. It also must be a universally supported issue so that to make a longer lasting result on the overall problem. Culture, politics, religion,and others parties should play a bigger role in constructing a unified plan that keeps control of the environment and a healthy relationship with both parties having in win-win situation. Investing in environment performance improvement, without increasing costs. Re-defining the market in which renewable energy is used reliably and without harming the environment.</w:t>
      </w:r>
    </w:p>
    <w:p>
      <w:pPr>
        <w:rPr>
          <w:rFonts w:ascii="Times New Roman" w:hAnsi="Times New Roman" w:cs="Times New Roman"/>
          <w:b/>
          <w:sz w:val="48"/>
          <w:szCs w:val="48"/>
        </w:rPr>
      </w:pPr>
      <w:r>
        <w:rPr>
          <w:rFonts w:ascii="Times New Roman" w:hAnsi="Times New Roman" w:cs="Times New Roman"/>
          <w:b/>
          <w:sz w:val="48"/>
          <w:szCs w:val="48"/>
        </w:rPr>
        <w:t>Conclusion</w:t>
      </w:r>
    </w:p>
    <w:p>
      <w:pPr>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In general, environmental ethics is a vital part of life and its ability to touch different entities is unparalleled. In order for the other branches ethics to even exist, there should be a  good environment that provides the needs and wants. So there should be international agreements and conventions that will be set in place which would protect the environment and in turn protect mankind. People  need to be a lot more cautious with the way they lead their lives in conjunction with the types of environmental issues our planet is facing. Recycling waste to conserve natural resources, using reusable items, conserving water and electricity, supporting environmental friendly practices help control the deterioration</w:t>
      </w:r>
      <w:bookmarkStart w:id="0" w:name="_GoBack"/>
      <w:bookmarkEnd w:id="0"/>
      <w:r>
        <w:rPr>
          <w:rFonts w:hint="default" w:ascii="Times New Roman" w:hAnsi="Times New Roman" w:cs="Times New Roman"/>
          <w:b w:val="0"/>
          <w:bCs/>
          <w:sz w:val="28"/>
          <w:szCs w:val="28"/>
          <w:lang w:val="en-US"/>
        </w:rPr>
        <w:t xml:space="preserve"> of our environment.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9B8"/>
    <w:rsid w:val="00251DAF"/>
    <w:rsid w:val="00347B2D"/>
    <w:rsid w:val="0046063C"/>
    <w:rsid w:val="004A3C1D"/>
    <w:rsid w:val="00925AAF"/>
    <w:rsid w:val="009973F0"/>
    <w:rsid w:val="00A049B8"/>
    <w:rsid w:val="00B07770"/>
    <w:rsid w:val="00BC63F0"/>
    <w:rsid w:val="00DE0812"/>
    <w:rsid w:val="00E03D7B"/>
    <w:rsid w:val="00FA094E"/>
    <w:rsid w:val="056871C3"/>
    <w:rsid w:val="07F140C8"/>
    <w:rsid w:val="089B3413"/>
    <w:rsid w:val="0CA13E02"/>
    <w:rsid w:val="25DF16AD"/>
    <w:rsid w:val="2EA30CBC"/>
    <w:rsid w:val="3B202B52"/>
    <w:rsid w:val="407A5339"/>
    <w:rsid w:val="5F6F08AC"/>
    <w:rsid w:val="77923043"/>
    <w:rsid w:val="7E84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yperlink"/>
    <w:basedOn w:val="2"/>
    <w:semiHidden/>
    <w:unhideWhenUsed/>
    <w:uiPriority w:val="99"/>
    <w:rPr>
      <w:color w:val="0000FF"/>
      <w:u w:val="single"/>
    </w:r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52</Words>
  <Characters>298</Characters>
  <Lines>2</Lines>
  <Paragraphs>1</Paragraphs>
  <TotalTime>3</TotalTime>
  <ScaleCrop>false</ScaleCrop>
  <LinksUpToDate>false</LinksUpToDate>
  <CharactersWithSpaces>349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2015-10-30T02:14:00Z</dcterms:created>
  <dc:creator>USER</dc:creator>
  <cp:lastModifiedBy>dell</cp:lastModifiedBy>
  <dcterms:modified xsi:type="dcterms:W3CDTF">2022-06-02T02:00:10Z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9D66EF9FEE58494CAB273C12D7DBF0BC</vt:lpwstr>
  </property>
</Properties>
</file>