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6"/>
        <w:gridCol w:w="6520"/>
      </w:tblGrid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제목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ADS1232 24-bit ADC 로드셀 드라이버 개발</w:t>
            </w:r>
          </w:p>
        </w:tc>
      </w:tr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목적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ESP32에서 ADS1232 ADC를 비트-뱅 SPI로 직접 구동하여 수액 무게를 정밀 측정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000000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작성일: 2026-05-13    작성자: 한우진    페이지: 1</w:t>
            </w:r>
          </w:p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하드웨어 구성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DOUT: GPIO19 (DRDY/MISO),  SCLK: GPIO18,  PDWN: GPIO23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GAIN0: GPIO33,  GAIN1: GPIO32  →  두 핀 모두 HIGH → 128배 증폭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통신 프로토콜 (비트-뱅 SPI)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DRDY(DOUT) LOW 대기 → ② SCLK 24회 토글로 24-bit 데이터 수신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③ 25번째 SCLK 펄스: 다음 변환 채널/게인 선택 (128배 유지)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④ 24-bit 2의 보수 부호 확장 처리 (bit23 set 시 0xFF000000 OR)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노이즈 필터링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median-of-3: 연속 3회 raw 읽기 → 중앙값 선택으로 스파이크 제거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EMA (지수이동평균): filtered = alpha*raw + (1-alpha)*prev  (기본 alpha=0.15)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alpha 낮을수록 부드러움 (진동 억제), 높을수록 응답 빠름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영점 및 캘리브레이션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tare(N): N개 raw 샘플 평균 → _tareOffset 저장, _emaInit=false 리셋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calibrate(g): (avgRaw - tare) / knownGrams = _calibFactor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readWeight(): (readRaw() - tare) / calibFactor → EMA 적용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주요 이슈 및 해결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문제: autocal 수렴 후에도 무게가 지속 상승 (EMA에 이전 값 적체)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원인: 캘리브레이션 중 누적된 EMA 값이 수렴 후에도 잔류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해결: autoCalibrate() 수렴 확인 후 resetEma() 호출 추가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6"/>
        <w:gridCol w:w="6520"/>
      </w:tblGrid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제목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TFLite Micro CNN 기반 수액 유속 이상 감지 알고리즘</w:t>
            </w:r>
          </w:p>
        </w:tc>
      </w:tr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목적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64샘플 배치 윈도우의 유속 패턴을 8×8 이미지로 인코딩하여 3-class CNN으로 분류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000000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작성일: 2026-05-13    작성자: 한우진    페이지: 2</w:t>
            </w:r>
          </w:p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알고리즘 개요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입력 샘플: 측정 유속 vs 목표 유속 비교 → 편차 ±30% 기준 인코딩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3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+1 (FLOW_FAST): (measured-target)/target &gt; +0.30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3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0 (FLOW_NORMAL): 편차 ±30% 이내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3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-1 (FLOW_SLOW): (measured-target)/target &lt; -0.30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64샘플 배치 수집 → 8×8 이미지 구성 → CNN 추론 → 버퍼 리셋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65번째 샘플은 새 윈도우의 첫 번째 샘플로 처리 (슬라이딩 없음)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CNN 모델 구조 (train_cnn.py)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Input: 8×8×1  →  Conv2D(8, 3×3, same, ReLU)  →  MaxPool(2×2)  →  4×4×8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Conv2D(4, 3×3, same, ReLU)  →  MaxPool(2×2)  →  2×2×4  →  Flatten(16)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Dense(16, ReLU)  →  Dense(3, Softmax)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출력: [P(SLOW), P(NORMAL), P(FAST)],  옵티마이저: Adam 1e-3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EarlyStopping(patience=8), ReduceLROnPlateau(factor=0.5, patience=4)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합성 학습 데이터 생성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make_normal: ±1 픽셀 랜덤 분포 (밀도 0~18%)  → label=1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make_fast:   +1 연속 블록 (23~55개)  + 소량 노이즈  → label=2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make_slow:   -1 연속 블록 (23~55개)  + 소량 노이즈  → label=0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클래스당 8,000 샘플,  전체 24,000개,  학습:검증 = 85:15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추론 및 이상 감지 로직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pNormal &gt;= 0.75 → NORMAL,  pFast &gt; pSlow → FAST,  else → SLOW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TFLite 미사용 시 fallback: fast/slow 픽셀 비율 &gt;= 0.40 → 이상 판정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_alertPending 플래그: 윈도우 완성 시 이상이면 true, detectAnomaly() 호출 시 1회만 true 반환 후 자동 클리어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이상 감지 시: MQTT alert 발행 + LittleFS에 ASCII art 이미지 저장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6"/>
        <w:gridCol w:w="6520"/>
      </w:tblGrid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제목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ESP32 수액 모니터링 메인 시스템 구현</w:t>
            </w:r>
          </w:p>
        </w:tc>
      </w:tr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목적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로드셀 무게 측정, 유속 계산, CNN 이상 감지, MQTT 통신, 시리얼 명령 인터페이스 통합 구현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000000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작성일: 2026-05-13    작성자: 한우진    페이지: 3</w:t>
            </w:r>
          </w:p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시스템 구성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MCU: ESP32  /  센서: ADS1232 로드셀  /  통신: BLE(프로비저닝) + WiFi + MQTT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저장: LittleFS (이상 감지 이미지 로그)  /  추론: TFLite Micro (CNN)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유속 측정 알고리즘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측정 주기: WEIGHT_MS = 3000 ms  →  64샘플 윈도우 ≈ 3분 12초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유속(g/s) = (prevWeight - currentWeight) / (WEIGHT_MS / 1000.0)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gtt/min → g/s 변환: targetFlowRate = (gttMin / 60.0) × dripFactor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dripFactor 기본값: 0.05 g/gtt  (20 gtt/mL 표준 성인 IV 세트 기준)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드립 팩터 교정: dropfactor 시리얼 커맨드로 런타임 변경 가능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EMA 안정화 (워밍업)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target 설정 시 resetEma() 호출 후 WARMUP_SAMPLES=8 샘플간 대기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워밍업 중: prevWeight를 매 주기 currentWeight로 갱신 (flow 계산 없음)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워밍업 완료 후부터 CNN addSample() 시작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BLE WiFi 프로비저닝 및 MQTT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WiFiProv: BLE 이름=IV_POLE_BLE, PoP=ivpole01  (NVS 자격증명 자동 재사용)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비차단 연결: 최대 20×500ms=10초 대기 후 미연결 시 오프라인 동작 계속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MQTT 토픽: status(5초), alert(이상시), config(목표유속 수신), cmd(명령)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시리얼 명령 인터페이스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target &lt;gtt/min&gt;   : 목표 유속 설정 및 모니터링 시작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dropfactor &lt;g/gtt&gt; : IV 세트 드립 팩터 교정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tare               : 영점 조정 (20샘플)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reset              : IV 상태 초기화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status             : 현재 무게/유속/CNN 결과 출력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image              : 현재 8×8 CNN 입력 이미지 ASCII art 출력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savelog/dumplog/clearlog : LittleFS 이미지 로그 관리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6"/>
        <w:gridCol w:w="6520"/>
      </w:tblGrid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제목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ADS1232 로드셀 자동 캘리브레이션 툴 개발</w:t>
            </w:r>
          </w:p>
        </w:tc>
      </w:tr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목적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반복적 factor 수렴 알고리즘으로 로드셀 캘리브레이션 자동화 (loadcell_cali 스케치)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000000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작성일: 2026-05-13    작성자: 한우진    페이지: 4</w:t>
            </w:r>
          </w:p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캘리브레이션 방법론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분동 대신 1000ml 수액팩(실제 사용 매체)을 기준 무게로 사용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이유: 실제 운용 조건에서의 캘리브레이션으로 시스템 오차 최소화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절차: ① tare (빈 폴대 영점) → ② 수액팩 거치 → ③ autocal 1000 실행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autocal 수렴 알고리즘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목적: factor_old × (reading/target) 비율 조정으로 factor를 목표값에 수렴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댐핑(DAMPING=0.4) 적용: newFactor = old + 0.4 × (idealFactor - old)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댐핑 이유: 노이즈가 있는 ADC에서 오버슈트 없이 안정적으로 수렴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수렴 기준: |error| &lt; target × 0.001  (목표값의 0.1% 이내)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최대 반복: 80회,  반복당 5샘플 평균으로 노이즈 억제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수렴 후 처리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resetEma() 호출: 캘리브레이션 중 누적된 EMA 초기화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출력된 factor 값을 Smart_IV_Pole.ino의 CALIB_FACTOR_DEFAULT에 복사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기타 커맨드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calib &lt;g&gt;    : 단발성 캘리 (1회 측정으로 즉시 factor 계산)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factor &lt;val&gt; : factor 직접 수동 입력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alpha &lt;val&gt;  : EMA alpha 런타임 조정 (0.05 ~ 0.5)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raw          : raw ADC 값과 filtered 값 동시 출력 토글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이슈: 캘리 후 무게 지속 상승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현상: autocal 수렴 완료 후에도 readWeight() 값이 지속적으로 증가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원인: 캘리브레이션 반복 중 누적된 EMA _emaValue가 실제값보다 낮은 상태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해결: autoCalibrate() 수렴 확인 직후 scale.resetEma() 추가 → 해결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6"/>
        <w:gridCol w:w="6520"/>
      </w:tblGrid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제목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유속 측정 알고리즘 교정 및 주요 버그 수정</w:t>
            </w:r>
          </w:p>
        </w:tc>
      </w:tr>
      <w:tr>
        <w:trPr>
          <w:trHeight w:val="600" w:hRule="atLeast"/>
        </w:trPr>
        <w:tc>
          <w:tcPr>
            <w:tcW w:type="dxa" w:w="3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연구 목적</w:t>
            </w:r>
          </w:p>
        </w:tc>
        <w:tc>
          <w:tcPr>
            <w:tcW w:type="dxa" w:w="6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개발 과정에서 발견된 단위 오류, 반복 알림, 드립 팩터 문제 등 알고리즘 오류 수정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000000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작성일: 2026-05-13    작성자: 한우진    페이지: 5</w:t>
            </w:r>
          </w:p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버그 1: 유속 단위 불일치 (핵심 오류)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현상: target 60 gtt/min 입력 시 실제 유속과 측정 유속이 일치하지 않음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원인: currentFlowRate = prevWeight - currentWeight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→ 단위가 g/측정주기(3초)이지만 target은 g/s → 비교 불가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수정: currentFlowRate = (prevWeight - currentWeight) / (WEIGHT_MS/1000.0)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→ g/s 단위로 정규화하여 target(g/s)과 단위 통일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버그 2: 이상 알림 매 주기 반복 발동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현상: 첫 64샘플 윈도우 완성 후 매 측정(3초)마다 [ALERT] + [LOG] 출력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원인: detectAnomaly() = _hasResult &amp;&amp; _windowResult != NORMAL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→ _hasResult, _windowResult가 한번 세팅되면 계속 true 유지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수정: _alertPending 엣지 트리거 플래그 도입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윈도우 완성 시 이상이면 _alertPending=true 세트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detectAnomaly() 호출 시 _alertPending 값 반환 후 즉시 false 클리어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버그 3: 드립 팩터 하드코딩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현상: 다른 IV 세트(15/10 gtt/mL) 사용 시 목표 유속 변환값이 부정확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원인: gtt/min→g/s 변환에 0.05 고정값 사용 (20 gtt/mL 전용)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수정: IVState에 dripFactor(기본 0.05) 추가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dropfactor &lt;g/gtt&gt; 시리얼 커맨드로 런타임 교정 가능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   변환식: targetFlowRate = (gttMin/60.0) × dripFactor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42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shd w:fill="E8F0FB" w:val="clear"/>
            <w:tcMar>
              <w:top w:type="dxa" w:w="40"/>
              <w:left w:type="dxa" w:w="120"/>
              <w:bottom w:type="dxa" w:w="4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■ 기타 버그 수정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getAnomalyScore() 미존재: 3-class 리팩토링 시 삭제된 함수 4곳에서 호출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→ getWindowConfidence()로 전면 교체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getSampleCount() 중복 선언: cnn_detector.h에 동일 함수 2회 정의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→ 중복 제거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UTF-8 멀티바이트 문자(·) char 리터럴: 정수값 49847로 출력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→ 단순 ASCII '.' 으로 교체</w:t>
            </w:r>
          </w:p>
        </w:tc>
      </w:tr>
      <w:tr>
        <w:trPr>
          <w:trHeight w:val="380" w:hRule="atLeas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30"/>
              <w:left w:type="dxa" w:w="120"/>
              <w:bottom w:type="dxa" w:w="3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CNN 윈도우 리셋 미동작: 64샘플 후 head=count=0 리셋으로 수정</w:t>
            </w:r>
          </w:p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  <w:tr>
        <w:trPr>
          <w:trHeight w:val="360" w:hRule="exact"/>
        </w:trPr>
        <w:tc>
          <w:tcPr>
            <w:tcW w:type="dxa" w:w="10466"/>
            <w:gridSpan w:val="2"/>
            <w:tcBorders>
              <w:top w:val="single" w:color="999999" w:sz="1"/>
              <w:left w:val="single" w:color="000000" w:sz="1"/>
              <w:bottom w:val="single" w:color="999999" w:sz="1"/>
              <w:right w:val="single" w:color="000000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/>
        </w:tc>
      </w:tr>
    </w:tbl>
    <w:sectPr>
      <w:head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2026-05-13T08:24:47.382Z</dcterms:created>
  <dcterms:modified xsi:type="dcterms:W3CDTF">2026-05-13T08:24:47.386Z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