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A708" w14:textId="77777777" w:rsidR="00895B28" w:rsidRPr="00EA0DA1" w:rsidRDefault="006D5000" w:rsidP="00416FD5">
      <w:pPr>
        <w:spacing w:after="0" w:line="276" w:lineRule="auto"/>
        <w:jc w:val="center"/>
        <w:rPr>
          <w:rFonts w:cs="Times New Roman"/>
          <w:b/>
          <w:bCs/>
          <w:szCs w:val="28"/>
        </w:rPr>
      </w:pPr>
      <w:r w:rsidRPr="00EA0DA1">
        <w:rPr>
          <w:rFonts w:cs="Times New Roman"/>
          <w:b/>
          <w:bCs/>
          <w:szCs w:val="28"/>
        </w:rPr>
        <w:t>TRƯỜNG ĐẠI HỌC GIAO THÔNG VẬN TẢI</w:t>
      </w:r>
    </w:p>
    <w:p w14:paraId="450CC872" w14:textId="3744F689" w:rsidR="0052013A" w:rsidRPr="00EA0DA1" w:rsidRDefault="00895B28" w:rsidP="00416FD5">
      <w:pPr>
        <w:spacing w:after="0" w:line="276" w:lineRule="auto"/>
        <w:jc w:val="center"/>
        <w:rPr>
          <w:rFonts w:cs="Times New Roman"/>
          <w:b/>
          <w:bCs/>
          <w:szCs w:val="28"/>
        </w:rPr>
      </w:pPr>
      <w:r w:rsidRPr="00EA0DA1">
        <w:rPr>
          <w:rFonts w:cs="Times New Roman"/>
          <w:b/>
          <w:bCs/>
          <w:szCs w:val="28"/>
        </w:rPr>
        <w:t xml:space="preserve"> THÀNH PHỐ HỒ CHÍ MINH</w:t>
      </w:r>
    </w:p>
    <w:p w14:paraId="13CF7E60" w14:textId="2DDB27CE" w:rsidR="00895B28" w:rsidRPr="00EA0DA1" w:rsidRDefault="00895B28" w:rsidP="00416FD5">
      <w:pPr>
        <w:spacing w:after="0" w:line="276" w:lineRule="auto"/>
        <w:jc w:val="center"/>
        <w:rPr>
          <w:rFonts w:cs="Times New Roman"/>
          <w:b/>
          <w:bCs/>
          <w:szCs w:val="28"/>
        </w:rPr>
      </w:pPr>
      <w:r w:rsidRPr="00EA0DA1">
        <w:rPr>
          <w:rFonts w:cs="Times New Roman"/>
          <w:b/>
          <w:bCs/>
          <w:szCs w:val="28"/>
        </w:rPr>
        <w:t>VIỆN CÔNG NGHỆ THÔNG TIN VÀ ĐIỆN, ĐIỆN TỬ</w:t>
      </w:r>
    </w:p>
    <w:p w14:paraId="16728F50" w14:textId="77777777" w:rsidR="0052013A" w:rsidRPr="00EA0DA1" w:rsidRDefault="006D5000" w:rsidP="00416FD5">
      <w:pPr>
        <w:spacing w:after="0" w:line="276" w:lineRule="auto"/>
        <w:jc w:val="center"/>
        <w:rPr>
          <w:rFonts w:cs="Times New Roman"/>
          <w:b/>
          <w:bCs/>
          <w:szCs w:val="28"/>
        </w:rPr>
      </w:pPr>
      <w:r w:rsidRPr="00EA0DA1">
        <w:rPr>
          <w:rFonts w:cs="Times New Roman"/>
          <w:b/>
          <w:bCs/>
          <w:szCs w:val="28"/>
        </w:rPr>
        <w:t>-------</w:t>
      </w:r>
      <w:r w:rsidRPr="00EA0DA1">
        <w:rPr>
          <w:rFonts w:cs="Times New Roman"/>
          <w:b/>
          <w:bCs/>
          <w:szCs w:val="28"/>
        </w:rPr>
        <w:sym w:font="Wingdings" w:char="F098"/>
      </w:r>
      <w:r w:rsidRPr="00EA0DA1">
        <w:rPr>
          <w:rFonts w:cs="Times New Roman"/>
          <w:b/>
          <w:bCs/>
          <w:szCs w:val="28"/>
        </w:rPr>
        <w:sym w:font="Wingdings" w:char="F099"/>
      </w:r>
      <w:r w:rsidRPr="00EA0DA1">
        <w:rPr>
          <w:rFonts w:cs="Times New Roman"/>
          <w:b/>
          <w:bCs/>
          <w:szCs w:val="28"/>
        </w:rPr>
        <w:t xml:space="preserve"> </w:t>
      </w:r>
      <w:r w:rsidRPr="00EA0DA1">
        <w:rPr>
          <w:rFonts w:cs="Times New Roman"/>
          <w:b/>
          <w:bCs/>
          <w:szCs w:val="28"/>
        </w:rPr>
        <w:sym w:font="Wingdings" w:char="F026"/>
      </w:r>
      <w:r w:rsidRPr="00EA0DA1">
        <w:rPr>
          <w:rFonts w:cs="Times New Roman"/>
          <w:b/>
          <w:bCs/>
          <w:szCs w:val="28"/>
        </w:rPr>
        <w:t xml:space="preserve"> </w:t>
      </w:r>
      <w:r w:rsidRPr="00EA0DA1">
        <w:rPr>
          <w:rFonts w:cs="Times New Roman"/>
          <w:b/>
          <w:bCs/>
          <w:szCs w:val="28"/>
        </w:rPr>
        <w:sym w:font="Wingdings" w:char="F098"/>
      </w:r>
      <w:r w:rsidRPr="00EA0DA1">
        <w:rPr>
          <w:rFonts w:cs="Times New Roman"/>
          <w:b/>
          <w:bCs/>
          <w:szCs w:val="28"/>
        </w:rPr>
        <w:sym w:font="Wingdings" w:char="F099"/>
      </w:r>
      <w:r w:rsidRPr="00EA0DA1">
        <w:rPr>
          <w:rFonts w:cs="Times New Roman"/>
          <w:b/>
          <w:bCs/>
          <w:szCs w:val="28"/>
        </w:rPr>
        <w:t>-------</w:t>
      </w:r>
    </w:p>
    <w:p w14:paraId="43F0B7FE" w14:textId="77777777" w:rsidR="0052013A" w:rsidRPr="00EA0DA1" w:rsidRDefault="0052013A" w:rsidP="00416FD5">
      <w:pPr>
        <w:spacing w:after="0" w:line="276" w:lineRule="auto"/>
        <w:jc w:val="center"/>
        <w:rPr>
          <w:rFonts w:cs="Times New Roman"/>
          <w:b/>
          <w:bCs/>
          <w:szCs w:val="28"/>
        </w:rPr>
      </w:pPr>
    </w:p>
    <w:p w14:paraId="04CF7381" w14:textId="77777777" w:rsidR="0052013A" w:rsidRPr="00EA0DA1" w:rsidRDefault="006D5000" w:rsidP="00416FD5">
      <w:pPr>
        <w:spacing w:line="276" w:lineRule="auto"/>
        <w:jc w:val="center"/>
        <w:rPr>
          <w:rFonts w:cs="Times New Roman"/>
          <w:szCs w:val="28"/>
        </w:rPr>
      </w:pPr>
      <w:r w:rsidRPr="00EA0DA1">
        <w:rPr>
          <w:rFonts w:cs="Times New Roman"/>
          <w:noProof/>
          <w:szCs w:val="28"/>
        </w:rPr>
        <w:drawing>
          <wp:anchor distT="0" distB="0" distL="114300" distR="114300" simplePos="0" relativeHeight="251659264" behindDoc="1" locked="0" layoutInCell="1" allowOverlap="1" wp14:anchorId="2ECF5C84" wp14:editId="1D29B325">
            <wp:simplePos x="0" y="0"/>
            <wp:positionH relativeFrom="column">
              <wp:posOffset>1033145</wp:posOffset>
            </wp:positionH>
            <wp:positionV relativeFrom="paragraph">
              <wp:posOffset>98425</wp:posOffset>
            </wp:positionV>
            <wp:extent cx="3609975" cy="673100"/>
            <wp:effectExtent l="0" t="0" r="0" b="0"/>
            <wp:wrapTight wrapText="bothSides">
              <wp:wrapPolygon edited="0">
                <wp:start x="342" y="1223"/>
                <wp:lineTo x="684" y="14060"/>
                <wp:lineTo x="1254" y="17728"/>
                <wp:lineTo x="1596" y="18951"/>
                <wp:lineTo x="20745" y="18951"/>
                <wp:lineTo x="21087" y="14672"/>
                <wp:lineTo x="20745" y="12838"/>
                <wp:lineTo x="19605" y="12226"/>
                <wp:lineTo x="19833" y="9781"/>
                <wp:lineTo x="19377" y="7336"/>
                <wp:lineTo x="17782" y="1223"/>
                <wp:lineTo x="342" y="1223"/>
              </wp:wrapPolygon>
            </wp:wrapTight>
            <wp:docPr id="114845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5151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09975" cy="67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8EC261" w14:textId="77777777" w:rsidR="0052013A" w:rsidRPr="00EA0DA1" w:rsidRDefault="0052013A" w:rsidP="00416FD5">
      <w:pPr>
        <w:spacing w:line="276" w:lineRule="auto"/>
        <w:jc w:val="center"/>
        <w:rPr>
          <w:rFonts w:cs="Times New Roman"/>
          <w:szCs w:val="28"/>
        </w:rPr>
      </w:pPr>
    </w:p>
    <w:p w14:paraId="62160D38" w14:textId="77777777" w:rsidR="0052013A" w:rsidRPr="00EA0DA1" w:rsidRDefault="0052013A" w:rsidP="00416FD5">
      <w:pPr>
        <w:spacing w:line="276" w:lineRule="auto"/>
        <w:rPr>
          <w:rFonts w:cs="Times New Roman"/>
          <w:szCs w:val="28"/>
          <w:lang w:val="vi-VN"/>
        </w:rPr>
      </w:pPr>
    </w:p>
    <w:p w14:paraId="03060AE5" w14:textId="77777777" w:rsidR="0052013A" w:rsidRPr="00EA0DA1" w:rsidRDefault="0052013A" w:rsidP="00416FD5">
      <w:pPr>
        <w:spacing w:line="276" w:lineRule="auto"/>
        <w:jc w:val="center"/>
        <w:rPr>
          <w:rFonts w:cs="Times New Roman"/>
          <w:szCs w:val="28"/>
        </w:rPr>
      </w:pPr>
    </w:p>
    <w:p w14:paraId="19DC95BC" w14:textId="45A00B9D" w:rsidR="0052013A" w:rsidRPr="00EA0DA1" w:rsidRDefault="006D5000" w:rsidP="00416FD5">
      <w:pPr>
        <w:spacing w:line="276" w:lineRule="auto"/>
        <w:jc w:val="center"/>
        <w:rPr>
          <w:rFonts w:cs="Times New Roman"/>
          <w:b/>
          <w:bCs/>
          <w:szCs w:val="28"/>
          <w:lang w:val="vi-VN"/>
        </w:rPr>
      </w:pPr>
      <w:r w:rsidRPr="00EA0DA1">
        <w:rPr>
          <w:rFonts w:cs="Times New Roman"/>
          <w:b/>
          <w:bCs/>
          <w:szCs w:val="28"/>
        </w:rPr>
        <w:t xml:space="preserve">BÁO CÁO MÔN </w:t>
      </w:r>
      <w:r w:rsidR="008D7986" w:rsidRPr="00EA0DA1">
        <w:rPr>
          <w:rFonts w:cs="Times New Roman"/>
          <w:b/>
          <w:bCs/>
          <w:szCs w:val="28"/>
        </w:rPr>
        <w:t>LUẬT</w:t>
      </w:r>
      <w:r w:rsidR="008D7986" w:rsidRPr="00EA0DA1">
        <w:rPr>
          <w:rFonts w:cs="Times New Roman"/>
          <w:b/>
          <w:bCs/>
          <w:szCs w:val="28"/>
          <w:lang w:val="vi-VN"/>
        </w:rPr>
        <w:t xml:space="preserve"> CÔNG NGHỆ THÔNG TIN</w:t>
      </w:r>
    </w:p>
    <w:p w14:paraId="3E691D06" w14:textId="43B93674" w:rsidR="0052013A" w:rsidRPr="00EA0DA1" w:rsidRDefault="006D5000" w:rsidP="00416FD5">
      <w:pPr>
        <w:spacing w:line="276" w:lineRule="auto"/>
        <w:jc w:val="center"/>
        <w:rPr>
          <w:rFonts w:cs="Times New Roman"/>
          <w:b/>
          <w:bCs/>
          <w:i/>
          <w:iCs/>
          <w:szCs w:val="28"/>
          <w:u w:val="single"/>
          <w:lang w:val="vi-VN"/>
        </w:rPr>
      </w:pPr>
      <w:r w:rsidRPr="00EA0DA1">
        <w:rPr>
          <w:rFonts w:cs="Times New Roman"/>
          <w:b/>
          <w:bCs/>
          <w:i/>
          <w:iCs/>
          <w:szCs w:val="28"/>
          <w:u w:val="single"/>
          <w:lang w:val="vi-VN"/>
        </w:rPr>
        <w:t xml:space="preserve">Đề tài : </w:t>
      </w:r>
      <w:r w:rsidR="008D7986" w:rsidRPr="00EA0DA1">
        <w:rPr>
          <w:rFonts w:cs="Times New Roman"/>
          <w:b/>
          <w:bCs/>
          <w:i/>
          <w:iCs/>
          <w:szCs w:val="28"/>
          <w:u w:val="single"/>
          <w:lang w:val="vi-VN"/>
        </w:rPr>
        <w:t>Một công ty viễn thông gửi 500.000 tin nhắn quảng cáo SIM giá rẻ mà chưa có sự đồng ý của người dùng. Cơ quan quản lý phát hiện.</w:t>
      </w:r>
    </w:p>
    <w:p w14:paraId="618B43D9" w14:textId="7AC77A5D" w:rsidR="0052013A" w:rsidRPr="00EA0DA1" w:rsidRDefault="008D7986" w:rsidP="00416FD5">
      <w:pPr>
        <w:spacing w:line="276" w:lineRule="auto"/>
        <w:jc w:val="center"/>
        <w:rPr>
          <w:rFonts w:cs="Times New Roman"/>
          <w:b/>
          <w:bCs/>
          <w:i/>
          <w:iCs/>
          <w:szCs w:val="28"/>
          <w:u w:val="single"/>
          <w:lang w:val="vi-VN"/>
        </w:rPr>
      </w:pPr>
      <w:r w:rsidRPr="00EA0DA1">
        <w:rPr>
          <w:rFonts w:cs="Times New Roman"/>
          <w:b/>
          <w:bCs/>
          <w:i/>
          <w:iCs/>
          <w:szCs w:val="28"/>
          <w:u w:val="single"/>
          <w:lang w:val="vi-VN"/>
        </w:rPr>
        <w:t>Yêu cầu: Phân tích hành vi vi phạm, mức phạt dự kiến, tác động xã hội và biện pháp phòng ngừa.</w:t>
      </w:r>
    </w:p>
    <w:p w14:paraId="1BDA0859" w14:textId="4F62B499" w:rsidR="0052013A" w:rsidRPr="00EA0DA1" w:rsidRDefault="006D5000" w:rsidP="00416FD5">
      <w:pPr>
        <w:spacing w:line="276" w:lineRule="auto"/>
        <w:ind w:left="720"/>
        <w:rPr>
          <w:rFonts w:cs="Times New Roman"/>
          <w:szCs w:val="28"/>
        </w:rPr>
      </w:pPr>
      <w:r w:rsidRPr="00EA0DA1">
        <w:rPr>
          <w:rFonts w:cs="Times New Roman"/>
          <w:b/>
          <w:bCs/>
          <w:szCs w:val="28"/>
          <w:lang w:val="vi-VN"/>
        </w:rPr>
        <w:t>Giảng viên hướng dẫn :</w:t>
      </w:r>
      <w:r w:rsidR="008D7986" w:rsidRPr="00EA0DA1">
        <w:rPr>
          <w:rFonts w:cs="Times New Roman"/>
          <w:b/>
          <w:bCs/>
          <w:szCs w:val="28"/>
          <w:lang w:val="vi-VN"/>
        </w:rPr>
        <w:t xml:space="preserve"> Nguyễn Ngọc Thạch</w:t>
      </w:r>
    </w:p>
    <w:p w14:paraId="2E250FBA" w14:textId="48C0EE3A" w:rsidR="003C29CF" w:rsidRPr="00EA0DA1" w:rsidRDefault="003C29CF" w:rsidP="003C29CF">
      <w:pPr>
        <w:spacing w:line="276" w:lineRule="auto"/>
        <w:ind w:left="720"/>
        <w:rPr>
          <w:rFonts w:cs="Times New Roman"/>
          <w:b/>
          <w:bCs/>
          <w:szCs w:val="28"/>
        </w:rPr>
      </w:pPr>
      <w:r w:rsidRPr="00EA0DA1">
        <w:rPr>
          <w:rFonts w:cs="Times New Roman"/>
          <w:b/>
          <w:bCs/>
          <w:szCs w:val="28"/>
        </w:rPr>
        <w:t>Mã học phần:</w:t>
      </w:r>
      <w:r w:rsidR="00C619A8">
        <w:rPr>
          <w:rFonts w:cs="Times New Roman"/>
          <w:b/>
          <w:bCs/>
          <w:szCs w:val="28"/>
        </w:rPr>
        <w:t xml:space="preserve"> </w:t>
      </w:r>
      <w:r w:rsidR="00C619A8" w:rsidRPr="00C619A8">
        <w:rPr>
          <w:rFonts w:cs="Times New Roman"/>
          <w:b/>
          <w:bCs/>
          <w:szCs w:val="28"/>
        </w:rPr>
        <w:t>010112410503</w:t>
      </w:r>
    </w:p>
    <w:p w14:paraId="4CC15783" w14:textId="1A592A2C" w:rsidR="003C29CF" w:rsidRPr="00EA0DA1" w:rsidRDefault="003C29CF" w:rsidP="003C29CF">
      <w:pPr>
        <w:spacing w:line="276" w:lineRule="auto"/>
        <w:rPr>
          <w:rFonts w:cs="Times New Roman"/>
          <w:szCs w:val="28"/>
        </w:rPr>
      </w:pPr>
      <w:r w:rsidRPr="00EA0DA1">
        <w:rPr>
          <w:rFonts w:cs="Times New Roman"/>
          <w:szCs w:val="28"/>
        </w:rPr>
        <w:t xml:space="preserve">Nhóm </w:t>
      </w:r>
      <w:r w:rsidR="00BA7C2D">
        <w:rPr>
          <w:rFonts w:cs="Times New Roman"/>
          <w:szCs w:val="28"/>
        </w:rPr>
        <w:t>4:</w:t>
      </w:r>
    </w:p>
    <w:tbl>
      <w:tblPr>
        <w:tblStyle w:val="TableGrid"/>
        <w:tblW w:w="9540" w:type="dxa"/>
        <w:jc w:val="center"/>
        <w:tblLook w:val="04A0" w:firstRow="1" w:lastRow="0" w:firstColumn="1" w:lastColumn="0" w:noHBand="0" w:noVBand="1"/>
      </w:tblPr>
      <w:tblGrid>
        <w:gridCol w:w="948"/>
        <w:gridCol w:w="3332"/>
        <w:gridCol w:w="5260"/>
      </w:tblGrid>
      <w:tr w:rsidR="008D7986" w:rsidRPr="00EA0DA1" w14:paraId="348A616E" w14:textId="77777777" w:rsidTr="00416FD5">
        <w:trPr>
          <w:trHeight w:val="220"/>
          <w:jc w:val="center"/>
        </w:trPr>
        <w:tc>
          <w:tcPr>
            <w:tcW w:w="948" w:type="dxa"/>
            <w:vAlign w:val="center"/>
          </w:tcPr>
          <w:p w14:paraId="56D2E8A6" w14:textId="77777777" w:rsidR="008D7986" w:rsidRPr="00EA0DA1" w:rsidRDefault="008D7986" w:rsidP="00416FD5">
            <w:pPr>
              <w:spacing w:line="276" w:lineRule="auto"/>
              <w:jc w:val="center"/>
              <w:rPr>
                <w:rFonts w:cs="Times New Roman"/>
                <w:szCs w:val="28"/>
              </w:rPr>
            </w:pPr>
            <w:r w:rsidRPr="00EA0DA1">
              <w:rPr>
                <w:rFonts w:cs="Times New Roman"/>
                <w:szCs w:val="28"/>
              </w:rPr>
              <w:t>STT</w:t>
            </w:r>
          </w:p>
        </w:tc>
        <w:tc>
          <w:tcPr>
            <w:tcW w:w="3332" w:type="dxa"/>
            <w:vAlign w:val="center"/>
          </w:tcPr>
          <w:p w14:paraId="74341C7A" w14:textId="77777777" w:rsidR="008D7986" w:rsidRPr="00EA0DA1" w:rsidRDefault="008D7986" w:rsidP="00416FD5">
            <w:pPr>
              <w:spacing w:line="276" w:lineRule="auto"/>
              <w:jc w:val="center"/>
              <w:rPr>
                <w:rFonts w:cs="Times New Roman"/>
                <w:szCs w:val="28"/>
              </w:rPr>
            </w:pPr>
            <w:r w:rsidRPr="00EA0DA1">
              <w:rPr>
                <w:rFonts w:cs="Times New Roman"/>
                <w:szCs w:val="28"/>
              </w:rPr>
              <w:t>Họ và tên</w:t>
            </w:r>
          </w:p>
        </w:tc>
        <w:tc>
          <w:tcPr>
            <w:tcW w:w="5260" w:type="dxa"/>
            <w:vAlign w:val="center"/>
          </w:tcPr>
          <w:p w14:paraId="0E3579B2" w14:textId="4A7CE1D0" w:rsidR="008D7986" w:rsidRPr="00EA0DA1" w:rsidRDefault="005F073E" w:rsidP="00416FD5">
            <w:pPr>
              <w:spacing w:line="276" w:lineRule="auto"/>
              <w:jc w:val="center"/>
              <w:rPr>
                <w:rFonts w:cs="Times New Roman"/>
                <w:szCs w:val="28"/>
                <w:lang w:val="vi-VN"/>
              </w:rPr>
            </w:pPr>
            <w:r w:rsidRPr="00EA0DA1">
              <w:rPr>
                <w:rFonts w:cs="Times New Roman"/>
                <w:szCs w:val="28"/>
              </w:rPr>
              <w:t>MSSV</w:t>
            </w:r>
          </w:p>
        </w:tc>
      </w:tr>
      <w:tr w:rsidR="005F073E" w:rsidRPr="00EA0DA1" w14:paraId="030F459C" w14:textId="77777777" w:rsidTr="00416FD5">
        <w:trPr>
          <w:trHeight w:val="183"/>
          <w:jc w:val="center"/>
        </w:trPr>
        <w:tc>
          <w:tcPr>
            <w:tcW w:w="948" w:type="dxa"/>
            <w:vAlign w:val="center"/>
          </w:tcPr>
          <w:p w14:paraId="3BC8828B" w14:textId="77777777" w:rsidR="005F073E" w:rsidRPr="00EA0DA1" w:rsidRDefault="005F073E" w:rsidP="00416FD5">
            <w:pPr>
              <w:spacing w:line="276" w:lineRule="auto"/>
              <w:jc w:val="center"/>
              <w:rPr>
                <w:rFonts w:cs="Times New Roman"/>
                <w:szCs w:val="28"/>
              </w:rPr>
            </w:pPr>
            <w:r w:rsidRPr="00EA0DA1">
              <w:rPr>
                <w:rFonts w:cs="Times New Roman"/>
                <w:szCs w:val="28"/>
              </w:rPr>
              <w:t>1</w:t>
            </w:r>
          </w:p>
        </w:tc>
        <w:tc>
          <w:tcPr>
            <w:tcW w:w="3332" w:type="dxa"/>
            <w:vAlign w:val="center"/>
          </w:tcPr>
          <w:p w14:paraId="1644D036" w14:textId="77777777" w:rsidR="005F073E" w:rsidRPr="00EA0DA1" w:rsidRDefault="005F073E" w:rsidP="00416FD5">
            <w:pPr>
              <w:spacing w:line="276" w:lineRule="auto"/>
              <w:jc w:val="center"/>
              <w:rPr>
                <w:rFonts w:cs="Times New Roman"/>
                <w:szCs w:val="28"/>
              </w:rPr>
            </w:pPr>
            <w:r w:rsidRPr="00EA0DA1">
              <w:rPr>
                <w:rFonts w:cs="Times New Roman"/>
                <w:szCs w:val="28"/>
              </w:rPr>
              <w:t>Nguyễn Quốc Khánh</w:t>
            </w:r>
          </w:p>
        </w:tc>
        <w:tc>
          <w:tcPr>
            <w:tcW w:w="5260" w:type="dxa"/>
            <w:vAlign w:val="center"/>
          </w:tcPr>
          <w:p w14:paraId="68F4668E" w14:textId="6A2513CC" w:rsidR="005F073E" w:rsidRPr="00EA0DA1" w:rsidRDefault="005F073E" w:rsidP="00416FD5">
            <w:pPr>
              <w:spacing w:line="276" w:lineRule="auto"/>
              <w:jc w:val="center"/>
              <w:rPr>
                <w:rFonts w:cs="Times New Roman"/>
                <w:szCs w:val="28"/>
              </w:rPr>
            </w:pPr>
          </w:p>
        </w:tc>
      </w:tr>
      <w:tr w:rsidR="005F073E" w:rsidRPr="00EA0DA1" w14:paraId="455A5F48" w14:textId="77777777" w:rsidTr="00416FD5">
        <w:trPr>
          <w:trHeight w:val="183"/>
          <w:jc w:val="center"/>
        </w:trPr>
        <w:tc>
          <w:tcPr>
            <w:tcW w:w="948" w:type="dxa"/>
            <w:vAlign w:val="center"/>
          </w:tcPr>
          <w:p w14:paraId="7BEE13FC" w14:textId="77777777" w:rsidR="005F073E" w:rsidRPr="00EA0DA1" w:rsidRDefault="005F073E" w:rsidP="00416FD5">
            <w:pPr>
              <w:spacing w:line="276" w:lineRule="auto"/>
              <w:jc w:val="center"/>
              <w:rPr>
                <w:rFonts w:cs="Times New Roman"/>
                <w:szCs w:val="28"/>
              </w:rPr>
            </w:pPr>
            <w:r w:rsidRPr="00EA0DA1">
              <w:rPr>
                <w:rFonts w:cs="Times New Roman"/>
                <w:szCs w:val="28"/>
              </w:rPr>
              <w:t>2</w:t>
            </w:r>
          </w:p>
        </w:tc>
        <w:tc>
          <w:tcPr>
            <w:tcW w:w="3332" w:type="dxa"/>
            <w:vAlign w:val="center"/>
          </w:tcPr>
          <w:p w14:paraId="7781B217" w14:textId="77777777" w:rsidR="005F073E" w:rsidRPr="00EA0DA1" w:rsidRDefault="005F073E" w:rsidP="00416FD5">
            <w:pPr>
              <w:spacing w:line="276" w:lineRule="auto"/>
              <w:jc w:val="center"/>
              <w:rPr>
                <w:rFonts w:cs="Times New Roman"/>
                <w:szCs w:val="28"/>
              </w:rPr>
            </w:pPr>
            <w:r w:rsidRPr="00EA0DA1">
              <w:rPr>
                <w:rFonts w:cs="Times New Roman"/>
                <w:szCs w:val="28"/>
              </w:rPr>
              <w:t>Lâm Gia Hân</w:t>
            </w:r>
          </w:p>
        </w:tc>
        <w:tc>
          <w:tcPr>
            <w:tcW w:w="5260" w:type="dxa"/>
            <w:vAlign w:val="center"/>
          </w:tcPr>
          <w:p w14:paraId="459A23C0" w14:textId="2B75677B" w:rsidR="005F073E" w:rsidRPr="00EA0DA1" w:rsidRDefault="005F073E" w:rsidP="00416FD5">
            <w:pPr>
              <w:spacing w:line="276" w:lineRule="auto"/>
              <w:jc w:val="center"/>
              <w:rPr>
                <w:rFonts w:cs="Times New Roman"/>
                <w:szCs w:val="28"/>
              </w:rPr>
            </w:pPr>
          </w:p>
        </w:tc>
      </w:tr>
      <w:tr w:rsidR="005F073E" w:rsidRPr="00EA0DA1" w14:paraId="5F2D57C7" w14:textId="77777777" w:rsidTr="00416FD5">
        <w:trPr>
          <w:trHeight w:val="183"/>
          <w:jc w:val="center"/>
        </w:trPr>
        <w:tc>
          <w:tcPr>
            <w:tcW w:w="948" w:type="dxa"/>
            <w:vAlign w:val="center"/>
          </w:tcPr>
          <w:p w14:paraId="37062187" w14:textId="77777777" w:rsidR="005F073E" w:rsidRPr="00EA0DA1" w:rsidRDefault="005F073E" w:rsidP="00416FD5">
            <w:pPr>
              <w:spacing w:line="276" w:lineRule="auto"/>
              <w:jc w:val="center"/>
              <w:rPr>
                <w:rFonts w:cs="Times New Roman"/>
                <w:szCs w:val="28"/>
              </w:rPr>
            </w:pPr>
            <w:r w:rsidRPr="00EA0DA1">
              <w:rPr>
                <w:rFonts w:cs="Times New Roman"/>
                <w:szCs w:val="28"/>
              </w:rPr>
              <w:t>3</w:t>
            </w:r>
          </w:p>
        </w:tc>
        <w:tc>
          <w:tcPr>
            <w:tcW w:w="3332" w:type="dxa"/>
            <w:vAlign w:val="center"/>
          </w:tcPr>
          <w:p w14:paraId="0140FFC1" w14:textId="77777777" w:rsidR="005F073E" w:rsidRPr="00EA0DA1" w:rsidRDefault="005F073E" w:rsidP="00416FD5">
            <w:pPr>
              <w:spacing w:line="276" w:lineRule="auto"/>
              <w:jc w:val="center"/>
              <w:rPr>
                <w:rFonts w:cs="Times New Roman"/>
                <w:szCs w:val="28"/>
              </w:rPr>
            </w:pPr>
            <w:r w:rsidRPr="00EA0DA1">
              <w:rPr>
                <w:rFonts w:cs="Times New Roman"/>
                <w:szCs w:val="28"/>
              </w:rPr>
              <w:t>Huỳnh Thị Minh Thơ</w:t>
            </w:r>
          </w:p>
        </w:tc>
        <w:tc>
          <w:tcPr>
            <w:tcW w:w="5260" w:type="dxa"/>
            <w:vAlign w:val="center"/>
          </w:tcPr>
          <w:p w14:paraId="35A03C12" w14:textId="520FA283" w:rsidR="005F073E" w:rsidRPr="00EA0DA1" w:rsidRDefault="005F073E" w:rsidP="00416FD5">
            <w:pPr>
              <w:spacing w:line="276" w:lineRule="auto"/>
              <w:jc w:val="center"/>
              <w:rPr>
                <w:rFonts w:cs="Times New Roman"/>
                <w:szCs w:val="28"/>
              </w:rPr>
            </w:pPr>
          </w:p>
        </w:tc>
      </w:tr>
      <w:tr w:rsidR="005F073E" w:rsidRPr="00EA0DA1" w14:paraId="2B1DB109" w14:textId="77777777" w:rsidTr="00416FD5">
        <w:trPr>
          <w:trHeight w:val="220"/>
          <w:jc w:val="center"/>
        </w:trPr>
        <w:tc>
          <w:tcPr>
            <w:tcW w:w="948" w:type="dxa"/>
            <w:vAlign w:val="center"/>
          </w:tcPr>
          <w:p w14:paraId="698D5F68" w14:textId="77777777" w:rsidR="005F073E" w:rsidRPr="00EA0DA1" w:rsidRDefault="005F073E" w:rsidP="00416FD5">
            <w:pPr>
              <w:spacing w:line="276" w:lineRule="auto"/>
              <w:jc w:val="center"/>
              <w:rPr>
                <w:rFonts w:cs="Times New Roman"/>
                <w:szCs w:val="28"/>
              </w:rPr>
            </w:pPr>
            <w:r w:rsidRPr="00EA0DA1">
              <w:rPr>
                <w:rFonts w:cs="Times New Roman"/>
                <w:szCs w:val="28"/>
              </w:rPr>
              <w:t>4</w:t>
            </w:r>
          </w:p>
        </w:tc>
        <w:tc>
          <w:tcPr>
            <w:tcW w:w="3332" w:type="dxa"/>
            <w:vAlign w:val="center"/>
          </w:tcPr>
          <w:p w14:paraId="6F920B1F" w14:textId="77777777" w:rsidR="005F073E" w:rsidRPr="00EA0DA1" w:rsidRDefault="005F073E" w:rsidP="00416FD5">
            <w:pPr>
              <w:spacing w:line="276" w:lineRule="auto"/>
              <w:jc w:val="center"/>
              <w:rPr>
                <w:rFonts w:cs="Times New Roman"/>
                <w:szCs w:val="28"/>
              </w:rPr>
            </w:pPr>
            <w:r w:rsidRPr="00EA0DA1">
              <w:rPr>
                <w:rFonts w:cs="Times New Roman"/>
                <w:szCs w:val="28"/>
              </w:rPr>
              <w:t>Nguyễn Ngọc Thanh</w:t>
            </w:r>
          </w:p>
        </w:tc>
        <w:tc>
          <w:tcPr>
            <w:tcW w:w="5260" w:type="dxa"/>
            <w:vAlign w:val="center"/>
          </w:tcPr>
          <w:p w14:paraId="50C18525" w14:textId="3CDA6AB6" w:rsidR="005F073E" w:rsidRPr="00EA0DA1" w:rsidRDefault="005F073E" w:rsidP="00416FD5">
            <w:pPr>
              <w:spacing w:line="276" w:lineRule="auto"/>
              <w:jc w:val="center"/>
              <w:rPr>
                <w:rFonts w:cs="Times New Roman"/>
                <w:szCs w:val="28"/>
              </w:rPr>
            </w:pPr>
          </w:p>
        </w:tc>
      </w:tr>
      <w:tr w:rsidR="005F073E" w:rsidRPr="00EA0DA1" w14:paraId="24F233A7" w14:textId="77777777" w:rsidTr="00416FD5">
        <w:trPr>
          <w:trHeight w:val="220"/>
          <w:jc w:val="center"/>
        </w:trPr>
        <w:tc>
          <w:tcPr>
            <w:tcW w:w="948" w:type="dxa"/>
            <w:vAlign w:val="center"/>
          </w:tcPr>
          <w:p w14:paraId="2D1D82E2" w14:textId="77777777" w:rsidR="005F073E" w:rsidRPr="00EA0DA1" w:rsidRDefault="005F073E" w:rsidP="00416FD5">
            <w:pPr>
              <w:spacing w:line="276" w:lineRule="auto"/>
              <w:jc w:val="center"/>
              <w:rPr>
                <w:rFonts w:cs="Times New Roman"/>
                <w:szCs w:val="28"/>
              </w:rPr>
            </w:pPr>
            <w:r w:rsidRPr="00EA0DA1">
              <w:rPr>
                <w:rFonts w:cs="Times New Roman"/>
                <w:szCs w:val="28"/>
              </w:rPr>
              <w:t>5</w:t>
            </w:r>
          </w:p>
        </w:tc>
        <w:tc>
          <w:tcPr>
            <w:tcW w:w="3332" w:type="dxa"/>
            <w:vAlign w:val="center"/>
          </w:tcPr>
          <w:p w14:paraId="6032DF0F" w14:textId="77777777" w:rsidR="005F073E" w:rsidRPr="00EA0DA1" w:rsidRDefault="005F073E" w:rsidP="00416FD5">
            <w:pPr>
              <w:spacing w:line="276" w:lineRule="auto"/>
              <w:jc w:val="center"/>
              <w:rPr>
                <w:rFonts w:cs="Times New Roman"/>
                <w:szCs w:val="28"/>
              </w:rPr>
            </w:pPr>
            <w:r w:rsidRPr="00EA0DA1">
              <w:rPr>
                <w:rFonts w:cs="Times New Roman"/>
                <w:szCs w:val="28"/>
              </w:rPr>
              <w:t>Trần Gia Huy</w:t>
            </w:r>
          </w:p>
        </w:tc>
        <w:tc>
          <w:tcPr>
            <w:tcW w:w="5260" w:type="dxa"/>
            <w:vAlign w:val="center"/>
          </w:tcPr>
          <w:p w14:paraId="1AA41CD1" w14:textId="223C89E8" w:rsidR="005F073E" w:rsidRPr="00EA0DA1" w:rsidRDefault="005F073E" w:rsidP="00416FD5">
            <w:pPr>
              <w:spacing w:line="276" w:lineRule="auto"/>
              <w:jc w:val="center"/>
              <w:rPr>
                <w:rFonts w:cs="Times New Roman"/>
                <w:szCs w:val="28"/>
              </w:rPr>
            </w:pPr>
          </w:p>
        </w:tc>
      </w:tr>
      <w:tr w:rsidR="005F073E" w:rsidRPr="00EA0DA1" w14:paraId="0B2B31CF" w14:textId="77777777" w:rsidTr="00416FD5">
        <w:trPr>
          <w:trHeight w:val="220"/>
          <w:jc w:val="center"/>
        </w:trPr>
        <w:tc>
          <w:tcPr>
            <w:tcW w:w="948" w:type="dxa"/>
            <w:vAlign w:val="center"/>
          </w:tcPr>
          <w:p w14:paraId="7AB44A35" w14:textId="77777777" w:rsidR="005F073E" w:rsidRPr="00EA0DA1" w:rsidRDefault="005F073E" w:rsidP="00416FD5">
            <w:pPr>
              <w:spacing w:line="276" w:lineRule="auto"/>
              <w:jc w:val="center"/>
              <w:rPr>
                <w:rFonts w:cs="Times New Roman"/>
                <w:szCs w:val="28"/>
              </w:rPr>
            </w:pPr>
            <w:r w:rsidRPr="00EA0DA1">
              <w:rPr>
                <w:rFonts w:cs="Times New Roman"/>
                <w:szCs w:val="28"/>
              </w:rPr>
              <w:t>6</w:t>
            </w:r>
          </w:p>
        </w:tc>
        <w:tc>
          <w:tcPr>
            <w:tcW w:w="3332" w:type="dxa"/>
            <w:vAlign w:val="center"/>
          </w:tcPr>
          <w:p w14:paraId="718FCA76" w14:textId="77777777" w:rsidR="005F073E" w:rsidRPr="00EA0DA1" w:rsidRDefault="005F073E" w:rsidP="00416FD5">
            <w:pPr>
              <w:spacing w:line="276" w:lineRule="auto"/>
              <w:jc w:val="center"/>
              <w:rPr>
                <w:rFonts w:cs="Times New Roman"/>
                <w:szCs w:val="28"/>
              </w:rPr>
            </w:pPr>
            <w:r w:rsidRPr="00EA0DA1">
              <w:rPr>
                <w:rFonts w:cs="Times New Roman"/>
                <w:szCs w:val="28"/>
              </w:rPr>
              <w:t>Nguyễn Thanh Lâm</w:t>
            </w:r>
          </w:p>
        </w:tc>
        <w:tc>
          <w:tcPr>
            <w:tcW w:w="5260" w:type="dxa"/>
            <w:vAlign w:val="center"/>
          </w:tcPr>
          <w:p w14:paraId="345710C5" w14:textId="07834F31" w:rsidR="005F073E" w:rsidRPr="00EA0DA1" w:rsidRDefault="005F073E" w:rsidP="00416FD5">
            <w:pPr>
              <w:spacing w:line="276" w:lineRule="auto"/>
              <w:jc w:val="center"/>
              <w:rPr>
                <w:rFonts w:cs="Times New Roman"/>
                <w:szCs w:val="28"/>
              </w:rPr>
            </w:pPr>
          </w:p>
        </w:tc>
      </w:tr>
      <w:tr w:rsidR="005F073E" w:rsidRPr="00EA0DA1" w14:paraId="53C3C669" w14:textId="77777777" w:rsidTr="00416FD5">
        <w:trPr>
          <w:trHeight w:val="220"/>
          <w:jc w:val="center"/>
        </w:trPr>
        <w:tc>
          <w:tcPr>
            <w:tcW w:w="948" w:type="dxa"/>
            <w:vAlign w:val="center"/>
          </w:tcPr>
          <w:p w14:paraId="13227651" w14:textId="77777777" w:rsidR="005F073E" w:rsidRPr="00EA0DA1" w:rsidRDefault="005F073E" w:rsidP="00416FD5">
            <w:pPr>
              <w:spacing w:line="276" w:lineRule="auto"/>
              <w:jc w:val="center"/>
              <w:rPr>
                <w:rFonts w:cs="Times New Roman"/>
                <w:szCs w:val="28"/>
              </w:rPr>
            </w:pPr>
            <w:r w:rsidRPr="00EA0DA1">
              <w:rPr>
                <w:rFonts w:cs="Times New Roman"/>
                <w:szCs w:val="28"/>
              </w:rPr>
              <w:t>7</w:t>
            </w:r>
          </w:p>
        </w:tc>
        <w:tc>
          <w:tcPr>
            <w:tcW w:w="3332" w:type="dxa"/>
            <w:vAlign w:val="center"/>
          </w:tcPr>
          <w:p w14:paraId="2C21CA08" w14:textId="77777777" w:rsidR="005F073E" w:rsidRPr="00EA0DA1" w:rsidRDefault="005F073E" w:rsidP="00416FD5">
            <w:pPr>
              <w:spacing w:line="276" w:lineRule="auto"/>
              <w:jc w:val="center"/>
              <w:rPr>
                <w:rFonts w:cs="Times New Roman"/>
                <w:szCs w:val="28"/>
              </w:rPr>
            </w:pPr>
            <w:r w:rsidRPr="00EA0DA1">
              <w:rPr>
                <w:rFonts w:cs="Times New Roman"/>
                <w:szCs w:val="28"/>
              </w:rPr>
              <w:t>Võ Lê Trường Thịnh</w:t>
            </w:r>
          </w:p>
        </w:tc>
        <w:tc>
          <w:tcPr>
            <w:tcW w:w="5260" w:type="dxa"/>
            <w:vAlign w:val="center"/>
          </w:tcPr>
          <w:p w14:paraId="27506F1F" w14:textId="5381D055" w:rsidR="005F073E" w:rsidRPr="00EA0DA1" w:rsidRDefault="005F073E" w:rsidP="00416FD5">
            <w:pPr>
              <w:spacing w:line="276" w:lineRule="auto"/>
              <w:jc w:val="center"/>
              <w:rPr>
                <w:rFonts w:cs="Times New Roman"/>
                <w:szCs w:val="28"/>
              </w:rPr>
            </w:pPr>
          </w:p>
        </w:tc>
      </w:tr>
      <w:tr w:rsidR="005F073E" w:rsidRPr="00EA0DA1" w14:paraId="02F80E5D" w14:textId="77777777" w:rsidTr="00416FD5">
        <w:trPr>
          <w:trHeight w:val="220"/>
          <w:jc w:val="center"/>
        </w:trPr>
        <w:tc>
          <w:tcPr>
            <w:tcW w:w="948" w:type="dxa"/>
            <w:vAlign w:val="center"/>
          </w:tcPr>
          <w:p w14:paraId="189F954B" w14:textId="77777777" w:rsidR="005F073E" w:rsidRPr="00EA0DA1" w:rsidRDefault="005F073E" w:rsidP="00416FD5">
            <w:pPr>
              <w:spacing w:line="276" w:lineRule="auto"/>
              <w:jc w:val="center"/>
              <w:rPr>
                <w:rFonts w:cs="Times New Roman"/>
                <w:szCs w:val="28"/>
              </w:rPr>
            </w:pPr>
            <w:r w:rsidRPr="00EA0DA1">
              <w:rPr>
                <w:rFonts w:cs="Times New Roman"/>
                <w:szCs w:val="28"/>
              </w:rPr>
              <w:t>8</w:t>
            </w:r>
          </w:p>
        </w:tc>
        <w:tc>
          <w:tcPr>
            <w:tcW w:w="3332" w:type="dxa"/>
            <w:vAlign w:val="center"/>
          </w:tcPr>
          <w:p w14:paraId="3D2F2E58" w14:textId="77777777" w:rsidR="005F073E" w:rsidRPr="00EA0DA1" w:rsidRDefault="005F073E" w:rsidP="00416FD5">
            <w:pPr>
              <w:spacing w:line="276" w:lineRule="auto"/>
              <w:jc w:val="center"/>
              <w:rPr>
                <w:rFonts w:cs="Times New Roman"/>
                <w:szCs w:val="28"/>
              </w:rPr>
            </w:pPr>
            <w:r w:rsidRPr="00EA0DA1">
              <w:rPr>
                <w:rFonts w:cs="Times New Roman"/>
                <w:szCs w:val="28"/>
              </w:rPr>
              <w:t>Đoàn Nhật Đông</w:t>
            </w:r>
          </w:p>
        </w:tc>
        <w:tc>
          <w:tcPr>
            <w:tcW w:w="5260" w:type="dxa"/>
            <w:vAlign w:val="center"/>
          </w:tcPr>
          <w:p w14:paraId="5611C67A" w14:textId="36223C4C" w:rsidR="005F073E" w:rsidRPr="00EA0DA1" w:rsidRDefault="005F073E" w:rsidP="00416FD5">
            <w:pPr>
              <w:spacing w:line="276" w:lineRule="auto"/>
              <w:jc w:val="center"/>
              <w:rPr>
                <w:rFonts w:cs="Times New Roman"/>
                <w:szCs w:val="28"/>
              </w:rPr>
            </w:pPr>
          </w:p>
        </w:tc>
      </w:tr>
    </w:tbl>
    <w:p w14:paraId="014BC9AD" w14:textId="77777777" w:rsidR="008D7986" w:rsidRPr="00EA0DA1" w:rsidRDefault="008D7986" w:rsidP="00416FD5">
      <w:pPr>
        <w:spacing w:line="276" w:lineRule="auto"/>
        <w:jc w:val="center"/>
        <w:rPr>
          <w:rFonts w:cs="Times New Roman"/>
          <w:szCs w:val="28"/>
        </w:rPr>
      </w:pPr>
    </w:p>
    <w:p w14:paraId="21434CD7" w14:textId="189CCAFB" w:rsidR="0052013A" w:rsidRPr="00EA0DA1" w:rsidRDefault="006D5000" w:rsidP="003C29CF">
      <w:pPr>
        <w:spacing w:line="276" w:lineRule="auto"/>
        <w:jc w:val="center"/>
        <w:rPr>
          <w:rFonts w:cs="Times New Roman"/>
          <w:i/>
          <w:iCs/>
          <w:szCs w:val="28"/>
        </w:rPr>
      </w:pPr>
      <w:r w:rsidRPr="00EA0DA1">
        <w:rPr>
          <w:rFonts w:cs="Times New Roman"/>
          <w:i/>
          <w:iCs/>
          <w:szCs w:val="28"/>
        </w:rPr>
        <w:t>Tp.Hồ Chí Minh, ngày …. tháng ….. năm 202</w:t>
      </w:r>
      <w:r w:rsidR="00681E8D" w:rsidRPr="00EA0DA1">
        <w:rPr>
          <w:rFonts w:cs="Times New Roman"/>
          <w:i/>
          <w:iCs/>
          <w:szCs w:val="28"/>
        </w:rPr>
        <w:t>6</w:t>
      </w:r>
    </w:p>
    <w:p w14:paraId="50D65FD5" w14:textId="394D830A" w:rsidR="00E05494" w:rsidRPr="00EA67AC" w:rsidRDefault="00EA67AC" w:rsidP="00163A99">
      <w:pPr>
        <w:spacing w:after="0" w:line="240" w:lineRule="auto"/>
        <w:jc w:val="center"/>
        <w:rPr>
          <w:rFonts w:cs="Times New Roman"/>
          <w:b/>
          <w:bCs/>
          <w:lang w:val="vi-VN"/>
        </w:rPr>
      </w:pPr>
      <w:r w:rsidRPr="00EA67AC">
        <w:rPr>
          <w:rFonts w:cs="Times New Roman"/>
          <w:b/>
          <w:bCs/>
          <w:lang w:val="vi-VN"/>
        </w:rPr>
        <w:lastRenderedPageBreak/>
        <w:t>DANH SÁCH THÀNH VIÊN NHÓM VÀ TỈ LỆ PHẦN TRĂM THAM GIA</w:t>
      </w:r>
    </w:p>
    <w:p w14:paraId="542BA8BD" w14:textId="268810C1" w:rsidR="00E05494" w:rsidRPr="00EA0DA1" w:rsidRDefault="00E05494" w:rsidP="00163A99">
      <w:pPr>
        <w:spacing w:after="0" w:line="240" w:lineRule="auto"/>
        <w:jc w:val="center"/>
        <w:rPr>
          <w:rFonts w:cs="Times New Roman"/>
          <w:b/>
          <w:bCs/>
          <w:szCs w:val="28"/>
        </w:rPr>
      </w:pPr>
    </w:p>
    <w:p w14:paraId="480B2A2B" w14:textId="77777777" w:rsidR="000D1394" w:rsidRPr="00EA0DA1" w:rsidRDefault="000D1394">
      <w:pPr>
        <w:spacing w:after="0" w:line="240" w:lineRule="auto"/>
        <w:rPr>
          <w:rFonts w:cs="Times New Roman"/>
          <w:b/>
          <w:bCs/>
          <w:szCs w:val="28"/>
        </w:rPr>
      </w:pPr>
    </w:p>
    <w:tbl>
      <w:tblPr>
        <w:tblStyle w:val="TableGrid"/>
        <w:tblW w:w="0" w:type="auto"/>
        <w:tblLook w:val="04A0" w:firstRow="1" w:lastRow="0" w:firstColumn="1" w:lastColumn="0" w:noHBand="0" w:noVBand="1"/>
      </w:tblPr>
      <w:tblGrid>
        <w:gridCol w:w="805"/>
        <w:gridCol w:w="2520"/>
        <w:gridCol w:w="1980"/>
        <w:gridCol w:w="3711"/>
      </w:tblGrid>
      <w:tr w:rsidR="00B7638B" w14:paraId="444AC0F6" w14:textId="77777777" w:rsidTr="00163A99">
        <w:tc>
          <w:tcPr>
            <w:tcW w:w="805" w:type="dxa"/>
            <w:vAlign w:val="center"/>
          </w:tcPr>
          <w:p w14:paraId="3FF593C6" w14:textId="0F3CE763" w:rsidR="00B7638B" w:rsidRPr="00B7638B" w:rsidRDefault="00B7638B" w:rsidP="00163A99">
            <w:pPr>
              <w:spacing w:line="276" w:lineRule="auto"/>
              <w:jc w:val="center"/>
              <w:rPr>
                <w:rFonts w:cs="Times New Roman"/>
                <w:szCs w:val="28"/>
              </w:rPr>
            </w:pPr>
            <w:r w:rsidRPr="00B7638B">
              <w:rPr>
                <w:rFonts w:cs="Times New Roman"/>
                <w:szCs w:val="28"/>
              </w:rPr>
              <w:t>STT</w:t>
            </w:r>
          </w:p>
        </w:tc>
        <w:tc>
          <w:tcPr>
            <w:tcW w:w="2520" w:type="dxa"/>
            <w:vAlign w:val="center"/>
          </w:tcPr>
          <w:p w14:paraId="4B32DA1C" w14:textId="38F53A92" w:rsidR="00B7638B" w:rsidRPr="00B7638B" w:rsidRDefault="00B7638B" w:rsidP="00163A99">
            <w:pPr>
              <w:spacing w:line="276" w:lineRule="auto"/>
              <w:jc w:val="center"/>
              <w:rPr>
                <w:rFonts w:cs="Times New Roman"/>
                <w:szCs w:val="28"/>
              </w:rPr>
            </w:pPr>
            <w:r w:rsidRPr="00B7638B">
              <w:rPr>
                <w:rFonts w:cs="Times New Roman"/>
                <w:szCs w:val="28"/>
              </w:rPr>
              <w:t>Họ và tên</w:t>
            </w:r>
          </w:p>
        </w:tc>
        <w:tc>
          <w:tcPr>
            <w:tcW w:w="1980" w:type="dxa"/>
            <w:vAlign w:val="center"/>
          </w:tcPr>
          <w:p w14:paraId="78E65370" w14:textId="76C2BAF3" w:rsidR="00B7638B" w:rsidRPr="00B7638B" w:rsidRDefault="00B7638B" w:rsidP="00163A99">
            <w:pPr>
              <w:spacing w:line="276" w:lineRule="auto"/>
              <w:jc w:val="center"/>
              <w:rPr>
                <w:rFonts w:cs="Times New Roman"/>
                <w:szCs w:val="28"/>
              </w:rPr>
            </w:pPr>
            <w:r w:rsidRPr="00B7638B">
              <w:rPr>
                <w:rFonts w:cs="Times New Roman"/>
                <w:szCs w:val="28"/>
              </w:rPr>
              <w:t>Mức độ tham gia(%)</w:t>
            </w:r>
          </w:p>
        </w:tc>
        <w:tc>
          <w:tcPr>
            <w:tcW w:w="3711" w:type="dxa"/>
            <w:vAlign w:val="center"/>
          </w:tcPr>
          <w:p w14:paraId="371BE5C6" w14:textId="10A4B57A" w:rsidR="00B7638B" w:rsidRPr="00B7638B" w:rsidRDefault="00163A99" w:rsidP="00163A99">
            <w:pPr>
              <w:spacing w:line="276" w:lineRule="auto"/>
              <w:jc w:val="center"/>
              <w:rPr>
                <w:rFonts w:cs="Times New Roman"/>
                <w:szCs w:val="28"/>
              </w:rPr>
            </w:pPr>
            <w:r>
              <w:rPr>
                <w:rFonts w:cs="Times New Roman"/>
                <w:szCs w:val="28"/>
              </w:rPr>
              <w:t>Căn cứ và đ</w:t>
            </w:r>
            <w:r w:rsidR="00B7638B" w:rsidRPr="00B7638B">
              <w:rPr>
                <w:rFonts w:cs="Times New Roman"/>
                <w:szCs w:val="28"/>
              </w:rPr>
              <w:t>ánh giá theo mức độ tham gia</w:t>
            </w:r>
          </w:p>
        </w:tc>
      </w:tr>
      <w:tr w:rsidR="00B7638B" w14:paraId="2D6BD8F5" w14:textId="77777777" w:rsidTr="00163A99">
        <w:tc>
          <w:tcPr>
            <w:tcW w:w="805" w:type="dxa"/>
            <w:vAlign w:val="center"/>
          </w:tcPr>
          <w:p w14:paraId="02D963A7" w14:textId="3A0A642A" w:rsidR="00B7638B" w:rsidRPr="00B7638B" w:rsidRDefault="00B7638B" w:rsidP="00163A99">
            <w:pPr>
              <w:spacing w:line="276" w:lineRule="auto"/>
              <w:jc w:val="center"/>
              <w:rPr>
                <w:rFonts w:cs="Times New Roman"/>
                <w:szCs w:val="28"/>
              </w:rPr>
            </w:pPr>
            <w:r w:rsidRPr="00B7638B">
              <w:rPr>
                <w:rFonts w:cs="Times New Roman"/>
                <w:szCs w:val="28"/>
              </w:rPr>
              <w:t>1</w:t>
            </w:r>
          </w:p>
        </w:tc>
        <w:tc>
          <w:tcPr>
            <w:tcW w:w="2520" w:type="dxa"/>
            <w:vAlign w:val="center"/>
          </w:tcPr>
          <w:p w14:paraId="68D0BFAD" w14:textId="48EC8F5A" w:rsidR="00B7638B" w:rsidRPr="00B7638B" w:rsidRDefault="00B7638B" w:rsidP="00163A99">
            <w:pPr>
              <w:spacing w:line="276" w:lineRule="auto"/>
              <w:jc w:val="center"/>
              <w:rPr>
                <w:rFonts w:cs="Times New Roman"/>
                <w:szCs w:val="28"/>
              </w:rPr>
            </w:pPr>
            <w:r>
              <w:rPr>
                <w:rFonts w:cs="Times New Roman"/>
                <w:szCs w:val="28"/>
              </w:rPr>
              <w:t>Huỳnh Thị Minh Thơ</w:t>
            </w:r>
          </w:p>
        </w:tc>
        <w:tc>
          <w:tcPr>
            <w:tcW w:w="1980" w:type="dxa"/>
            <w:vAlign w:val="center"/>
          </w:tcPr>
          <w:p w14:paraId="2B565107" w14:textId="732C6E8A" w:rsidR="00B7638B" w:rsidRPr="00B7638B" w:rsidRDefault="00B7638B" w:rsidP="00163A99">
            <w:pPr>
              <w:spacing w:line="276" w:lineRule="auto"/>
              <w:jc w:val="center"/>
              <w:rPr>
                <w:rFonts w:cs="Times New Roman"/>
                <w:szCs w:val="28"/>
              </w:rPr>
            </w:pPr>
            <w:r>
              <w:rPr>
                <w:rFonts w:cs="Times New Roman"/>
                <w:szCs w:val="28"/>
              </w:rPr>
              <w:t>100%</w:t>
            </w:r>
          </w:p>
        </w:tc>
        <w:tc>
          <w:tcPr>
            <w:tcW w:w="3711" w:type="dxa"/>
            <w:vAlign w:val="center"/>
          </w:tcPr>
          <w:p w14:paraId="296F49B8" w14:textId="72BC2503" w:rsidR="00B7638B" w:rsidRPr="00B7638B" w:rsidRDefault="00163A99" w:rsidP="00163A99">
            <w:pPr>
              <w:spacing w:line="276" w:lineRule="auto"/>
              <w:jc w:val="center"/>
              <w:rPr>
                <w:rFonts w:cs="Times New Roman"/>
                <w:szCs w:val="28"/>
              </w:rPr>
            </w:pPr>
            <w:r>
              <w:rPr>
                <w:rFonts w:cs="Times New Roman"/>
                <w:szCs w:val="28"/>
              </w:rPr>
              <w:t>T</w:t>
            </w:r>
            <w:r w:rsidR="00B7638B">
              <w:rPr>
                <w:rFonts w:cs="Times New Roman"/>
                <w:szCs w:val="28"/>
              </w:rPr>
              <w:t>ổng hợp nội dung báo cáo, làm nội dung chương 3</w:t>
            </w:r>
            <w:r w:rsidR="00EA67AC">
              <w:rPr>
                <w:rFonts w:cs="Times New Roman"/>
                <w:szCs w:val="28"/>
              </w:rPr>
              <w:t>, hoàn thành tốt</w:t>
            </w:r>
            <w:r>
              <w:rPr>
                <w:rFonts w:cs="Times New Roman"/>
                <w:szCs w:val="28"/>
              </w:rPr>
              <w:t>.</w:t>
            </w:r>
          </w:p>
        </w:tc>
      </w:tr>
      <w:tr w:rsidR="00B7638B" w14:paraId="0FE6F8E5" w14:textId="77777777" w:rsidTr="00163A99">
        <w:tc>
          <w:tcPr>
            <w:tcW w:w="805" w:type="dxa"/>
            <w:vAlign w:val="center"/>
          </w:tcPr>
          <w:p w14:paraId="1D6F02ED" w14:textId="3BB17401" w:rsidR="00B7638B" w:rsidRPr="00B7638B" w:rsidRDefault="00B7638B" w:rsidP="00163A99">
            <w:pPr>
              <w:spacing w:line="276" w:lineRule="auto"/>
              <w:jc w:val="center"/>
              <w:rPr>
                <w:rFonts w:cs="Times New Roman"/>
                <w:szCs w:val="28"/>
              </w:rPr>
            </w:pPr>
            <w:r w:rsidRPr="00B7638B">
              <w:rPr>
                <w:rFonts w:cs="Times New Roman"/>
                <w:szCs w:val="28"/>
              </w:rPr>
              <w:t>2</w:t>
            </w:r>
          </w:p>
        </w:tc>
        <w:tc>
          <w:tcPr>
            <w:tcW w:w="2520" w:type="dxa"/>
            <w:vAlign w:val="center"/>
          </w:tcPr>
          <w:p w14:paraId="46D0025B" w14:textId="0CEAD697" w:rsidR="00B7638B" w:rsidRPr="00B7638B" w:rsidRDefault="00B7638B" w:rsidP="00163A99">
            <w:pPr>
              <w:spacing w:line="276" w:lineRule="auto"/>
              <w:jc w:val="center"/>
              <w:rPr>
                <w:rFonts w:cs="Times New Roman"/>
                <w:szCs w:val="28"/>
              </w:rPr>
            </w:pPr>
            <w:r>
              <w:rPr>
                <w:rFonts w:cs="Times New Roman"/>
                <w:szCs w:val="28"/>
              </w:rPr>
              <w:t>Lâm Gia Hân</w:t>
            </w:r>
          </w:p>
        </w:tc>
        <w:tc>
          <w:tcPr>
            <w:tcW w:w="1980" w:type="dxa"/>
            <w:vAlign w:val="center"/>
          </w:tcPr>
          <w:p w14:paraId="34F7491B" w14:textId="0AE8DC68" w:rsidR="00B7638B" w:rsidRPr="00B7638B" w:rsidRDefault="00B7638B" w:rsidP="00163A99">
            <w:pPr>
              <w:spacing w:line="276" w:lineRule="auto"/>
              <w:jc w:val="center"/>
              <w:rPr>
                <w:rFonts w:cs="Times New Roman"/>
                <w:szCs w:val="28"/>
              </w:rPr>
            </w:pPr>
            <w:r>
              <w:rPr>
                <w:rFonts w:cs="Times New Roman"/>
                <w:szCs w:val="28"/>
              </w:rPr>
              <w:t>100%</w:t>
            </w:r>
          </w:p>
        </w:tc>
        <w:tc>
          <w:tcPr>
            <w:tcW w:w="3711" w:type="dxa"/>
            <w:vAlign w:val="center"/>
          </w:tcPr>
          <w:p w14:paraId="0DBC67CE" w14:textId="04CC51CB" w:rsidR="00B7638B" w:rsidRPr="00EA67AC" w:rsidRDefault="00163A99" w:rsidP="00163A99">
            <w:pPr>
              <w:spacing w:line="276" w:lineRule="auto"/>
              <w:jc w:val="center"/>
              <w:rPr>
                <w:rFonts w:cs="Times New Roman"/>
                <w:szCs w:val="28"/>
              </w:rPr>
            </w:pPr>
            <w:r w:rsidRPr="00B7638B">
              <w:rPr>
                <w:rFonts w:cs="Times New Roman"/>
                <w:szCs w:val="28"/>
                <w:lang w:val="vi-VN"/>
              </w:rPr>
              <w:t>T</w:t>
            </w:r>
            <w:r w:rsidR="00B7638B" w:rsidRPr="00B7638B">
              <w:rPr>
                <w:rFonts w:cs="Times New Roman"/>
                <w:szCs w:val="28"/>
                <w:lang w:val="vi-VN"/>
              </w:rPr>
              <w:t>ổng hợp nội dung báo cáo, làm nội dung chương 3</w:t>
            </w:r>
            <w:r w:rsidR="00EA67AC">
              <w:rPr>
                <w:rFonts w:cs="Times New Roman"/>
                <w:szCs w:val="28"/>
              </w:rPr>
              <w:t>,hoàn thành tốt</w:t>
            </w:r>
            <w:r>
              <w:rPr>
                <w:rFonts w:cs="Times New Roman"/>
                <w:szCs w:val="28"/>
              </w:rPr>
              <w:t>.</w:t>
            </w:r>
          </w:p>
        </w:tc>
      </w:tr>
      <w:tr w:rsidR="00B7638B" w14:paraId="5A13F2A2" w14:textId="77777777" w:rsidTr="00163A99">
        <w:tc>
          <w:tcPr>
            <w:tcW w:w="805" w:type="dxa"/>
            <w:vAlign w:val="center"/>
          </w:tcPr>
          <w:p w14:paraId="1677A72F" w14:textId="2787D0EE" w:rsidR="00B7638B" w:rsidRPr="00B7638B" w:rsidRDefault="00B7638B" w:rsidP="00163A99">
            <w:pPr>
              <w:spacing w:line="276" w:lineRule="auto"/>
              <w:jc w:val="center"/>
              <w:rPr>
                <w:rFonts w:cs="Times New Roman"/>
                <w:szCs w:val="28"/>
              </w:rPr>
            </w:pPr>
            <w:r w:rsidRPr="00B7638B">
              <w:rPr>
                <w:rFonts w:cs="Times New Roman"/>
                <w:szCs w:val="28"/>
              </w:rPr>
              <w:t>3</w:t>
            </w:r>
          </w:p>
        </w:tc>
        <w:tc>
          <w:tcPr>
            <w:tcW w:w="2520" w:type="dxa"/>
            <w:vAlign w:val="center"/>
          </w:tcPr>
          <w:p w14:paraId="075586DA" w14:textId="41B8D1E8" w:rsidR="00B7638B" w:rsidRPr="00B7638B" w:rsidRDefault="00B7638B" w:rsidP="00163A99">
            <w:pPr>
              <w:spacing w:line="276" w:lineRule="auto"/>
              <w:jc w:val="center"/>
              <w:rPr>
                <w:rFonts w:cs="Times New Roman"/>
                <w:szCs w:val="28"/>
              </w:rPr>
            </w:pPr>
            <w:r>
              <w:rPr>
                <w:rFonts w:cs="Times New Roman"/>
                <w:szCs w:val="28"/>
              </w:rPr>
              <w:t>Nguyễn Quốc Khánh</w:t>
            </w:r>
          </w:p>
        </w:tc>
        <w:tc>
          <w:tcPr>
            <w:tcW w:w="1980" w:type="dxa"/>
            <w:vAlign w:val="center"/>
          </w:tcPr>
          <w:p w14:paraId="77230553" w14:textId="57E8DA38" w:rsidR="00B7638B" w:rsidRPr="00B7638B" w:rsidRDefault="00B7638B" w:rsidP="00163A99">
            <w:pPr>
              <w:spacing w:line="276" w:lineRule="auto"/>
              <w:jc w:val="center"/>
              <w:rPr>
                <w:rFonts w:cs="Times New Roman"/>
                <w:szCs w:val="28"/>
              </w:rPr>
            </w:pPr>
            <w:r>
              <w:rPr>
                <w:rFonts w:cs="Times New Roman"/>
                <w:szCs w:val="28"/>
              </w:rPr>
              <w:t>100%</w:t>
            </w:r>
          </w:p>
        </w:tc>
        <w:tc>
          <w:tcPr>
            <w:tcW w:w="3711" w:type="dxa"/>
            <w:vAlign w:val="center"/>
          </w:tcPr>
          <w:p w14:paraId="159040D5" w14:textId="0C3B89D7" w:rsidR="00B7638B" w:rsidRPr="00B7638B" w:rsidRDefault="00B7638B" w:rsidP="00163A99">
            <w:pPr>
              <w:spacing w:line="276" w:lineRule="auto"/>
              <w:jc w:val="center"/>
              <w:rPr>
                <w:rFonts w:cs="Times New Roman"/>
                <w:szCs w:val="28"/>
              </w:rPr>
            </w:pPr>
            <w:r>
              <w:rPr>
                <w:rFonts w:cs="Times New Roman"/>
                <w:szCs w:val="28"/>
              </w:rPr>
              <w:t xml:space="preserve">Làm </w:t>
            </w:r>
            <w:r w:rsidR="00EA67AC">
              <w:rPr>
                <w:rFonts w:cs="Times New Roman"/>
                <w:szCs w:val="28"/>
              </w:rPr>
              <w:t>chương 1</w:t>
            </w:r>
            <w:r>
              <w:rPr>
                <w:rFonts w:cs="Times New Roman"/>
                <w:szCs w:val="28"/>
              </w:rPr>
              <w:t>,</w:t>
            </w:r>
            <w:r w:rsidR="00EA67AC">
              <w:rPr>
                <w:rFonts w:cs="Times New Roman"/>
                <w:szCs w:val="28"/>
              </w:rPr>
              <w:t xml:space="preserve"> đóng góp ý tưởng tích cực, hoàn thành tốt, đúng yêu cầu .</w:t>
            </w:r>
          </w:p>
        </w:tc>
      </w:tr>
      <w:tr w:rsidR="00B7638B" w14:paraId="02AECFFA" w14:textId="77777777" w:rsidTr="00163A99">
        <w:tc>
          <w:tcPr>
            <w:tcW w:w="805" w:type="dxa"/>
            <w:vAlign w:val="center"/>
          </w:tcPr>
          <w:p w14:paraId="59CF649B" w14:textId="433D3FD1" w:rsidR="00B7638B" w:rsidRPr="00B7638B" w:rsidRDefault="00EA67AC" w:rsidP="00163A99">
            <w:pPr>
              <w:spacing w:line="276" w:lineRule="auto"/>
              <w:jc w:val="center"/>
              <w:rPr>
                <w:rFonts w:cs="Times New Roman"/>
                <w:szCs w:val="28"/>
              </w:rPr>
            </w:pPr>
            <w:r>
              <w:rPr>
                <w:rFonts w:cs="Times New Roman"/>
                <w:szCs w:val="28"/>
              </w:rPr>
              <w:t>4</w:t>
            </w:r>
          </w:p>
        </w:tc>
        <w:tc>
          <w:tcPr>
            <w:tcW w:w="2520" w:type="dxa"/>
            <w:vAlign w:val="center"/>
          </w:tcPr>
          <w:p w14:paraId="0453841A" w14:textId="509D122F" w:rsidR="00B7638B" w:rsidRPr="00EA67AC" w:rsidRDefault="00EA67AC" w:rsidP="00163A99">
            <w:pPr>
              <w:spacing w:line="276" w:lineRule="auto"/>
              <w:jc w:val="center"/>
              <w:rPr>
                <w:rFonts w:cs="Times New Roman"/>
                <w:szCs w:val="28"/>
              </w:rPr>
            </w:pPr>
            <w:r>
              <w:rPr>
                <w:rFonts w:cs="Times New Roman"/>
                <w:szCs w:val="28"/>
              </w:rPr>
              <w:t>Nguyễn Ngọc Thanh</w:t>
            </w:r>
          </w:p>
        </w:tc>
        <w:tc>
          <w:tcPr>
            <w:tcW w:w="1980" w:type="dxa"/>
            <w:vAlign w:val="center"/>
          </w:tcPr>
          <w:p w14:paraId="12FF7B3E" w14:textId="59EB67EF" w:rsidR="00B7638B" w:rsidRPr="00EA67AC" w:rsidRDefault="00EA67AC" w:rsidP="00163A99">
            <w:pPr>
              <w:spacing w:line="276" w:lineRule="auto"/>
              <w:jc w:val="center"/>
              <w:rPr>
                <w:rFonts w:cs="Times New Roman"/>
                <w:szCs w:val="28"/>
              </w:rPr>
            </w:pPr>
            <w:r>
              <w:rPr>
                <w:rFonts w:cs="Times New Roman"/>
                <w:szCs w:val="28"/>
              </w:rPr>
              <w:t>100%</w:t>
            </w:r>
          </w:p>
        </w:tc>
        <w:tc>
          <w:tcPr>
            <w:tcW w:w="3711" w:type="dxa"/>
            <w:vAlign w:val="center"/>
          </w:tcPr>
          <w:p w14:paraId="6E27A9ED" w14:textId="2D6A9956" w:rsidR="00B7638B" w:rsidRPr="00EA67AC" w:rsidRDefault="00EA67AC" w:rsidP="00163A99">
            <w:pPr>
              <w:spacing w:line="276" w:lineRule="auto"/>
              <w:jc w:val="center"/>
              <w:rPr>
                <w:rFonts w:cs="Times New Roman"/>
                <w:szCs w:val="28"/>
              </w:rPr>
            </w:pPr>
            <w:r>
              <w:rPr>
                <w:rFonts w:cs="Times New Roman"/>
                <w:szCs w:val="28"/>
              </w:rPr>
              <w:t>Làm chương 2, hoàn thành tốt,  đúng tiến độ</w:t>
            </w:r>
            <w:r w:rsidR="00163A99">
              <w:rPr>
                <w:rFonts w:cs="Times New Roman"/>
                <w:szCs w:val="28"/>
              </w:rPr>
              <w:t>.</w:t>
            </w:r>
          </w:p>
        </w:tc>
      </w:tr>
      <w:tr w:rsidR="00B7638B" w14:paraId="6C6BA859" w14:textId="77777777" w:rsidTr="00163A99">
        <w:tc>
          <w:tcPr>
            <w:tcW w:w="805" w:type="dxa"/>
            <w:vAlign w:val="center"/>
          </w:tcPr>
          <w:p w14:paraId="7C582031" w14:textId="1F8AF823" w:rsidR="00B7638B" w:rsidRPr="00B7638B" w:rsidRDefault="00EA67AC" w:rsidP="00163A99">
            <w:pPr>
              <w:spacing w:line="276" w:lineRule="auto"/>
              <w:jc w:val="center"/>
              <w:rPr>
                <w:rFonts w:cs="Times New Roman"/>
                <w:szCs w:val="28"/>
              </w:rPr>
            </w:pPr>
            <w:r>
              <w:rPr>
                <w:rFonts w:cs="Times New Roman"/>
                <w:szCs w:val="28"/>
              </w:rPr>
              <w:t>5</w:t>
            </w:r>
          </w:p>
        </w:tc>
        <w:tc>
          <w:tcPr>
            <w:tcW w:w="2520" w:type="dxa"/>
            <w:vAlign w:val="center"/>
          </w:tcPr>
          <w:p w14:paraId="5BD7F90D" w14:textId="5F50EB86" w:rsidR="00B7638B" w:rsidRPr="00EA67AC" w:rsidRDefault="00EA67AC" w:rsidP="00163A99">
            <w:pPr>
              <w:spacing w:line="276" w:lineRule="auto"/>
              <w:jc w:val="center"/>
              <w:rPr>
                <w:rFonts w:cs="Times New Roman"/>
                <w:szCs w:val="28"/>
              </w:rPr>
            </w:pPr>
            <w:r>
              <w:rPr>
                <w:rFonts w:cs="Times New Roman"/>
                <w:szCs w:val="28"/>
              </w:rPr>
              <w:t>Trần Gia Huy</w:t>
            </w:r>
          </w:p>
        </w:tc>
        <w:tc>
          <w:tcPr>
            <w:tcW w:w="1980" w:type="dxa"/>
            <w:vAlign w:val="center"/>
          </w:tcPr>
          <w:p w14:paraId="077A4E4E" w14:textId="32B0A7B5" w:rsidR="00B7638B" w:rsidRPr="00EA67AC" w:rsidRDefault="00EA67AC" w:rsidP="00163A99">
            <w:pPr>
              <w:spacing w:line="276" w:lineRule="auto"/>
              <w:jc w:val="center"/>
              <w:rPr>
                <w:rFonts w:cs="Times New Roman"/>
                <w:szCs w:val="28"/>
              </w:rPr>
            </w:pPr>
            <w:r>
              <w:rPr>
                <w:rFonts w:cs="Times New Roman"/>
                <w:szCs w:val="28"/>
              </w:rPr>
              <w:t>100%</w:t>
            </w:r>
          </w:p>
        </w:tc>
        <w:tc>
          <w:tcPr>
            <w:tcW w:w="3711" w:type="dxa"/>
            <w:vAlign w:val="center"/>
          </w:tcPr>
          <w:p w14:paraId="7A1AACFF" w14:textId="2FFA2835" w:rsidR="00B7638B" w:rsidRPr="00163A99" w:rsidRDefault="00BA7C2D" w:rsidP="00163A99">
            <w:pPr>
              <w:spacing w:line="276" w:lineRule="auto"/>
              <w:jc w:val="center"/>
              <w:rPr>
                <w:rFonts w:cs="Times New Roman"/>
                <w:szCs w:val="28"/>
              </w:rPr>
            </w:pPr>
            <w:r>
              <w:rPr>
                <w:rFonts w:cs="Times New Roman"/>
                <w:szCs w:val="28"/>
              </w:rPr>
              <w:t>Làm chương 4, h</w:t>
            </w:r>
            <w:r w:rsidR="00163A99">
              <w:rPr>
                <w:rFonts w:cs="Times New Roman"/>
                <w:szCs w:val="28"/>
              </w:rPr>
              <w:t>oàn thành tốt, đúng tiến độ</w:t>
            </w:r>
          </w:p>
        </w:tc>
      </w:tr>
      <w:tr w:rsidR="00B7638B" w14:paraId="37AA5AB1" w14:textId="77777777" w:rsidTr="00163A99">
        <w:tc>
          <w:tcPr>
            <w:tcW w:w="805" w:type="dxa"/>
            <w:vAlign w:val="center"/>
          </w:tcPr>
          <w:p w14:paraId="05C09FAA" w14:textId="03407BE1" w:rsidR="00B7638B" w:rsidRPr="00B7638B" w:rsidRDefault="00EA67AC" w:rsidP="00163A99">
            <w:pPr>
              <w:spacing w:line="276" w:lineRule="auto"/>
              <w:jc w:val="center"/>
              <w:rPr>
                <w:rFonts w:cs="Times New Roman"/>
                <w:szCs w:val="28"/>
              </w:rPr>
            </w:pPr>
            <w:r>
              <w:rPr>
                <w:rFonts w:cs="Times New Roman"/>
                <w:szCs w:val="28"/>
              </w:rPr>
              <w:t>6</w:t>
            </w:r>
          </w:p>
        </w:tc>
        <w:tc>
          <w:tcPr>
            <w:tcW w:w="2520" w:type="dxa"/>
            <w:vAlign w:val="center"/>
          </w:tcPr>
          <w:p w14:paraId="49B9EF69" w14:textId="7D31D45E" w:rsidR="00B7638B" w:rsidRPr="00EA67AC" w:rsidRDefault="00EA67AC" w:rsidP="00163A99">
            <w:pPr>
              <w:spacing w:line="276" w:lineRule="auto"/>
              <w:jc w:val="center"/>
              <w:rPr>
                <w:rFonts w:cs="Times New Roman"/>
                <w:szCs w:val="28"/>
              </w:rPr>
            </w:pPr>
            <w:r>
              <w:rPr>
                <w:rFonts w:cs="Times New Roman"/>
                <w:szCs w:val="28"/>
              </w:rPr>
              <w:t>Nguyễn Thanh Lâm</w:t>
            </w:r>
          </w:p>
        </w:tc>
        <w:tc>
          <w:tcPr>
            <w:tcW w:w="1980" w:type="dxa"/>
            <w:vAlign w:val="center"/>
          </w:tcPr>
          <w:p w14:paraId="7D2260E3" w14:textId="37C27E69" w:rsidR="00B7638B" w:rsidRPr="00EA67AC" w:rsidRDefault="00EA67AC" w:rsidP="00163A99">
            <w:pPr>
              <w:spacing w:line="276" w:lineRule="auto"/>
              <w:jc w:val="center"/>
              <w:rPr>
                <w:rFonts w:cs="Times New Roman"/>
                <w:szCs w:val="28"/>
              </w:rPr>
            </w:pPr>
            <w:r>
              <w:rPr>
                <w:rFonts w:cs="Times New Roman"/>
                <w:szCs w:val="28"/>
              </w:rPr>
              <w:t>100%</w:t>
            </w:r>
          </w:p>
        </w:tc>
        <w:tc>
          <w:tcPr>
            <w:tcW w:w="3711" w:type="dxa"/>
            <w:vAlign w:val="center"/>
          </w:tcPr>
          <w:p w14:paraId="2AEBEB30" w14:textId="37FCD08F" w:rsidR="00B7638B" w:rsidRPr="00163A99" w:rsidRDefault="00BA7C2D" w:rsidP="00163A99">
            <w:pPr>
              <w:spacing w:line="276" w:lineRule="auto"/>
              <w:jc w:val="center"/>
              <w:rPr>
                <w:rFonts w:cs="Times New Roman"/>
                <w:szCs w:val="28"/>
              </w:rPr>
            </w:pPr>
            <w:r>
              <w:rPr>
                <w:rFonts w:cs="Times New Roman"/>
                <w:szCs w:val="28"/>
              </w:rPr>
              <w:t>Làm chương 4, h</w:t>
            </w:r>
            <w:r w:rsidR="00163A99">
              <w:rPr>
                <w:rFonts w:cs="Times New Roman"/>
                <w:szCs w:val="28"/>
              </w:rPr>
              <w:t>oàn thành tốt, đúng yêu câu</w:t>
            </w:r>
          </w:p>
        </w:tc>
      </w:tr>
      <w:tr w:rsidR="00B7638B" w14:paraId="5B293998" w14:textId="77777777" w:rsidTr="00163A99">
        <w:tc>
          <w:tcPr>
            <w:tcW w:w="805" w:type="dxa"/>
            <w:vAlign w:val="center"/>
          </w:tcPr>
          <w:p w14:paraId="5AAEBEAA" w14:textId="63B6928F" w:rsidR="00B7638B" w:rsidRPr="00B7638B" w:rsidRDefault="00EA67AC" w:rsidP="00163A99">
            <w:pPr>
              <w:spacing w:line="276" w:lineRule="auto"/>
              <w:jc w:val="center"/>
              <w:rPr>
                <w:rFonts w:cs="Times New Roman"/>
                <w:szCs w:val="28"/>
              </w:rPr>
            </w:pPr>
            <w:r>
              <w:rPr>
                <w:rFonts w:cs="Times New Roman"/>
                <w:szCs w:val="28"/>
              </w:rPr>
              <w:t>7</w:t>
            </w:r>
          </w:p>
        </w:tc>
        <w:tc>
          <w:tcPr>
            <w:tcW w:w="2520" w:type="dxa"/>
            <w:vAlign w:val="center"/>
          </w:tcPr>
          <w:p w14:paraId="7CD555FF" w14:textId="3059F032" w:rsidR="00B7638B" w:rsidRPr="00EA67AC" w:rsidRDefault="00EA67AC" w:rsidP="00163A99">
            <w:pPr>
              <w:spacing w:line="276" w:lineRule="auto"/>
              <w:jc w:val="center"/>
              <w:rPr>
                <w:rFonts w:cs="Times New Roman"/>
                <w:szCs w:val="28"/>
              </w:rPr>
            </w:pPr>
            <w:r>
              <w:rPr>
                <w:rFonts w:cs="Times New Roman"/>
                <w:szCs w:val="28"/>
              </w:rPr>
              <w:t>Võ Lê Trường Thịnh</w:t>
            </w:r>
          </w:p>
        </w:tc>
        <w:tc>
          <w:tcPr>
            <w:tcW w:w="1980" w:type="dxa"/>
            <w:vAlign w:val="center"/>
          </w:tcPr>
          <w:p w14:paraId="1F511A77" w14:textId="1A4E1056" w:rsidR="00B7638B" w:rsidRPr="00EA67AC" w:rsidRDefault="00EA67AC" w:rsidP="00163A99">
            <w:pPr>
              <w:spacing w:line="276" w:lineRule="auto"/>
              <w:jc w:val="center"/>
              <w:rPr>
                <w:rFonts w:cs="Times New Roman"/>
                <w:szCs w:val="28"/>
              </w:rPr>
            </w:pPr>
            <w:r>
              <w:rPr>
                <w:rFonts w:cs="Times New Roman"/>
                <w:szCs w:val="28"/>
              </w:rPr>
              <w:t>100%</w:t>
            </w:r>
          </w:p>
        </w:tc>
        <w:tc>
          <w:tcPr>
            <w:tcW w:w="3711" w:type="dxa"/>
            <w:vAlign w:val="center"/>
          </w:tcPr>
          <w:p w14:paraId="05710068" w14:textId="6C537901" w:rsidR="00163A99" w:rsidRPr="00163A99" w:rsidRDefault="00BA7C2D" w:rsidP="00163A99">
            <w:pPr>
              <w:spacing w:line="276" w:lineRule="auto"/>
              <w:jc w:val="center"/>
              <w:rPr>
                <w:rFonts w:cs="Times New Roman"/>
                <w:szCs w:val="28"/>
              </w:rPr>
            </w:pPr>
            <w:r>
              <w:rPr>
                <w:rFonts w:cs="Times New Roman"/>
                <w:szCs w:val="28"/>
              </w:rPr>
              <w:t>Làm chương 5, h</w:t>
            </w:r>
            <w:r w:rsidR="00163A99">
              <w:rPr>
                <w:rFonts w:cs="Times New Roman"/>
                <w:szCs w:val="28"/>
              </w:rPr>
              <w:t>oàn thành tốt, đúng yêu cầu</w:t>
            </w:r>
          </w:p>
        </w:tc>
      </w:tr>
      <w:tr w:rsidR="00EA67AC" w14:paraId="41A07D42" w14:textId="77777777" w:rsidTr="00163A99">
        <w:tc>
          <w:tcPr>
            <w:tcW w:w="805" w:type="dxa"/>
            <w:vAlign w:val="center"/>
          </w:tcPr>
          <w:p w14:paraId="5816CA3C" w14:textId="44F2276A" w:rsidR="00EA67AC" w:rsidRDefault="00EA67AC" w:rsidP="00163A99">
            <w:pPr>
              <w:spacing w:line="276" w:lineRule="auto"/>
              <w:jc w:val="center"/>
              <w:rPr>
                <w:rFonts w:cs="Times New Roman"/>
                <w:szCs w:val="28"/>
              </w:rPr>
            </w:pPr>
            <w:r>
              <w:rPr>
                <w:rFonts w:cs="Times New Roman"/>
                <w:szCs w:val="28"/>
              </w:rPr>
              <w:t>8</w:t>
            </w:r>
          </w:p>
        </w:tc>
        <w:tc>
          <w:tcPr>
            <w:tcW w:w="2520" w:type="dxa"/>
            <w:vAlign w:val="center"/>
          </w:tcPr>
          <w:p w14:paraId="7D593D3B" w14:textId="563D8027" w:rsidR="00EA67AC" w:rsidRDefault="00EA67AC" w:rsidP="00163A99">
            <w:pPr>
              <w:spacing w:line="276" w:lineRule="auto"/>
              <w:jc w:val="center"/>
              <w:rPr>
                <w:rFonts w:cs="Times New Roman"/>
                <w:szCs w:val="28"/>
              </w:rPr>
            </w:pPr>
            <w:r>
              <w:rPr>
                <w:rFonts w:cs="Times New Roman"/>
                <w:szCs w:val="28"/>
              </w:rPr>
              <w:t>Đoàn Nhật Đông</w:t>
            </w:r>
          </w:p>
        </w:tc>
        <w:tc>
          <w:tcPr>
            <w:tcW w:w="1980" w:type="dxa"/>
            <w:vAlign w:val="center"/>
          </w:tcPr>
          <w:p w14:paraId="638EEDAD" w14:textId="2792558C" w:rsidR="00EA67AC" w:rsidRPr="00EA67AC" w:rsidRDefault="00EA67AC" w:rsidP="00163A99">
            <w:pPr>
              <w:spacing w:line="276" w:lineRule="auto"/>
              <w:jc w:val="center"/>
              <w:rPr>
                <w:rFonts w:cs="Times New Roman"/>
                <w:szCs w:val="28"/>
              </w:rPr>
            </w:pPr>
            <w:r>
              <w:rPr>
                <w:rFonts w:cs="Times New Roman"/>
                <w:szCs w:val="28"/>
              </w:rPr>
              <w:t>100%</w:t>
            </w:r>
          </w:p>
        </w:tc>
        <w:tc>
          <w:tcPr>
            <w:tcW w:w="3711" w:type="dxa"/>
            <w:vAlign w:val="center"/>
          </w:tcPr>
          <w:p w14:paraId="7D40FFC1" w14:textId="3A8FD180" w:rsidR="00EA67AC" w:rsidRPr="00163A99" w:rsidRDefault="00BA7C2D" w:rsidP="00163A99">
            <w:pPr>
              <w:spacing w:line="276" w:lineRule="auto"/>
              <w:jc w:val="center"/>
              <w:rPr>
                <w:rFonts w:cs="Times New Roman"/>
                <w:szCs w:val="28"/>
              </w:rPr>
            </w:pPr>
            <w:r>
              <w:rPr>
                <w:rFonts w:cs="Times New Roman"/>
                <w:szCs w:val="28"/>
              </w:rPr>
              <w:t>Làm tài liệu tham khảo, h</w:t>
            </w:r>
            <w:r w:rsidR="00163A99">
              <w:rPr>
                <w:rFonts w:cs="Times New Roman"/>
                <w:szCs w:val="28"/>
              </w:rPr>
              <w:t>oàn thành tốt, đúng yêu cầu</w:t>
            </w:r>
          </w:p>
        </w:tc>
      </w:tr>
    </w:tbl>
    <w:p w14:paraId="13CD3C61" w14:textId="77777777" w:rsidR="00384D0E" w:rsidRPr="00EA0DA1" w:rsidRDefault="00384D0E" w:rsidP="00384D0E">
      <w:pPr>
        <w:spacing w:line="276" w:lineRule="auto"/>
        <w:rPr>
          <w:rFonts w:cs="Times New Roman"/>
          <w:b/>
          <w:bCs/>
          <w:szCs w:val="28"/>
          <w:lang w:val="vi-VN"/>
        </w:rPr>
      </w:pPr>
    </w:p>
    <w:p w14:paraId="68FCC75B" w14:textId="77777777" w:rsidR="00384D0E" w:rsidRPr="00EA0DA1" w:rsidRDefault="00384D0E" w:rsidP="00384D0E">
      <w:pPr>
        <w:spacing w:line="276" w:lineRule="auto"/>
        <w:jc w:val="center"/>
        <w:rPr>
          <w:rFonts w:cs="Times New Roman"/>
          <w:b/>
          <w:bCs/>
          <w:szCs w:val="28"/>
        </w:rPr>
      </w:pPr>
    </w:p>
    <w:p w14:paraId="032B8E6D" w14:textId="77777777" w:rsidR="007F7805" w:rsidRPr="00EA0DA1" w:rsidRDefault="007F7805" w:rsidP="00384D0E">
      <w:pPr>
        <w:spacing w:line="276" w:lineRule="auto"/>
        <w:jc w:val="center"/>
        <w:rPr>
          <w:rFonts w:cs="Times New Roman"/>
          <w:b/>
          <w:bCs/>
          <w:szCs w:val="28"/>
        </w:rPr>
      </w:pPr>
    </w:p>
    <w:p w14:paraId="594E20D8" w14:textId="77777777" w:rsidR="007F7805" w:rsidRPr="00EA0DA1" w:rsidRDefault="007F7805" w:rsidP="00384D0E">
      <w:pPr>
        <w:spacing w:line="276" w:lineRule="auto"/>
        <w:jc w:val="center"/>
        <w:rPr>
          <w:rFonts w:cs="Times New Roman"/>
          <w:b/>
          <w:bCs/>
          <w:szCs w:val="28"/>
        </w:rPr>
      </w:pPr>
    </w:p>
    <w:p w14:paraId="6036F90E" w14:textId="77777777" w:rsidR="007F7805" w:rsidRPr="00EA0DA1" w:rsidRDefault="007F7805" w:rsidP="00384D0E">
      <w:pPr>
        <w:spacing w:line="276" w:lineRule="auto"/>
        <w:jc w:val="center"/>
        <w:rPr>
          <w:rFonts w:cs="Times New Roman"/>
          <w:b/>
          <w:bCs/>
          <w:szCs w:val="28"/>
        </w:rPr>
      </w:pPr>
    </w:p>
    <w:p w14:paraId="11716ACA" w14:textId="77777777" w:rsidR="007F7805" w:rsidRPr="00EA0DA1" w:rsidRDefault="007F7805" w:rsidP="00384D0E">
      <w:pPr>
        <w:spacing w:line="276" w:lineRule="auto"/>
        <w:jc w:val="center"/>
        <w:rPr>
          <w:rFonts w:cs="Times New Roman"/>
          <w:b/>
          <w:bCs/>
          <w:szCs w:val="28"/>
        </w:rPr>
      </w:pPr>
    </w:p>
    <w:p w14:paraId="18E09778" w14:textId="77777777" w:rsidR="00C06C7B" w:rsidRPr="00BA7C2D" w:rsidRDefault="00C06C7B" w:rsidP="00BA7C2D">
      <w:pPr>
        <w:spacing w:line="276" w:lineRule="auto"/>
        <w:rPr>
          <w:rFonts w:cs="Times New Roman"/>
          <w:b/>
          <w:bCs/>
          <w:szCs w:val="28"/>
        </w:rPr>
      </w:pPr>
    </w:p>
    <w:p w14:paraId="03992ADF" w14:textId="77777777" w:rsidR="00C06C7B" w:rsidRPr="00EA0DA1" w:rsidRDefault="00C06C7B" w:rsidP="00384D0E">
      <w:pPr>
        <w:spacing w:line="276" w:lineRule="auto"/>
        <w:jc w:val="center"/>
        <w:rPr>
          <w:rFonts w:cs="Times New Roman"/>
          <w:b/>
          <w:bCs/>
          <w:szCs w:val="28"/>
        </w:rPr>
      </w:pPr>
    </w:p>
    <w:sdt>
      <w:sdtPr>
        <w:rPr>
          <w:rFonts w:ascii="Times New Roman" w:eastAsiaTheme="minorHAnsi" w:hAnsi="Times New Roman" w:cstheme="minorBidi"/>
          <w:color w:val="auto"/>
          <w:kern w:val="2"/>
          <w:sz w:val="28"/>
          <w:szCs w:val="24"/>
          <w14:ligatures w14:val="standardContextual"/>
        </w:rPr>
        <w:id w:val="658960422"/>
        <w:docPartObj>
          <w:docPartGallery w:val="Table of Contents"/>
          <w:docPartUnique/>
        </w:docPartObj>
      </w:sdtPr>
      <w:sdtEndPr>
        <w:rPr>
          <w:b/>
          <w:bCs/>
          <w:noProof/>
        </w:rPr>
      </w:sdtEndPr>
      <w:sdtContent>
        <w:p w14:paraId="111F6F51" w14:textId="22E2F482" w:rsidR="00C81A52" w:rsidRPr="00EA0DA1" w:rsidRDefault="00C81A52" w:rsidP="00C81A52">
          <w:pPr>
            <w:pStyle w:val="TOCHeading"/>
            <w:jc w:val="center"/>
            <w:rPr>
              <w:rFonts w:ascii="Times New Roman" w:hAnsi="Times New Roman" w:cs="Times New Roman"/>
              <w:b/>
              <w:bCs/>
              <w:color w:val="auto"/>
            </w:rPr>
          </w:pPr>
          <w:r w:rsidRPr="00EA0DA1">
            <w:rPr>
              <w:rFonts w:ascii="Times New Roman" w:hAnsi="Times New Roman" w:cs="Times New Roman"/>
              <w:b/>
              <w:bCs/>
              <w:color w:val="auto"/>
            </w:rPr>
            <w:t>MỤC LỤC</w:t>
          </w:r>
        </w:p>
        <w:p w14:paraId="620E046A" w14:textId="5935CA98" w:rsidR="00C81A52" w:rsidRPr="00EA0DA1" w:rsidRDefault="00C81A52">
          <w:pPr>
            <w:pStyle w:val="TOC1"/>
            <w:tabs>
              <w:tab w:val="right" w:leader="dot" w:pos="9016"/>
            </w:tabs>
            <w:rPr>
              <w:rFonts w:asciiTheme="minorHAnsi" w:eastAsiaTheme="minorEastAsia" w:hAnsiTheme="minorHAnsi"/>
              <w:noProof/>
              <w:sz w:val="24"/>
            </w:rPr>
          </w:pPr>
          <w:r w:rsidRPr="00EA0DA1">
            <w:fldChar w:fldCharType="begin"/>
          </w:r>
          <w:r w:rsidRPr="00EA0DA1">
            <w:instrText xml:space="preserve"> TOC \o "1-4" \h \z \u </w:instrText>
          </w:r>
          <w:r w:rsidRPr="00EA0DA1">
            <w:fldChar w:fldCharType="separate"/>
          </w:r>
          <w:hyperlink w:anchor="_Toc228055711" w:history="1">
            <w:r w:rsidRPr="00EA0DA1">
              <w:rPr>
                <w:rStyle w:val="Hyperlink"/>
                <w:rFonts w:cs="Times New Roman"/>
                <w:noProof/>
                <w:color w:val="auto"/>
              </w:rPr>
              <w:t>LỜI NÓI ĐẦU</w:t>
            </w:r>
            <w:r w:rsidRPr="00EA0DA1">
              <w:rPr>
                <w:noProof/>
                <w:webHidden/>
              </w:rPr>
              <w:tab/>
            </w:r>
            <w:r w:rsidRPr="00EA0DA1">
              <w:rPr>
                <w:noProof/>
                <w:webHidden/>
              </w:rPr>
              <w:fldChar w:fldCharType="begin"/>
            </w:r>
            <w:r w:rsidRPr="00EA0DA1">
              <w:rPr>
                <w:noProof/>
                <w:webHidden/>
              </w:rPr>
              <w:instrText xml:space="preserve"> PAGEREF _Toc228055711 \h </w:instrText>
            </w:r>
            <w:r w:rsidRPr="00EA0DA1">
              <w:rPr>
                <w:noProof/>
                <w:webHidden/>
              </w:rPr>
            </w:r>
            <w:r w:rsidRPr="00EA0DA1">
              <w:rPr>
                <w:noProof/>
                <w:webHidden/>
              </w:rPr>
              <w:fldChar w:fldCharType="separate"/>
            </w:r>
            <w:r w:rsidRPr="00EA0DA1">
              <w:rPr>
                <w:noProof/>
                <w:webHidden/>
              </w:rPr>
              <w:t>6</w:t>
            </w:r>
            <w:r w:rsidRPr="00EA0DA1">
              <w:rPr>
                <w:noProof/>
                <w:webHidden/>
              </w:rPr>
              <w:fldChar w:fldCharType="end"/>
            </w:r>
          </w:hyperlink>
        </w:p>
        <w:p w14:paraId="4ECC47F3" w14:textId="374CF33E" w:rsidR="00C81A52" w:rsidRPr="00EA0DA1" w:rsidRDefault="00C81A52">
          <w:pPr>
            <w:pStyle w:val="TOC1"/>
            <w:tabs>
              <w:tab w:val="right" w:leader="dot" w:pos="9016"/>
            </w:tabs>
            <w:rPr>
              <w:rFonts w:asciiTheme="minorHAnsi" w:eastAsiaTheme="minorEastAsia" w:hAnsiTheme="minorHAnsi"/>
              <w:noProof/>
              <w:sz w:val="24"/>
            </w:rPr>
          </w:pPr>
          <w:hyperlink w:anchor="_Toc228055712" w:history="1">
            <w:r w:rsidRPr="00EA0DA1">
              <w:rPr>
                <w:rStyle w:val="Hyperlink"/>
                <w:rFonts w:cs="Times New Roman"/>
                <w:noProof/>
                <w:color w:val="auto"/>
                <w:lang w:val="vi-VN"/>
              </w:rPr>
              <w:t>LỜI CẢM ƠN</w:t>
            </w:r>
            <w:r w:rsidRPr="00EA0DA1">
              <w:rPr>
                <w:noProof/>
                <w:webHidden/>
              </w:rPr>
              <w:tab/>
            </w:r>
            <w:r w:rsidRPr="00EA0DA1">
              <w:rPr>
                <w:noProof/>
                <w:webHidden/>
              </w:rPr>
              <w:fldChar w:fldCharType="begin"/>
            </w:r>
            <w:r w:rsidRPr="00EA0DA1">
              <w:rPr>
                <w:noProof/>
                <w:webHidden/>
              </w:rPr>
              <w:instrText xml:space="preserve"> PAGEREF _Toc228055712 \h </w:instrText>
            </w:r>
            <w:r w:rsidRPr="00EA0DA1">
              <w:rPr>
                <w:noProof/>
                <w:webHidden/>
              </w:rPr>
            </w:r>
            <w:r w:rsidRPr="00EA0DA1">
              <w:rPr>
                <w:noProof/>
                <w:webHidden/>
              </w:rPr>
              <w:fldChar w:fldCharType="separate"/>
            </w:r>
            <w:r w:rsidRPr="00EA0DA1">
              <w:rPr>
                <w:noProof/>
                <w:webHidden/>
              </w:rPr>
              <w:t>7</w:t>
            </w:r>
            <w:r w:rsidRPr="00EA0DA1">
              <w:rPr>
                <w:noProof/>
                <w:webHidden/>
              </w:rPr>
              <w:fldChar w:fldCharType="end"/>
            </w:r>
          </w:hyperlink>
        </w:p>
        <w:p w14:paraId="0DF10F45" w14:textId="449D1175" w:rsidR="00C81A52" w:rsidRPr="00EA0DA1" w:rsidRDefault="00C81A52">
          <w:pPr>
            <w:pStyle w:val="TOC1"/>
            <w:tabs>
              <w:tab w:val="right" w:leader="dot" w:pos="9016"/>
            </w:tabs>
            <w:rPr>
              <w:rFonts w:asciiTheme="minorHAnsi" w:eastAsiaTheme="minorEastAsia" w:hAnsiTheme="minorHAnsi"/>
              <w:noProof/>
              <w:sz w:val="24"/>
            </w:rPr>
          </w:pPr>
          <w:hyperlink w:anchor="_Toc228055713" w:history="1">
            <w:r w:rsidRPr="00EA0DA1">
              <w:rPr>
                <w:rStyle w:val="Hyperlink"/>
                <w:rFonts w:cs="Times New Roman"/>
                <w:noProof/>
                <w:color w:val="auto"/>
              </w:rPr>
              <w:t>CHƯƠNG 1: MỞ ĐẦU</w:t>
            </w:r>
            <w:r w:rsidRPr="00EA0DA1">
              <w:rPr>
                <w:noProof/>
                <w:webHidden/>
              </w:rPr>
              <w:tab/>
            </w:r>
            <w:r w:rsidRPr="00EA0DA1">
              <w:rPr>
                <w:noProof/>
                <w:webHidden/>
              </w:rPr>
              <w:fldChar w:fldCharType="begin"/>
            </w:r>
            <w:r w:rsidRPr="00EA0DA1">
              <w:rPr>
                <w:noProof/>
                <w:webHidden/>
              </w:rPr>
              <w:instrText xml:space="preserve"> PAGEREF _Toc228055713 \h </w:instrText>
            </w:r>
            <w:r w:rsidRPr="00EA0DA1">
              <w:rPr>
                <w:noProof/>
                <w:webHidden/>
              </w:rPr>
            </w:r>
            <w:r w:rsidRPr="00EA0DA1">
              <w:rPr>
                <w:noProof/>
                <w:webHidden/>
              </w:rPr>
              <w:fldChar w:fldCharType="separate"/>
            </w:r>
            <w:r w:rsidRPr="00EA0DA1">
              <w:rPr>
                <w:noProof/>
                <w:webHidden/>
              </w:rPr>
              <w:t>8</w:t>
            </w:r>
            <w:r w:rsidRPr="00EA0DA1">
              <w:rPr>
                <w:noProof/>
                <w:webHidden/>
              </w:rPr>
              <w:fldChar w:fldCharType="end"/>
            </w:r>
          </w:hyperlink>
        </w:p>
        <w:p w14:paraId="73E3834F" w14:textId="78D753EF" w:rsidR="00C81A52" w:rsidRPr="00EA0DA1" w:rsidRDefault="00C81A52">
          <w:pPr>
            <w:pStyle w:val="TOC3"/>
            <w:tabs>
              <w:tab w:val="right" w:leader="dot" w:pos="9016"/>
            </w:tabs>
            <w:rPr>
              <w:rFonts w:asciiTheme="minorHAnsi" w:eastAsiaTheme="minorEastAsia" w:hAnsiTheme="minorHAnsi"/>
              <w:noProof/>
              <w:sz w:val="24"/>
            </w:rPr>
          </w:pPr>
          <w:hyperlink w:anchor="_Toc228055714" w:history="1">
            <w:r w:rsidRPr="00EA0DA1">
              <w:rPr>
                <w:rStyle w:val="Hyperlink"/>
                <w:noProof/>
                <w:color w:val="auto"/>
              </w:rPr>
              <w:t>1.1 Lý do chọn đề tài (gắn với thực tiễn vi phạm tin nhắn quảng cáo)</w:t>
            </w:r>
            <w:r w:rsidRPr="00EA0DA1">
              <w:rPr>
                <w:noProof/>
                <w:webHidden/>
              </w:rPr>
              <w:tab/>
            </w:r>
            <w:r w:rsidRPr="00EA0DA1">
              <w:rPr>
                <w:noProof/>
                <w:webHidden/>
              </w:rPr>
              <w:fldChar w:fldCharType="begin"/>
            </w:r>
            <w:r w:rsidRPr="00EA0DA1">
              <w:rPr>
                <w:noProof/>
                <w:webHidden/>
              </w:rPr>
              <w:instrText xml:space="preserve"> PAGEREF _Toc228055714 \h </w:instrText>
            </w:r>
            <w:r w:rsidRPr="00EA0DA1">
              <w:rPr>
                <w:noProof/>
                <w:webHidden/>
              </w:rPr>
            </w:r>
            <w:r w:rsidRPr="00EA0DA1">
              <w:rPr>
                <w:noProof/>
                <w:webHidden/>
              </w:rPr>
              <w:fldChar w:fldCharType="separate"/>
            </w:r>
            <w:r w:rsidRPr="00EA0DA1">
              <w:rPr>
                <w:noProof/>
                <w:webHidden/>
              </w:rPr>
              <w:t>8</w:t>
            </w:r>
            <w:r w:rsidRPr="00EA0DA1">
              <w:rPr>
                <w:noProof/>
                <w:webHidden/>
              </w:rPr>
              <w:fldChar w:fldCharType="end"/>
            </w:r>
          </w:hyperlink>
        </w:p>
        <w:p w14:paraId="7A316535" w14:textId="010FF754" w:rsidR="00C81A52" w:rsidRPr="00EA0DA1" w:rsidRDefault="00C81A52" w:rsidP="00C42FD0">
          <w:pPr>
            <w:pStyle w:val="TOC4"/>
            <w:rPr>
              <w:rFonts w:asciiTheme="minorHAnsi" w:eastAsiaTheme="minorEastAsia" w:hAnsiTheme="minorHAnsi"/>
              <w:noProof/>
              <w:sz w:val="24"/>
            </w:rPr>
          </w:pPr>
          <w:hyperlink w:anchor="_Toc228055715" w:history="1">
            <w:r w:rsidRPr="00EA0DA1">
              <w:rPr>
                <w:rStyle w:val="Hyperlink"/>
                <w:noProof/>
                <w:color w:val="auto"/>
              </w:rPr>
              <w:t>1.1.1 Bối cảnh thực tế và sự suy giảm niềm tin số</w:t>
            </w:r>
            <w:r w:rsidRPr="00EA0DA1">
              <w:rPr>
                <w:noProof/>
                <w:webHidden/>
              </w:rPr>
              <w:tab/>
            </w:r>
            <w:r w:rsidRPr="00EA0DA1">
              <w:rPr>
                <w:noProof/>
                <w:webHidden/>
              </w:rPr>
              <w:fldChar w:fldCharType="begin"/>
            </w:r>
            <w:r w:rsidRPr="00EA0DA1">
              <w:rPr>
                <w:noProof/>
                <w:webHidden/>
              </w:rPr>
              <w:instrText xml:space="preserve"> PAGEREF _Toc228055715 \h </w:instrText>
            </w:r>
            <w:r w:rsidRPr="00EA0DA1">
              <w:rPr>
                <w:noProof/>
                <w:webHidden/>
              </w:rPr>
            </w:r>
            <w:r w:rsidRPr="00EA0DA1">
              <w:rPr>
                <w:noProof/>
                <w:webHidden/>
              </w:rPr>
              <w:fldChar w:fldCharType="separate"/>
            </w:r>
            <w:r w:rsidRPr="00EA0DA1">
              <w:rPr>
                <w:noProof/>
                <w:webHidden/>
              </w:rPr>
              <w:t>8</w:t>
            </w:r>
            <w:r w:rsidRPr="00EA0DA1">
              <w:rPr>
                <w:noProof/>
                <w:webHidden/>
              </w:rPr>
              <w:fldChar w:fldCharType="end"/>
            </w:r>
          </w:hyperlink>
        </w:p>
        <w:p w14:paraId="540497AA" w14:textId="1C4A53E1" w:rsidR="00C81A52" w:rsidRPr="00EA0DA1" w:rsidRDefault="00C81A52" w:rsidP="00C42FD0">
          <w:pPr>
            <w:pStyle w:val="TOC4"/>
            <w:rPr>
              <w:rFonts w:asciiTheme="minorHAnsi" w:eastAsiaTheme="minorEastAsia" w:hAnsiTheme="minorHAnsi"/>
              <w:noProof/>
              <w:sz w:val="24"/>
            </w:rPr>
          </w:pPr>
          <w:hyperlink w:anchor="_Toc228055716" w:history="1">
            <w:r w:rsidRPr="00EA0DA1">
              <w:rPr>
                <w:rStyle w:val="Hyperlink"/>
                <w:noProof/>
                <w:color w:val="auto"/>
              </w:rPr>
              <w:t>1.1.2. Tính cấp thiết của tình huống nghiên cứu</w:t>
            </w:r>
            <w:r w:rsidRPr="00EA0DA1">
              <w:rPr>
                <w:noProof/>
                <w:webHidden/>
              </w:rPr>
              <w:tab/>
            </w:r>
            <w:r w:rsidRPr="00EA0DA1">
              <w:rPr>
                <w:noProof/>
                <w:webHidden/>
              </w:rPr>
              <w:fldChar w:fldCharType="begin"/>
            </w:r>
            <w:r w:rsidRPr="00EA0DA1">
              <w:rPr>
                <w:noProof/>
                <w:webHidden/>
              </w:rPr>
              <w:instrText xml:space="preserve"> PAGEREF _Toc228055716 \h </w:instrText>
            </w:r>
            <w:r w:rsidRPr="00EA0DA1">
              <w:rPr>
                <w:noProof/>
                <w:webHidden/>
              </w:rPr>
            </w:r>
            <w:r w:rsidRPr="00EA0DA1">
              <w:rPr>
                <w:noProof/>
                <w:webHidden/>
              </w:rPr>
              <w:fldChar w:fldCharType="separate"/>
            </w:r>
            <w:r w:rsidRPr="00EA0DA1">
              <w:rPr>
                <w:noProof/>
                <w:webHidden/>
              </w:rPr>
              <w:t>9</w:t>
            </w:r>
            <w:r w:rsidRPr="00EA0DA1">
              <w:rPr>
                <w:noProof/>
                <w:webHidden/>
              </w:rPr>
              <w:fldChar w:fldCharType="end"/>
            </w:r>
          </w:hyperlink>
        </w:p>
        <w:p w14:paraId="4F3B46DF" w14:textId="64BA9404" w:rsidR="00C81A52" w:rsidRPr="00EA0DA1" w:rsidRDefault="00C81A52">
          <w:pPr>
            <w:pStyle w:val="TOC3"/>
            <w:tabs>
              <w:tab w:val="right" w:leader="dot" w:pos="9016"/>
            </w:tabs>
            <w:rPr>
              <w:rFonts w:asciiTheme="minorHAnsi" w:eastAsiaTheme="minorEastAsia" w:hAnsiTheme="minorHAnsi"/>
              <w:noProof/>
              <w:sz w:val="24"/>
            </w:rPr>
          </w:pPr>
          <w:hyperlink w:anchor="_Toc228055717" w:history="1">
            <w:r w:rsidRPr="00EA0DA1">
              <w:rPr>
                <w:rStyle w:val="Hyperlink"/>
                <w:noProof/>
                <w:color w:val="auto"/>
              </w:rPr>
              <w:t>1.2 Mục tiêu tìm hiểu và nghiên cứu</w:t>
            </w:r>
            <w:r w:rsidRPr="00EA0DA1">
              <w:rPr>
                <w:noProof/>
                <w:webHidden/>
              </w:rPr>
              <w:tab/>
            </w:r>
            <w:r w:rsidRPr="00EA0DA1">
              <w:rPr>
                <w:noProof/>
                <w:webHidden/>
              </w:rPr>
              <w:fldChar w:fldCharType="begin"/>
            </w:r>
            <w:r w:rsidRPr="00EA0DA1">
              <w:rPr>
                <w:noProof/>
                <w:webHidden/>
              </w:rPr>
              <w:instrText xml:space="preserve"> PAGEREF _Toc228055717 \h </w:instrText>
            </w:r>
            <w:r w:rsidRPr="00EA0DA1">
              <w:rPr>
                <w:noProof/>
                <w:webHidden/>
              </w:rPr>
            </w:r>
            <w:r w:rsidRPr="00EA0DA1">
              <w:rPr>
                <w:noProof/>
                <w:webHidden/>
              </w:rPr>
              <w:fldChar w:fldCharType="separate"/>
            </w:r>
            <w:r w:rsidRPr="00EA0DA1">
              <w:rPr>
                <w:noProof/>
                <w:webHidden/>
              </w:rPr>
              <w:t>10</w:t>
            </w:r>
            <w:r w:rsidRPr="00EA0DA1">
              <w:rPr>
                <w:noProof/>
                <w:webHidden/>
              </w:rPr>
              <w:fldChar w:fldCharType="end"/>
            </w:r>
          </w:hyperlink>
        </w:p>
        <w:p w14:paraId="301ACB5B" w14:textId="33FF39AE" w:rsidR="00C81A52" w:rsidRPr="00EA0DA1" w:rsidRDefault="00C81A52">
          <w:pPr>
            <w:pStyle w:val="TOC3"/>
            <w:tabs>
              <w:tab w:val="right" w:leader="dot" w:pos="9016"/>
            </w:tabs>
            <w:rPr>
              <w:rFonts w:asciiTheme="minorHAnsi" w:eastAsiaTheme="minorEastAsia" w:hAnsiTheme="minorHAnsi"/>
              <w:noProof/>
              <w:sz w:val="24"/>
            </w:rPr>
          </w:pPr>
          <w:hyperlink w:anchor="_Toc228055718" w:history="1">
            <w:r w:rsidRPr="00EA0DA1">
              <w:rPr>
                <w:rStyle w:val="Hyperlink"/>
                <w:noProof/>
                <w:color w:val="auto"/>
              </w:rPr>
              <w:t>1.3 Phương pháp tiếp cận (phân tích pháp luật, so sánh và tình huống)</w:t>
            </w:r>
            <w:r w:rsidRPr="00EA0DA1">
              <w:rPr>
                <w:noProof/>
                <w:webHidden/>
              </w:rPr>
              <w:tab/>
            </w:r>
            <w:r w:rsidRPr="00EA0DA1">
              <w:rPr>
                <w:noProof/>
                <w:webHidden/>
              </w:rPr>
              <w:fldChar w:fldCharType="begin"/>
            </w:r>
            <w:r w:rsidRPr="00EA0DA1">
              <w:rPr>
                <w:noProof/>
                <w:webHidden/>
              </w:rPr>
              <w:instrText xml:space="preserve"> PAGEREF _Toc228055718 \h </w:instrText>
            </w:r>
            <w:r w:rsidRPr="00EA0DA1">
              <w:rPr>
                <w:noProof/>
                <w:webHidden/>
              </w:rPr>
            </w:r>
            <w:r w:rsidRPr="00EA0DA1">
              <w:rPr>
                <w:noProof/>
                <w:webHidden/>
              </w:rPr>
              <w:fldChar w:fldCharType="separate"/>
            </w:r>
            <w:r w:rsidRPr="00EA0DA1">
              <w:rPr>
                <w:noProof/>
                <w:webHidden/>
              </w:rPr>
              <w:t>10</w:t>
            </w:r>
            <w:r w:rsidRPr="00EA0DA1">
              <w:rPr>
                <w:noProof/>
                <w:webHidden/>
              </w:rPr>
              <w:fldChar w:fldCharType="end"/>
            </w:r>
          </w:hyperlink>
        </w:p>
        <w:p w14:paraId="0EF81C95" w14:textId="0663C3B3" w:rsidR="00C81A52" w:rsidRPr="00EA0DA1" w:rsidRDefault="00C81A52">
          <w:pPr>
            <w:pStyle w:val="TOC1"/>
            <w:tabs>
              <w:tab w:val="right" w:leader="dot" w:pos="9016"/>
            </w:tabs>
            <w:rPr>
              <w:rFonts w:asciiTheme="minorHAnsi" w:eastAsiaTheme="minorEastAsia" w:hAnsiTheme="minorHAnsi"/>
              <w:noProof/>
              <w:sz w:val="24"/>
            </w:rPr>
          </w:pPr>
          <w:hyperlink w:anchor="_Toc228055719" w:history="1">
            <w:r w:rsidRPr="00EA0DA1">
              <w:rPr>
                <w:rStyle w:val="Hyperlink"/>
                <w:rFonts w:cs="Times New Roman"/>
                <w:noProof/>
                <w:color w:val="auto"/>
              </w:rPr>
              <w:t>CHƯƠNG 2: CƠ SỞ PHÁP LÝ VỀ QUẢN LÝ TIN NHẮN QUẢNG CÁO VÀ CHỐNG TIN NHẮN RÁC</w:t>
            </w:r>
            <w:r w:rsidRPr="00EA0DA1">
              <w:rPr>
                <w:noProof/>
                <w:webHidden/>
              </w:rPr>
              <w:tab/>
            </w:r>
            <w:r w:rsidRPr="00EA0DA1">
              <w:rPr>
                <w:noProof/>
                <w:webHidden/>
              </w:rPr>
              <w:fldChar w:fldCharType="begin"/>
            </w:r>
            <w:r w:rsidRPr="00EA0DA1">
              <w:rPr>
                <w:noProof/>
                <w:webHidden/>
              </w:rPr>
              <w:instrText xml:space="preserve"> PAGEREF _Toc228055719 \h </w:instrText>
            </w:r>
            <w:r w:rsidRPr="00EA0DA1">
              <w:rPr>
                <w:noProof/>
                <w:webHidden/>
              </w:rPr>
            </w:r>
            <w:r w:rsidRPr="00EA0DA1">
              <w:rPr>
                <w:noProof/>
                <w:webHidden/>
              </w:rPr>
              <w:fldChar w:fldCharType="separate"/>
            </w:r>
            <w:r w:rsidRPr="00EA0DA1">
              <w:rPr>
                <w:noProof/>
                <w:webHidden/>
              </w:rPr>
              <w:t>11</w:t>
            </w:r>
            <w:r w:rsidRPr="00EA0DA1">
              <w:rPr>
                <w:noProof/>
                <w:webHidden/>
              </w:rPr>
              <w:fldChar w:fldCharType="end"/>
            </w:r>
          </w:hyperlink>
        </w:p>
        <w:p w14:paraId="5F6D2E48" w14:textId="00ECB58B" w:rsidR="00C81A52" w:rsidRPr="00EA0DA1" w:rsidRDefault="00C81A52">
          <w:pPr>
            <w:pStyle w:val="TOC3"/>
            <w:tabs>
              <w:tab w:val="right" w:leader="dot" w:pos="9016"/>
            </w:tabs>
            <w:rPr>
              <w:rFonts w:asciiTheme="minorHAnsi" w:eastAsiaTheme="minorEastAsia" w:hAnsiTheme="minorHAnsi"/>
              <w:noProof/>
              <w:sz w:val="24"/>
            </w:rPr>
          </w:pPr>
          <w:hyperlink w:anchor="_Toc228055720" w:history="1">
            <w:r w:rsidRPr="00EA0DA1">
              <w:rPr>
                <w:rStyle w:val="Hyperlink"/>
                <w:noProof/>
                <w:color w:val="auto"/>
              </w:rPr>
              <w:t>2.1. Liệt kê và phân tích các văn bản pháp luật liên quan</w:t>
            </w:r>
            <w:r w:rsidRPr="00EA0DA1">
              <w:rPr>
                <w:noProof/>
                <w:webHidden/>
              </w:rPr>
              <w:tab/>
            </w:r>
            <w:r w:rsidRPr="00EA0DA1">
              <w:rPr>
                <w:noProof/>
                <w:webHidden/>
              </w:rPr>
              <w:fldChar w:fldCharType="begin"/>
            </w:r>
            <w:r w:rsidRPr="00EA0DA1">
              <w:rPr>
                <w:noProof/>
                <w:webHidden/>
              </w:rPr>
              <w:instrText xml:space="preserve"> PAGEREF _Toc228055720 \h </w:instrText>
            </w:r>
            <w:r w:rsidRPr="00EA0DA1">
              <w:rPr>
                <w:noProof/>
                <w:webHidden/>
              </w:rPr>
            </w:r>
            <w:r w:rsidRPr="00EA0DA1">
              <w:rPr>
                <w:noProof/>
                <w:webHidden/>
              </w:rPr>
              <w:fldChar w:fldCharType="separate"/>
            </w:r>
            <w:r w:rsidRPr="00EA0DA1">
              <w:rPr>
                <w:noProof/>
                <w:webHidden/>
              </w:rPr>
              <w:t>11</w:t>
            </w:r>
            <w:r w:rsidRPr="00EA0DA1">
              <w:rPr>
                <w:noProof/>
                <w:webHidden/>
              </w:rPr>
              <w:fldChar w:fldCharType="end"/>
            </w:r>
          </w:hyperlink>
        </w:p>
        <w:p w14:paraId="7A957C29" w14:textId="792CCFE0" w:rsidR="00C81A52" w:rsidRPr="00EA0DA1" w:rsidRDefault="00C81A52">
          <w:pPr>
            <w:pStyle w:val="TOC3"/>
            <w:tabs>
              <w:tab w:val="right" w:leader="dot" w:pos="9016"/>
            </w:tabs>
            <w:rPr>
              <w:rFonts w:asciiTheme="minorHAnsi" w:eastAsiaTheme="minorEastAsia" w:hAnsiTheme="minorHAnsi"/>
              <w:noProof/>
              <w:sz w:val="24"/>
            </w:rPr>
          </w:pPr>
          <w:hyperlink w:anchor="_Toc228055721" w:history="1">
            <w:r w:rsidRPr="00EA0DA1">
              <w:rPr>
                <w:rStyle w:val="Hyperlink"/>
                <w:noProof/>
                <w:color w:val="auto"/>
              </w:rPr>
              <w:t>2.2. Dẫn chiếu điều luật cụ thể</w:t>
            </w:r>
            <w:r w:rsidRPr="00EA0DA1">
              <w:rPr>
                <w:noProof/>
                <w:webHidden/>
              </w:rPr>
              <w:tab/>
            </w:r>
            <w:r w:rsidRPr="00EA0DA1">
              <w:rPr>
                <w:noProof/>
                <w:webHidden/>
              </w:rPr>
              <w:fldChar w:fldCharType="begin"/>
            </w:r>
            <w:r w:rsidRPr="00EA0DA1">
              <w:rPr>
                <w:noProof/>
                <w:webHidden/>
              </w:rPr>
              <w:instrText xml:space="preserve"> PAGEREF _Toc228055721 \h </w:instrText>
            </w:r>
            <w:r w:rsidRPr="00EA0DA1">
              <w:rPr>
                <w:noProof/>
                <w:webHidden/>
              </w:rPr>
            </w:r>
            <w:r w:rsidRPr="00EA0DA1">
              <w:rPr>
                <w:noProof/>
                <w:webHidden/>
              </w:rPr>
              <w:fldChar w:fldCharType="separate"/>
            </w:r>
            <w:r w:rsidRPr="00EA0DA1">
              <w:rPr>
                <w:noProof/>
                <w:webHidden/>
              </w:rPr>
              <w:t>12</w:t>
            </w:r>
            <w:r w:rsidRPr="00EA0DA1">
              <w:rPr>
                <w:noProof/>
                <w:webHidden/>
              </w:rPr>
              <w:fldChar w:fldCharType="end"/>
            </w:r>
          </w:hyperlink>
        </w:p>
        <w:p w14:paraId="53C92256" w14:textId="0B9A05D1" w:rsidR="00C81A52" w:rsidRPr="00EA0DA1" w:rsidRDefault="00C81A52">
          <w:pPr>
            <w:pStyle w:val="TOC3"/>
            <w:tabs>
              <w:tab w:val="right" w:leader="dot" w:pos="9016"/>
            </w:tabs>
            <w:rPr>
              <w:rFonts w:asciiTheme="minorHAnsi" w:eastAsiaTheme="minorEastAsia" w:hAnsiTheme="minorHAnsi"/>
              <w:noProof/>
              <w:sz w:val="24"/>
            </w:rPr>
          </w:pPr>
          <w:hyperlink w:anchor="_Toc228055722" w:history="1">
            <w:r w:rsidRPr="00EA0DA1">
              <w:rPr>
                <w:rStyle w:val="Hyperlink"/>
                <w:noProof/>
                <w:color w:val="auto"/>
              </w:rPr>
              <w:t>2.3 Đặt trong bối cảnh hội nhập quốc tế</w:t>
            </w:r>
            <w:r w:rsidRPr="00EA0DA1">
              <w:rPr>
                <w:noProof/>
                <w:webHidden/>
              </w:rPr>
              <w:tab/>
            </w:r>
            <w:r w:rsidRPr="00EA0DA1">
              <w:rPr>
                <w:noProof/>
                <w:webHidden/>
              </w:rPr>
              <w:fldChar w:fldCharType="begin"/>
            </w:r>
            <w:r w:rsidRPr="00EA0DA1">
              <w:rPr>
                <w:noProof/>
                <w:webHidden/>
              </w:rPr>
              <w:instrText xml:space="preserve"> PAGEREF _Toc228055722 \h </w:instrText>
            </w:r>
            <w:r w:rsidRPr="00EA0DA1">
              <w:rPr>
                <w:noProof/>
                <w:webHidden/>
              </w:rPr>
            </w:r>
            <w:r w:rsidRPr="00EA0DA1">
              <w:rPr>
                <w:noProof/>
                <w:webHidden/>
              </w:rPr>
              <w:fldChar w:fldCharType="separate"/>
            </w:r>
            <w:r w:rsidRPr="00EA0DA1">
              <w:rPr>
                <w:noProof/>
                <w:webHidden/>
              </w:rPr>
              <w:t>14</w:t>
            </w:r>
            <w:r w:rsidRPr="00EA0DA1">
              <w:rPr>
                <w:noProof/>
                <w:webHidden/>
              </w:rPr>
              <w:fldChar w:fldCharType="end"/>
            </w:r>
          </w:hyperlink>
        </w:p>
        <w:p w14:paraId="66371761" w14:textId="0D29B99B" w:rsidR="00C81A52" w:rsidRPr="00EA0DA1" w:rsidRDefault="00C81A52" w:rsidP="00C42FD0">
          <w:pPr>
            <w:pStyle w:val="TOC4"/>
            <w:rPr>
              <w:rFonts w:asciiTheme="minorHAnsi" w:eastAsiaTheme="minorEastAsia" w:hAnsiTheme="minorHAnsi"/>
              <w:noProof/>
              <w:sz w:val="24"/>
            </w:rPr>
          </w:pPr>
          <w:hyperlink w:anchor="_Toc228055723" w:history="1">
            <w:r w:rsidRPr="00EA0DA1">
              <w:rPr>
                <w:rStyle w:val="Hyperlink"/>
                <w:noProof/>
                <w:color w:val="auto"/>
              </w:rPr>
              <w:t>2.3.1 So sánh với GDPR của Liên minh Châu Âu (Quy định chung về bảo vệ dữ liệu):</w:t>
            </w:r>
            <w:r w:rsidRPr="00EA0DA1">
              <w:rPr>
                <w:noProof/>
                <w:webHidden/>
              </w:rPr>
              <w:tab/>
            </w:r>
            <w:r w:rsidRPr="00EA0DA1">
              <w:rPr>
                <w:noProof/>
                <w:webHidden/>
              </w:rPr>
              <w:fldChar w:fldCharType="begin"/>
            </w:r>
            <w:r w:rsidRPr="00EA0DA1">
              <w:rPr>
                <w:noProof/>
                <w:webHidden/>
              </w:rPr>
              <w:instrText xml:space="preserve"> PAGEREF _Toc228055723 \h </w:instrText>
            </w:r>
            <w:r w:rsidRPr="00EA0DA1">
              <w:rPr>
                <w:noProof/>
                <w:webHidden/>
              </w:rPr>
            </w:r>
            <w:r w:rsidRPr="00EA0DA1">
              <w:rPr>
                <w:noProof/>
                <w:webHidden/>
              </w:rPr>
              <w:fldChar w:fldCharType="separate"/>
            </w:r>
            <w:r w:rsidRPr="00EA0DA1">
              <w:rPr>
                <w:noProof/>
                <w:webHidden/>
              </w:rPr>
              <w:t>14</w:t>
            </w:r>
            <w:r w:rsidRPr="00EA0DA1">
              <w:rPr>
                <w:noProof/>
                <w:webHidden/>
              </w:rPr>
              <w:fldChar w:fldCharType="end"/>
            </w:r>
          </w:hyperlink>
        </w:p>
        <w:p w14:paraId="6A88D1C8" w14:textId="76CBAA0B" w:rsidR="00C81A52" w:rsidRPr="00EA0DA1" w:rsidRDefault="00C81A52" w:rsidP="00C42FD0">
          <w:pPr>
            <w:pStyle w:val="TOC4"/>
            <w:rPr>
              <w:rFonts w:asciiTheme="minorHAnsi" w:eastAsiaTheme="minorEastAsia" w:hAnsiTheme="minorHAnsi"/>
              <w:noProof/>
              <w:sz w:val="24"/>
            </w:rPr>
          </w:pPr>
          <w:hyperlink w:anchor="_Toc228055724" w:history="1">
            <w:r w:rsidRPr="00EA0DA1">
              <w:rPr>
                <w:rStyle w:val="Hyperlink"/>
                <w:noProof/>
                <w:color w:val="auto"/>
              </w:rPr>
              <w:t>2.3.2 So sánh với TCPA của Hoa Kỳ (Telephone Consumer Protection Act):</w:t>
            </w:r>
            <w:r w:rsidRPr="00EA0DA1">
              <w:rPr>
                <w:noProof/>
                <w:webHidden/>
              </w:rPr>
              <w:tab/>
            </w:r>
            <w:r w:rsidRPr="00EA0DA1">
              <w:rPr>
                <w:noProof/>
                <w:webHidden/>
              </w:rPr>
              <w:fldChar w:fldCharType="begin"/>
            </w:r>
            <w:r w:rsidRPr="00EA0DA1">
              <w:rPr>
                <w:noProof/>
                <w:webHidden/>
              </w:rPr>
              <w:instrText xml:space="preserve"> PAGEREF _Toc228055724 \h </w:instrText>
            </w:r>
            <w:r w:rsidRPr="00EA0DA1">
              <w:rPr>
                <w:noProof/>
                <w:webHidden/>
              </w:rPr>
            </w:r>
            <w:r w:rsidRPr="00EA0DA1">
              <w:rPr>
                <w:noProof/>
                <w:webHidden/>
              </w:rPr>
              <w:fldChar w:fldCharType="separate"/>
            </w:r>
            <w:r w:rsidRPr="00EA0DA1">
              <w:rPr>
                <w:noProof/>
                <w:webHidden/>
              </w:rPr>
              <w:t>14</w:t>
            </w:r>
            <w:r w:rsidRPr="00EA0DA1">
              <w:rPr>
                <w:noProof/>
                <w:webHidden/>
              </w:rPr>
              <w:fldChar w:fldCharType="end"/>
            </w:r>
          </w:hyperlink>
        </w:p>
        <w:p w14:paraId="1DE4D4ED" w14:textId="114D82B1" w:rsidR="00C81A52" w:rsidRPr="00EA0DA1" w:rsidRDefault="00C81A52">
          <w:pPr>
            <w:pStyle w:val="TOC1"/>
            <w:tabs>
              <w:tab w:val="right" w:leader="dot" w:pos="9016"/>
            </w:tabs>
            <w:rPr>
              <w:rFonts w:asciiTheme="minorHAnsi" w:eastAsiaTheme="minorEastAsia" w:hAnsiTheme="minorHAnsi"/>
              <w:noProof/>
              <w:sz w:val="24"/>
            </w:rPr>
          </w:pPr>
          <w:hyperlink w:anchor="_Toc228055725" w:history="1">
            <w:r w:rsidRPr="00EA0DA1">
              <w:rPr>
                <w:rStyle w:val="Hyperlink"/>
                <w:rFonts w:cs="Times New Roman"/>
                <w:noProof/>
                <w:color w:val="auto"/>
              </w:rPr>
              <w:t>CHƯƠNG 3: PHÂN TÍCH TÌNH HUỐNG VI PHẠM CỦA CÔNG TY VIỄN THÔNG</w:t>
            </w:r>
            <w:r w:rsidRPr="00EA0DA1">
              <w:rPr>
                <w:noProof/>
                <w:webHidden/>
              </w:rPr>
              <w:tab/>
            </w:r>
            <w:r w:rsidRPr="00EA0DA1">
              <w:rPr>
                <w:noProof/>
                <w:webHidden/>
              </w:rPr>
              <w:fldChar w:fldCharType="begin"/>
            </w:r>
            <w:r w:rsidRPr="00EA0DA1">
              <w:rPr>
                <w:noProof/>
                <w:webHidden/>
              </w:rPr>
              <w:instrText xml:space="preserve"> PAGEREF _Toc228055725 \h </w:instrText>
            </w:r>
            <w:r w:rsidRPr="00EA0DA1">
              <w:rPr>
                <w:noProof/>
                <w:webHidden/>
              </w:rPr>
            </w:r>
            <w:r w:rsidRPr="00EA0DA1">
              <w:rPr>
                <w:noProof/>
                <w:webHidden/>
              </w:rPr>
              <w:fldChar w:fldCharType="separate"/>
            </w:r>
            <w:r w:rsidRPr="00EA0DA1">
              <w:rPr>
                <w:noProof/>
                <w:webHidden/>
              </w:rPr>
              <w:t>15</w:t>
            </w:r>
            <w:r w:rsidRPr="00EA0DA1">
              <w:rPr>
                <w:noProof/>
                <w:webHidden/>
              </w:rPr>
              <w:fldChar w:fldCharType="end"/>
            </w:r>
          </w:hyperlink>
        </w:p>
        <w:p w14:paraId="6EC957D2" w14:textId="1ACEC746" w:rsidR="00C81A52" w:rsidRPr="00EA0DA1" w:rsidRDefault="00C81A52">
          <w:pPr>
            <w:pStyle w:val="TOC3"/>
            <w:tabs>
              <w:tab w:val="right" w:leader="dot" w:pos="9016"/>
            </w:tabs>
            <w:rPr>
              <w:rFonts w:asciiTheme="minorHAnsi" w:eastAsiaTheme="minorEastAsia" w:hAnsiTheme="minorHAnsi"/>
              <w:noProof/>
              <w:sz w:val="24"/>
            </w:rPr>
          </w:pPr>
          <w:hyperlink w:anchor="_Toc228055726" w:history="1">
            <w:r w:rsidRPr="00EA0DA1">
              <w:rPr>
                <w:rStyle w:val="Hyperlink"/>
                <w:noProof/>
                <w:color w:val="auto"/>
              </w:rPr>
              <w:t>3.1 Mô tả cụ thể hành vi thực hiện và các số liệu kỹ thuật</w:t>
            </w:r>
            <w:r w:rsidRPr="00EA0DA1">
              <w:rPr>
                <w:noProof/>
                <w:webHidden/>
              </w:rPr>
              <w:tab/>
            </w:r>
            <w:r w:rsidRPr="00EA0DA1">
              <w:rPr>
                <w:noProof/>
                <w:webHidden/>
              </w:rPr>
              <w:fldChar w:fldCharType="begin"/>
            </w:r>
            <w:r w:rsidRPr="00EA0DA1">
              <w:rPr>
                <w:noProof/>
                <w:webHidden/>
              </w:rPr>
              <w:instrText xml:space="preserve"> PAGEREF _Toc228055726 \h </w:instrText>
            </w:r>
            <w:r w:rsidRPr="00EA0DA1">
              <w:rPr>
                <w:noProof/>
                <w:webHidden/>
              </w:rPr>
            </w:r>
            <w:r w:rsidRPr="00EA0DA1">
              <w:rPr>
                <w:noProof/>
                <w:webHidden/>
              </w:rPr>
              <w:fldChar w:fldCharType="separate"/>
            </w:r>
            <w:r w:rsidRPr="00EA0DA1">
              <w:rPr>
                <w:noProof/>
                <w:webHidden/>
              </w:rPr>
              <w:t>15</w:t>
            </w:r>
            <w:r w:rsidRPr="00EA0DA1">
              <w:rPr>
                <w:noProof/>
                <w:webHidden/>
              </w:rPr>
              <w:fldChar w:fldCharType="end"/>
            </w:r>
          </w:hyperlink>
        </w:p>
        <w:p w14:paraId="3D3AF752" w14:textId="13F56E74" w:rsidR="00C81A52" w:rsidRPr="00EA0DA1" w:rsidRDefault="00C81A52" w:rsidP="00C42FD0">
          <w:pPr>
            <w:pStyle w:val="TOC4"/>
            <w:rPr>
              <w:rFonts w:asciiTheme="minorHAnsi" w:eastAsiaTheme="minorEastAsia" w:hAnsiTheme="minorHAnsi"/>
              <w:noProof/>
              <w:sz w:val="24"/>
            </w:rPr>
          </w:pPr>
          <w:hyperlink w:anchor="_Toc228055727" w:history="1">
            <w:r w:rsidRPr="00EA0DA1">
              <w:rPr>
                <w:rStyle w:val="Hyperlink"/>
                <w:noProof/>
                <w:color w:val="auto"/>
              </w:rPr>
              <w:t>3.1.1. Bối cảnh và quy mô của chiến dịch phát tán</w:t>
            </w:r>
            <w:r w:rsidRPr="00EA0DA1">
              <w:rPr>
                <w:noProof/>
                <w:webHidden/>
              </w:rPr>
              <w:tab/>
            </w:r>
            <w:r w:rsidRPr="00EA0DA1">
              <w:rPr>
                <w:noProof/>
                <w:webHidden/>
              </w:rPr>
              <w:fldChar w:fldCharType="begin"/>
            </w:r>
            <w:r w:rsidRPr="00EA0DA1">
              <w:rPr>
                <w:noProof/>
                <w:webHidden/>
              </w:rPr>
              <w:instrText xml:space="preserve"> PAGEREF _Toc228055727 \h </w:instrText>
            </w:r>
            <w:r w:rsidRPr="00EA0DA1">
              <w:rPr>
                <w:noProof/>
                <w:webHidden/>
              </w:rPr>
            </w:r>
            <w:r w:rsidRPr="00EA0DA1">
              <w:rPr>
                <w:noProof/>
                <w:webHidden/>
              </w:rPr>
              <w:fldChar w:fldCharType="separate"/>
            </w:r>
            <w:r w:rsidRPr="00EA0DA1">
              <w:rPr>
                <w:noProof/>
                <w:webHidden/>
              </w:rPr>
              <w:t>15</w:t>
            </w:r>
            <w:r w:rsidRPr="00EA0DA1">
              <w:rPr>
                <w:noProof/>
                <w:webHidden/>
              </w:rPr>
              <w:fldChar w:fldCharType="end"/>
            </w:r>
          </w:hyperlink>
        </w:p>
        <w:p w14:paraId="1A2ECB26" w14:textId="5DCE6A69" w:rsidR="00C81A52" w:rsidRPr="00EA0DA1" w:rsidRDefault="00C81A52" w:rsidP="00C42FD0">
          <w:pPr>
            <w:pStyle w:val="TOC4"/>
            <w:rPr>
              <w:rFonts w:asciiTheme="minorHAnsi" w:eastAsiaTheme="minorEastAsia" w:hAnsiTheme="minorHAnsi"/>
              <w:noProof/>
              <w:sz w:val="24"/>
            </w:rPr>
          </w:pPr>
          <w:hyperlink w:anchor="_Toc228055728" w:history="1">
            <w:r w:rsidRPr="00EA0DA1">
              <w:rPr>
                <w:rStyle w:val="Hyperlink"/>
                <w:noProof/>
                <w:color w:val="auto"/>
              </w:rPr>
              <w:t>3.1.2 Hình thức triển khai và hạ tầng kỹ thuật sử dụng</w:t>
            </w:r>
            <w:r w:rsidRPr="00EA0DA1">
              <w:rPr>
                <w:noProof/>
                <w:webHidden/>
              </w:rPr>
              <w:tab/>
            </w:r>
            <w:r w:rsidRPr="00EA0DA1">
              <w:rPr>
                <w:noProof/>
                <w:webHidden/>
              </w:rPr>
              <w:fldChar w:fldCharType="begin"/>
            </w:r>
            <w:r w:rsidRPr="00EA0DA1">
              <w:rPr>
                <w:noProof/>
                <w:webHidden/>
              </w:rPr>
              <w:instrText xml:space="preserve"> PAGEREF _Toc228055728 \h </w:instrText>
            </w:r>
            <w:r w:rsidRPr="00EA0DA1">
              <w:rPr>
                <w:noProof/>
                <w:webHidden/>
              </w:rPr>
            </w:r>
            <w:r w:rsidRPr="00EA0DA1">
              <w:rPr>
                <w:noProof/>
                <w:webHidden/>
              </w:rPr>
              <w:fldChar w:fldCharType="separate"/>
            </w:r>
            <w:r w:rsidRPr="00EA0DA1">
              <w:rPr>
                <w:noProof/>
                <w:webHidden/>
              </w:rPr>
              <w:t>16</w:t>
            </w:r>
            <w:r w:rsidRPr="00EA0DA1">
              <w:rPr>
                <w:noProof/>
                <w:webHidden/>
              </w:rPr>
              <w:fldChar w:fldCharType="end"/>
            </w:r>
          </w:hyperlink>
        </w:p>
        <w:p w14:paraId="103439CA" w14:textId="57D18481" w:rsidR="00C81A52" w:rsidRPr="00EA0DA1" w:rsidRDefault="00C81A52" w:rsidP="00C42FD0">
          <w:pPr>
            <w:pStyle w:val="TOC4"/>
            <w:rPr>
              <w:rFonts w:asciiTheme="minorHAnsi" w:eastAsiaTheme="minorEastAsia" w:hAnsiTheme="minorHAnsi"/>
              <w:noProof/>
              <w:sz w:val="24"/>
            </w:rPr>
          </w:pPr>
          <w:hyperlink w:anchor="_Toc228055729" w:history="1">
            <w:r w:rsidRPr="00EA0DA1">
              <w:rPr>
                <w:rStyle w:val="Hyperlink"/>
                <w:noProof/>
                <w:color w:val="auto"/>
              </w:rPr>
              <w:t>3.1.3 Quy trình phát hiện của Cơ quan quản lý</w:t>
            </w:r>
            <w:r w:rsidRPr="00EA0DA1">
              <w:rPr>
                <w:noProof/>
                <w:webHidden/>
              </w:rPr>
              <w:tab/>
            </w:r>
            <w:r w:rsidRPr="00EA0DA1">
              <w:rPr>
                <w:noProof/>
                <w:webHidden/>
              </w:rPr>
              <w:fldChar w:fldCharType="begin"/>
            </w:r>
            <w:r w:rsidRPr="00EA0DA1">
              <w:rPr>
                <w:noProof/>
                <w:webHidden/>
              </w:rPr>
              <w:instrText xml:space="preserve"> PAGEREF _Toc228055729 \h </w:instrText>
            </w:r>
            <w:r w:rsidRPr="00EA0DA1">
              <w:rPr>
                <w:noProof/>
                <w:webHidden/>
              </w:rPr>
            </w:r>
            <w:r w:rsidRPr="00EA0DA1">
              <w:rPr>
                <w:noProof/>
                <w:webHidden/>
              </w:rPr>
              <w:fldChar w:fldCharType="separate"/>
            </w:r>
            <w:r w:rsidRPr="00EA0DA1">
              <w:rPr>
                <w:noProof/>
                <w:webHidden/>
              </w:rPr>
              <w:t>17</w:t>
            </w:r>
            <w:r w:rsidRPr="00EA0DA1">
              <w:rPr>
                <w:noProof/>
                <w:webHidden/>
              </w:rPr>
              <w:fldChar w:fldCharType="end"/>
            </w:r>
          </w:hyperlink>
        </w:p>
        <w:p w14:paraId="3E99AAB6" w14:textId="5E89780E" w:rsidR="00C81A52" w:rsidRPr="00EA0DA1" w:rsidRDefault="00C81A52">
          <w:pPr>
            <w:pStyle w:val="TOC3"/>
            <w:tabs>
              <w:tab w:val="right" w:leader="dot" w:pos="9016"/>
            </w:tabs>
            <w:rPr>
              <w:rFonts w:asciiTheme="minorHAnsi" w:eastAsiaTheme="minorEastAsia" w:hAnsiTheme="minorHAnsi"/>
              <w:noProof/>
              <w:sz w:val="24"/>
            </w:rPr>
          </w:pPr>
          <w:hyperlink w:anchor="_Toc228055730" w:history="1">
            <w:r w:rsidRPr="00EA0DA1">
              <w:rPr>
                <w:rStyle w:val="Hyperlink"/>
                <w:noProof/>
                <w:color w:val="auto"/>
              </w:rPr>
              <w:t>3.2 Xác định chủ thể vi phạm và các bên bị ảnh hưởng</w:t>
            </w:r>
            <w:r w:rsidRPr="00EA0DA1">
              <w:rPr>
                <w:noProof/>
                <w:webHidden/>
              </w:rPr>
              <w:tab/>
            </w:r>
            <w:r w:rsidRPr="00EA0DA1">
              <w:rPr>
                <w:noProof/>
                <w:webHidden/>
              </w:rPr>
              <w:fldChar w:fldCharType="begin"/>
            </w:r>
            <w:r w:rsidRPr="00EA0DA1">
              <w:rPr>
                <w:noProof/>
                <w:webHidden/>
              </w:rPr>
              <w:instrText xml:space="preserve"> PAGEREF _Toc228055730 \h </w:instrText>
            </w:r>
            <w:r w:rsidRPr="00EA0DA1">
              <w:rPr>
                <w:noProof/>
                <w:webHidden/>
              </w:rPr>
            </w:r>
            <w:r w:rsidRPr="00EA0DA1">
              <w:rPr>
                <w:noProof/>
                <w:webHidden/>
              </w:rPr>
              <w:fldChar w:fldCharType="separate"/>
            </w:r>
            <w:r w:rsidRPr="00EA0DA1">
              <w:rPr>
                <w:noProof/>
                <w:webHidden/>
              </w:rPr>
              <w:t>17</w:t>
            </w:r>
            <w:r w:rsidRPr="00EA0DA1">
              <w:rPr>
                <w:noProof/>
                <w:webHidden/>
              </w:rPr>
              <w:fldChar w:fldCharType="end"/>
            </w:r>
          </w:hyperlink>
        </w:p>
        <w:p w14:paraId="2836E807" w14:textId="6A8C8FAD" w:rsidR="00C81A52" w:rsidRPr="00EA0DA1" w:rsidRDefault="00C81A52" w:rsidP="00C42FD0">
          <w:pPr>
            <w:pStyle w:val="TOC4"/>
            <w:rPr>
              <w:rFonts w:asciiTheme="minorHAnsi" w:eastAsiaTheme="minorEastAsia" w:hAnsiTheme="minorHAnsi"/>
              <w:noProof/>
              <w:sz w:val="24"/>
            </w:rPr>
          </w:pPr>
          <w:hyperlink w:anchor="_Toc228055731" w:history="1">
            <w:r w:rsidRPr="00EA0DA1">
              <w:rPr>
                <w:rStyle w:val="Hyperlink"/>
                <w:noProof/>
                <w:color w:val="auto"/>
              </w:rPr>
              <w:t>3.2.1 Chủ thể vi phạm (người thực hiện hành vi):</w:t>
            </w:r>
            <w:r w:rsidRPr="00EA0DA1">
              <w:rPr>
                <w:noProof/>
                <w:webHidden/>
              </w:rPr>
              <w:tab/>
            </w:r>
            <w:r w:rsidRPr="00EA0DA1">
              <w:rPr>
                <w:noProof/>
                <w:webHidden/>
              </w:rPr>
              <w:fldChar w:fldCharType="begin"/>
            </w:r>
            <w:r w:rsidRPr="00EA0DA1">
              <w:rPr>
                <w:noProof/>
                <w:webHidden/>
              </w:rPr>
              <w:instrText xml:space="preserve"> PAGEREF _Toc228055731 \h </w:instrText>
            </w:r>
            <w:r w:rsidRPr="00EA0DA1">
              <w:rPr>
                <w:noProof/>
                <w:webHidden/>
              </w:rPr>
            </w:r>
            <w:r w:rsidRPr="00EA0DA1">
              <w:rPr>
                <w:noProof/>
                <w:webHidden/>
              </w:rPr>
              <w:fldChar w:fldCharType="separate"/>
            </w:r>
            <w:r w:rsidRPr="00EA0DA1">
              <w:rPr>
                <w:noProof/>
                <w:webHidden/>
              </w:rPr>
              <w:t>17</w:t>
            </w:r>
            <w:r w:rsidRPr="00EA0DA1">
              <w:rPr>
                <w:noProof/>
                <w:webHidden/>
              </w:rPr>
              <w:fldChar w:fldCharType="end"/>
            </w:r>
          </w:hyperlink>
        </w:p>
        <w:p w14:paraId="5D701B33" w14:textId="5C843916" w:rsidR="00C81A52" w:rsidRPr="00EA0DA1" w:rsidRDefault="00C81A52" w:rsidP="00C42FD0">
          <w:pPr>
            <w:pStyle w:val="TOC4"/>
            <w:rPr>
              <w:rFonts w:asciiTheme="minorHAnsi" w:eastAsiaTheme="minorEastAsia" w:hAnsiTheme="minorHAnsi"/>
              <w:noProof/>
              <w:sz w:val="24"/>
            </w:rPr>
          </w:pPr>
          <w:hyperlink w:anchor="_Toc228055732" w:history="1">
            <w:r w:rsidRPr="00EA0DA1">
              <w:rPr>
                <w:rStyle w:val="Hyperlink"/>
                <w:noProof/>
                <w:color w:val="auto"/>
              </w:rPr>
              <w:t>3.2.2 Chủ thể là cá nhân: Những người điều hành và thực hiện</w:t>
            </w:r>
            <w:r w:rsidRPr="00EA0DA1">
              <w:rPr>
                <w:noProof/>
                <w:webHidden/>
              </w:rPr>
              <w:tab/>
            </w:r>
            <w:r w:rsidRPr="00EA0DA1">
              <w:rPr>
                <w:noProof/>
                <w:webHidden/>
              </w:rPr>
              <w:fldChar w:fldCharType="begin"/>
            </w:r>
            <w:r w:rsidRPr="00EA0DA1">
              <w:rPr>
                <w:noProof/>
                <w:webHidden/>
              </w:rPr>
              <w:instrText xml:space="preserve"> PAGEREF _Toc228055732 \h </w:instrText>
            </w:r>
            <w:r w:rsidRPr="00EA0DA1">
              <w:rPr>
                <w:noProof/>
                <w:webHidden/>
              </w:rPr>
            </w:r>
            <w:r w:rsidRPr="00EA0DA1">
              <w:rPr>
                <w:noProof/>
                <w:webHidden/>
              </w:rPr>
              <w:fldChar w:fldCharType="separate"/>
            </w:r>
            <w:r w:rsidRPr="00EA0DA1">
              <w:rPr>
                <w:noProof/>
                <w:webHidden/>
              </w:rPr>
              <w:t>18</w:t>
            </w:r>
            <w:r w:rsidRPr="00EA0DA1">
              <w:rPr>
                <w:noProof/>
                <w:webHidden/>
              </w:rPr>
              <w:fldChar w:fldCharType="end"/>
            </w:r>
          </w:hyperlink>
        </w:p>
        <w:p w14:paraId="30D05862" w14:textId="1F70A36A" w:rsidR="00C81A52" w:rsidRPr="00EA0DA1" w:rsidRDefault="00C81A52" w:rsidP="00C42FD0">
          <w:pPr>
            <w:pStyle w:val="TOC4"/>
            <w:rPr>
              <w:rFonts w:asciiTheme="minorHAnsi" w:eastAsiaTheme="minorEastAsia" w:hAnsiTheme="minorHAnsi"/>
              <w:noProof/>
              <w:sz w:val="24"/>
            </w:rPr>
          </w:pPr>
          <w:hyperlink w:anchor="_Toc228055733" w:history="1">
            <w:r w:rsidRPr="00EA0DA1">
              <w:rPr>
                <w:rStyle w:val="Hyperlink"/>
                <w:noProof/>
                <w:color w:val="auto"/>
              </w:rPr>
              <w:t>3.2.3 Chủ thể bị ảnh hưởng (người chịu thiệt hại):</w:t>
            </w:r>
            <w:r w:rsidRPr="00EA0DA1">
              <w:rPr>
                <w:noProof/>
                <w:webHidden/>
              </w:rPr>
              <w:tab/>
            </w:r>
            <w:r w:rsidRPr="00EA0DA1">
              <w:rPr>
                <w:noProof/>
                <w:webHidden/>
              </w:rPr>
              <w:fldChar w:fldCharType="begin"/>
            </w:r>
            <w:r w:rsidRPr="00EA0DA1">
              <w:rPr>
                <w:noProof/>
                <w:webHidden/>
              </w:rPr>
              <w:instrText xml:space="preserve"> PAGEREF _Toc228055733 \h </w:instrText>
            </w:r>
            <w:r w:rsidRPr="00EA0DA1">
              <w:rPr>
                <w:noProof/>
                <w:webHidden/>
              </w:rPr>
            </w:r>
            <w:r w:rsidRPr="00EA0DA1">
              <w:rPr>
                <w:noProof/>
                <w:webHidden/>
              </w:rPr>
              <w:fldChar w:fldCharType="separate"/>
            </w:r>
            <w:r w:rsidRPr="00EA0DA1">
              <w:rPr>
                <w:noProof/>
                <w:webHidden/>
              </w:rPr>
              <w:t>19</w:t>
            </w:r>
            <w:r w:rsidRPr="00EA0DA1">
              <w:rPr>
                <w:noProof/>
                <w:webHidden/>
              </w:rPr>
              <w:fldChar w:fldCharType="end"/>
            </w:r>
          </w:hyperlink>
        </w:p>
        <w:p w14:paraId="43DB6DCF" w14:textId="29511C03" w:rsidR="00C81A52" w:rsidRPr="00EA0DA1" w:rsidRDefault="00C81A52">
          <w:pPr>
            <w:pStyle w:val="TOC3"/>
            <w:tabs>
              <w:tab w:val="right" w:leader="dot" w:pos="9016"/>
            </w:tabs>
            <w:rPr>
              <w:rFonts w:asciiTheme="minorHAnsi" w:eastAsiaTheme="minorEastAsia" w:hAnsiTheme="minorHAnsi"/>
              <w:noProof/>
              <w:sz w:val="24"/>
            </w:rPr>
          </w:pPr>
          <w:hyperlink w:anchor="_Toc228055734" w:history="1">
            <w:r w:rsidRPr="00EA0DA1">
              <w:rPr>
                <w:rStyle w:val="Hyperlink"/>
                <w:noProof/>
                <w:color w:val="auto"/>
              </w:rPr>
              <w:t>3.3 Phân tích hành vi vi phạm của công ty viễn thông</w:t>
            </w:r>
            <w:r w:rsidRPr="00EA0DA1">
              <w:rPr>
                <w:noProof/>
                <w:webHidden/>
              </w:rPr>
              <w:tab/>
            </w:r>
            <w:r w:rsidRPr="00EA0DA1">
              <w:rPr>
                <w:noProof/>
                <w:webHidden/>
              </w:rPr>
              <w:fldChar w:fldCharType="begin"/>
            </w:r>
            <w:r w:rsidRPr="00EA0DA1">
              <w:rPr>
                <w:noProof/>
                <w:webHidden/>
              </w:rPr>
              <w:instrText xml:space="preserve"> PAGEREF _Toc228055734 \h </w:instrText>
            </w:r>
            <w:r w:rsidRPr="00EA0DA1">
              <w:rPr>
                <w:noProof/>
                <w:webHidden/>
              </w:rPr>
            </w:r>
            <w:r w:rsidRPr="00EA0DA1">
              <w:rPr>
                <w:noProof/>
                <w:webHidden/>
              </w:rPr>
              <w:fldChar w:fldCharType="separate"/>
            </w:r>
            <w:r w:rsidRPr="00EA0DA1">
              <w:rPr>
                <w:noProof/>
                <w:webHidden/>
              </w:rPr>
              <w:t>19</w:t>
            </w:r>
            <w:r w:rsidRPr="00EA0DA1">
              <w:rPr>
                <w:noProof/>
                <w:webHidden/>
              </w:rPr>
              <w:fldChar w:fldCharType="end"/>
            </w:r>
          </w:hyperlink>
        </w:p>
        <w:p w14:paraId="54107F9B" w14:textId="1B0A7DC7" w:rsidR="00C81A52" w:rsidRPr="00EA0DA1" w:rsidRDefault="00C81A52" w:rsidP="00C42FD0">
          <w:pPr>
            <w:pStyle w:val="TOC4"/>
            <w:rPr>
              <w:rFonts w:asciiTheme="minorHAnsi" w:eastAsiaTheme="minorEastAsia" w:hAnsiTheme="minorHAnsi"/>
              <w:noProof/>
              <w:sz w:val="24"/>
            </w:rPr>
          </w:pPr>
          <w:hyperlink w:anchor="_Toc228055735" w:history="1">
            <w:r w:rsidRPr="00EA0DA1">
              <w:rPr>
                <w:rStyle w:val="Hyperlink"/>
                <w:noProof/>
                <w:color w:val="auto"/>
              </w:rPr>
              <w:t>3.3.1. Vi phạm nguyên tắc "Chấp thuận trước" của người dùng</w:t>
            </w:r>
            <w:r w:rsidRPr="00EA0DA1">
              <w:rPr>
                <w:noProof/>
                <w:webHidden/>
              </w:rPr>
              <w:tab/>
            </w:r>
            <w:r w:rsidRPr="00EA0DA1">
              <w:rPr>
                <w:noProof/>
                <w:webHidden/>
              </w:rPr>
              <w:fldChar w:fldCharType="begin"/>
            </w:r>
            <w:r w:rsidRPr="00EA0DA1">
              <w:rPr>
                <w:noProof/>
                <w:webHidden/>
              </w:rPr>
              <w:instrText xml:space="preserve"> PAGEREF _Toc228055735 \h </w:instrText>
            </w:r>
            <w:r w:rsidRPr="00EA0DA1">
              <w:rPr>
                <w:noProof/>
                <w:webHidden/>
              </w:rPr>
            </w:r>
            <w:r w:rsidRPr="00EA0DA1">
              <w:rPr>
                <w:noProof/>
                <w:webHidden/>
              </w:rPr>
              <w:fldChar w:fldCharType="separate"/>
            </w:r>
            <w:r w:rsidRPr="00EA0DA1">
              <w:rPr>
                <w:noProof/>
                <w:webHidden/>
              </w:rPr>
              <w:t>19</w:t>
            </w:r>
            <w:r w:rsidRPr="00EA0DA1">
              <w:rPr>
                <w:noProof/>
                <w:webHidden/>
              </w:rPr>
              <w:fldChar w:fldCharType="end"/>
            </w:r>
          </w:hyperlink>
        </w:p>
        <w:p w14:paraId="17FC3C3F" w14:textId="0932A6F6" w:rsidR="00C81A52" w:rsidRPr="00EA0DA1" w:rsidRDefault="00C81A52" w:rsidP="00C42FD0">
          <w:pPr>
            <w:pStyle w:val="TOC4"/>
            <w:rPr>
              <w:rFonts w:asciiTheme="minorHAnsi" w:eastAsiaTheme="minorEastAsia" w:hAnsiTheme="minorHAnsi"/>
              <w:noProof/>
              <w:sz w:val="24"/>
            </w:rPr>
          </w:pPr>
          <w:hyperlink w:anchor="_Toc228055736" w:history="1">
            <w:r w:rsidRPr="00EA0DA1">
              <w:rPr>
                <w:rStyle w:val="Hyperlink"/>
                <w:noProof/>
                <w:color w:val="auto"/>
              </w:rPr>
              <w:t>3.3.2. Vi phạm quyền bảo vệ dữ liệu cá nhân</w:t>
            </w:r>
            <w:r w:rsidRPr="00EA0DA1">
              <w:rPr>
                <w:noProof/>
                <w:webHidden/>
              </w:rPr>
              <w:tab/>
            </w:r>
            <w:r w:rsidRPr="00EA0DA1">
              <w:rPr>
                <w:noProof/>
                <w:webHidden/>
              </w:rPr>
              <w:fldChar w:fldCharType="begin"/>
            </w:r>
            <w:r w:rsidRPr="00EA0DA1">
              <w:rPr>
                <w:noProof/>
                <w:webHidden/>
              </w:rPr>
              <w:instrText xml:space="preserve"> PAGEREF _Toc228055736 \h </w:instrText>
            </w:r>
            <w:r w:rsidRPr="00EA0DA1">
              <w:rPr>
                <w:noProof/>
                <w:webHidden/>
              </w:rPr>
            </w:r>
            <w:r w:rsidRPr="00EA0DA1">
              <w:rPr>
                <w:noProof/>
                <w:webHidden/>
              </w:rPr>
              <w:fldChar w:fldCharType="separate"/>
            </w:r>
            <w:r w:rsidRPr="00EA0DA1">
              <w:rPr>
                <w:noProof/>
                <w:webHidden/>
              </w:rPr>
              <w:t>20</w:t>
            </w:r>
            <w:r w:rsidRPr="00EA0DA1">
              <w:rPr>
                <w:noProof/>
                <w:webHidden/>
              </w:rPr>
              <w:fldChar w:fldCharType="end"/>
            </w:r>
          </w:hyperlink>
        </w:p>
        <w:p w14:paraId="429FF5AF" w14:textId="50004935" w:rsidR="00C81A52" w:rsidRPr="00EA0DA1" w:rsidRDefault="00C81A52" w:rsidP="00C42FD0">
          <w:pPr>
            <w:pStyle w:val="TOC4"/>
            <w:rPr>
              <w:rFonts w:asciiTheme="minorHAnsi" w:eastAsiaTheme="minorEastAsia" w:hAnsiTheme="minorHAnsi"/>
              <w:noProof/>
              <w:sz w:val="24"/>
            </w:rPr>
          </w:pPr>
          <w:hyperlink w:anchor="_Toc228055737" w:history="1">
            <w:r w:rsidRPr="00EA0DA1">
              <w:rPr>
                <w:rStyle w:val="Hyperlink"/>
                <w:noProof/>
                <w:color w:val="auto"/>
              </w:rPr>
              <w:t>3.3.3. Vi phạm nghĩa vụ của Doanh nghiệp Viễn thông</w:t>
            </w:r>
            <w:r w:rsidRPr="00EA0DA1">
              <w:rPr>
                <w:noProof/>
                <w:webHidden/>
              </w:rPr>
              <w:tab/>
            </w:r>
            <w:r w:rsidRPr="00EA0DA1">
              <w:rPr>
                <w:noProof/>
                <w:webHidden/>
              </w:rPr>
              <w:fldChar w:fldCharType="begin"/>
            </w:r>
            <w:r w:rsidRPr="00EA0DA1">
              <w:rPr>
                <w:noProof/>
                <w:webHidden/>
              </w:rPr>
              <w:instrText xml:space="preserve"> PAGEREF _Toc228055737 \h </w:instrText>
            </w:r>
            <w:r w:rsidRPr="00EA0DA1">
              <w:rPr>
                <w:noProof/>
                <w:webHidden/>
              </w:rPr>
            </w:r>
            <w:r w:rsidRPr="00EA0DA1">
              <w:rPr>
                <w:noProof/>
                <w:webHidden/>
              </w:rPr>
              <w:fldChar w:fldCharType="separate"/>
            </w:r>
            <w:r w:rsidRPr="00EA0DA1">
              <w:rPr>
                <w:noProof/>
                <w:webHidden/>
              </w:rPr>
              <w:t>22</w:t>
            </w:r>
            <w:r w:rsidRPr="00EA0DA1">
              <w:rPr>
                <w:noProof/>
                <w:webHidden/>
              </w:rPr>
              <w:fldChar w:fldCharType="end"/>
            </w:r>
          </w:hyperlink>
        </w:p>
        <w:p w14:paraId="0DA10847" w14:textId="064E69D7" w:rsidR="00C81A52" w:rsidRPr="00EA0DA1" w:rsidRDefault="00C81A52" w:rsidP="00C42FD0">
          <w:pPr>
            <w:pStyle w:val="TOC4"/>
            <w:rPr>
              <w:rFonts w:asciiTheme="minorHAnsi" w:eastAsiaTheme="minorEastAsia" w:hAnsiTheme="minorHAnsi"/>
              <w:noProof/>
              <w:sz w:val="24"/>
            </w:rPr>
          </w:pPr>
          <w:hyperlink w:anchor="_Toc228055738" w:history="1">
            <w:r w:rsidRPr="00EA0DA1">
              <w:rPr>
                <w:rStyle w:val="Hyperlink"/>
                <w:noProof/>
                <w:color w:val="auto"/>
              </w:rPr>
              <w:t>3.3.4. Vi phạm quy định về Quảng cáo và An ninh mạng</w:t>
            </w:r>
            <w:r w:rsidRPr="00EA0DA1">
              <w:rPr>
                <w:noProof/>
                <w:webHidden/>
              </w:rPr>
              <w:tab/>
            </w:r>
            <w:r w:rsidRPr="00EA0DA1">
              <w:rPr>
                <w:noProof/>
                <w:webHidden/>
              </w:rPr>
              <w:fldChar w:fldCharType="begin"/>
            </w:r>
            <w:r w:rsidRPr="00EA0DA1">
              <w:rPr>
                <w:noProof/>
                <w:webHidden/>
              </w:rPr>
              <w:instrText xml:space="preserve"> PAGEREF _Toc228055738 \h </w:instrText>
            </w:r>
            <w:r w:rsidRPr="00EA0DA1">
              <w:rPr>
                <w:noProof/>
                <w:webHidden/>
              </w:rPr>
            </w:r>
            <w:r w:rsidRPr="00EA0DA1">
              <w:rPr>
                <w:noProof/>
                <w:webHidden/>
              </w:rPr>
              <w:fldChar w:fldCharType="separate"/>
            </w:r>
            <w:r w:rsidRPr="00EA0DA1">
              <w:rPr>
                <w:noProof/>
                <w:webHidden/>
              </w:rPr>
              <w:t>23</w:t>
            </w:r>
            <w:r w:rsidRPr="00EA0DA1">
              <w:rPr>
                <w:noProof/>
                <w:webHidden/>
              </w:rPr>
              <w:fldChar w:fldCharType="end"/>
            </w:r>
          </w:hyperlink>
        </w:p>
        <w:p w14:paraId="75C74D21" w14:textId="54CAA606" w:rsidR="00C81A52" w:rsidRPr="00EA0DA1" w:rsidRDefault="00C81A52">
          <w:pPr>
            <w:pStyle w:val="TOC3"/>
            <w:tabs>
              <w:tab w:val="right" w:leader="dot" w:pos="9016"/>
            </w:tabs>
            <w:rPr>
              <w:rFonts w:asciiTheme="minorHAnsi" w:eastAsiaTheme="minorEastAsia" w:hAnsiTheme="minorHAnsi"/>
              <w:noProof/>
              <w:sz w:val="24"/>
            </w:rPr>
          </w:pPr>
          <w:hyperlink w:anchor="_Toc228055739" w:history="1">
            <w:r w:rsidRPr="00EA0DA1">
              <w:rPr>
                <w:rStyle w:val="Hyperlink"/>
                <w:noProof/>
                <w:color w:val="auto"/>
              </w:rPr>
              <w:t>3.4 Mức phát dự kiến và tác động về xã hội – kinh tế</w:t>
            </w:r>
            <w:r w:rsidRPr="00EA0DA1">
              <w:rPr>
                <w:noProof/>
                <w:webHidden/>
              </w:rPr>
              <w:tab/>
            </w:r>
            <w:r w:rsidRPr="00EA0DA1">
              <w:rPr>
                <w:noProof/>
                <w:webHidden/>
              </w:rPr>
              <w:fldChar w:fldCharType="begin"/>
            </w:r>
            <w:r w:rsidRPr="00EA0DA1">
              <w:rPr>
                <w:noProof/>
                <w:webHidden/>
              </w:rPr>
              <w:instrText xml:space="preserve"> PAGEREF _Toc228055739 \h </w:instrText>
            </w:r>
            <w:r w:rsidRPr="00EA0DA1">
              <w:rPr>
                <w:noProof/>
                <w:webHidden/>
              </w:rPr>
            </w:r>
            <w:r w:rsidRPr="00EA0DA1">
              <w:rPr>
                <w:noProof/>
                <w:webHidden/>
              </w:rPr>
              <w:fldChar w:fldCharType="separate"/>
            </w:r>
            <w:r w:rsidRPr="00EA0DA1">
              <w:rPr>
                <w:noProof/>
                <w:webHidden/>
              </w:rPr>
              <w:t>24</w:t>
            </w:r>
            <w:r w:rsidRPr="00EA0DA1">
              <w:rPr>
                <w:noProof/>
                <w:webHidden/>
              </w:rPr>
              <w:fldChar w:fldCharType="end"/>
            </w:r>
          </w:hyperlink>
        </w:p>
        <w:p w14:paraId="79E6D3CF" w14:textId="028A2F40" w:rsidR="00C81A52" w:rsidRPr="00EA0DA1" w:rsidRDefault="00C81A52" w:rsidP="00C42FD0">
          <w:pPr>
            <w:pStyle w:val="TOC4"/>
            <w:rPr>
              <w:rFonts w:asciiTheme="minorHAnsi" w:eastAsiaTheme="minorEastAsia" w:hAnsiTheme="minorHAnsi"/>
              <w:noProof/>
              <w:sz w:val="24"/>
            </w:rPr>
          </w:pPr>
          <w:hyperlink w:anchor="_Toc228055740" w:history="1">
            <w:r w:rsidRPr="00EA0DA1">
              <w:rPr>
                <w:rStyle w:val="Hyperlink"/>
                <w:noProof/>
                <w:color w:val="auto"/>
              </w:rPr>
              <w:t>3.4.1 Mức phạt dự kiến – hậu quả pháp lý</w:t>
            </w:r>
            <w:r w:rsidRPr="00EA0DA1">
              <w:rPr>
                <w:noProof/>
                <w:webHidden/>
              </w:rPr>
              <w:tab/>
            </w:r>
            <w:r w:rsidRPr="00EA0DA1">
              <w:rPr>
                <w:noProof/>
                <w:webHidden/>
              </w:rPr>
              <w:fldChar w:fldCharType="begin"/>
            </w:r>
            <w:r w:rsidRPr="00EA0DA1">
              <w:rPr>
                <w:noProof/>
                <w:webHidden/>
              </w:rPr>
              <w:instrText xml:space="preserve"> PAGEREF _Toc228055740 \h </w:instrText>
            </w:r>
            <w:r w:rsidRPr="00EA0DA1">
              <w:rPr>
                <w:noProof/>
                <w:webHidden/>
              </w:rPr>
            </w:r>
            <w:r w:rsidRPr="00EA0DA1">
              <w:rPr>
                <w:noProof/>
                <w:webHidden/>
              </w:rPr>
              <w:fldChar w:fldCharType="separate"/>
            </w:r>
            <w:r w:rsidRPr="00EA0DA1">
              <w:rPr>
                <w:noProof/>
                <w:webHidden/>
              </w:rPr>
              <w:t>24</w:t>
            </w:r>
            <w:r w:rsidRPr="00EA0DA1">
              <w:rPr>
                <w:noProof/>
                <w:webHidden/>
              </w:rPr>
              <w:fldChar w:fldCharType="end"/>
            </w:r>
          </w:hyperlink>
        </w:p>
        <w:p w14:paraId="2758B0E6" w14:textId="57F35D46" w:rsidR="00C81A52" w:rsidRPr="00EA0DA1" w:rsidRDefault="00C81A52" w:rsidP="00C42FD0">
          <w:pPr>
            <w:pStyle w:val="TOC4"/>
            <w:rPr>
              <w:rFonts w:asciiTheme="minorHAnsi" w:eastAsiaTheme="minorEastAsia" w:hAnsiTheme="minorHAnsi"/>
              <w:noProof/>
              <w:sz w:val="24"/>
            </w:rPr>
          </w:pPr>
          <w:hyperlink w:anchor="_Toc228055741" w:history="1">
            <w:r w:rsidRPr="00EA0DA1">
              <w:rPr>
                <w:rStyle w:val="Hyperlink"/>
                <w:noProof/>
                <w:color w:val="auto"/>
              </w:rPr>
              <w:t>3.4.2  Tác động xã hội</w:t>
            </w:r>
            <w:r w:rsidRPr="00EA0DA1">
              <w:rPr>
                <w:noProof/>
                <w:webHidden/>
              </w:rPr>
              <w:tab/>
            </w:r>
            <w:r w:rsidRPr="00EA0DA1">
              <w:rPr>
                <w:noProof/>
                <w:webHidden/>
              </w:rPr>
              <w:fldChar w:fldCharType="begin"/>
            </w:r>
            <w:r w:rsidRPr="00EA0DA1">
              <w:rPr>
                <w:noProof/>
                <w:webHidden/>
              </w:rPr>
              <w:instrText xml:space="preserve"> PAGEREF _Toc228055741 \h </w:instrText>
            </w:r>
            <w:r w:rsidRPr="00EA0DA1">
              <w:rPr>
                <w:noProof/>
                <w:webHidden/>
              </w:rPr>
            </w:r>
            <w:r w:rsidRPr="00EA0DA1">
              <w:rPr>
                <w:noProof/>
                <w:webHidden/>
              </w:rPr>
              <w:fldChar w:fldCharType="separate"/>
            </w:r>
            <w:r w:rsidRPr="00EA0DA1">
              <w:rPr>
                <w:noProof/>
                <w:webHidden/>
              </w:rPr>
              <w:t>26</w:t>
            </w:r>
            <w:r w:rsidRPr="00EA0DA1">
              <w:rPr>
                <w:noProof/>
                <w:webHidden/>
              </w:rPr>
              <w:fldChar w:fldCharType="end"/>
            </w:r>
          </w:hyperlink>
        </w:p>
        <w:p w14:paraId="10873569" w14:textId="093DA9F1" w:rsidR="00C81A52" w:rsidRPr="00EA0DA1" w:rsidRDefault="00C81A52" w:rsidP="00C42FD0">
          <w:pPr>
            <w:pStyle w:val="TOC4"/>
            <w:rPr>
              <w:rFonts w:asciiTheme="minorHAnsi" w:eastAsiaTheme="minorEastAsia" w:hAnsiTheme="minorHAnsi"/>
              <w:noProof/>
              <w:sz w:val="24"/>
            </w:rPr>
          </w:pPr>
          <w:hyperlink w:anchor="_Toc228055742" w:history="1">
            <w:r w:rsidRPr="00EA0DA1">
              <w:rPr>
                <w:rStyle w:val="Hyperlink"/>
                <w:noProof/>
                <w:color w:val="auto"/>
              </w:rPr>
              <w:t>3.5.3 Hậu quả kinh tế</w:t>
            </w:r>
            <w:r w:rsidRPr="00EA0DA1">
              <w:rPr>
                <w:noProof/>
                <w:webHidden/>
              </w:rPr>
              <w:tab/>
            </w:r>
            <w:r w:rsidRPr="00EA0DA1">
              <w:rPr>
                <w:noProof/>
                <w:webHidden/>
              </w:rPr>
              <w:fldChar w:fldCharType="begin"/>
            </w:r>
            <w:r w:rsidRPr="00EA0DA1">
              <w:rPr>
                <w:noProof/>
                <w:webHidden/>
              </w:rPr>
              <w:instrText xml:space="preserve"> PAGEREF _Toc228055742 \h </w:instrText>
            </w:r>
            <w:r w:rsidRPr="00EA0DA1">
              <w:rPr>
                <w:noProof/>
                <w:webHidden/>
              </w:rPr>
            </w:r>
            <w:r w:rsidRPr="00EA0DA1">
              <w:rPr>
                <w:noProof/>
                <w:webHidden/>
              </w:rPr>
              <w:fldChar w:fldCharType="separate"/>
            </w:r>
            <w:r w:rsidRPr="00EA0DA1">
              <w:rPr>
                <w:noProof/>
                <w:webHidden/>
              </w:rPr>
              <w:t>27</w:t>
            </w:r>
            <w:r w:rsidRPr="00EA0DA1">
              <w:rPr>
                <w:noProof/>
                <w:webHidden/>
              </w:rPr>
              <w:fldChar w:fldCharType="end"/>
            </w:r>
          </w:hyperlink>
        </w:p>
        <w:p w14:paraId="2E18A60F" w14:textId="193519C3" w:rsidR="00C81A52" w:rsidRPr="00EA0DA1" w:rsidRDefault="00C81A52">
          <w:pPr>
            <w:pStyle w:val="TOC1"/>
            <w:tabs>
              <w:tab w:val="right" w:leader="dot" w:pos="9016"/>
            </w:tabs>
            <w:rPr>
              <w:rFonts w:asciiTheme="minorHAnsi" w:eastAsiaTheme="minorEastAsia" w:hAnsiTheme="minorHAnsi"/>
              <w:noProof/>
              <w:sz w:val="24"/>
            </w:rPr>
          </w:pPr>
          <w:hyperlink w:anchor="_Toc228055743" w:history="1">
            <w:r w:rsidRPr="00EA0DA1">
              <w:rPr>
                <w:rStyle w:val="Hyperlink"/>
                <w:rFonts w:cs="Times New Roman"/>
                <w:noProof/>
                <w:color w:val="auto"/>
              </w:rPr>
              <w:t>CHƯƠNG 4 :  ĐÁNH GIÁ VÀ BÌNH LUẬN</w:t>
            </w:r>
            <w:r w:rsidRPr="00EA0DA1">
              <w:rPr>
                <w:noProof/>
                <w:webHidden/>
              </w:rPr>
              <w:tab/>
            </w:r>
            <w:r w:rsidRPr="00EA0DA1">
              <w:rPr>
                <w:noProof/>
                <w:webHidden/>
              </w:rPr>
              <w:fldChar w:fldCharType="begin"/>
            </w:r>
            <w:r w:rsidRPr="00EA0DA1">
              <w:rPr>
                <w:noProof/>
                <w:webHidden/>
              </w:rPr>
              <w:instrText xml:space="preserve"> PAGEREF _Toc228055743 \h </w:instrText>
            </w:r>
            <w:r w:rsidRPr="00EA0DA1">
              <w:rPr>
                <w:noProof/>
                <w:webHidden/>
              </w:rPr>
            </w:r>
            <w:r w:rsidRPr="00EA0DA1">
              <w:rPr>
                <w:noProof/>
                <w:webHidden/>
              </w:rPr>
              <w:fldChar w:fldCharType="separate"/>
            </w:r>
            <w:r w:rsidRPr="00EA0DA1">
              <w:rPr>
                <w:noProof/>
                <w:webHidden/>
              </w:rPr>
              <w:t>28</w:t>
            </w:r>
            <w:r w:rsidRPr="00EA0DA1">
              <w:rPr>
                <w:noProof/>
                <w:webHidden/>
              </w:rPr>
              <w:fldChar w:fldCharType="end"/>
            </w:r>
          </w:hyperlink>
        </w:p>
        <w:p w14:paraId="02A747AC" w14:textId="5733B597" w:rsidR="00C81A52" w:rsidRPr="00EA0DA1" w:rsidRDefault="00C81A52">
          <w:pPr>
            <w:pStyle w:val="TOC3"/>
            <w:tabs>
              <w:tab w:val="right" w:leader="dot" w:pos="9016"/>
            </w:tabs>
            <w:rPr>
              <w:rFonts w:asciiTheme="minorHAnsi" w:eastAsiaTheme="minorEastAsia" w:hAnsiTheme="minorHAnsi"/>
              <w:noProof/>
              <w:sz w:val="24"/>
            </w:rPr>
          </w:pPr>
          <w:hyperlink w:anchor="_Toc228055744" w:history="1">
            <w:r w:rsidRPr="00EA0DA1">
              <w:rPr>
                <w:rStyle w:val="Hyperlink"/>
                <w:noProof/>
                <w:color w:val="auto"/>
              </w:rPr>
              <w:t>4.1 Đánh giá quy định pháp luật đang áp dụng</w:t>
            </w:r>
            <w:r w:rsidRPr="00EA0DA1">
              <w:rPr>
                <w:noProof/>
                <w:webHidden/>
              </w:rPr>
              <w:tab/>
            </w:r>
            <w:r w:rsidRPr="00EA0DA1">
              <w:rPr>
                <w:noProof/>
                <w:webHidden/>
              </w:rPr>
              <w:fldChar w:fldCharType="begin"/>
            </w:r>
            <w:r w:rsidRPr="00EA0DA1">
              <w:rPr>
                <w:noProof/>
                <w:webHidden/>
              </w:rPr>
              <w:instrText xml:space="preserve"> PAGEREF _Toc228055744 \h </w:instrText>
            </w:r>
            <w:r w:rsidRPr="00EA0DA1">
              <w:rPr>
                <w:noProof/>
                <w:webHidden/>
              </w:rPr>
            </w:r>
            <w:r w:rsidRPr="00EA0DA1">
              <w:rPr>
                <w:noProof/>
                <w:webHidden/>
              </w:rPr>
              <w:fldChar w:fldCharType="separate"/>
            </w:r>
            <w:r w:rsidRPr="00EA0DA1">
              <w:rPr>
                <w:noProof/>
                <w:webHidden/>
              </w:rPr>
              <w:t>28</w:t>
            </w:r>
            <w:r w:rsidRPr="00EA0DA1">
              <w:rPr>
                <w:noProof/>
                <w:webHidden/>
              </w:rPr>
              <w:fldChar w:fldCharType="end"/>
            </w:r>
          </w:hyperlink>
        </w:p>
        <w:p w14:paraId="66754A21" w14:textId="69BD14B5" w:rsidR="00C81A52" w:rsidRPr="00EA0DA1" w:rsidRDefault="00C81A52">
          <w:pPr>
            <w:pStyle w:val="TOC3"/>
            <w:tabs>
              <w:tab w:val="right" w:leader="dot" w:pos="9016"/>
            </w:tabs>
            <w:rPr>
              <w:rFonts w:asciiTheme="minorHAnsi" w:eastAsiaTheme="minorEastAsia" w:hAnsiTheme="minorHAnsi"/>
              <w:noProof/>
              <w:sz w:val="24"/>
            </w:rPr>
          </w:pPr>
          <w:hyperlink w:anchor="_Toc228055745" w:history="1">
            <w:r w:rsidRPr="00EA0DA1">
              <w:rPr>
                <w:rStyle w:val="Hyperlink"/>
                <w:noProof/>
                <w:color w:val="auto"/>
              </w:rPr>
              <w:t>4.2 Phân tích mức phạt, tính răn đe, công bằng</w:t>
            </w:r>
            <w:r w:rsidRPr="00EA0DA1">
              <w:rPr>
                <w:noProof/>
                <w:webHidden/>
              </w:rPr>
              <w:tab/>
            </w:r>
            <w:r w:rsidRPr="00EA0DA1">
              <w:rPr>
                <w:noProof/>
                <w:webHidden/>
              </w:rPr>
              <w:fldChar w:fldCharType="begin"/>
            </w:r>
            <w:r w:rsidRPr="00EA0DA1">
              <w:rPr>
                <w:noProof/>
                <w:webHidden/>
              </w:rPr>
              <w:instrText xml:space="preserve"> PAGEREF _Toc228055745 \h </w:instrText>
            </w:r>
            <w:r w:rsidRPr="00EA0DA1">
              <w:rPr>
                <w:noProof/>
                <w:webHidden/>
              </w:rPr>
            </w:r>
            <w:r w:rsidRPr="00EA0DA1">
              <w:rPr>
                <w:noProof/>
                <w:webHidden/>
              </w:rPr>
              <w:fldChar w:fldCharType="separate"/>
            </w:r>
            <w:r w:rsidRPr="00EA0DA1">
              <w:rPr>
                <w:noProof/>
                <w:webHidden/>
              </w:rPr>
              <w:t>29</w:t>
            </w:r>
            <w:r w:rsidRPr="00EA0DA1">
              <w:rPr>
                <w:noProof/>
                <w:webHidden/>
              </w:rPr>
              <w:fldChar w:fldCharType="end"/>
            </w:r>
          </w:hyperlink>
        </w:p>
        <w:p w14:paraId="3CA9BA1E" w14:textId="717E7A63" w:rsidR="00C81A52" w:rsidRPr="00EA0DA1" w:rsidRDefault="00C81A52">
          <w:pPr>
            <w:pStyle w:val="TOC3"/>
            <w:tabs>
              <w:tab w:val="right" w:leader="dot" w:pos="9016"/>
            </w:tabs>
            <w:rPr>
              <w:rFonts w:asciiTheme="minorHAnsi" w:eastAsiaTheme="minorEastAsia" w:hAnsiTheme="minorHAnsi"/>
              <w:noProof/>
              <w:sz w:val="24"/>
            </w:rPr>
          </w:pPr>
          <w:hyperlink w:anchor="_Toc228055746" w:history="1">
            <w:r w:rsidRPr="00EA0DA1">
              <w:rPr>
                <w:rStyle w:val="Hyperlink"/>
                <w:noProof/>
                <w:color w:val="auto"/>
              </w:rPr>
              <w:t>4.3 Biện pháp phòng ngừa chống tin nhắn rác</w:t>
            </w:r>
            <w:r w:rsidRPr="00EA0DA1">
              <w:rPr>
                <w:noProof/>
                <w:webHidden/>
              </w:rPr>
              <w:tab/>
            </w:r>
            <w:r w:rsidRPr="00EA0DA1">
              <w:rPr>
                <w:noProof/>
                <w:webHidden/>
              </w:rPr>
              <w:fldChar w:fldCharType="begin"/>
            </w:r>
            <w:r w:rsidRPr="00EA0DA1">
              <w:rPr>
                <w:noProof/>
                <w:webHidden/>
              </w:rPr>
              <w:instrText xml:space="preserve"> PAGEREF _Toc228055746 \h </w:instrText>
            </w:r>
            <w:r w:rsidRPr="00EA0DA1">
              <w:rPr>
                <w:noProof/>
                <w:webHidden/>
              </w:rPr>
            </w:r>
            <w:r w:rsidRPr="00EA0DA1">
              <w:rPr>
                <w:noProof/>
                <w:webHidden/>
              </w:rPr>
              <w:fldChar w:fldCharType="separate"/>
            </w:r>
            <w:r w:rsidRPr="00EA0DA1">
              <w:rPr>
                <w:noProof/>
                <w:webHidden/>
              </w:rPr>
              <w:t>31</w:t>
            </w:r>
            <w:r w:rsidRPr="00EA0DA1">
              <w:rPr>
                <w:noProof/>
                <w:webHidden/>
              </w:rPr>
              <w:fldChar w:fldCharType="end"/>
            </w:r>
          </w:hyperlink>
        </w:p>
        <w:p w14:paraId="5655F17B" w14:textId="16EF5B68" w:rsidR="00C81A52" w:rsidRPr="00EA0DA1" w:rsidRDefault="00C81A52">
          <w:pPr>
            <w:pStyle w:val="TOC3"/>
            <w:tabs>
              <w:tab w:val="right" w:leader="dot" w:pos="9016"/>
            </w:tabs>
            <w:rPr>
              <w:rFonts w:asciiTheme="minorHAnsi" w:eastAsiaTheme="minorEastAsia" w:hAnsiTheme="minorHAnsi"/>
              <w:noProof/>
              <w:sz w:val="24"/>
            </w:rPr>
          </w:pPr>
          <w:hyperlink w:anchor="_Toc228055747" w:history="1">
            <w:r w:rsidRPr="00EA0DA1">
              <w:rPr>
                <w:rStyle w:val="Hyperlink"/>
                <w:noProof/>
                <w:color w:val="auto"/>
              </w:rPr>
              <w:t>4.4 Quan điểm cá nhân của sinh viên về tính hợp lý</w:t>
            </w:r>
            <w:r w:rsidRPr="00EA0DA1">
              <w:rPr>
                <w:noProof/>
                <w:webHidden/>
              </w:rPr>
              <w:tab/>
            </w:r>
            <w:r w:rsidRPr="00EA0DA1">
              <w:rPr>
                <w:noProof/>
                <w:webHidden/>
              </w:rPr>
              <w:fldChar w:fldCharType="begin"/>
            </w:r>
            <w:r w:rsidRPr="00EA0DA1">
              <w:rPr>
                <w:noProof/>
                <w:webHidden/>
              </w:rPr>
              <w:instrText xml:space="preserve"> PAGEREF _Toc228055747 \h </w:instrText>
            </w:r>
            <w:r w:rsidRPr="00EA0DA1">
              <w:rPr>
                <w:noProof/>
                <w:webHidden/>
              </w:rPr>
            </w:r>
            <w:r w:rsidRPr="00EA0DA1">
              <w:rPr>
                <w:noProof/>
                <w:webHidden/>
              </w:rPr>
              <w:fldChar w:fldCharType="separate"/>
            </w:r>
            <w:r w:rsidRPr="00EA0DA1">
              <w:rPr>
                <w:noProof/>
                <w:webHidden/>
              </w:rPr>
              <w:t>32</w:t>
            </w:r>
            <w:r w:rsidRPr="00EA0DA1">
              <w:rPr>
                <w:noProof/>
                <w:webHidden/>
              </w:rPr>
              <w:fldChar w:fldCharType="end"/>
            </w:r>
          </w:hyperlink>
        </w:p>
        <w:p w14:paraId="3A1DDAB1" w14:textId="47222D30" w:rsidR="00C81A52" w:rsidRPr="00EA0DA1" w:rsidRDefault="00C81A52">
          <w:pPr>
            <w:pStyle w:val="TOC1"/>
            <w:tabs>
              <w:tab w:val="right" w:leader="dot" w:pos="9016"/>
            </w:tabs>
            <w:rPr>
              <w:rFonts w:asciiTheme="minorHAnsi" w:eastAsiaTheme="minorEastAsia" w:hAnsiTheme="minorHAnsi"/>
              <w:noProof/>
              <w:sz w:val="24"/>
            </w:rPr>
          </w:pPr>
          <w:hyperlink w:anchor="_Toc228055748" w:history="1">
            <w:r w:rsidRPr="00EA0DA1">
              <w:rPr>
                <w:rStyle w:val="Hyperlink"/>
                <w:rFonts w:cs="Times New Roman"/>
                <w:noProof/>
                <w:color w:val="auto"/>
              </w:rPr>
              <w:t>CHƯƠNG 5: KẾT LUẬN VÀ KIẾN NGHỊ</w:t>
            </w:r>
            <w:r w:rsidRPr="00EA0DA1">
              <w:rPr>
                <w:noProof/>
                <w:webHidden/>
              </w:rPr>
              <w:tab/>
            </w:r>
            <w:r w:rsidRPr="00EA0DA1">
              <w:rPr>
                <w:noProof/>
                <w:webHidden/>
              </w:rPr>
              <w:fldChar w:fldCharType="begin"/>
            </w:r>
            <w:r w:rsidRPr="00EA0DA1">
              <w:rPr>
                <w:noProof/>
                <w:webHidden/>
              </w:rPr>
              <w:instrText xml:space="preserve"> PAGEREF _Toc228055748 \h </w:instrText>
            </w:r>
            <w:r w:rsidRPr="00EA0DA1">
              <w:rPr>
                <w:noProof/>
                <w:webHidden/>
              </w:rPr>
            </w:r>
            <w:r w:rsidRPr="00EA0DA1">
              <w:rPr>
                <w:noProof/>
                <w:webHidden/>
              </w:rPr>
              <w:fldChar w:fldCharType="separate"/>
            </w:r>
            <w:r w:rsidRPr="00EA0DA1">
              <w:rPr>
                <w:noProof/>
                <w:webHidden/>
              </w:rPr>
              <w:t>33</w:t>
            </w:r>
            <w:r w:rsidRPr="00EA0DA1">
              <w:rPr>
                <w:noProof/>
                <w:webHidden/>
              </w:rPr>
              <w:fldChar w:fldCharType="end"/>
            </w:r>
          </w:hyperlink>
        </w:p>
        <w:p w14:paraId="265B9E6E" w14:textId="133807A8" w:rsidR="00C81A52" w:rsidRPr="00EA0DA1" w:rsidRDefault="00C81A52">
          <w:pPr>
            <w:pStyle w:val="TOC3"/>
            <w:tabs>
              <w:tab w:val="right" w:leader="dot" w:pos="9016"/>
            </w:tabs>
            <w:rPr>
              <w:rFonts w:asciiTheme="minorHAnsi" w:eastAsiaTheme="minorEastAsia" w:hAnsiTheme="minorHAnsi"/>
              <w:noProof/>
              <w:sz w:val="24"/>
            </w:rPr>
          </w:pPr>
          <w:hyperlink w:anchor="_Toc228055749" w:history="1">
            <w:r w:rsidRPr="00EA0DA1">
              <w:rPr>
                <w:rStyle w:val="Hyperlink"/>
                <w:noProof/>
                <w:color w:val="auto"/>
              </w:rPr>
              <w:t>5.1. Kết luận về tình huống</w:t>
            </w:r>
            <w:r w:rsidRPr="00EA0DA1">
              <w:rPr>
                <w:noProof/>
                <w:webHidden/>
              </w:rPr>
              <w:tab/>
            </w:r>
            <w:r w:rsidRPr="00EA0DA1">
              <w:rPr>
                <w:noProof/>
                <w:webHidden/>
              </w:rPr>
              <w:fldChar w:fldCharType="begin"/>
            </w:r>
            <w:r w:rsidRPr="00EA0DA1">
              <w:rPr>
                <w:noProof/>
                <w:webHidden/>
              </w:rPr>
              <w:instrText xml:space="preserve"> PAGEREF _Toc228055749 \h </w:instrText>
            </w:r>
            <w:r w:rsidRPr="00EA0DA1">
              <w:rPr>
                <w:noProof/>
                <w:webHidden/>
              </w:rPr>
            </w:r>
            <w:r w:rsidRPr="00EA0DA1">
              <w:rPr>
                <w:noProof/>
                <w:webHidden/>
              </w:rPr>
              <w:fldChar w:fldCharType="separate"/>
            </w:r>
            <w:r w:rsidRPr="00EA0DA1">
              <w:rPr>
                <w:noProof/>
                <w:webHidden/>
              </w:rPr>
              <w:t>33</w:t>
            </w:r>
            <w:r w:rsidRPr="00EA0DA1">
              <w:rPr>
                <w:noProof/>
                <w:webHidden/>
              </w:rPr>
              <w:fldChar w:fldCharType="end"/>
            </w:r>
          </w:hyperlink>
        </w:p>
        <w:p w14:paraId="23D9AB8B" w14:textId="47140BD3" w:rsidR="00C81A52" w:rsidRPr="00EA0DA1" w:rsidRDefault="00C81A52">
          <w:pPr>
            <w:pStyle w:val="TOC3"/>
            <w:tabs>
              <w:tab w:val="right" w:leader="dot" w:pos="9016"/>
            </w:tabs>
            <w:rPr>
              <w:rFonts w:asciiTheme="minorHAnsi" w:eastAsiaTheme="minorEastAsia" w:hAnsiTheme="minorHAnsi"/>
              <w:noProof/>
              <w:sz w:val="24"/>
            </w:rPr>
          </w:pPr>
          <w:hyperlink w:anchor="_Toc228055750" w:history="1">
            <w:r w:rsidRPr="00EA0DA1">
              <w:rPr>
                <w:rStyle w:val="Hyperlink"/>
                <w:noProof/>
                <w:color w:val="auto"/>
              </w:rPr>
              <w:t>5.2 Đề xuất biện pháp pháp lý, quản lý, kỹ thuật</w:t>
            </w:r>
            <w:r w:rsidRPr="00EA0DA1">
              <w:rPr>
                <w:noProof/>
                <w:webHidden/>
              </w:rPr>
              <w:tab/>
            </w:r>
            <w:r w:rsidRPr="00EA0DA1">
              <w:rPr>
                <w:noProof/>
                <w:webHidden/>
              </w:rPr>
              <w:fldChar w:fldCharType="begin"/>
            </w:r>
            <w:r w:rsidRPr="00EA0DA1">
              <w:rPr>
                <w:noProof/>
                <w:webHidden/>
              </w:rPr>
              <w:instrText xml:space="preserve"> PAGEREF _Toc228055750 \h </w:instrText>
            </w:r>
            <w:r w:rsidRPr="00EA0DA1">
              <w:rPr>
                <w:noProof/>
                <w:webHidden/>
              </w:rPr>
            </w:r>
            <w:r w:rsidRPr="00EA0DA1">
              <w:rPr>
                <w:noProof/>
                <w:webHidden/>
              </w:rPr>
              <w:fldChar w:fldCharType="separate"/>
            </w:r>
            <w:r w:rsidRPr="00EA0DA1">
              <w:rPr>
                <w:noProof/>
                <w:webHidden/>
              </w:rPr>
              <w:t>34</w:t>
            </w:r>
            <w:r w:rsidRPr="00EA0DA1">
              <w:rPr>
                <w:noProof/>
                <w:webHidden/>
              </w:rPr>
              <w:fldChar w:fldCharType="end"/>
            </w:r>
          </w:hyperlink>
        </w:p>
        <w:p w14:paraId="7096B535" w14:textId="65F2976C" w:rsidR="00C81A52" w:rsidRPr="00EA0DA1" w:rsidRDefault="00C81A52">
          <w:pPr>
            <w:pStyle w:val="TOC3"/>
            <w:tabs>
              <w:tab w:val="right" w:leader="dot" w:pos="9016"/>
            </w:tabs>
            <w:rPr>
              <w:rFonts w:asciiTheme="minorHAnsi" w:eastAsiaTheme="minorEastAsia" w:hAnsiTheme="minorHAnsi"/>
              <w:noProof/>
              <w:sz w:val="24"/>
            </w:rPr>
          </w:pPr>
          <w:hyperlink w:anchor="_Toc228055751" w:history="1">
            <w:r w:rsidRPr="00EA0DA1">
              <w:rPr>
                <w:rStyle w:val="Hyperlink"/>
                <w:noProof/>
                <w:color w:val="auto"/>
              </w:rPr>
              <w:t>5.3 Gợi ý cải thiện pháp luật hoặc thực thi</w:t>
            </w:r>
            <w:r w:rsidRPr="00EA0DA1">
              <w:rPr>
                <w:noProof/>
                <w:webHidden/>
              </w:rPr>
              <w:tab/>
            </w:r>
            <w:r w:rsidRPr="00EA0DA1">
              <w:rPr>
                <w:noProof/>
                <w:webHidden/>
              </w:rPr>
              <w:fldChar w:fldCharType="begin"/>
            </w:r>
            <w:r w:rsidRPr="00EA0DA1">
              <w:rPr>
                <w:noProof/>
                <w:webHidden/>
              </w:rPr>
              <w:instrText xml:space="preserve"> PAGEREF _Toc228055751 \h </w:instrText>
            </w:r>
            <w:r w:rsidRPr="00EA0DA1">
              <w:rPr>
                <w:noProof/>
                <w:webHidden/>
              </w:rPr>
            </w:r>
            <w:r w:rsidRPr="00EA0DA1">
              <w:rPr>
                <w:noProof/>
                <w:webHidden/>
              </w:rPr>
              <w:fldChar w:fldCharType="separate"/>
            </w:r>
            <w:r w:rsidRPr="00EA0DA1">
              <w:rPr>
                <w:noProof/>
                <w:webHidden/>
              </w:rPr>
              <w:t>35</w:t>
            </w:r>
            <w:r w:rsidRPr="00EA0DA1">
              <w:rPr>
                <w:noProof/>
                <w:webHidden/>
              </w:rPr>
              <w:fldChar w:fldCharType="end"/>
            </w:r>
          </w:hyperlink>
        </w:p>
        <w:p w14:paraId="60B2978E" w14:textId="16E1C528" w:rsidR="00C81A52" w:rsidRPr="00EA0DA1" w:rsidRDefault="00C81A52">
          <w:pPr>
            <w:pStyle w:val="TOC1"/>
            <w:tabs>
              <w:tab w:val="right" w:leader="dot" w:pos="9016"/>
            </w:tabs>
            <w:rPr>
              <w:rFonts w:asciiTheme="minorHAnsi" w:eastAsiaTheme="minorEastAsia" w:hAnsiTheme="minorHAnsi"/>
              <w:noProof/>
              <w:sz w:val="24"/>
            </w:rPr>
          </w:pPr>
          <w:hyperlink w:anchor="_Toc228055752" w:history="1">
            <w:r w:rsidRPr="00EA0DA1">
              <w:rPr>
                <w:rStyle w:val="Hyperlink"/>
                <w:rFonts w:cs="Times New Roman"/>
                <w:noProof/>
                <w:color w:val="auto"/>
              </w:rPr>
              <w:t>TÀI LIỆU THAM KHẢO</w:t>
            </w:r>
            <w:r w:rsidRPr="00EA0DA1">
              <w:rPr>
                <w:noProof/>
                <w:webHidden/>
              </w:rPr>
              <w:tab/>
            </w:r>
            <w:r w:rsidRPr="00EA0DA1">
              <w:rPr>
                <w:noProof/>
                <w:webHidden/>
              </w:rPr>
              <w:fldChar w:fldCharType="begin"/>
            </w:r>
            <w:r w:rsidRPr="00EA0DA1">
              <w:rPr>
                <w:noProof/>
                <w:webHidden/>
              </w:rPr>
              <w:instrText xml:space="preserve"> PAGEREF _Toc228055752 \h </w:instrText>
            </w:r>
            <w:r w:rsidRPr="00EA0DA1">
              <w:rPr>
                <w:noProof/>
                <w:webHidden/>
              </w:rPr>
            </w:r>
            <w:r w:rsidRPr="00EA0DA1">
              <w:rPr>
                <w:noProof/>
                <w:webHidden/>
              </w:rPr>
              <w:fldChar w:fldCharType="separate"/>
            </w:r>
            <w:r w:rsidRPr="00EA0DA1">
              <w:rPr>
                <w:noProof/>
                <w:webHidden/>
              </w:rPr>
              <w:t>37</w:t>
            </w:r>
            <w:r w:rsidRPr="00EA0DA1">
              <w:rPr>
                <w:noProof/>
                <w:webHidden/>
              </w:rPr>
              <w:fldChar w:fldCharType="end"/>
            </w:r>
          </w:hyperlink>
        </w:p>
        <w:p w14:paraId="7DFE33CA" w14:textId="3E6D129B" w:rsidR="00C81A52" w:rsidRPr="00EA0DA1" w:rsidRDefault="00C81A52">
          <w:r w:rsidRPr="00EA0DA1">
            <w:fldChar w:fldCharType="end"/>
          </w:r>
        </w:p>
      </w:sdtContent>
    </w:sdt>
    <w:p w14:paraId="45673771" w14:textId="77777777" w:rsidR="00C06C7B" w:rsidRPr="00EA0DA1" w:rsidRDefault="00C06C7B" w:rsidP="00384D0E">
      <w:pPr>
        <w:spacing w:line="276" w:lineRule="auto"/>
        <w:jc w:val="center"/>
        <w:rPr>
          <w:rFonts w:cs="Times New Roman"/>
          <w:b/>
          <w:bCs/>
          <w:szCs w:val="28"/>
        </w:rPr>
      </w:pPr>
    </w:p>
    <w:p w14:paraId="1CBA4377" w14:textId="77777777" w:rsidR="00C06C7B" w:rsidRPr="00EA0DA1" w:rsidRDefault="00C06C7B" w:rsidP="00384D0E">
      <w:pPr>
        <w:spacing w:line="276" w:lineRule="auto"/>
        <w:jc w:val="center"/>
        <w:rPr>
          <w:rFonts w:cs="Times New Roman"/>
          <w:b/>
          <w:bCs/>
          <w:szCs w:val="28"/>
        </w:rPr>
      </w:pPr>
    </w:p>
    <w:p w14:paraId="0FFC0833" w14:textId="77777777" w:rsidR="00C06C7B" w:rsidRPr="00EA0DA1" w:rsidRDefault="00C06C7B" w:rsidP="00384D0E">
      <w:pPr>
        <w:spacing w:line="276" w:lineRule="auto"/>
        <w:jc w:val="center"/>
        <w:rPr>
          <w:rFonts w:cs="Times New Roman"/>
          <w:b/>
          <w:bCs/>
          <w:szCs w:val="28"/>
        </w:rPr>
      </w:pPr>
    </w:p>
    <w:p w14:paraId="0EBB277C" w14:textId="77777777" w:rsidR="00C06C7B" w:rsidRPr="00EA0DA1" w:rsidRDefault="00C06C7B" w:rsidP="00384D0E">
      <w:pPr>
        <w:spacing w:line="276" w:lineRule="auto"/>
        <w:jc w:val="center"/>
        <w:rPr>
          <w:rFonts w:cs="Times New Roman"/>
          <w:b/>
          <w:bCs/>
          <w:szCs w:val="28"/>
        </w:rPr>
      </w:pPr>
    </w:p>
    <w:p w14:paraId="71495D92" w14:textId="77777777" w:rsidR="00C06C7B" w:rsidRPr="00EA0DA1" w:rsidRDefault="00C06C7B" w:rsidP="00384D0E">
      <w:pPr>
        <w:spacing w:line="276" w:lineRule="auto"/>
        <w:jc w:val="center"/>
        <w:rPr>
          <w:rFonts w:cs="Times New Roman"/>
          <w:b/>
          <w:bCs/>
          <w:szCs w:val="28"/>
        </w:rPr>
      </w:pPr>
    </w:p>
    <w:p w14:paraId="22BE6608" w14:textId="77777777" w:rsidR="00C06C7B" w:rsidRPr="00EA0DA1" w:rsidRDefault="00C06C7B" w:rsidP="00384D0E">
      <w:pPr>
        <w:spacing w:line="276" w:lineRule="auto"/>
        <w:jc w:val="center"/>
        <w:rPr>
          <w:rFonts w:cs="Times New Roman"/>
          <w:b/>
          <w:bCs/>
          <w:szCs w:val="28"/>
        </w:rPr>
      </w:pPr>
    </w:p>
    <w:p w14:paraId="75A19C88" w14:textId="77777777" w:rsidR="00C06C7B" w:rsidRPr="00EA0DA1" w:rsidRDefault="00C06C7B" w:rsidP="00384D0E">
      <w:pPr>
        <w:spacing w:line="276" w:lineRule="auto"/>
        <w:jc w:val="center"/>
        <w:rPr>
          <w:rFonts w:cs="Times New Roman"/>
          <w:b/>
          <w:bCs/>
          <w:szCs w:val="28"/>
        </w:rPr>
      </w:pPr>
    </w:p>
    <w:p w14:paraId="53376E8F" w14:textId="334F2041" w:rsidR="00C06C7B" w:rsidRPr="00EA0DA1" w:rsidRDefault="00C06C7B" w:rsidP="00BA7C2D">
      <w:pPr>
        <w:spacing w:line="276" w:lineRule="auto"/>
        <w:rPr>
          <w:rFonts w:cs="Times New Roman"/>
          <w:b/>
          <w:bCs/>
          <w:szCs w:val="28"/>
        </w:rPr>
      </w:pPr>
    </w:p>
    <w:p w14:paraId="0DAB1D4E" w14:textId="77777777" w:rsidR="003C29CF" w:rsidRPr="00EA0DA1" w:rsidRDefault="003C29CF" w:rsidP="00EA0DA1">
      <w:pPr>
        <w:pStyle w:val="Heading1"/>
        <w:jc w:val="center"/>
        <w:rPr>
          <w:rFonts w:ascii="Times New Roman" w:hAnsi="Times New Roman" w:cs="Times New Roman"/>
          <w:b/>
          <w:bCs/>
          <w:color w:val="auto"/>
        </w:rPr>
      </w:pPr>
      <w:bookmarkStart w:id="0" w:name="_Toc228055711"/>
      <w:r w:rsidRPr="00EA0DA1">
        <w:rPr>
          <w:rFonts w:ascii="Times New Roman" w:hAnsi="Times New Roman" w:cs="Times New Roman"/>
          <w:b/>
          <w:bCs/>
          <w:color w:val="auto"/>
        </w:rPr>
        <w:lastRenderedPageBreak/>
        <w:t>LỜI NÓI ĐẦU</w:t>
      </w:r>
      <w:bookmarkEnd w:id="0"/>
    </w:p>
    <w:p w14:paraId="788FFC52" w14:textId="77777777" w:rsidR="003C29CF" w:rsidRPr="00EA0DA1" w:rsidRDefault="003C29CF" w:rsidP="003C29CF">
      <w:pPr>
        <w:spacing w:line="360" w:lineRule="auto"/>
        <w:ind w:firstLine="720"/>
        <w:jc w:val="both"/>
        <w:rPr>
          <w:rFonts w:cs="Times New Roman"/>
          <w:szCs w:val="28"/>
        </w:rPr>
      </w:pPr>
      <w:r w:rsidRPr="00EA0DA1">
        <w:rPr>
          <w:rFonts w:cs="Times New Roman"/>
          <w:szCs w:val="28"/>
        </w:rPr>
        <w:t>Trong bối cảnh cách mạng công nghiệp 4.0 và sự bùng nổ của công nghệ thông tin – viễn thông tại Việt Nam, vấn đề bảo vệ quyền riêng tư của người dùng ngày càng trở nên cấp thiết. Tin nhắn rác (spam SMS) quảng cáo không được sự đồng ý của người nhận không chỉ gây phiền nhiễu cho hàng triệu người dân mà còn vi phạm nghiêm trọng các quy định pháp luật về công nghệ thông tin và viễn thông. Tình huống một công ty viễn thông gửi 500.000 tin nhắn quảng cáo SIM giá rẻ mà chưa có sự đồng ý của người dùng là một ví dụ điển hình, phản ánh rõ nét những bất cập trong thực tiễn thực thi pháp luật hiện nay.</w:t>
      </w:r>
    </w:p>
    <w:p w14:paraId="46CFBE77" w14:textId="77777777" w:rsidR="003C29CF" w:rsidRPr="00EA0DA1" w:rsidRDefault="003C29CF" w:rsidP="003C29CF">
      <w:pPr>
        <w:spacing w:line="360" w:lineRule="auto"/>
        <w:ind w:firstLine="720"/>
        <w:jc w:val="both"/>
        <w:rPr>
          <w:rFonts w:cs="Times New Roman"/>
          <w:szCs w:val="28"/>
        </w:rPr>
      </w:pPr>
      <w:r w:rsidRPr="00EA0DA1">
        <w:rPr>
          <w:rFonts w:cs="Times New Roman"/>
          <w:szCs w:val="28"/>
        </w:rPr>
        <w:t>Xuất phát từ tính thời sự cũng như ý nghĩa thực tiễn sâu sắc của vấn đề, nhóm sinh viên chúng em đã lựa chọn đề tài này để nghiên cứu trong khuôn khổ học phần Luật Công nghệ thông tin. Thông qua việc phân tích các quy định pháp luật hiện hành, kết hợp với việc nghiên cứu tình huống thực tế và so sánh với kinh nghiệm quốc tế, bài tiểu luận hướng tới việc làm rõ những hạn chế trong hệ thống pháp lý cũng như đề xuất một số giải pháp nhằm nâng cao hiệu quả bảo vệ quyền lợi người dùng trong môi trường số.</w:t>
      </w:r>
    </w:p>
    <w:p w14:paraId="2ACAABA1" w14:textId="77777777" w:rsidR="003C29CF" w:rsidRPr="00EA0DA1" w:rsidRDefault="003C29CF" w:rsidP="003C29CF">
      <w:pPr>
        <w:spacing w:line="360" w:lineRule="auto"/>
        <w:ind w:firstLine="720"/>
        <w:jc w:val="both"/>
        <w:rPr>
          <w:rFonts w:cs="Times New Roman"/>
          <w:szCs w:val="28"/>
        </w:rPr>
      </w:pPr>
      <w:r w:rsidRPr="00EA0DA1">
        <w:rPr>
          <w:rFonts w:cs="Times New Roman"/>
          <w:szCs w:val="28"/>
        </w:rPr>
        <w:t>Bài tiểu luận được thực hiện dựa trên phương pháp phân tích pháp luật, tổng hợp tài liệu từ các văn bản quy phạm pháp luật, báo cáo của cơ quan quản lý nhà nước như Bộ Thông tin và Truyền thông, cùng với các nguồn tài liệu học thuật và thực tiễn có liên quan. Nhóm hy vọng rằng, thông qua nghiên cứu này, có thể góp phần nâng cao nhận thức về quyền riêng tư và thúc đẩy việc hoàn thiện khung pháp lý trong lĩnh vực công nghệ thông tin – viễn thông tại Việt Nam.</w:t>
      </w:r>
    </w:p>
    <w:p w14:paraId="3C271582" w14:textId="77777777" w:rsidR="003C29CF" w:rsidRPr="00EA0DA1" w:rsidRDefault="003C29CF" w:rsidP="003C29CF">
      <w:pPr>
        <w:spacing w:line="360" w:lineRule="auto"/>
        <w:ind w:firstLine="720"/>
        <w:jc w:val="both"/>
        <w:rPr>
          <w:rFonts w:cs="Times New Roman"/>
          <w:szCs w:val="28"/>
        </w:rPr>
      </w:pPr>
    </w:p>
    <w:p w14:paraId="462ED4EB" w14:textId="77777777" w:rsidR="003C29CF" w:rsidRPr="00EA0DA1" w:rsidRDefault="003C29CF" w:rsidP="003C29CF">
      <w:pPr>
        <w:spacing w:line="360" w:lineRule="auto"/>
        <w:jc w:val="both"/>
        <w:rPr>
          <w:rFonts w:cs="Times New Roman"/>
          <w:szCs w:val="28"/>
        </w:rPr>
      </w:pPr>
    </w:p>
    <w:p w14:paraId="2DE7942C" w14:textId="77777777" w:rsidR="0052013A" w:rsidRPr="00EA0DA1" w:rsidRDefault="0052013A" w:rsidP="003C29CF">
      <w:pPr>
        <w:spacing w:line="360" w:lineRule="auto"/>
        <w:rPr>
          <w:rFonts w:cs="Times New Roman"/>
          <w:b/>
          <w:bCs/>
          <w:szCs w:val="28"/>
          <w:lang w:val="vi-VN"/>
        </w:rPr>
      </w:pPr>
    </w:p>
    <w:p w14:paraId="15D1CABF" w14:textId="77777777" w:rsidR="00384D0E" w:rsidRPr="00EA0DA1" w:rsidRDefault="00384D0E" w:rsidP="003C29CF">
      <w:pPr>
        <w:spacing w:line="360" w:lineRule="auto"/>
        <w:rPr>
          <w:rFonts w:cs="Times New Roman"/>
          <w:b/>
          <w:bCs/>
          <w:szCs w:val="28"/>
          <w:lang w:val="vi-VN"/>
        </w:rPr>
      </w:pPr>
    </w:p>
    <w:p w14:paraId="6FF3EAA0" w14:textId="77777777" w:rsidR="003C29CF" w:rsidRPr="00EA0DA1" w:rsidRDefault="003C29CF" w:rsidP="00EA0DA1">
      <w:pPr>
        <w:pStyle w:val="Heading1"/>
        <w:jc w:val="center"/>
        <w:rPr>
          <w:rFonts w:ascii="Times New Roman" w:hAnsi="Times New Roman" w:cs="Times New Roman"/>
          <w:b/>
          <w:bCs/>
          <w:color w:val="auto"/>
          <w:lang w:val="vi-VN"/>
        </w:rPr>
      </w:pPr>
      <w:bookmarkStart w:id="1" w:name="_Toc228055712"/>
      <w:r w:rsidRPr="00EA0DA1">
        <w:rPr>
          <w:rFonts w:ascii="Times New Roman" w:hAnsi="Times New Roman" w:cs="Times New Roman"/>
          <w:b/>
          <w:bCs/>
          <w:color w:val="auto"/>
          <w:lang w:val="vi-VN"/>
        </w:rPr>
        <w:lastRenderedPageBreak/>
        <w:t>LỜI CẢM ƠN</w:t>
      </w:r>
      <w:bookmarkEnd w:id="1"/>
    </w:p>
    <w:p w14:paraId="7B7CF355" w14:textId="77777777" w:rsidR="003C29CF" w:rsidRPr="00EA0DA1" w:rsidRDefault="003C29CF" w:rsidP="003C29CF">
      <w:pPr>
        <w:spacing w:line="360" w:lineRule="auto"/>
        <w:ind w:firstLine="720"/>
        <w:jc w:val="both"/>
        <w:rPr>
          <w:rFonts w:cs="Times New Roman"/>
          <w:szCs w:val="28"/>
          <w:lang w:val="vi-VN"/>
        </w:rPr>
      </w:pPr>
      <w:r w:rsidRPr="00EA0DA1">
        <w:rPr>
          <w:rFonts w:cs="Times New Roman"/>
          <w:szCs w:val="28"/>
          <w:lang w:val="vi-VN"/>
        </w:rPr>
        <w:t>Lời đầu tiên, nhóm sinh viên thực hiện đề tài xin gửi lời cảm ơn chân thành và sâu sắc nhất đến thầy Nguyễn Ngọc Thạch, giảng viên bộ môn Luật Công nghệ thông tin.</w:t>
      </w:r>
    </w:p>
    <w:p w14:paraId="039003C9" w14:textId="77777777" w:rsidR="003C29CF" w:rsidRPr="00EA0DA1" w:rsidRDefault="003C29CF" w:rsidP="003C29CF">
      <w:pPr>
        <w:spacing w:line="360" w:lineRule="auto"/>
        <w:ind w:firstLine="720"/>
        <w:jc w:val="both"/>
        <w:rPr>
          <w:rFonts w:cs="Times New Roman"/>
          <w:szCs w:val="28"/>
          <w:lang w:val="vi-VN"/>
        </w:rPr>
      </w:pPr>
      <w:r w:rsidRPr="00EA0DA1">
        <w:rPr>
          <w:rFonts w:cs="Times New Roman"/>
          <w:szCs w:val="28"/>
          <w:lang w:val="vi-VN"/>
        </w:rPr>
        <w:t xml:space="preserve">Trong suốt quá trình học tập và triển khai báo cáo về đề tài </w:t>
      </w:r>
      <w:r w:rsidRPr="00EA0DA1">
        <w:rPr>
          <w:rFonts w:cs="Times New Roman"/>
          <w:i/>
          <w:iCs/>
          <w:szCs w:val="28"/>
          <w:lang w:val="vi-VN"/>
        </w:rPr>
        <w:t>"Phân tích hành vi phát tán 500.000 tin nhắn quảng cáo trái phép"</w:t>
      </w:r>
      <w:r w:rsidRPr="00EA0DA1">
        <w:rPr>
          <w:rFonts w:cs="Times New Roman"/>
          <w:szCs w:val="28"/>
          <w:lang w:val="vi-VN"/>
        </w:rPr>
        <w:t>, chúng em đã nhận được sự hướng dẫn tận tình, những chỉ dẫn chuyên môn quý báu và những gợi mở tư duy pháp lý từ thầy. Những kiến thức mà thầy truyền đạt không chỉ giúp chúng em hoàn thành tốt các yêu cầu của bài tập lớn mà còn giúp chúng em hiểu rõ hơn về trách nhiệm, đạo đức nghề nghiệp và thượng tôn pháp luật trong lĩnh vực Công nghệ thông tin – một hành trang không thể thiếu cho công việc thực tế sau này.</w:t>
      </w:r>
    </w:p>
    <w:p w14:paraId="46EDEBE5" w14:textId="77777777" w:rsidR="003C29CF" w:rsidRPr="00EA0DA1" w:rsidRDefault="003C29CF" w:rsidP="003C29CF">
      <w:pPr>
        <w:spacing w:line="360" w:lineRule="auto"/>
        <w:ind w:firstLine="720"/>
        <w:jc w:val="both"/>
        <w:rPr>
          <w:rFonts w:cs="Times New Roman"/>
          <w:szCs w:val="28"/>
          <w:lang w:val="vi-VN"/>
        </w:rPr>
      </w:pPr>
      <w:r w:rsidRPr="00EA0DA1">
        <w:rPr>
          <w:rFonts w:cs="Times New Roman"/>
          <w:szCs w:val="28"/>
          <w:lang w:val="vi-VN"/>
        </w:rPr>
        <w:t>Nhóm cũng xin gửi lời cảm ơn đến Ban giám hiệu Trường Đại học Giao thông vận tải TP.HCM (UTH) cùng các thầy cô thuộc Viện Công nghệ thông tin và Điện, Điện tử đã tạo điều kiện thuận lợi về môi trường học tập và cung cấp nguồn tài liệu phong phú để chúng em thực hiện nghiên cứu này.</w:t>
      </w:r>
    </w:p>
    <w:p w14:paraId="307F7AAC" w14:textId="77777777" w:rsidR="003C29CF" w:rsidRPr="00EA0DA1" w:rsidRDefault="003C29CF" w:rsidP="003C29CF">
      <w:pPr>
        <w:spacing w:line="360" w:lineRule="auto"/>
        <w:ind w:firstLine="720"/>
        <w:jc w:val="both"/>
        <w:rPr>
          <w:rFonts w:cs="Times New Roman"/>
          <w:szCs w:val="28"/>
          <w:lang w:val="vi-VN"/>
        </w:rPr>
      </w:pPr>
      <w:r w:rsidRPr="00EA0DA1">
        <w:rPr>
          <w:rFonts w:cs="Times New Roman"/>
          <w:szCs w:val="28"/>
          <w:lang w:val="vi-VN"/>
        </w:rPr>
        <w:t>Cuối cùng, xin cảm ơn tinh thần làm việc nhóm nghiêm túc và sự đóng góp nhiệt tình của tất cả các thành viên trong nhóm để bản báo cáo được hoàn thiện đúng tiến độ.</w:t>
      </w:r>
    </w:p>
    <w:p w14:paraId="2591E118" w14:textId="77777777" w:rsidR="003C29CF" w:rsidRPr="00EA0DA1" w:rsidRDefault="003C29CF" w:rsidP="003C29CF">
      <w:pPr>
        <w:spacing w:line="360" w:lineRule="auto"/>
        <w:ind w:firstLine="720"/>
        <w:jc w:val="both"/>
        <w:rPr>
          <w:rFonts w:cs="Times New Roman"/>
          <w:szCs w:val="28"/>
          <w:lang w:val="vi-VN"/>
        </w:rPr>
      </w:pPr>
      <w:r w:rsidRPr="00EA0DA1">
        <w:rPr>
          <w:rFonts w:cs="Times New Roman"/>
          <w:szCs w:val="28"/>
          <w:lang w:val="vi-VN"/>
        </w:rPr>
        <w:t>Dù đã dành nhiều tâm huyết và nỗ lực, nhưng do kiến thức thực tế còn đang trong quá trình tích lũy, bài báo cáo chắc chắn không tránh khỏi những thiếu sót. Nhóm chúng em rất mong nhận được những ý kiến đóng góp và phê bình từ thầy để chúng em có cơ hội học hỏi và hoàn thiện tư duy của mình hơn nữa.</w:t>
      </w:r>
    </w:p>
    <w:p w14:paraId="68750991" w14:textId="77777777" w:rsidR="003C29CF" w:rsidRPr="00EA0DA1" w:rsidRDefault="003C29CF" w:rsidP="003C29CF">
      <w:pPr>
        <w:spacing w:line="360" w:lineRule="auto"/>
        <w:ind w:firstLine="720"/>
        <w:jc w:val="both"/>
        <w:rPr>
          <w:rFonts w:cs="Times New Roman"/>
          <w:szCs w:val="28"/>
        </w:rPr>
      </w:pPr>
      <w:r w:rsidRPr="00EA0DA1">
        <w:rPr>
          <w:rFonts w:cs="Times New Roman"/>
          <w:szCs w:val="28"/>
          <w:lang w:val="vi-VN"/>
        </w:rPr>
        <w:t>Chúng em xin chân thành cảm ơn!</w:t>
      </w:r>
    </w:p>
    <w:p w14:paraId="775E190C" w14:textId="77777777" w:rsidR="003C29CF" w:rsidRPr="00EA0DA1" w:rsidRDefault="003C29CF" w:rsidP="003C29CF">
      <w:pPr>
        <w:spacing w:line="360" w:lineRule="auto"/>
        <w:ind w:firstLine="720"/>
        <w:jc w:val="both"/>
        <w:rPr>
          <w:rFonts w:cs="Times New Roman"/>
          <w:szCs w:val="28"/>
        </w:rPr>
      </w:pPr>
    </w:p>
    <w:p w14:paraId="4D413963" w14:textId="77777777" w:rsidR="00A75AEF" w:rsidRPr="00EA0DA1" w:rsidRDefault="00A75AEF" w:rsidP="003C29CF">
      <w:pPr>
        <w:spacing w:line="360" w:lineRule="auto"/>
        <w:ind w:firstLine="720"/>
        <w:jc w:val="both"/>
        <w:rPr>
          <w:rFonts w:cs="Times New Roman"/>
          <w:szCs w:val="28"/>
        </w:rPr>
      </w:pPr>
    </w:p>
    <w:p w14:paraId="64AD5975" w14:textId="77777777" w:rsidR="00A75AEF" w:rsidRPr="00EA0DA1" w:rsidRDefault="00A75AEF" w:rsidP="003C29CF">
      <w:pPr>
        <w:spacing w:line="360" w:lineRule="auto"/>
        <w:ind w:firstLine="720"/>
        <w:jc w:val="both"/>
        <w:rPr>
          <w:rFonts w:cs="Times New Roman"/>
          <w:szCs w:val="28"/>
        </w:rPr>
      </w:pPr>
    </w:p>
    <w:p w14:paraId="552999FE" w14:textId="07BC10DE" w:rsidR="00A75AEF" w:rsidRPr="00BA7C2D" w:rsidRDefault="00A75AEF" w:rsidP="00C42FD0">
      <w:pPr>
        <w:pStyle w:val="Heading1"/>
        <w:rPr>
          <w:rFonts w:ascii="Times New Roman" w:hAnsi="Times New Roman" w:cs="Times New Roman"/>
          <w:b/>
          <w:bCs/>
          <w:color w:val="auto"/>
          <w:sz w:val="32"/>
          <w:szCs w:val="32"/>
        </w:rPr>
      </w:pPr>
      <w:bookmarkStart w:id="2" w:name="_Toc228055713"/>
      <w:r w:rsidRPr="00BA7C2D">
        <w:rPr>
          <w:rFonts w:ascii="Times New Roman" w:hAnsi="Times New Roman" w:cs="Times New Roman"/>
          <w:b/>
          <w:bCs/>
          <w:color w:val="auto"/>
          <w:sz w:val="32"/>
          <w:szCs w:val="32"/>
        </w:rPr>
        <w:lastRenderedPageBreak/>
        <w:t xml:space="preserve">CHƯƠNG 1: </w:t>
      </w:r>
      <w:bookmarkEnd w:id="2"/>
      <w:r w:rsidR="00BA7C2D" w:rsidRPr="00BA7C2D">
        <w:rPr>
          <w:rFonts w:ascii="Times New Roman" w:hAnsi="Times New Roman" w:cs="Times New Roman"/>
          <w:b/>
          <w:bCs/>
          <w:color w:val="auto"/>
          <w:sz w:val="32"/>
          <w:szCs w:val="32"/>
        </w:rPr>
        <w:t>TỔNG QUAN ĐỀ TÀI</w:t>
      </w:r>
    </w:p>
    <w:p w14:paraId="1B1CDE9B" w14:textId="76319A0C" w:rsidR="00A75AEF" w:rsidRPr="00EA0DA1" w:rsidRDefault="00C06C7B" w:rsidP="00C42FD0">
      <w:pPr>
        <w:pStyle w:val="Heading3"/>
        <w:rPr>
          <w:color w:val="auto"/>
        </w:rPr>
      </w:pPr>
      <w:bookmarkStart w:id="3" w:name="_Toc228055714"/>
      <w:r w:rsidRPr="00EA0DA1">
        <w:rPr>
          <w:color w:val="auto"/>
        </w:rPr>
        <w:t xml:space="preserve">1.1 </w:t>
      </w:r>
      <w:r w:rsidR="00A75AEF" w:rsidRPr="00EA0DA1">
        <w:rPr>
          <w:color w:val="auto"/>
        </w:rPr>
        <w:t>Lý do chọn đề tài (gắn với thực tiễn vi phạm tin nhắn quảng cáo)</w:t>
      </w:r>
      <w:bookmarkEnd w:id="3"/>
      <w:r w:rsidR="00A75AEF" w:rsidRPr="00EA0DA1">
        <w:rPr>
          <w:color w:val="auto"/>
        </w:rPr>
        <w:t xml:space="preserve"> </w:t>
      </w:r>
    </w:p>
    <w:p w14:paraId="1FCE130F" w14:textId="62D54DF4" w:rsidR="00FC7E82" w:rsidRPr="00EA0DA1" w:rsidRDefault="00B56F42" w:rsidP="00C42FD0">
      <w:pPr>
        <w:pStyle w:val="Heading4"/>
        <w:rPr>
          <w:color w:val="auto"/>
        </w:rPr>
      </w:pPr>
      <w:r w:rsidRPr="00EA0DA1">
        <w:rPr>
          <w:color w:val="auto"/>
        </w:rPr>
        <w:t xml:space="preserve"> </w:t>
      </w:r>
      <w:bookmarkStart w:id="4" w:name="_Toc228055715"/>
      <w:r w:rsidR="00FC7E82" w:rsidRPr="00EA0DA1">
        <w:rPr>
          <w:color w:val="auto"/>
        </w:rPr>
        <w:t>1.1.1 Bối cảnh thực tế và sự suy giảm niềm tin số</w:t>
      </w:r>
      <w:bookmarkEnd w:id="4"/>
    </w:p>
    <w:p w14:paraId="28061A86" w14:textId="722AEDB5" w:rsidR="00FC7E82" w:rsidRPr="00EA0DA1" w:rsidRDefault="00FC7E82" w:rsidP="00C42FD0">
      <w:pPr>
        <w:spacing w:line="360" w:lineRule="auto"/>
        <w:ind w:firstLine="720"/>
        <w:rPr>
          <w:rFonts w:cs="Times New Roman"/>
          <w:szCs w:val="28"/>
        </w:rPr>
      </w:pPr>
      <w:r w:rsidRPr="00EA0DA1">
        <w:rPr>
          <w:rFonts w:cs="Times New Roman"/>
          <w:szCs w:val="28"/>
        </w:rPr>
        <w:t>Trong đời sống hiện đại, điện thoại di động đã trở thành vật bất ly thân, là cổng kết nối duy nhất của cá nhân với thế giới số . Tuy nhiên, sự tiện lợi này đang bị đe dọa bởi vấn nạn xâm phạm không gian riêng tư thông qua tin nhắn rác (Spam SMS). Tính đến năm 2026, dù khung pháp lý về an toàn thông tin tại Việt Nam đã có những bước tiến dài, nhưng tin nhắn rác vẫn biến tướng tinh vi, gây hệ lụy nghiêm trọng đến trải nghiệm người dùng</w:t>
      </w:r>
      <w:r w:rsidR="00D64A59" w:rsidRPr="00EA0DA1">
        <w:rPr>
          <w:rFonts w:cs="Times New Roman"/>
          <w:szCs w:val="28"/>
        </w:rPr>
        <w:t>.</w:t>
      </w:r>
    </w:p>
    <w:p w14:paraId="5111F41A" w14:textId="6FD11A0D" w:rsidR="00FC7E82" w:rsidRPr="00EA0DA1" w:rsidRDefault="00FC7E82" w:rsidP="00C42FD0">
      <w:pPr>
        <w:spacing w:line="360" w:lineRule="auto"/>
        <w:ind w:firstLine="720"/>
        <w:rPr>
          <w:rFonts w:cs="Times New Roman"/>
          <w:szCs w:val="28"/>
        </w:rPr>
      </w:pPr>
      <w:r w:rsidRPr="00EA0DA1">
        <w:rPr>
          <w:rFonts w:cs="Times New Roman"/>
          <w:szCs w:val="28"/>
        </w:rPr>
        <w:t>Theo báo cáo của Cục An toàn thông tin (Bộ Thông tin và Truyền thông), chỉ trong 10 tháng đầu năm 2024, tổng đài 156/5656 đã ghi nhận gần 850.000 lượt phản ánh của người dân, trong đó khoảng 185.000 lượt liên quan đến tin nhắn rác, chiếm 22% tổng số phản ánh. Tình trạng này cho thấy tin nhắn quảng cáo trái pháp luật vẫn đang diễn ra phổ biến, đặc biệt từ các doanh nghiệp viễn thông và tổ chức cung cấp dịch vụ.</w:t>
      </w:r>
      <w:r w:rsidR="00D64A59" w:rsidRPr="00EA0DA1">
        <w:rPr>
          <w:szCs w:val="28"/>
        </w:rPr>
        <w:t xml:space="preserve"> </w:t>
      </w:r>
      <w:r w:rsidR="00D64A59" w:rsidRPr="00EA0DA1">
        <w:rPr>
          <w:rFonts w:cs="Times New Roman"/>
          <w:szCs w:val="28"/>
        </w:rPr>
        <w:t>Việc một nhà mạng chủ động phát tán 500.000 tin nhắn quảng cáo khi chưa có sự đồng ý của khách hàng đã gây ra một sự rạn nứt nghiêm trọng về đạo đức kinh doanh và niềm tin số của người tiêu dùng.</w:t>
      </w:r>
    </w:p>
    <w:p w14:paraId="15AAC10F" w14:textId="2C1C83A0" w:rsidR="00D64A59" w:rsidRPr="00EA0DA1" w:rsidRDefault="00B56F42" w:rsidP="00C42FD0">
      <w:pPr>
        <w:pStyle w:val="Heading4"/>
        <w:rPr>
          <w:color w:val="auto"/>
        </w:rPr>
      </w:pPr>
      <w:r w:rsidRPr="00EA0DA1">
        <w:rPr>
          <w:color w:val="auto"/>
        </w:rPr>
        <w:t xml:space="preserve"> </w:t>
      </w:r>
      <w:bookmarkStart w:id="5" w:name="_Toc228055716"/>
      <w:r w:rsidR="00D64A59" w:rsidRPr="00EA0DA1">
        <w:rPr>
          <w:color w:val="auto"/>
        </w:rPr>
        <w:t>1.1.2. Tính cấp thiết của tình huống nghiên cứu</w:t>
      </w:r>
      <w:bookmarkEnd w:id="5"/>
    </w:p>
    <w:p w14:paraId="3219DC23" w14:textId="77777777" w:rsidR="00D64A59" w:rsidRPr="00EA0DA1" w:rsidRDefault="00D64A59" w:rsidP="00C42FD0">
      <w:pPr>
        <w:spacing w:line="360" w:lineRule="auto"/>
        <w:ind w:firstLine="720"/>
        <w:rPr>
          <w:rFonts w:cs="Times New Roman"/>
          <w:szCs w:val="28"/>
        </w:rPr>
      </w:pPr>
      <w:r w:rsidRPr="00EA0DA1">
        <w:rPr>
          <w:rFonts w:cs="Times New Roman"/>
          <w:szCs w:val="28"/>
        </w:rPr>
        <w:t>Việc lựa chọn nghiên cứu tình huống này dựa trên ba luận điểm cấp thiết sau:</w:t>
      </w:r>
    </w:p>
    <w:p w14:paraId="69A2F6E7" w14:textId="77777777" w:rsidR="00BF4EAF" w:rsidRPr="00EA0DA1" w:rsidRDefault="00BF4EAF" w:rsidP="00C42FD0">
      <w:pPr>
        <w:pStyle w:val="ListParagraph"/>
        <w:numPr>
          <w:ilvl w:val="0"/>
          <w:numId w:val="123"/>
        </w:numPr>
        <w:spacing w:line="360" w:lineRule="auto"/>
        <w:rPr>
          <w:rFonts w:cs="Times New Roman"/>
          <w:szCs w:val="28"/>
        </w:rPr>
      </w:pPr>
      <w:r w:rsidRPr="00EA0DA1">
        <w:rPr>
          <w:rFonts w:cs="Times New Roman"/>
          <w:szCs w:val="28"/>
        </w:rPr>
        <w:t>Quy mô xâm phạm nghiêm trọng: Với số lượng lên đến nửa triệu tin nhắn, đây không còn là lỗi kỹ thuật cá nhân mà là một chiến dịch có tổ chức. Việc một doanh nghiệp viễn thông lạm dụng hạ tầng để làm phiền lòng loạt người dùng đặt ra yêu cầu cấp bách về việc bảo vệ không gian riêng tư của công dân.</w:t>
      </w:r>
    </w:p>
    <w:p w14:paraId="2BE6F022" w14:textId="622CB524" w:rsidR="00BF4EAF" w:rsidRPr="00EA0DA1" w:rsidRDefault="00BF4EAF" w:rsidP="00C42FD0">
      <w:pPr>
        <w:pStyle w:val="ListParagraph"/>
        <w:numPr>
          <w:ilvl w:val="0"/>
          <w:numId w:val="123"/>
        </w:numPr>
        <w:spacing w:line="360" w:lineRule="auto"/>
        <w:rPr>
          <w:rFonts w:cs="Times New Roman"/>
          <w:szCs w:val="28"/>
        </w:rPr>
      </w:pPr>
      <w:r w:rsidRPr="00EA0DA1">
        <w:rPr>
          <w:rFonts w:cs="Times New Roman"/>
          <w:szCs w:val="28"/>
        </w:rPr>
        <w:t xml:space="preserve">Kiểm chứng hiệu quả thực thi pháp luật: Năm 2026 là giai đoạn then chốt trong việc áp dụng các quy định mới về bảo vệ dữ liệu cá nhân </w:t>
      </w:r>
      <w:r w:rsidRPr="00EA0DA1">
        <w:rPr>
          <w:rFonts w:cs="Times New Roman"/>
          <w:szCs w:val="28"/>
        </w:rPr>
        <w:lastRenderedPageBreak/>
        <w:t>(Nghị định 13/2023/NĐ-CP) và chống tin nhắn rác (Nghị định 91/2020/NĐ-CP). Việc này là bài toán thực tế để đánh giá xem các quy định hiện hành đã đủ bao quát và hiệu quả khi đối đầu với các doanh nghiệp lớn hay chưa.</w:t>
      </w:r>
    </w:p>
    <w:p w14:paraId="1B0DC109" w14:textId="77777777" w:rsidR="00C06C7B" w:rsidRPr="00EA0DA1" w:rsidRDefault="00BF4EAF" w:rsidP="00C42FD0">
      <w:pPr>
        <w:pStyle w:val="ListParagraph"/>
        <w:numPr>
          <w:ilvl w:val="0"/>
          <w:numId w:val="123"/>
        </w:numPr>
        <w:spacing w:line="360" w:lineRule="auto"/>
        <w:rPr>
          <w:rFonts w:cs="Times New Roman"/>
          <w:szCs w:val="28"/>
        </w:rPr>
      </w:pPr>
      <w:r w:rsidRPr="00EA0DA1">
        <w:rPr>
          <w:rFonts w:cs="Times New Roman"/>
          <w:szCs w:val="28"/>
        </w:rPr>
        <w:t>Sự chênh lệch giữa lợi nhuận và chế tài: Hiện nay, mức xử phạt hành chính đôi khi còn thấp hơn rất nhiều so với lợi nhuận từ việc bán SIM hoặc gói cước. Việc nghiên cứu giúp tìm ra các hình phạt bổ sung và giải pháp kỹ thuật triệt để hơn nhằm thay đổi tư duy "chấp nhận phạt để vi phạm" của doanh nghiệp</w:t>
      </w:r>
    </w:p>
    <w:p w14:paraId="3D949C67" w14:textId="2E124019" w:rsidR="00A75AEF" w:rsidRPr="00EA0DA1" w:rsidRDefault="00C06C7B" w:rsidP="00C42FD0">
      <w:pPr>
        <w:pStyle w:val="Heading3"/>
        <w:rPr>
          <w:color w:val="auto"/>
        </w:rPr>
      </w:pPr>
      <w:r w:rsidRPr="00EA0DA1">
        <w:rPr>
          <w:color w:val="auto"/>
        </w:rPr>
        <w:t xml:space="preserve"> </w:t>
      </w:r>
      <w:bookmarkStart w:id="6" w:name="_Toc228055717"/>
      <w:r w:rsidRPr="00EA0DA1">
        <w:rPr>
          <w:color w:val="auto"/>
        </w:rPr>
        <w:t xml:space="preserve">1.2 </w:t>
      </w:r>
      <w:r w:rsidR="00A75AEF" w:rsidRPr="00EA0DA1">
        <w:rPr>
          <w:color w:val="auto"/>
        </w:rPr>
        <w:t>Mục tiêu tìm hiểu và nghiên cứu</w:t>
      </w:r>
      <w:bookmarkEnd w:id="6"/>
      <w:r w:rsidR="00A75AEF" w:rsidRPr="00EA0DA1">
        <w:rPr>
          <w:color w:val="auto"/>
        </w:rPr>
        <w:t xml:space="preserve"> </w:t>
      </w:r>
    </w:p>
    <w:p w14:paraId="20BCF963" w14:textId="77777777" w:rsidR="00BF4EAF" w:rsidRPr="00EA0DA1" w:rsidRDefault="00BF4EAF" w:rsidP="00C42FD0">
      <w:pPr>
        <w:spacing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Bài tiểu luận hướng tới các mục tiêu cụ thể sau:</w:t>
      </w:r>
    </w:p>
    <w:p w14:paraId="0CB809AF" w14:textId="65DA11E8" w:rsidR="00BF4EAF" w:rsidRPr="00EA0DA1" w:rsidRDefault="00BF4EAF"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Phân tích hành vi vi phạm: Nhận diện và làm rõ các sai phạm của công ty viễn thông dựa trên các quy định của pháp luật Việt Nam hiện hành.</w:t>
      </w:r>
    </w:p>
    <w:p w14:paraId="0B583354" w14:textId="4059DF82" w:rsidR="00BF4EAF" w:rsidRPr="00EA0DA1" w:rsidRDefault="00BF4EAF"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Xác định hậu quả pháp lý: Tìm hiểu các khung hình phạt, mức phạt dự kiến và các biện pháp xử lý bổ sung đối với hành vi phát tán tin nhắn quảng cáo không phép.</w:t>
      </w:r>
    </w:p>
    <w:p w14:paraId="51B5CC32" w14:textId="5CD85D3D" w:rsidR="00BF4EAF" w:rsidRPr="00EA0DA1" w:rsidRDefault="00BF4EAF"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Đánh giá tác động xã hội: Phân tích ảnh hưởng của vụ việc đối với trật tự quản lý nhà nước, tâm lý người dùng và uy tín của doanh nghiệp viễn thông.</w:t>
      </w:r>
    </w:p>
    <w:p w14:paraId="0665F013" w14:textId="32FFFA01" w:rsidR="007F7805" w:rsidRPr="00EA0DA1" w:rsidRDefault="00BF4EAF"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Đề xuất giải pháp phòng ngừa: Gợi ý các biện pháp quản lý, hoàn thiện khung pháp lý và các giải pháp kỹ thuật nhằm ngăn chặn tình trạng tin nhắn rác một cách hiệu quả.</w:t>
      </w:r>
    </w:p>
    <w:p w14:paraId="33E7E7DC" w14:textId="3A2A6427" w:rsidR="00A93B1C" w:rsidRPr="00EA0DA1" w:rsidRDefault="00C81A52" w:rsidP="00C42FD0">
      <w:pPr>
        <w:pStyle w:val="Heading3"/>
        <w:rPr>
          <w:color w:val="auto"/>
        </w:rPr>
      </w:pPr>
      <w:r w:rsidRPr="00EA0DA1">
        <w:rPr>
          <w:color w:val="auto"/>
        </w:rPr>
        <w:t xml:space="preserve"> </w:t>
      </w:r>
      <w:bookmarkStart w:id="7" w:name="_Toc228055718"/>
      <w:r w:rsidRPr="00EA0DA1">
        <w:rPr>
          <w:color w:val="auto"/>
        </w:rPr>
        <w:t xml:space="preserve">1.3 </w:t>
      </w:r>
      <w:r w:rsidR="00A75AEF" w:rsidRPr="00EA0DA1">
        <w:rPr>
          <w:color w:val="auto"/>
        </w:rPr>
        <w:t>Phương pháp tiếp cận (phân tích pháp luật, so sánh và tình huống)</w:t>
      </w:r>
      <w:bookmarkEnd w:id="7"/>
    </w:p>
    <w:p w14:paraId="4B41452E" w14:textId="5908711A" w:rsidR="00A93B1C" w:rsidRPr="00EA0DA1" w:rsidRDefault="00A93B1C" w:rsidP="00C42FD0">
      <w:pPr>
        <w:spacing w:after="100" w:afterAutospacing="1" w:line="360" w:lineRule="auto"/>
        <w:ind w:firstLine="720"/>
        <w:rPr>
          <w:rFonts w:cs="Times New Roman"/>
          <w:szCs w:val="28"/>
        </w:rPr>
      </w:pPr>
      <w:r w:rsidRPr="00EA0DA1">
        <w:rPr>
          <w:rFonts w:eastAsia="Times New Roman" w:cs="Times New Roman"/>
          <w:kern w:val="0"/>
          <w:szCs w:val="28"/>
          <w14:ligatures w14:val="none"/>
        </w:rPr>
        <w:t>Để giải quyết vấn đề một cách toàn diện và mang tính thuyết phục cao, bài tiểu luận sử dụng tổ hợp các phương pháp tiếp cận sau:</w:t>
      </w:r>
    </w:p>
    <w:p w14:paraId="2207D6D2" w14:textId="48249763" w:rsidR="00A93B1C" w:rsidRPr="00EA0DA1" w:rsidRDefault="00A93B1C" w:rsidP="00C42FD0">
      <w:pPr>
        <w:pStyle w:val="ListParagraph"/>
        <w:numPr>
          <w:ilvl w:val="0"/>
          <w:numId w:val="55"/>
        </w:numPr>
        <w:spacing w:after="0"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 xml:space="preserve">Phương pháp phân tích và giải thích pháp luật: Đây là phương pháp chủ đạo sẽ đi sâu vào việc diễn giải các điều khoản trong Nghị định 91/2020/NĐ-CP (về chống tin nhắn rác) và đặc biệt là Nghị định 13/2023/NĐ-CP (về bảo vệ dữ liệu cá nhân). </w:t>
      </w:r>
    </w:p>
    <w:p w14:paraId="21C8F95A" w14:textId="6FB72AC3" w:rsidR="00A93B1C" w:rsidRPr="00EA0DA1" w:rsidRDefault="00A93B1C" w:rsidP="00C42FD0">
      <w:pPr>
        <w:pStyle w:val="ListParagraph"/>
        <w:numPr>
          <w:ilvl w:val="0"/>
          <w:numId w:val="55"/>
        </w:numPr>
        <w:spacing w:after="0" w:line="360" w:lineRule="auto"/>
        <w:rPr>
          <w:rFonts w:eastAsia="Times New Roman" w:cs="Times New Roman"/>
          <w:kern w:val="0"/>
          <w:szCs w:val="28"/>
          <w14:ligatures w14:val="none"/>
        </w:rPr>
      </w:pPr>
      <w:r w:rsidRPr="00EA0DA1">
        <w:rPr>
          <w:rFonts w:eastAsia="Times New Roman" w:cs="Times New Roman"/>
          <w:kern w:val="0"/>
          <w:szCs w:val="28"/>
          <w14:ligatures w14:val="none"/>
        </w:rPr>
        <w:t>Phương pháp nghiên cứu tình huống: Lấy dữ kiện "500.000 tin nhắn" làm biến số trung tâm để thực hiện các phép toán pháp lý. Từ con số này, tôi sẽ xác định các tình tiết tăng nặng (như vi phạm quy mô lớn, vi phạm có tổ chức) để đưa ra mức phạt sát với thực tế nhất.</w:t>
      </w:r>
    </w:p>
    <w:p w14:paraId="3612BAFA" w14:textId="5E49AB51" w:rsidR="00A93B1C" w:rsidRPr="00EA0DA1" w:rsidRDefault="00A93B1C" w:rsidP="00C42FD0">
      <w:pPr>
        <w:pStyle w:val="ListParagraph"/>
        <w:numPr>
          <w:ilvl w:val="0"/>
          <w:numId w:val="55"/>
        </w:numPr>
        <w:spacing w:after="0" w:line="360" w:lineRule="auto"/>
        <w:rPr>
          <w:rFonts w:eastAsia="Times New Roman" w:cs="Times New Roman"/>
          <w:kern w:val="0"/>
          <w:szCs w:val="28"/>
          <w14:ligatures w14:val="none"/>
        </w:rPr>
      </w:pPr>
      <w:r w:rsidRPr="00EA0DA1">
        <w:rPr>
          <w:rFonts w:eastAsia="Times New Roman" w:cs="Times New Roman"/>
          <w:kern w:val="0"/>
          <w:szCs w:val="28"/>
          <w14:ligatures w14:val="none"/>
        </w:rPr>
        <w:t>Phương pháp so sánh: Đối chiếu hành vi này với các vụ việc tương tự trong quá khứ và tham chiếu cách xử lý của các quốc gia tiên tiến (như bộ luật GDPR của Châu Âu) để thấy được sự cần thiết của việc áp dụng mức phạt dựa trên phần trăm doanh thu thay vì mức phạt tiền cố định.</w:t>
      </w:r>
    </w:p>
    <w:p w14:paraId="079BD507" w14:textId="721A36A9" w:rsidR="00A93B1C" w:rsidRPr="00EA0DA1" w:rsidRDefault="00A93B1C" w:rsidP="00C42FD0">
      <w:pPr>
        <w:pStyle w:val="ListParagraph"/>
        <w:numPr>
          <w:ilvl w:val="0"/>
          <w:numId w:val="55"/>
        </w:numPr>
        <w:spacing w:after="0" w:line="360" w:lineRule="auto"/>
        <w:rPr>
          <w:rFonts w:eastAsia="Times New Roman" w:cs="Times New Roman"/>
          <w:kern w:val="0"/>
          <w:szCs w:val="28"/>
          <w14:ligatures w14:val="none"/>
        </w:rPr>
      </w:pPr>
      <w:r w:rsidRPr="00EA0DA1">
        <w:rPr>
          <w:rFonts w:eastAsia="Times New Roman" w:cs="Times New Roman"/>
          <w:kern w:val="0"/>
          <w:szCs w:val="28"/>
          <w14:ligatures w14:val="none"/>
        </w:rPr>
        <w:t>Phương pháp tiếp cận liên ngành : Vì CNTT là lĩnh vực giao thoa,  sẽ tiếp cận vấn đề dưới góc độ Kinh tế học (phân tích chi phí - lợi ích) và góc độ Công nghệ thông tin (phân tích cơ chế phát tán SMS Brandname) nhằm đưa ra các giải pháp có tính khả thi kỹ thuật cao.</w:t>
      </w:r>
    </w:p>
    <w:p w14:paraId="23C83022" w14:textId="77777777" w:rsidR="00C06C7B" w:rsidRPr="00C42FD0" w:rsidRDefault="00A93B1C" w:rsidP="00C42FD0">
      <w:pPr>
        <w:pStyle w:val="Heading1"/>
        <w:rPr>
          <w:rFonts w:ascii="Times New Roman" w:hAnsi="Times New Roman" w:cs="Times New Roman"/>
          <w:b/>
          <w:bCs/>
          <w:color w:val="auto"/>
          <w:sz w:val="32"/>
          <w:szCs w:val="32"/>
        </w:rPr>
      </w:pPr>
      <w:bookmarkStart w:id="8" w:name="_Toc228055719"/>
      <w:r w:rsidRPr="00C42FD0">
        <w:rPr>
          <w:rFonts w:ascii="Times New Roman" w:hAnsi="Times New Roman" w:cs="Times New Roman"/>
          <w:b/>
          <w:bCs/>
          <w:color w:val="auto"/>
          <w:sz w:val="32"/>
          <w:szCs w:val="32"/>
        </w:rPr>
        <w:t xml:space="preserve">CHƯƠNG 2: </w:t>
      </w:r>
      <w:r w:rsidR="00E26A72" w:rsidRPr="00C42FD0">
        <w:rPr>
          <w:rFonts w:ascii="Times New Roman" w:hAnsi="Times New Roman" w:cs="Times New Roman"/>
          <w:b/>
          <w:bCs/>
          <w:color w:val="auto"/>
          <w:sz w:val="32"/>
          <w:szCs w:val="32"/>
        </w:rPr>
        <w:t>CƠ SỞ PHÁP LÝ VỀ QUẢN LÝ TIN NHẮN QUẢNG CÁO VÀ CHỐNG TIN NHẮN RÁC</w:t>
      </w:r>
      <w:bookmarkEnd w:id="8"/>
    </w:p>
    <w:p w14:paraId="682BD369" w14:textId="0F3C9FB9" w:rsidR="00A93B1C" w:rsidRPr="00EA0DA1" w:rsidRDefault="003F57D7" w:rsidP="00C42FD0">
      <w:pPr>
        <w:spacing w:after="100" w:afterAutospacing="1" w:line="360" w:lineRule="auto"/>
        <w:ind w:firstLine="720"/>
        <w:rPr>
          <w:rFonts w:eastAsia="Times New Roman" w:cs="Times New Roman"/>
          <w:b/>
          <w:bCs/>
          <w:kern w:val="0"/>
          <w:szCs w:val="28"/>
          <w14:ligatures w14:val="none"/>
        </w:rPr>
      </w:pPr>
      <w:r w:rsidRPr="00EA0DA1">
        <w:rPr>
          <w:rFonts w:eastAsia="Times New Roman" w:cs="Times New Roman"/>
          <w:kern w:val="0"/>
          <w:szCs w:val="28"/>
          <w14:ligatures w14:val="none"/>
        </w:rPr>
        <w:t>Hành vi phát tán 500.000 tin nhắn quảng cáo SIM giá rẻ khi chưa có sự đồng ý của người dùng là sự vi phạm chéo đối với nhiều hệ thống quy phạm pháp luật khác nhau, bao gồm: pháp luật về viễn thông, chống thư rác, bảo vệ dữ liệu cá nhân và xử lý vi phạm hành chính.</w:t>
      </w:r>
    </w:p>
    <w:p w14:paraId="12F3C573" w14:textId="77777777" w:rsidR="003F57D7" w:rsidRPr="00EA0DA1" w:rsidRDefault="003F57D7" w:rsidP="00C42FD0">
      <w:pPr>
        <w:pStyle w:val="Heading3"/>
        <w:rPr>
          <w:color w:val="auto"/>
        </w:rPr>
      </w:pPr>
      <w:bookmarkStart w:id="9" w:name="_Toc228055720"/>
      <w:r w:rsidRPr="00EA0DA1">
        <w:rPr>
          <w:color w:val="auto"/>
        </w:rPr>
        <w:t>2.1. Liệt kê và phân tích các văn bản pháp luật liên quan</w:t>
      </w:r>
      <w:bookmarkEnd w:id="9"/>
    </w:p>
    <w:p w14:paraId="2CEA8B58" w14:textId="2CDDA549" w:rsidR="003F57D7" w:rsidRPr="00EA0DA1" w:rsidRDefault="003F57D7" w:rsidP="00C42FD0">
      <w:p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Hệ thống pháp luật điều chỉnh hành vi trên bao gồm các văn bản sau:</w:t>
      </w:r>
    </w:p>
    <w:p w14:paraId="3CF07C25" w14:textId="257E97B1" w:rsidR="003F57D7" w:rsidRPr="00EA0DA1" w:rsidRDefault="003F57D7"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Luật Viễn thông năm 2023 (Luật số 24/2023/QH15, có hiệu lực từ ngày 01/7/2024): Đây là văn bản luật cao nhất điều chỉnh hoạt động </w:t>
      </w:r>
      <w:r w:rsidRPr="00EA0DA1">
        <w:rPr>
          <w:rFonts w:eastAsia="Times New Roman" w:cs="Times New Roman"/>
          <w:kern w:val="0"/>
          <w:szCs w:val="28"/>
          <w14:ligatures w14:val="none"/>
        </w:rPr>
        <w:lastRenderedPageBreak/>
        <w:t>của doanh nghiệp viễn thông. Luật quy định rõ quyền, nghĩa vụ và trách nhiệm của nhà cung cấp dịch vụ trong việc bảo vệ quyền lợi người dùng, ngăn chặn viễn thông rác và đảm bảo an ninh mạng (Điều 15, Điều 68). Hành vi lợi dụng hạ tầng viễn thông để phát tán tin nhắn quảng cáo không được phép thể hiện sự vi phạm trực tiếp nghĩa vụ “ngăn chặn viễn thông rác” của doanh nghiệp.</w:t>
      </w:r>
    </w:p>
    <w:p w14:paraId="6CD3A15E" w14:textId="4E6E314F" w:rsidR="00B56F42" w:rsidRPr="00EA0DA1" w:rsidRDefault="003F57D7"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Nghị định số 91/2020/NĐ-CP ngày 14/8/2020 về chống tin nhắn rác, thư điện tử rác, cuộc gọi rác (vẫn đang hiệu lực): Đây là văn bản chuyên ngành quan trọng nhất, trực tiếp điều chỉnh hành vi gửi tin nhắn quảng cáo. Nghị định thiết lập cơ chế opt-in (phải có sự đồng ý chủ động, rõ ràng trước) và Danh sách không quảng cáo (DoNotCall), nhằm bảo vệ người tiêu dùng khỏi sự phiền nhiễu của “rác viễn thông”.</w:t>
      </w:r>
    </w:p>
    <w:p w14:paraId="7EEC2863" w14:textId="77777777" w:rsidR="00B56F42" w:rsidRPr="00EA0DA1" w:rsidRDefault="003F57D7"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Nghị định số 13/2023/NĐ-CP ngày 17/4/2023 về bảo vệ dữ liệu cá nhân: Văn bản quy định chi tiết nguyên tắc thu thập, xử lý và bảo vệ dữ liệu cá nhân trong môi trường số. Việc công ty tự ý sử dụng cơ sở dữ liệu số điện thoại của khách hàng để chạy chiến dịch quảng cáo khi chưa xin phép là vi phạm nguyên tắc “thu thập và xử lý dữ liệu đúng mục đích, có sự đồng ý của chủ thể”.</w:t>
      </w:r>
    </w:p>
    <w:p w14:paraId="3AFDAD60" w14:textId="2BFF5EFF" w:rsidR="003F57D7" w:rsidRPr="00EA0DA1" w:rsidRDefault="003F57D7" w:rsidP="00C42FD0">
      <w:pPr>
        <w:pStyle w:val="ListParagraph"/>
        <w:numPr>
          <w:ilvl w:val="0"/>
          <w:numId w:val="55"/>
        </w:numPr>
        <w:spacing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Nghị định số 15/2020/NĐ-CP ngày 03/02/2020 về xử phạt vi phạm hành chính trong lĩnh vực bưu chính, viễn thông, tần số vô tuyến điện, công nghệ thông tin và giao dịch điện tử (được sửa đổi, bổ sung bởi Nghị định 14/2022/NĐ-CP): Đây là cơ sở pháp lý trực tiếp để áp dụng chế tài xử phạt hành chính, bao gồm mức phạt tiền và các biện pháp khắc phục hậu quả.</w:t>
      </w:r>
    </w:p>
    <w:p w14:paraId="39ED142A" w14:textId="77777777" w:rsidR="00416FD5" w:rsidRPr="00EA0DA1" w:rsidRDefault="00416FD5" w:rsidP="00C42FD0">
      <w:pPr>
        <w:pStyle w:val="Heading3"/>
        <w:rPr>
          <w:color w:val="auto"/>
        </w:rPr>
      </w:pPr>
      <w:bookmarkStart w:id="10" w:name="_Toc228055721"/>
      <w:r w:rsidRPr="00EA0DA1">
        <w:rPr>
          <w:color w:val="auto"/>
        </w:rPr>
        <w:t>2.2. Dẫn chiếu điều luật cụ thể</w:t>
      </w:r>
      <w:bookmarkEnd w:id="10"/>
    </w:p>
    <w:p w14:paraId="572B6A72" w14:textId="77777777" w:rsidR="00416FD5" w:rsidRPr="00EA0DA1" w:rsidRDefault="00416FD5"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Để xác định rõ sai phạm của công ty viễn thông, cần áp dụng các quy định sau:</w:t>
      </w:r>
    </w:p>
    <w:p w14:paraId="379F736D" w14:textId="3D435548" w:rsidR="00416FD5" w:rsidRPr="00EA0DA1" w:rsidRDefault="00416FD5" w:rsidP="00C42FD0">
      <w:pPr>
        <w:pStyle w:val="ListParagraph"/>
        <w:numPr>
          <w:ilvl w:val="0"/>
          <w:numId w:val="5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Đối với hành vi phát tán tin nhắn rác (Nghị định 91/2020/NĐ-CP):</w:t>
      </w:r>
    </w:p>
    <w:p w14:paraId="7B1BF888" w14:textId="0A5EA87E" w:rsidR="00416FD5" w:rsidRPr="00EA0DA1" w:rsidRDefault="00416FD5" w:rsidP="00C42FD0">
      <w:pPr>
        <w:pStyle w:val="ListParagraph"/>
        <w:numPr>
          <w:ilvl w:val="0"/>
          <w:numId w:val="5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Khoản </w:t>
      </w:r>
      <w:r w:rsidR="00B56F42" w:rsidRPr="00EA0DA1">
        <w:rPr>
          <w:rFonts w:eastAsia="Times New Roman" w:cs="Times New Roman"/>
          <w:kern w:val="0"/>
          <w:szCs w:val="28"/>
          <w14:ligatures w14:val="none"/>
        </w:rPr>
        <w:t>3</w:t>
      </w:r>
      <w:r w:rsidRPr="00EA0DA1">
        <w:rPr>
          <w:rFonts w:eastAsia="Times New Roman" w:cs="Times New Roman"/>
          <w:kern w:val="0"/>
          <w:szCs w:val="28"/>
          <w14:ligatures w14:val="none"/>
        </w:rPr>
        <w:t xml:space="preserve"> Điều 3: Định nghĩa “tin nhắn rác là tin nhắn quảng cáo mà không được sự đồng ý trước của người sử dụng hoặc tin nhắn quảng cáo vi phạm các quy định về gửi tin nhắn quảng cáo”. Tập 500.000 tin nhắn trong tình huống hoàn toàn đáp ứng định nghĩa này.</w:t>
      </w:r>
    </w:p>
    <w:p w14:paraId="7B1A74BC" w14:textId="77777777" w:rsidR="00416FD5" w:rsidRPr="00EA0DA1" w:rsidRDefault="00416FD5" w:rsidP="00C42FD0">
      <w:pPr>
        <w:pStyle w:val="ListParagraph"/>
        <w:numPr>
          <w:ilvl w:val="0"/>
          <w:numId w:val="5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Khoản 1 Điều 13: “Không được phép gửi tin nhắn quảng cáo đến người sử dụng khi chưa được người sử dụng đồng ý trước”. Hành vi gửi hàng loạt mà không có sự đồng ý rõ ràng là vi phạm trực tiếp nguyên tắc opt-in.</w:t>
      </w:r>
    </w:p>
    <w:p w14:paraId="40FD4FE6" w14:textId="4FC01919" w:rsidR="00416FD5" w:rsidRPr="00EA0DA1" w:rsidRDefault="00416FD5" w:rsidP="00C42FD0">
      <w:pPr>
        <w:pStyle w:val="ListParagraph"/>
        <w:numPr>
          <w:ilvl w:val="0"/>
          <w:numId w:val="5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Đối với hành vi vi phạm bảo vệ dữ liệu cá nhân (Nghị định 13/2023/NĐ-CP):</w:t>
      </w:r>
    </w:p>
    <w:p w14:paraId="50EF1148" w14:textId="77777777" w:rsidR="00416FD5" w:rsidRPr="00EA0DA1" w:rsidRDefault="00416FD5" w:rsidP="00C42FD0">
      <w:pPr>
        <w:pStyle w:val="ListParagraph"/>
        <w:numPr>
          <w:ilvl w:val="0"/>
          <w:numId w:val="57"/>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Khoản 3 Điều 2: Xác định số điện thoại là “dữ liệu cá nhân cơ bản”.</w:t>
      </w:r>
    </w:p>
    <w:p w14:paraId="7E76D21E" w14:textId="77777777" w:rsidR="00416FD5" w:rsidRPr="00EA0DA1" w:rsidRDefault="00416FD5" w:rsidP="00C42FD0">
      <w:pPr>
        <w:pStyle w:val="ListParagraph"/>
        <w:numPr>
          <w:ilvl w:val="0"/>
          <w:numId w:val="57"/>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Khoản 1 và Khoản 2 Điều 11: Sự đồng ý của chủ thể dữ liệu phải được thể hiện rõ ràng, tự nguyện, cụ thể và có thể thu hồi bất cứ lúc nào. Sự im lặng hoặc không phản đối không được coi là sự đồng ý.</w:t>
      </w:r>
    </w:p>
    <w:p w14:paraId="2F67B65F" w14:textId="676D7230" w:rsidR="00416FD5" w:rsidRPr="00EA0DA1" w:rsidRDefault="00416FD5" w:rsidP="00C42FD0">
      <w:pPr>
        <w:pStyle w:val="ListParagraph"/>
        <w:numPr>
          <w:ilvl w:val="0"/>
          <w:numId w:val="5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Đối với nghĩa vụ của doanh nghiệp viễn thông (Luật Viễn thông 2023):</w:t>
      </w:r>
    </w:p>
    <w:p w14:paraId="38CC1C86" w14:textId="77777777" w:rsidR="00416FD5" w:rsidRPr="00EA0DA1" w:rsidRDefault="00416FD5" w:rsidP="00C42FD0">
      <w:pPr>
        <w:pStyle w:val="ListParagraph"/>
        <w:numPr>
          <w:ilvl w:val="0"/>
          <w:numId w:val="5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Điều 15 và Điều 68: Doanh nghiệp viễn thông có trách nhiệm bảo đảm bí mật thông tin người sử dụng và phải thực hiện các biện pháp kỹ thuật, quản lý để “ngăn chặn viễn thông rác”. Trong tình huống này, công ty vừa không ngăn chặn mà còn trực tiếp là chủ thể phát tán.</w:t>
      </w:r>
    </w:p>
    <w:p w14:paraId="096F1B7F" w14:textId="2B2905CF" w:rsidR="00416FD5" w:rsidRPr="00EA0DA1" w:rsidRDefault="00416FD5" w:rsidP="00C42FD0">
      <w:pPr>
        <w:pStyle w:val="ListParagraph"/>
        <w:numPr>
          <w:ilvl w:val="0"/>
          <w:numId w:val="5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Đối với chế tài xử phạt (Nghị định 15/2020/NĐ-CP, sửa đổi bổ sung):</w:t>
      </w:r>
    </w:p>
    <w:p w14:paraId="067E9050" w14:textId="77777777" w:rsidR="00416FD5" w:rsidRPr="00EA0DA1" w:rsidRDefault="00416FD5" w:rsidP="00C42FD0">
      <w:pPr>
        <w:pStyle w:val="ListParagraph"/>
        <w:numPr>
          <w:ilvl w:val="0"/>
          <w:numId w:val="5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Điểm đ Khoản 2 Điều 94: Phạt tiền từ 60.000.000 đồng đến 80.000.000 đồng đối với hành vi “Gửi tin nhắn quảng cáo, gọi </w:t>
      </w:r>
      <w:r w:rsidRPr="00EA0DA1">
        <w:rPr>
          <w:rFonts w:eastAsia="Times New Roman" w:cs="Times New Roman"/>
          <w:kern w:val="0"/>
          <w:szCs w:val="28"/>
          <w14:ligatures w14:val="none"/>
        </w:rPr>
        <w:lastRenderedPageBreak/>
        <w:t>điện thoại quảng cáo khi chưa được sự đồng ý trước của người sử dụng”.</w:t>
      </w:r>
    </w:p>
    <w:p w14:paraId="6A5B7694" w14:textId="2CD9661D" w:rsidR="00670841" w:rsidRPr="00EA0DA1" w:rsidRDefault="00416FD5" w:rsidP="00C42FD0">
      <w:pPr>
        <w:pStyle w:val="ListParagraph"/>
        <w:numPr>
          <w:ilvl w:val="0"/>
          <w:numId w:val="5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Khoản 4 Điều 94: Có thể áp dụng hình thức xử phạt bổ sung là tước quyền sử dụng mã số quản lý, tên định danh từ 01 tháng đến 03 tháng. Với quy mô 500.000 tin nhắn, cơ quan quản lý có thể xem xét tình tiết tăng nặng (số lượng lớn, phạm vi rộng) để áp dụng mức phạt tối đa và các biện pháp khắc phục.</w:t>
      </w:r>
    </w:p>
    <w:p w14:paraId="36D88140" w14:textId="05193272" w:rsidR="00670841" w:rsidRPr="00EA0DA1" w:rsidRDefault="00670841" w:rsidP="00C42FD0">
      <w:pPr>
        <w:pStyle w:val="Heading3"/>
        <w:rPr>
          <w:color w:val="auto"/>
        </w:rPr>
      </w:pPr>
      <w:bookmarkStart w:id="11" w:name="_Toc228055722"/>
      <w:r w:rsidRPr="00EA0DA1">
        <w:rPr>
          <w:color w:val="auto"/>
        </w:rPr>
        <w:t>2.3 Đặt trong bối cảnh hội nhập quốc tế</w:t>
      </w:r>
      <w:bookmarkEnd w:id="11"/>
    </w:p>
    <w:p w14:paraId="2AE356DB" w14:textId="6A501919" w:rsidR="00670841" w:rsidRPr="00EA0DA1" w:rsidRDefault="00670841" w:rsidP="00C42FD0">
      <w:pPr>
        <w:pStyle w:val="Heading4"/>
        <w:rPr>
          <w:color w:val="auto"/>
        </w:rPr>
      </w:pPr>
      <w:bookmarkStart w:id="12" w:name="_Toc228055723"/>
      <w:r w:rsidRPr="00EA0DA1">
        <w:rPr>
          <w:color w:val="auto"/>
        </w:rPr>
        <w:t>2.3.1 So sánh với GDPR của Liên minh Châu Âu (Quy định chung về bảo vệ dữ liệu):</w:t>
      </w:r>
      <w:bookmarkEnd w:id="12"/>
    </w:p>
    <w:p w14:paraId="6E87EAE5" w14:textId="4019DA6D" w:rsidR="00670841" w:rsidRPr="00EA0DA1" w:rsidRDefault="00670841" w:rsidP="00C42FD0">
      <w:pPr>
        <w:pStyle w:val="ListParagraph"/>
        <w:numPr>
          <w:ilvl w:val="0"/>
          <w:numId w:val="6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Sự tương đồng về nguyên tắc: Luật pháp Việt Nam hiện hành đã tiệm cận sát với tiêu chuẩn Opt-in (Đồng ý chủ động) theo Điều 7 của GDPR. Cả hai hệ thống đều từ chối việc sử dụng "sự im lặng" làm bằng chứng cho sự đồng ý.</w:t>
      </w:r>
    </w:p>
    <w:p w14:paraId="6F4B3D23" w14:textId="77777777" w:rsidR="00670841" w:rsidRPr="00EA0DA1" w:rsidRDefault="00670841" w:rsidP="00C42FD0">
      <w:pPr>
        <w:pStyle w:val="ListParagraph"/>
        <w:numPr>
          <w:ilvl w:val="0"/>
          <w:numId w:val="6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Sự khác biệt về tính răn đe: Theo Điều 83 của GDPR, hành vi lạm dụng dữ liệu trái phép có thể bị phạt mức tối đa lên đến 20 triệu EUR hoặc 4% tổng doanh thu toàn cầu của năm tài chính trước đó. Trong khi đó, tại Việt Nam, mức phạt cho hành vi này theo Nghị định 15/2020 bị "đóng khung" ở mức tối đa 80 triệu VNĐ. Đối với một công ty viễn thông, con số này chưa đủ sức nặng để tạo ra sự răn đe thực tế.</w:t>
      </w:r>
    </w:p>
    <w:p w14:paraId="347561ED" w14:textId="090B3E6B" w:rsidR="00670841" w:rsidRPr="00EA0DA1" w:rsidRDefault="00670841" w:rsidP="00C42FD0">
      <w:pPr>
        <w:pStyle w:val="Heading4"/>
        <w:rPr>
          <w:color w:val="auto"/>
        </w:rPr>
      </w:pPr>
      <w:bookmarkStart w:id="13" w:name="_Toc228055724"/>
      <w:r w:rsidRPr="00EA0DA1">
        <w:rPr>
          <w:color w:val="auto"/>
        </w:rPr>
        <w:t>2.3.2 So sánh với TCPA của Hoa Kỳ (Telephone Consumer Protection Act):</w:t>
      </w:r>
      <w:bookmarkEnd w:id="13"/>
    </w:p>
    <w:p w14:paraId="163A7E78" w14:textId="77777777" w:rsidR="00670841" w:rsidRPr="00EA0DA1" w:rsidRDefault="00670841" w:rsidP="00C42FD0">
      <w:pPr>
        <w:pStyle w:val="ListParagraph"/>
        <w:numPr>
          <w:ilvl w:val="0"/>
          <w:numId w:val="6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TCPA trao cho người tiêu dùng quyền khởi kiện dân sự trực tiếp (Private Right of Action). Người dùng nhận tin nhắn rác có thể kiện công ty phát tán và yêu cầu bồi thường theo luật định từ $500 đến $1,500 cho MỖI tin nhắn vi phạm mà không cần chứng minh thiệt hại thực tế. Tại Việt Nam, việc trừng phạt hiện nay phụ thuộc hoàn toàn vào cơ quan quản lý nhà </w:t>
      </w:r>
      <w:r w:rsidRPr="00EA0DA1">
        <w:rPr>
          <w:rFonts w:eastAsia="Times New Roman" w:cs="Times New Roman"/>
          <w:kern w:val="0"/>
          <w:szCs w:val="28"/>
          <w14:ligatures w14:val="none"/>
        </w:rPr>
        <w:lastRenderedPageBreak/>
        <w:t>nước (phạt hành chính), do việc người dân tự chứng minh thiệt hại để kiện dân sự là vô cùng khó khăn.</w:t>
      </w:r>
    </w:p>
    <w:p w14:paraId="4F49AE99" w14:textId="2E8DC3E0" w:rsidR="00670841" w:rsidRPr="00C42FD0" w:rsidRDefault="00CE2FA9" w:rsidP="00C42FD0">
      <w:pPr>
        <w:pStyle w:val="Heading1"/>
        <w:rPr>
          <w:rFonts w:ascii="Times New Roman" w:hAnsi="Times New Roman" w:cs="Times New Roman"/>
          <w:b/>
          <w:bCs/>
          <w:color w:val="auto"/>
          <w:sz w:val="32"/>
          <w:szCs w:val="32"/>
        </w:rPr>
      </w:pPr>
      <w:bookmarkStart w:id="14" w:name="_Toc228055725"/>
      <w:r w:rsidRPr="00C42FD0">
        <w:rPr>
          <w:rFonts w:ascii="Times New Roman" w:hAnsi="Times New Roman" w:cs="Times New Roman"/>
          <w:b/>
          <w:bCs/>
          <w:color w:val="auto"/>
          <w:sz w:val="32"/>
          <w:szCs w:val="32"/>
        </w:rPr>
        <w:t>CHƯƠNG 3: PHÂN TÍCH TÌNH HUỐNG VI PHẠM CỦA CÔNG TY VIỄN THÔNG</w:t>
      </w:r>
      <w:bookmarkEnd w:id="14"/>
    </w:p>
    <w:p w14:paraId="5E46BCA3" w14:textId="2BB4BF5A" w:rsidR="00C16DE2" w:rsidRPr="00EA0DA1" w:rsidRDefault="00C16DE2" w:rsidP="00C42FD0">
      <w:pPr>
        <w:pStyle w:val="Heading3"/>
        <w:rPr>
          <w:color w:val="auto"/>
        </w:rPr>
      </w:pPr>
      <w:bookmarkStart w:id="15" w:name="_Toc228055726"/>
      <w:r w:rsidRPr="00EA0DA1">
        <w:rPr>
          <w:color w:val="auto"/>
        </w:rPr>
        <w:t>3.1</w:t>
      </w:r>
      <w:r w:rsidR="00697F45" w:rsidRPr="00EA0DA1">
        <w:rPr>
          <w:color w:val="auto"/>
        </w:rPr>
        <w:t xml:space="preserve"> Mô tả cụ thể hành vi thực hiện và các số liệu kỹ thuật</w:t>
      </w:r>
      <w:bookmarkEnd w:id="15"/>
    </w:p>
    <w:p w14:paraId="05836840" w14:textId="501DABF9" w:rsidR="00697F45" w:rsidRPr="00EA0DA1" w:rsidRDefault="00697F45" w:rsidP="00C42FD0">
      <w:pPr>
        <w:pStyle w:val="Heading4"/>
        <w:rPr>
          <w:color w:val="auto"/>
        </w:rPr>
      </w:pPr>
      <w:bookmarkStart w:id="16" w:name="_Toc228055727"/>
      <w:r w:rsidRPr="00EA0DA1">
        <w:rPr>
          <w:color w:val="auto"/>
        </w:rPr>
        <w:t>3.1.1. Bối cảnh và quy mô của chiến dịch phát tán</w:t>
      </w:r>
      <w:bookmarkEnd w:id="16"/>
    </w:p>
    <w:p w14:paraId="1D431B58" w14:textId="0682DF26" w:rsidR="00697F45" w:rsidRPr="00EA0DA1" w:rsidRDefault="00697F45"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Tình huống nghiên cứu tập trung vào một chiến dịch tiếp thị quy mô lớn của Công ty Viễn thông đã thực hiện chiến dịch quảng cáo bằng cách phát tán đồng loạt 500.000 tin nhắn(SMS). Trong nỗ lực nhằm chiếm lĩnh thị phần phân khúc khách hàng sử dụng dịch vụ giá rẻ, doanh nghiệp đã thực hiện một chiến dịch quảng cáo thông qua tin nhắn văn bản. Tuy nhiên, thay vì tuân thủ các quy trình chuẩn mực về truyền thông số, doanh nghiệp đã lựa chọn phương thức tiếp cận mang tính xâm nhập .</w:t>
      </w:r>
    </w:p>
    <w:p w14:paraId="5D19C54D" w14:textId="08569E1E" w:rsidR="00697F45" w:rsidRPr="00EA0DA1" w:rsidRDefault="00697F45"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Điểm mấu chốt của sự việc là toàn bộ số lượng tin nhắn này được gửi đi khi chưa có sự đồng ý trước của chủ thuê bao</w:t>
      </w:r>
      <w:r w:rsidR="001945C8" w:rsidRPr="00EA0DA1">
        <w:rPr>
          <w:rFonts w:eastAsia="Times New Roman" w:cs="Times New Roman"/>
          <w:kern w:val="0"/>
          <w:szCs w:val="28"/>
          <w14:ligatures w14:val="none"/>
        </w:rPr>
        <w:t>,</w:t>
      </w:r>
      <w:r w:rsidRPr="00EA0DA1">
        <w:rPr>
          <w:rFonts w:eastAsia="Times New Roman" w:cs="Times New Roman"/>
          <w:kern w:val="0"/>
          <w:szCs w:val="28"/>
          <w14:ligatures w14:val="none"/>
        </w:rPr>
        <w:t xml:space="preserve"> doanh nghiệp hoàn toàn phớt lờ </w:t>
      </w:r>
      <w:r w:rsidR="001945C8" w:rsidRPr="00EA0DA1">
        <w:rPr>
          <w:rFonts w:eastAsia="Times New Roman" w:cs="Times New Roman"/>
          <w:kern w:val="0"/>
          <w:szCs w:val="28"/>
          <w14:ligatures w14:val="none"/>
        </w:rPr>
        <w:t>n</w:t>
      </w:r>
      <w:r w:rsidRPr="00EA0DA1">
        <w:rPr>
          <w:rFonts w:eastAsia="Times New Roman" w:cs="Times New Roman"/>
          <w:kern w:val="0"/>
          <w:szCs w:val="28"/>
          <w14:ligatures w14:val="none"/>
        </w:rPr>
        <w:t xml:space="preserve">guyên tắc </w:t>
      </w:r>
      <w:r w:rsidR="001945C8" w:rsidRPr="00EA0DA1">
        <w:rPr>
          <w:rFonts w:eastAsia="Times New Roman" w:cs="Times New Roman"/>
          <w:kern w:val="0"/>
          <w:szCs w:val="28"/>
          <w14:ligatures w14:val="none"/>
        </w:rPr>
        <w:t>c</w:t>
      </w:r>
      <w:r w:rsidRPr="00EA0DA1">
        <w:rPr>
          <w:rFonts w:eastAsia="Times New Roman" w:cs="Times New Roman"/>
          <w:kern w:val="0"/>
          <w:szCs w:val="28"/>
          <w14:ligatures w14:val="none"/>
        </w:rPr>
        <w:t>hấp thuận (Opt-in)</w:t>
      </w:r>
      <w:r w:rsidR="001945C8" w:rsidRPr="00EA0DA1">
        <w:rPr>
          <w:rFonts w:eastAsia="Times New Roman" w:cs="Times New Roman"/>
          <w:kern w:val="0"/>
          <w:szCs w:val="28"/>
          <w14:ligatures w14:val="none"/>
        </w:rPr>
        <w:t>:</w:t>
      </w:r>
    </w:p>
    <w:p w14:paraId="40B2FEED" w14:textId="77777777" w:rsidR="00697F45" w:rsidRPr="00EA0DA1" w:rsidRDefault="00697F45" w:rsidP="00C42FD0">
      <w:pPr>
        <w:pStyle w:val="ListParagraph"/>
        <w:numPr>
          <w:ilvl w:val="0"/>
          <w:numId w:val="132"/>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Sự tự ý trong khai thác dữ liệu: Toàn bộ 500.000 thuê bao trong danh sách gửi tin đều chưa từng thực hiện bất kỳ thao tác đăng ký hay xác nhận đồng ý nhận thông tin quảng cáo từ phía doanh nghiệp. Điều này cho thấy doanh nghiệp đã bỏ qua bước gửi tin nhắn xin phép (tin nhắn xác nhận đăng ký) – một quy trình bắt buộc theo quy định pháp luật hiện hành.</w:t>
      </w:r>
    </w:p>
    <w:p w14:paraId="2DEAAFC7" w14:textId="77777777" w:rsidR="00697F45" w:rsidRPr="00EA0DA1" w:rsidRDefault="00697F45" w:rsidP="00C42FD0">
      <w:pPr>
        <w:pStyle w:val="ListParagraph"/>
        <w:numPr>
          <w:ilvl w:val="0"/>
          <w:numId w:val="132"/>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Nguồn gốc dữ liệu bất hợp pháp: Với quy mô nửa triệu thuê bao, có căn cứ để nghi ngờ về tính minh bạch của tệp dữ liệu này. Trong ngành CNTT, việc sở hữu một danh sách lớn như vậy mà không qua tương tác trực tiếp thường xuất phát từ việc:</w:t>
      </w:r>
    </w:p>
    <w:p w14:paraId="1F662B6E" w14:textId="77777777" w:rsidR="00697F45" w:rsidRPr="00EA0DA1" w:rsidRDefault="00697F45" w:rsidP="00C42FD0">
      <w:pPr>
        <w:pStyle w:val="ListParagraph"/>
        <w:numPr>
          <w:ilvl w:val="0"/>
          <w:numId w:val="13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Khai thác dữ liệu người dùng từ các hệ thống dịch vụ khác mà doanh nghiệp đang quản lý (sử dụng sai mục đích dữ liệu).</w:t>
      </w:r>
    </w:p>
    <w:p w14:paraId="2D9CCF0A" w14:textId="77777777" w:rsidR="00697F45" w:rsidRPr="00EA0DA1" w:rsidRDefault="00697F45" w:rsidP="00C42FD0">
      <w:pPr>
        <w:pStyle w:val="ListParagraph"/>
        <w:numPr>
          <w:ilvl w:val="0"/>
          <w:numId w:val="13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Mua bán, trao đổi dữ liệu trái phép từ các đối tác hoặc các nguồn không chính thống trên không gian mạng.</w:t>
      </w:r>
    </w:p>
    <w:p w14:paraId="73BF6F52" w14:textId="77777777" w:rsidR="00697F45" w:rsidRPr="00EA0DA1" w:rsidRDefault="00697F45" w:rsidP="00C42FD0">
      <w:pPr>
        <w:pStyle w:val="ListParagraph"/>
        <w:numPr>
          <w:ilvl w:val="0"/>
          <w:numId w:val="13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Sử dụng các thuật toán quét số điện thoại ngẫu nhiên dựa trên đầu số nhà mạng.</w:t>
      </w:r>
    </w:p>
    <w:p w14:paraId="48FECA1A" w14:textId="0D514F50" w:rsidR="001945C8" w:rsidRPr="00EA0DA1" w:rsidRDefault="001945C8" w:rsidP="00C42FD0">
      <w:pPr>
        <w:pStyle w:val="Heading4"/>
        <w:rPr>
          <w:color w:val="auto"/>
        </w:rPr>
      </w:pPr>
      <w:bookmarkStart w:id="17" w:name="_Toc228055728"/>
      <w:r w:rsidRPr="00EA0DA1">
        <w:rPr>
          <w:color w:val="auto"/>
        </w:rPr>
        <w:t>3.1.2 Hình thức triển khai và hạ tầng kỹ thuật sử dụng</w:t>
      </w:r>
      <w:bookmarkEnd w:id="17"/>
    </w:p>
    <w:p w14:paraId="34D3C4EC" w14:textId="3F103885" w:rsidR="001945C8" w:rsidRPr="00EA0DA1" w:rsidRDefault="001945C8"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Qua tìm hiểu thực tế , số lượng tin nhắn gửi đi đều không có sự đồng ý trước từ người nhận. Doanh nghiệp có thể đã hoàn toàn bỏ qua các quy trình bắt buộc:</w:t>
      </w:r>
    </w:p>
    <w:p w14:paraId="3B365791" w14:textId="77777777" w:rsidR="001945C8" w:rsidRPr="00EA0DA1" w:rsidRDefault="001945C8" w:rsidP="00C42FD0">
      <w:pPr>
        <w:pStyle w:val="ListParagraph"/>
        <w:numPr>
          <w:ilvl w:val="0"/>
          <w:numId w:val="12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Không gửi tin nhắn đăng ký quảng cáo đầu tiên để xin phép khách hàng.</w:t>
      </w:r>
    </w:p>
    <w:p w14:paraId="2ECA3A9B" w14:textId="77777777" w:rsidR="001945C8" w:rsidRPr="00EA0DA1" w:rsidRDefault="001945C8" w:rsidP="00C42FD0">
      <w:pPr>
        <w:pStyle w:val="ListParagraph"/>
        <w:numPr>
          <w:ilvl w:val="0"/>
          <w:numId w:val="12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Phớt lờ Danh sách không quảng cáo (Do Not Call - DNC) của Cục An toàn thông tin.</w:t>
      </w:r>
    </w:p>
    <w:p w14:paraId="1F37197D" w14:textId="77777777" w:rsidR="001945C8" w:rsidRPr="00EA0DA1" w:rsidRDefault="001945C8" w:rsidP="00C42FD0">
      <w:pPr>
        <w:pStyle w:val="ListParagraph"/>
        <w:numPr>
          <w:ilvl w:val="0"/>
          <w:numId w:val="12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Tần suất gửi tin: Vượt quá hạn mức 03 tin nhắn/người/ngày, gây nhiễu loạn thông tin cá nhân</w:t>
      </w:r>
    </w:p>
    <w:p w14:paraId="719C213F" w14:textId="77777777" w:rsidR="001945C8" w:rsidRPr="00EA0DA1" w:rsidRDefault="001945C8"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Hành vi vi phạm được thực hiện thông qua một quy trình kỹ thuật tinh vi nhằm tối ưu hóa khả năng tiếp cận và giảm thiểu chi phí:</w:t>
      </w:r>
    </w:p>
    <w:p w14:paraId="393555D9" w14:textId="2879AC67" w:rsidR="001945C8" w:rsidRPr="00EA0DA1" w:rsidRDefault="001945C8" w:rsidP="00C42FD0">
      <w:pPr>
        <w:pStyle w:val="ListParagraph"/>
        <w:numPr>
          <w:ilvl w:val="0"/>
          <w:numId w:val="13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Hệ thống phát tán : Doanh nghiệp đã sử dụng hệ thống gửi tin nhắn hàng loạt kết nối trực tiếp thông qua các cổng Gateway của nhà mạng hoặc thông qua các đơn vị cung cấp dịch vụ nội dung. Việc sử dụng cổng Gateway chuyên dụng cho phép đẩy đi hàng nghìn tin nhắn mỗi giây, tạo ra một áp lực truyền tải lớn lên hạ tầng viễn thông.</w:t>
      </w:r>
    </w:p>
    <w:p w14:paraId="79F0C920" w14:textId="6C5522DA" w:rsidR="001945C8" w:rsidRPr="00EA0DA1" w:rsidRDefault="001945C8" w:rsidP="00C42FD0">
      <w:pPr>
        <w:pStyle w:val="ListParagraph"/>
        <w:numPr>
          <w:ilvl w:val="0"/>
          <w:numId w:val="13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Nội dung tin nhắn: Nội dung mang tính chất thương mại thuần túy, thiếu các yếu tố bắt buộc về mặt pháp lý.</w:t>
      </w:r>
    </w:p>
    <w:p w14:paraId="7CB359BF" w14:textId="7D281A6F" w:rsidR="001945C8" w:rsidRPr="00EA0DA1" w:rsidRDefault="001945C8" w:rsidP="00C42FD0">
      <w:pPr>
        <w:pStyle w:val="ListParagraph"/>
        <w:numPr>
          <w:ilvl w:val="0"/>
          <w:numId w:val="13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Cấu trúc tin nhắn: Không chứa mã định danh hợp lệ hoặc sử dụng các tên định danh gây nhầm lẫn.</w:t>
      </w:r>
    </w:p>
    <w:p w14:paraId="600BAF0C" w14:textId="77777777" w:rsidR="001945C8" w:rsidRPr="00EA0DA1" w:rsidRDefault="001945C8" w:rsidP="00C42FD0">
      <w:pPr>
        <w:pStyle w:val="ListParagraph"/>
        <w:numPr>
          <w:ilvl w:val="0"/>
          <w:numId w:val="13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Thiếu thông tin hướng dẫn: Tin nhắn không bao gồm cú pháp từ chối quảng cáo (ví dụ: "Tu choi QC, soan TC gửi..."). Điều này vô hình trung "giam cầm" người dùng trong vòng lặp nhận tin nhắn mà không có lối thoát.</w:t>
      </w:r>
    </w:p>
    <w:p w14:paraId="367E4A4B" w14:textId="45137223" w:rsidR="001945C8" w:rsidRPr="00EA0DA1" w:rsidRDefault="001945C8" w:rsidP="00C42FD0">
      <w:pPr>
        <w:pStyle w:val="ListParagraph"/>
        <w:numPr>
          <w:ilvl w:val="0"/>
          <w:numId w:val="13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Nội dung</w:t>
      </w:r>
      <w:r w:rsidR="0064558B" w:rsidRPr="00EA0DA1">
        <w:rPr>
          <w:rFonts w:eastAsia="Times New Roman" w:cs="Times New Roman"/>
          <w:kern w:val="0"/>
          <w:szCs w:val="28"/>
          <w14:ligatures w14:val="none"/>
        </w:rPr>
        <w:t xml:space="preserve"> tin nhắn </w:t>
      </w:r>
      <w:r w:rsidRPr="00EA0DA1">
        <w:rPr>
          <w:rFonts w:eastAsia="Times New Roman" w:cs="Times New Roman"/>
          <w:kern w:val="0"/>
          <w:szCs w:val="28"/>
          <w14:ligatures w14:val="none"/>
        </w:rPr>
        <w:t>ví dụ: “SIM giá rẻ chỉ từ X đồng/tháng, data tốc độ cao không giới hạn, đăng ký ngay nhận ưu đãi hấp dẫn. Trả lời YES để biết thêm thông tin chi tiết”. Cụm từ "Trả lời YES" thực chất là một cái bẫy nhằm xác nhận thuê bao đang hoạt động để tiếp tục gửi các đợt rác tiếp theo.</w:t>
      </w:r>
    </w:p>
    <w:p w14:paraId="574C15D9" w14:textId="09682217" w:rsidR="0064558B" w:rsidRPr="00EA0DA1" w:rsidRDefault="0064558B" w:rsidP="00C42FD0">
      <w:pPr>
        <w:pStyle w:val="Heading4"/>
        <w:rPr>
          <w:color w:val="auto"/>
        </w:rPr>
      </w:pPr>
      <w:bookmarkStart w:id="18" w:name="_Toc228055729"/>
      <w:r w:rsidRPr="00EA0DA1">
        <w:rPr>
          <w:color w:val="auto"/>
        </w:rPr>
        <w:t>3.1.3 Quy trình phát hiện của Cơ quan quản lý</w:t>
      </w:r>
      <w:bookmarkEnd w:id="18"/>
    </w:p>
    <w:p w14:paraId="1CEF19D3" w14:textId="073DAF40" w:rsidR="0064558B" w:rsidRPr="00EA0DA1" w:rsidRDefault="0064558B"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Sự việc không được doanh nghiệp tự giác báo cáo mà bị phát hiện có thể  thông qua các kênh giám sát cộng đồng và kỹ thuật:</w:t>
      </w:r>
    </w:p>
    <w:p w14:paraId="6863F0B9" w14:textId="6478D987" w:rsidR="0064558B" w:rsidRPr="00EA0DA1" w:rsidRDefault="0064558B" w:rsidP="00C42FD0">
      <w:pPr>
        <w:pStyle w:val="ListParagraph"/>
        <w:numPr>
          <w:ilvl w:val="0"/>
          <w:numId w:val="13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Hệ thống tiếp nhận phản ánh (Tổng đài 5656/156): Chỉ trong thời gian ngắn thực hiện chiến dịch, Cục An toàn thông tin và Thanh tra Bộ Thông tin và Truyền thông đã nhận được hàng nghìn lượt phản ánh từ người dân. Đây là những "tín hiệu cảm biến" xã hội hiệu quả nhất để phát hiện tin nhắn rác.</w:t>
      </w:r>
    </w:p>
    <w:p w14:paraId="15755523" w14:textId="59480CE2" w:rsidR="0064558B" w:rsidRPr="00EA0DA1" w:rsidRDefault="0064558B" w:rsidP="00C42FD0">
      <w:pPr>
        <w:pStyle w:val="ListParagraph"/>
        <w:numPr>
          <w:ilvl w:val="0"/>
          <w:numId w:val="13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Hệ thống giám sát tự động: Các nhà mạng viễn thông lớn khác và hệ thống giám sát quốc gia đã ghi nhận sự bất thường về lưu lượng tin nhắn xuất phát từ các cổng kết nối của doanh nghiệp . Các thuật toán AI lọc rác đã gắn cờ nội dung tin nhắn của chiến dịch này do sự tương đồng cao về cấu trúc và tần suất gửi dày đặc.</w:t>
      </w:r>
    </w:p>
    <w:p w14:paraId="283DCB15" w14:textId="3C59EF31" w:rsidR="00D246F5" w:rsidRPr="00EA0DA1" w:rsidRDefault="00ED2412" w:rsidP="00C42FD0">
      <w:pPr>
        <w:pStyle w:val="Heading3"/>
        <w:rPr>
          <w:color w:val="auto"/>
        </w:rPr>
      </w:pPr>
      <w:bookmarkStart w:id="19" w:name="_Toc228055730"/>
      <w:r w:rsidRPr="00EA0DA1">
        <w:rPr>
          <w:color w:val="auto"/>
        </w:rPr>
        <w:lastRenderedPageBreak/>
        <w:t>3.</w:t>
      </w:r>
      <w:r w:rsidR="005539D1" w:rsidRPr="00EA0DA1">
        <w:rPr>
          <w:color w:val="auto"/>
        </w:rPr>
        <w:t xml:space="preserve">2 </w:t>
      </w:r>
      <w:r w:rsidRPr="00EA0DA1">
        <w:rPr>
          <w:color w:val="auto"/>
        </w:rPr>
        <w:t>Xác định chủ thể vi phạm và các bên bị ảnh hưởng</w:t>
      </w:r>
      <w:bookmarkEnd w:id="19"/>
    </w:p>
    <w:p w14:paraId="07C028EE" w14:textId="28423FF0" w:rsidR="00ED2412" w:rsidRPr="00EA0DA1" w:rsidRDefault="005539D1" w:rsidP="00C42FD0">
      <w:pPr>
        <w:pStyle w:val="Heading4"/>
        <w:rPr>
          <w:color w:val="auto"/>
        </w:rPr>
      </w:pPr>
      <w:bookmarkStart w:id="20" w:name="_Toc228055731"/>
      <w:r w:rsidRPr="00EA0DA1">
        <w:rPr>
          <w:color w:val="auto"/>
        </w:rPr>
        <w:t>3.2.1</w:t>
      </w:r>
      <w:r w:rsidR="00ED2412" w:rsidRPr="00EA0DA1">
        <w:rPr>
          <w:color w:val="auto"/>
        </w:rPr>
        <w:t xml:space="preserve"> Chủ thể vi phạm (người thực hiện hành vi):</w:t>
      </w:r>
      <w:bookmarkEnd w:id="20"/>
    </w:p>
    <w:p w14:paraId="16FDC091" w14:textId="77777777" w:rsidR="005539D1" w:rsidRPr="00EA0DA1" w:rsidRDefault="005539D1"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Trong vụ việc phát tán 500.000 tin nhắn quảng cáo không phép, việc xác định đúng và đủ các chủ thể vi phạm là bước quan trọng để quy kết trách nhiệm pháp lý. Hành vi này không chỉ đến từ ý chí của một cá nhân mà là một chuỗi sai phạm có tổ chức, bao gồm cả tư cách pháp nhân (tổ chức) và các cá nhân trực tiếp tham gia.</w:t>
      </w:r>
    </w:p>
    <w:p w14:paraId="378B1857" w14:textId="0C3EC373" w:rsidR="005539D1" w:rsidRPr="00EA0DA1" w:rsidRDefault="005539D1"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Chủ thể là tổ chức: Công ty viễn thông - đây là chủ thể đóng vai trò quan trọng nhất và phải chịu trách nhiệm chính trước các cơ quan quản lý Nhà nước.</w:t>
      </w:r>
    </w:p>
    <w:p w14:paraId="6E319227" w14:textId="77777777" w:rsidR="005539D1" w:rsidRPr="00EA0DA1" w:rsidRDefault="005539D1" w:rsidP="00C42FD0">
      <w:pPr>
        <w:pStyle w:val="ListParagraph"/>
        <w:numPr>
          <w:ilvl w:val="0"/>
          <w:numId w:val="14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Tư cách người sở hữu hạ tầng: Công ty viễn thông là đơn vị được Nhà nước cấp phép sử dụng tài nguyên kho số và các cổng kết nối kỹ thuật. Khi 500.000 tin nhắn được đẩy đi, nó sử dụng chính nguồn lực này. Do đó, công ty không thể thoái thác trách nhiệm bằng cách đổ lỗi cho cá nhân hay sự cố máy móc.</w:t>
      </w:r>
    </w:p>
    <w:p w14:paraId="7EC0C61E" w14:textId="77777777" w:rsidR="005539D1" w:rsidRPr="00EA0DA1" w:rsidRDefault="005539D1" w:rsidP="00C42FD0">
      <w:pPr>
        <w:pStyle w:val="ListParagraph"/>
        <w:numPr>
          <w:ilvl w:val="0"/>
          <w:numId w:val="14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Sử dụng tên định danh chính quy: Việc sử dụng tên định danh của doanh nghiệp để gửi tin nhắn cho thấy đây là một hoạt động có chủ đích, mang tính chất thương mại rõ ràng nhằm tìm kiếm lợi nhuận từ việc bán sim giá rẻ.</w:t>
      </w:r>
    </w:p>
    <w:p w14:paraId="447D7917" w14:textId="77777777" w:rsidR="005539D1" w:rsidRPr="00EA0DA1" w:rsidRDefault="005539D1" w:rsidP="00C42FD0">
      <w:pPr>
        <w:pStyle w:val="ListParagraph"/>
        <w:numPr>
          <w:ilvl w:val="0"/>
          <w:numId w:val="14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Lỗi trong quản lý hệ thống: Công ty đã thất bại trong việc thiết lập các bộ lọc kỹ thuật để ngăn chặn tin nhắn rác. Thay vì bảo vệ người dùng, doanh nghiệp lại để hệ thống của mình trở thành công cụ phát tán rác viễn thông quy mô lớn.</w:t>
      </w:r>
    </w:p>
    <w:p w14:paraId="1C9B3B81" w14:textId="5228CB69" w:rsidR="005539D1" w:rsidRPr="00EA0DA1" w:rsidRDefault="005539D1" w:rsidP="00C42FD0">
      <w:pPr>
        <w:pStyle w:val="Heading4"/>
        <w:rPr>
          <w:color w:val="auto"/>
        </w:rPr>
      </w:pPr>
      <w:bookmarkStart w:id="21" w:name="_Toc228055732"/>
      <w:r w:rsidRPr="00EA0DA1">
        <w:rPr>
          <w:color w:val="auto"/>
        </w:rPr>
        <w:t>3.2.2 Chủ thể là cá nhân: Những người điều hành và thực hiện</w:t>
      </w:r>
      <w:bookmarkEnd w:id="21"/>
    </w:p>
    <w:p w14:paraId="0A4676AB" w14:textId="77777777" w:rsidR="005539D1" w:rsidRPr="00EA0DA1" w:rsidRDefault="005539D1"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Đằng sau quyết định của một tổ chức luôn là hành động của những con người cụ thể. Trong trường hợp này, trách nhiệm được chia cho ba nhóm chính:</w:t>
      </w:r>
    </w:p>
    <w:p w14:paraId="4C433771" w14:textId="46378920" w:rsidR="005539D1" w:rsidRPr="00EA0DA1" w:rsidRDefault="005539D1" w:rsidP="00C42FD0">
      <w:pPr>
        <w:pStyle w:val="ListParagraph"/>
        <w:numPr>
          <w:ilvl w:val="0"/>
          <w:numId w:val="14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Cấp lãnh đạo và quản lý: Đây là những người đưa ra chủ trương hoặc phê duyệt kế hoạch tiếp thị. Sai phạm của nhóm này là sự thiếu trách nhiệm trong quản trị và coi thường quyền riêng tư của khách hàng.</w:t>
      </w:r>
    </w:p>
    <w:p w14:paraId="49B2C22B" w14:textId="77777777" w:rsidR="005539D1" w:rsidRPr="00EA0DA1" w:rsidRDefault="005539D1" w:rsidP="00C42FD0">
      <w:pPr>
        <w:pStyle w:val="ListParagraph"/>
        <w:numPr>
          <w:ilvl w:val="0"/>
          <w:numId w:val="14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Bộ phận Tiếp thị (Marketing): Đây là nhóm trực tiếp xây dựng chiến dịch. Họ có lỗi trong việc thu thập danh sách 500.000 số điện thoại từ các nguồn không chính thống hoặc mua bán dữ liệu trái phép. Ngoài ra, họ cũng là người thiết kế nội dung tin nhắn không có hướng dẫn từ chối, nhằm ép buộc người dùng phải tiếp nhận thông tin quảng cáo.</w:t>
      </w:r>
    </w:p>
    <w:p w14:paraId="69CFB679" w14:textId="77777777" w:rsidR="005539D1" w:rsidRPr="00EA0DA1" w:rsidRDefault="005539D1" w:rsidP="00C42FD0">
      <w:pPr>
        <w:pStyle w:val="ListParagraph"/>
        <w:numPr>
          <w:ilvl w:val="0"/>
          <w:numId w:val="14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Bộ phận Kỹ thuật và Vận hành (Đặc biệt quan trọng với ngành Công nghệ thông tin): Đây là những người trực tiếp lập trình, điều khiển máy chủ để tin nhắn được gửi đi hàng loạt.</w:t>
      </w:r>
    </w:p>
    <w:p w14:paraId="68778086" w14:textId="5822F66B" w:rsidR="00ED2412" w:rsidRPr="00EA0DA1" w:rsidRDefault="00ED2412" w:rsidP="00C42FD0">
      <w:pPr>
        <w:pStyle w:val="Heading4"/>
        <w:rPr>
          <w:color w:val="auto"/>
        </w:rPr>
      </w:pPr>
      <w:bookmarkStart w:id="22" w:name="_Toc228055733"/>
      <w:r w:rsidRPr="00EA0DA1">
        <w:rPr>
          <w:color w:val="auto"/>
        </w:rPr>
        <w:t>3.</w:t>
      </w:r>
      <w:r w:rsidR="00DD1CD6" w:rsidRPr="00EA0DA1">
        <w:rPr>
          <w:color w:val="auto"/>
        </w:rPr>
        <w:t>2</w:t>
      </w:r>
      <w:r w:rsidRPr="00EA0DA1">
        <w:rPr>
          <w:color w:val="auto"/>
        </w:rPr>
        <w:t>.</w:t>
      </w:r>
      <w:r w:rsidR="00DD1CD6" w:rsidRPr="00EA0DA1">
        <w:rPr>
          <w:color w:val="auto"/>
        </w:rPr>
        <w:t xml:space="preserve">3 </w:t>
      </w:r>
      <w:r w:rsidRPr="00EA0DA1">
        <w:rPr>
          <w:color w:val="auto"/>
        </w:rPr>
        <w:t>Chủ thể bị ảnh hưởng (người chịu thiệt hại):</w:t>
      </w:r>
      <w:bookmarkEnd w:id="22"/>
    </w:p>
    <w:p w14:paraId="4B8A7F01" w14:textId="77777777" w:rsidR="00ED2412" w:rsidRPr="00EA0DA1" w:rsidRDefault="00ED2412" w:rsidP="00C42FD0">
      <w:pPr>
        <w:pStyle w:val="ListParagraph"/>
        <w:numPr>
          <w:ilvl w:val="0"/>
          <w:numId w:val="7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Người dùng cá nhân: Khoảng 500.000 thuê bao di động (hoặc ít hơn nếu có trùng lặp) bị làm phiền trực tiếp. Họ là nạn nhân chính của hành vi xâm phạm quyền riêng tư.</w:t>
      </w:r>
    </w:p>
    <w:p w14:paraId="1B37198A" w14:textId="77777777" w:rsidR="00ED2412" w:rsidRPr="00EA0DA1" w:rsidRDefault="00ED2412" w:rsidP="00C42FD0">
      <w:pPr>
        <w:pStyle w:val="ListParagraph"/>
        <w:numPr>
          <w:ilvl w:val="0"/>
          <w:numId w:val="7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Xã hội và cộng đồng: Toàn bộ người dân sử dụng dịch vụ viễn thông tại Việt Nam (hàng chục triệu thuê bao) bị ảnh hưởng gián tiếp do môi trường viễn thông bị ô nhiễm bởi tin rác.</w:t>
      </w:r>
    </w:p>
    <w:p w14:paraId="2BDB843F" w14:textId="77777777" w:rsidR="00ED2412" w:rsidRPr="00EA0DA1" w:rsidRDefault="00ED2412" w:rsidP="00C42FD0">
      <w:pPr>
        <w:pStyle w:val="ListParagraph"/>
        <w:numPr>
          <w:ilvl w:val="0"/>
          <w:numId w:val="7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Nhà nước và cơ quan quản lý: Tăng gánh nặng xử lý khiếu nại, giám sát và xử phạt.</w:t>
      </w:r>
    </w:p>
    <w:p w14:paraId="7699EC04" w14:textId="5ADC3CA9" w:rsidR="00ED2412" w:rsidRPr="00EA0DA1" w:rsidRDefault="00ED2412" w:rsidP="00C42FD0">
      <w:pPr>
        <w:pStyle w:val="ListParagraph"/>
        <w:numPr>
          <w:ilvl w:val="0"/>
          <w:numId w:val="7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Ngành viễn thông: Các doanh nghiệp viễn thông chân chính khác bị ảnh hưởng uy tín chung của ngành.</w:t>
      </w:r>
    </w:p>
    <w:p w14:paraId="68B2C368" w14:textId="5E6B8A9D" w:rsidR="009C590F" w:rsidRPr="00EA0DA1" w:rsidRDefault="009C590F" w:rsidP="00C42FD0">
      <w:pPr>
        <w:pStyle w:val="Heading3"/>
        <w:rPr>
          <w:color w:val="auto"/>
        </w:rPr>
      </w:pPr>
      <w:bookmarkStart w:id="23" w:name="_Toc228055734"/>
      <w:r w:rsidRPr="00EA0DA1">
        <w:rPr>
          <w:color w:val="auto"/>
        </w:rPr>
        <w:t>3.</w:t>
      </w:r>
      <w:r w:rsidR="00DD1CD6" w:rsidRPr="00EA0DA1">
        <w:rPr>
          <w:color w:val="auto"/>
        </w:rPr>
        <w:t>3</w:t>
      </w:r>
      <w:r w:rsidRPr="00EA0DA1">
        <w:rPr>
          <w:color w:val="auto"/>
        </w:rPr>
        <w:t xml:space="preserve"> </w:t>
      </w:r>
      <w:r w:rsidR="00DD1CD6" w:rsidRPr="00EA0DA1">
        <w:rPr>
          <w:color w:val="auto"/>
        </w:rPr>
        <w:t>Phân tích hành vi vi phạm của công ty viễn thông</w:t>
      </w:r>
      <w:bookmarkEnd w:id="23"/>
    </w:p>
    <w:p w14:paraId="2737F913" w14:textId="523B3636" w:rsidR="00B010F9" w:rsidRPr="00EA0DA1" w:rsidRDefault="00B010F9"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 xml:space="preserve">Hành vi của công ty viễn thông trong tình huống này không thể coi là một sai sót vô ý hay lỗi kỹ thuật đơn lẻ. Đây là một chuỗi các hành vi vi phạm có chủ đích, mang tính hệ thống, xâm phạm đồng thời nhiều tầng quy định pháp luật từ cấp Nghị định đến cấp Luật. Việc phát tán 500.000 tin nhắn quảng cáo </w:t>
      </w:r>
      <w:r w:rsidRPr="00EA0DA1">
        <w:rPr>
          <w:rFonts w:eastAsia="Times New Roman" w:cs="Times New Roman"/>
          <w:kern w:val="0"/>
          <w:szCs w:val="28"/>
          <w14:ligatures w14:val="none"/>
        </w:rPr>
        <w:lastRenderedPageBreak/>
        <w:t>mà không có sự đồng ý của người dùng là một sự thách thức đối với trật tự quản lý không gian mạng. Cụ thể:</w:t>
      </w:r>
    </w:p>
    <w:p w14:paraId="5D9A7601" w14:textId="5E7D40D2" w:rsidR="009C590F" w:rsidRPr="00EA0DA1" w:rsidRDefault="009C590F" w:rsidP="00C42FD0">
      <w:pPr>
        <w:pStyle w:val="Heading4"/>
        <w:rPr>
          <w:color w:val="auto"/>
        </w:rPr>
      </w:pPr>
      <w:bookmarkStart w:id="24" w:name="_Toc228055735"/>
      <w:r w:rsidRPr="00EA0DA1">
        <w:rPr>
          <w:color w:val="auto"/>
        </w:rPr>
        <w:t>3.</w:t>
      </w:r>
      <w:r w:rsidR="00B010F9" w:rsidRPr="00EA0DA1">
        <w:rPr>
          <w:color w:val="auto"/>
        </w:rPr>
        <w:t>3</w:t>
      </w:r>
      <w:r w:rsidRPr="00EA0DA1">
        <w:rPr>
          <w:color w:val="auto"/>
        </w:rPr>
        <w:t xml:space="preserve">.1. Vi phạm nguyên tắc "Chấp thuận trước" </w:t>
      </w:r>
      <w:r w:rsidR="00B010F9" w:rsidRPr="00EA0DA1">
        <w:rPr>
          <w:color w:val="auto"/>
        </w:rPr>
        <w:t>của người dùng</w:t>
      </w:r>
      <w:bookmarkEnd w:id="24"/>
    </w:p>
    <w:p w14:paraId="7D83A8DF" w14:textId="77777777" w:rsidR="00215FA9" w:rsidRPr="00EA0DA1" w:rsidRDefault="009C590F"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Đây là sai phạm cốt yếu và trực tiếp nhất của </w:t>
      </w:r>
      <w:r w:rsidR="00B010F9" w:rsidRPr="00EA0DA1">
        <w:rPr>
          <w:rFonts w:eastAsia="Times New Roman" w:cs="Times New Roman"/>
          <w:kern w:val="0"/>
          <w:szCs w:val="28"/>
          <w14:ligatures w14:val="none"/>
        </w:rPr>
        <w:t xml:space="preserve">công ty </w:t>
      </w:r>
      <w:r w:rsidRPr="00EA0DA1">
        <w:rPr>
          <w:rFonts w:eastAsia="Times New Roman" w:cs="Times New Roman"/>
          <w:kern w:val="0"/>
          <w:szCs w:val="28"/>
          <w14:ligatures w14:val="none"/>
        </w:rPr>
        <w:t>đối với quy định về chống tin nhắn rác:</w:t>
      </w:r>
    </w:p>
    <w:p w14:paraId="768E32E6" w14:textId="77777777" w:rsidR="00215FA9" w:rsidRPr="00EA0DA1" w:rsidRDefault="00215FA9" w:rsidP="00C42FD0">
      <w:pPr>
        <w:pStyle w:val="ListParagraph"/>
        <w:numPr>
          <w:ilvl w:val="0"/>
          <w:numId w:val="142"/>
        </w:numPr>
        <w:spacing w:before="100" w:beforeAutospacing="1" w:after="100" w:afterAutospacing="1"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 xml:space="preserve">Căn cứ pháp lý: </w:t>
      </w:r>
    </w:p>
    <w:p w14:paraId="2B45918F" w14:textId="1F05F342" w:rsidR="00215FA9" w:rsidRPr="00EA0DA1" w:rsidRDefault="00215FA9" w:rsidP="00C42FD0">
      <w:pPr>
        <w:pStyle w:val="ListParagraph"/>
        <w:numPr>
          <w:ilvl w:val="0"/>
          <w:numId w:val="14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Khoản 1 Điều 13 Nghị định 91/2020/NĐ-CP: Quy định người quảng cáo không được phép gửi tin nhắn quảng cáo đến người sử dụng nếu họ chưa đồng ý nhận quảng cáo trước đó hoặc nằm trong danh sách không quảng cáo.</w:t>
      </w:r>
    </w:p>
    <w:p w14:paraId="53420714" w14:textId="77777777" w:rsidR="00215FA9" w:rsidRPr="00EA0DA1" w:rsidRDefault="00215FA9" w:rsidP="00C42FD0">
      <w:pPr>
        <w:pStyle w:val="ListParagraph"/>
        <w:numPr>
          <w:ilvl w:val="0"/>
          <w:numId w:val="14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Khoản 1 Điều 7 Nghị định 91/2020/NĐ-CP: Quy định về "Danh sách không quảng cáo" (Do Not Call - DNC) là tập hợp số điện thoại mà người dùng đã đăng ký không chấp nhận bất kỳ tin nhắn quảng cáo nào.</w:t>
      </w:r>
    </w:p>
    <w:p w14:paraId="761A792A" w14:textId="19C4B379" w:rsidR="00215FA9" w:rsidRPr="00EA0DA1" w:rsidRDefault="00215FA9" w:rsidP="00C42FD0">
      <w:pPr>
        <w:pStyle w:val="ListParagraph"/>
        <w:numPr>
          <w:ilvl w:val="0"/>
          <w:numId w:val="142"/>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i/>
          <w:iCs/>
          <w:kern w:val="0"/>
          <w:szCs w:val="28"/>
          <w14:ligatures w14:val="none"/>
        </w:rPr>
        <w:t>Phân tích hành vi:</w:t>
      </w:r>
      <w:r w:rsidRPr="00EA0DA1">
        <w:rPr>
          <w:rFonts w:eastAsia="Times New Roman" w:cs="Times New Roman"/>
          <w:kern w:val="0"/>
          <w:szCs w:val="28"/>
          <w14:ligatures w14:val="none"/>
        </w:rPr>
        <w:t xml:space="preserve"> Việc công ty tự ý đẩy 500.000 tin nhắn mà không có bằng chứng về việc khách hàng đã đăng ký nhận tin là sự vi phạm trực diện nguyên tắc "Chấp thuận trước" . Đặc biệt, việc không thực hiện đối soát với danh sách DNC của Cục An toàn thông tin cho thấy công ty đã cố tình tước đoạt quyền được bảo vệ của người dân. Theo quy định, chỉ cần gửi tin nhắn đến 01 số điện thoại trong danh sách DNC đã là hành vi bị nghiêm cấm và bị xử phạt nặng.</w:t>
      </w:r>
    </w:p>
    <w:p w14:paraId="325D3EEA" w14:textId="69B3CED0" w:rsidR="009C590F" w:rsidRPr="00EA0DA1" w:rsidRDefault="009C590F" w:rsidP="00C42FD0">
      <w:pPr>
        <w:pStyle w:val="Heading4"/>
        <w:rPr>
          <w:color w:val="auto"/>
        </w:rPr>
      </w:pPr>
      <w:bookmarkStart w:id="25" w:name="_Toc228055736"/>
      <w:r w:rsidRPr="00EA0DA1">
        <w:rPr>
          <w:color w:val="auto"/>
        </w:rPr>
        <w:t>3.</w:t>
      </w:r>
      <w:r w:rsidR="00215FA9" w:rsidRPr="00EA0DA1">
        <w:rPr>
          <w:color w:val="auto"/>
        </w:rPr>
        <w:t>3</w:t>
      </w:r>
      <w:r w:rsidRPr="00EA0DA1">
        <w:rPr>
          <w:color w:val="auto"/>
        </w:rPr>
        <w:t>.2. Vi phạm quyền bảo vệ dữ liệu cá nhân</w:t>
      </w:r>
      <w:bookmarkEnd w:id="25"/>
    </w:p>
    <w:p w14:paraId="5BA635CB" w14:textId="77777777" w:rsidR="00215FA9" w:rsidRPr="00EA0DA1" w:rsidRDefault="00215FA9"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 xml:space="preserve">Trong kỷ nguyên số, dữ liệu cá nhân không chỉ là thông tin liên lạc mà còn là tài sản, là định danh của mỗi cá nhân. Việc công ty viễn thông tự ý khai thác và sử dụng danh sách 500.000 số điện thoại cho mục đích quảng cáo mà </w:t>
      </w:r>
      <w:r w:rsidRPr="00EA0DA1">
        <w:rPr>
          <w:rFonts w:eastAsia="Times New Roman" w:cs="Times New Roman"/>
          <w:kern w:val="0"/>
          <w:szCs w:val="28"/>
          <w14:ligatures w14:val="none"/>
        </w:rPr>
        <w:lastRenderedPageBreak/>
        <w:t>không có sự cho phép là một hành vi xâm phạm nghiêm trọng các nguyên tắc bảo vệ quyền riêng tư.</w:t>
      </w:r>
    </w:p>
    <w:p w14:paraId="126AA5C2" w14:textId="77777777" w:rsidR="00215FA9" w:rsidRPr="00EA0DA1" w:rsidRDefault="00215FA9" w:rsidP="00C42FD0">
      <w:pPr>
        <w:pStyle w:val="ListParagraph"/>
        <w:numPr>
          <w:ilvl w:val="0"/>
          <w:numId w:val="147"/>
        </w:numPr>
        <w:spacing w:before="100" w:beforeAutospacing="1" w:after="100" w:afterAutospacing="1"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Căn cứ pháp lý theo Nghị định 13/2023/NĐ-CP:</w:t>
      </w:r>
    </w:p>
    <w:p w14:paraId="2065C45E" w14:textId="77777777" w:rsidR="00215FA9" w:rsidRPr="00EA0DA1" w:rsidRDefault="00215FA9" w:rsidP="00C42FD0">
      <w:pPr>
        <w:pStyle w:val="ListParagraph"/>
        <w:numPr>
          <w:ilvl w:val="0"/>
          <w:numId w:val="14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Khoản 3 Điều 2: Quy định số điện thoại là dữ liệu cá nhân cơ bản.</w:t>
      </w:r>
    </w:p>
    <w:p w14:paraId="7B2B0929" w14:textId="77777777" w:rsidR="00215FA9" w:rsidRPr="00EA0DA1" w:rsidRDefault="00215FA9" w:rsidP="00C42FD0">
      <w:pPr>
        <w:pStyle w:val="ListParagraph"/>
        <w:numPr>
          <w:ilvl w:val="0"/>
          <w:numId w:val="14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Điều 3 (Các nguyên tắc bảo vệ dữ liệu cá nhân): Đặc biệt là nguyên tắc "Dữ liệu cá nhân chỉ được xử lý đúng mục đích" và nguyên tắc "Chủ thể dữ liệu phải được biết và đồng ý với hoạt động xử lý dữ liệu".</w:t>
      </w:r>
    </w:p>
    <w:p w14:paraId="3D0B60E2" w14:textId="77777777" w:rsidR="00215FA9" w:rsidRPr="00EA0DA1" w:rsidRDefault="00215FA9" w:rsidP="00C42FD0">
      <w:pPr>
        <w:pStyle w:val="ListParagraph"/>
        <w:numPr>
          <w:ilvl w:val="0"/>
          <w:numId w:val="14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Điều 11 (Sự đồng ý của chủ thể dữ liệu): Quy định sự đồng ý phải được thể hiện rõ ràng, tự nguyện và chủ thể dữ liệu phải biết rõ mục đích sử dụng.</w:t>
      </w:r>
    </w:p>
    <w:p w14:paraId="789082A8" w14:textId="77777777" w:rsidR="00215FA9" w:rsidRPr="00EA0DA1" w:rsidRDefault="00215FA9" w:rsidP="00C42FD0">
      <w:pPr>
        <w:pStyle w:val="ListParagraph"/>
        <w:numPr>
          <w:ilvl w:val="0"/>
          <w:numId w:val="14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Điều 20 (Xử lý dữ liệu cá nhân cho mục đích tiếp thị, quảng cáo): Quy định tổ chức chỉ được xử lý dữ liệu cá nhân của khách hàng để kinh doanh dịch vụ tiếp thị, giới thiệu sản phẩm khi có sự đồng ý của chủ thể dữ liệu.</w:t>
      </w:r>
    </w:p>
    <w:p w14:paraId="5AF16EF3" w14:textId="77777777" w:rsidR="00215FA9" w:rsidRPr="00EA0DA1" w:rsidRDefault="00215FA9" w:rsidP="00C42FD0">
      <w:pPr>
        <w:spacing w:before="100" w:beforeAutospacing="1" w:after="100" w:afterAutospacing="1"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Phân tích hành vi vi phạm:</w:t>
      </w:r>
    </w:p>
    <w:p w14:paraId="7B3A4D4B" w14:textId="77777777" w:rsidR="00215FA9" w:rsidRPr="00EA0DA1" w:rsidRDefault="00215FA9" w:rsidP="00C42FD0">
      <w:pPr>
        <w:pStyle w:val="ListParagraph"/>
        <w:numPr>
          <w:ilvl w:val="0"/>
          <w:numId w:val="14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Sử dụng dữ liệu sai mục đích: Theo quy định, khi người dân đăng ký thuê bao di động, họ cung cấp số điện thoại để thực hiện dịch vụ liên lạc. Việc công ty tự ý lấy tệp dữ liệu này để chuyển sang mục đích tiếp thị, quảng cáo SIM giá rẻ mà chưa được người dân đồng ý lại một lần nữa là hành vi xử lý dữ liệu sai mục đích ban đầu. Đây là lỗi vi phạm nguyên tắc "hạn chế mục đích" trong bảo vệ dữ liệu.</w:t>
      </w:r>
    </w:p>
    <w:p w14:paraId="06B44177" w14:textId="77777777" w:rsidR="00215FA9" w:rsidRPr="00EA0DA1" w:rsidRDefault="00215FA9" w:rsidP="00C42FD0">
      <w:pPr>
        <w:pStyle w:val="ListParagraph"/>
        <w:numPr>
          <w:ilvl w:val="0"/>
          <w:numId w:val="14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Xâm phạm quyền tự quyết của chủ thể dữ liệu: Nghị định 13 quy định sự đồng ý phải được thực hiện bằng một hành động cụ thể. Trong trường hợp này, việc phát tán 500.000 tin nhắn mà không qua bất kỳ bước xác nhận nào cho thấy công ty đã tước đoạt quyền được biết và quyền được từ chối của người dùng. Công ty đã mặc nhiên coi việc sở </w:t>
      </w:r>
      <w:r w:rsidRPr="00EA0DA1">
        <w:rPr>
          <w:rFonts w:eastAsia="Times New Roman" w:cs="Times New Roman"/>
          <w:kern w:val="0"/>
          <w:szCs w:val="28"/>
          <w14:ligatures w14:val="none"/>
        </w:rPr>
        <w:lastRenderedPageBreak/>
        <w:t>hữu số điện thoại là có quyền sử dụng nó vào mọi mục đích thương mại.</w:t>
      </w:r>
    </w:p>
    <w:p w14:paraId="4F2EDC3A" w14:textId="4A24A668" w:rsidR="00215FA9" w:rsidRPr="00EA0DA1" w:rsidRDefault="00215FA9" w:rsidP="00C42FD0">
      <w:pPr>
        <w:pStyle w:val="ListParagraph"/>
        <w:numPr>
          <w:ilvl w:val="0"/>
          <w:numId w:val="14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Hành vi xử lý dữ liệu quy mô lớn không phép: Với số lượng lên tới 500.000 thuê bao, hành vi này được coi là xử lý dữ liệu cá nhân trên quy mô lớn. Dưới góc độ pháp lý của năm 2026, việc không có các biện pháp kỹ thuật và tổ chức để kiểm soát sự đồng ý trước khi xử lý dữ liệu quy mô lớn là tình tiết tăng nặng. Điều này cho thấy sự yếu kém trong hệ thống quản lý dữ liệu nội bộ và thái độ coi thường quyền bí mật thông tin của khách hàng.</w:t>
      </w:r>
    </w:p>
    <w:p w14:paraId="35DD4CDF" w14:textId="421A2400" w:rsidR="009C590F" w:rsidRPr="00EA0DA1" w:rsidRDefault="009C590F" w:rsidP="00C42FD0">
      <w:pPr>
        <w:pStyle w:val="Heading4"/>
        <w:rPr>
          <w:color w:val="auto"/>
        </w:rPr>
      </w:pPr>
      <w:bookmarkStart w:id="26" w:name="_Toc228055737"/>
      <w:r w:rsidRPr="00EA0DA1">
        <w:rPr>
          <w:color w:val="auto"/>
        </w:rPr>
        <w:t>3.</w:t>
      </w:r>
      <w:r w:rsidR="00F007EC" w:rsidRPr="00EA0DA1">
        <w:rPr>
          <w:color w:val="auto"/>
        </w:rPr>
        <w:t>3</w:t>
      </w:r>
      <w:r w:rsidRPr="00EA0DA1">
        <w:rPr>
          <w:color w:val="auto"/>
        </w:rPr>
        <w:t>.3. Vi phạm nghĩa vụ của Doanh nghiệp Viễn thông</w:t>
      </w:r>
      <w:bookmarkEnd w:id="26"/>
    </w:p>
    <w:p w14:paraId="05DADAC9" w14:textId="77777777" w:rsidR="009C590F" w:rsidRPr="00EA0DA1" w:rsidRDefault="009C590F"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Với vị thế là đơn vị cung cấp hạ tầng, Công ty X đã vi phạm "nghĩa vụ kép":</w:t>
      </w:r>
    </w:p>
    <w:p w14:paraId="38080758" w14:textId="0BC7AAA2" w:rsidR="009C590F" w:rsidRPr="00EA0DA1" w:rsidRDefault="009C590F" w:rsidP="00C42FD0">
      <w:pPr>
        <w:pStyle w:val="ListParagraph"/>
        <w:numPr>
          <w:ilvl w:val="0"/>
          <w:numId w:val="150"/>
        </w:numPr>
        <w:spacing w:before="100" w:beforeAutospacing="1" w:after="100" w:afterAutospacing="1"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Căn cứ pháp lý</w:t>
      </w:r>
      <w:r w:rsidR="00F95D5F" w:rsidRPr="00EA0DA1">
        <w:rPr>
          <w:rFonts w:eastAsia="Times New Roman" w:cs="Times New Roman"/>
          <w:i/>
          <w:iCs/>
          <w:kern w:val="0"/>
          <w:szCs w:val="28"/>
          <w14:ligatures w14:val="none"/>
        </w:rPr>
        <w:t xml:space="preserve"> dựa vào</w:t>
      </w:r>
      <w:r w:rsidRPr="00EA0DA1">
        <w:rPr>
          <w:rFonts w:eastAsia="Times New Roman" w:cs="Times New Roman"/>
          <w:i/>
          <w:iCs/>
          <w:kern w:val="0"/>
          <w:szCs w:val="28"/>
          <w14:ligatures w14:val="none"/>
        </w:rPr>
        <w:t xml:space="preserve"> Luật Viễn thông 2023</w:t>
      </w:r>
      <w:r w:rsidR="00F95D5F" w:rsidRPr="00EA0DA1">
        <w:rPr>
          <w:rFonts w:eastAsia="Times New Roman" w:cs="Times New Roman"/>
          <w:i/>
          <w:iCs/>
          <w:kern w:val="0"/>
          <w:szCs w:val="28"/>
          <w14:ligatures w14:val="none"/>
        </w:rPr>
        <w:t>:</w:t>
      </w:r>
    </w:p>
    <w:p w14:paraId="25B13DC3" w14:textId="27FAD12F" w:rsidR="00F95D5F" w:rsidRPr="00EA0DA1" w:rsidRDefault="00F95D5F" w:rsidP="00C42FD0">
      <w:pPr>
        <w:pStyle w:val="ListParagraph"/>
        <w:numPr>
          <w:ilvl w:val="0"/>
          <w:numId w:val="152"/>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Điều 9: Nghiêm cấm hành vi lạm dụng mạng viễn thông để xâm phạm quyền và lợi ích hợp pháp của người khác. Việc dùng cổng kết nối hệ thống để phát tán tin rác là lạm dụng công cụ kỹ thuật.</w:t>
      </w:r>
    </w:p>
    <w:p w14:paraId="73522F87" w14:textId="1B9B182A" w:rsidR="00F95D5F" w:rsidRPr="00EA0DA1" w:rsidRDefault="00F95D5F" w:rsidP="00C42FD0">
      <w:pPr>
        <w:pStyle w:val="ListParagraph"/>
        <w:numPr>
          <w:ilvl w:val="0"/>
          <w:numId w:val="152"/>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Điều 13: Quy định doanh nghiệp viễn thông có trách nhiệm ngăn chặn tin nhắn rác. Ở đây, công ty không những không ngăn chặn mà còn chủ động phát tán, vi phạm nghiêm trọng đạo đức kinh doanh và trách nhiệm xã hội.</w:t>
      </w:r>
    </w:p>
    <w:p w14:paraId="570F9765" w14:textId="631E6585" w:rsidR="00B54A40" w:rsidRPr="00EA0DA1" w:rsidRDefault="009C590F" w:rsidP="00C42FD0">
      <w:pPr>
        <w:pStyle w:val="ListParagraph"/>
        <w:numPr>
          <w:ilvl w:val="0"/>
          <w:numId w:val="15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Phân tích hành vi</w:t>
      </w:r>
      <w:r w:rsidR="00B54A40" w:rsidRPr="00EA0DA1">
        <w:rPr>
          <w:rFonts w:eastAsia="Times New Roman" w:cs="Times New Roman"/>
          <w:kern w:val="0"/>
          <w:szCs w:val="28"/>
          <w14:ligatures w14:val="none"/>
        </w:rPr>
        <w:t>:</w:t>
      </w:r>
    </w:p>
    <w:p w14:paraId="5C0524AF" w14:textId="6C3A622A" w:rsidR="00B54A40" w:rsidRPr="00EA0DA1" w:rsidRDefault="00B54A40" w:rsidP="00C42FD0">
      <w:pPr>
        <w:pStyle w:val="ListParagraph"/>
        <w:numPr>
          <w:ilvl w:val="0"/>
          <w:numId w:val="15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Lạm dụng vị thế hạ tầng: Theo Điều 9, pháp luật nghiêm cấm việc lạm dụng mạng viễn thông để xâm phạm quyền và lợi ích hợp pháp của tổ chức, cá nhân. Thay vì sử dụng hệ thống cổng kết nối kỹ thuật chuyên dụng để quản lý và nâng cao chất lượng dịch vụ, công ty đã biến các công cụ này thành phương tiện phát tán tin nhắn rác. Đây là hành vi cố ý sử dụng sai mục đích hạ tầng kỹ thuật quốc gia.</w:t>
      </w:r>
    </w:p>
    <w:p w14:paraId="21E81407" w14:textId="2CE61D5F" w:rsidR="00B54A40" w:rsidRPr="00EA0DA1" w:rsidRDefault="00B54A40" w:rsidP="00C42FD0">
      <w:pPr>
        <w:pStyle w:val="ListParagraph"/>
        <w:numPr>
          <w:ilvl w:val="0"/>
          <w:numId w:val="15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Phản bội trách nhiệm ngăn chặn tin nhắn rác: Điều 13 quy định doanh nghiệp viễn thông phải có trách nhiệm quản lý thông tin thuê bao và áp dụng các biện pháp kỹ thuật để ngăn chặn tin nhắn rác. Trong tình huống này, doanh nghiệp không những không triển khai các bộ lọc tự động mà còn chủ động tiếp tay, "mở cửa" cho 500.000 tin nhắn đi qua hệ thống một cách trơn tru. Hành vi này cho thấy sự thiếu trách nhiệm trong công tác quản lý và vi phạm trực tiếp nghĩa vụ bảo vệ người tiêu dùng mà Luật Viễn thông đã quy định.</w:t>
      </w:r>
    </w:p>
    <w:p w14:paraId="73A68F6E" w14:textId="66396200" w:rsidR="009C590F" w:rsidRPr="00EA0DA1" w:rsidRDefault="009C590F" w:rsidP="00C42FD0">
      <w:pPr>
        <w:pStyle w:val="Heading4"/>
        <w:rPr>
          <w:color w:val="auto"/>
        </w:rPr>
      </w:pPr>
      <w:bookmarkStart w:id="27" w:name="_Toc228055738"/>
      <w:r w:rsidRPr="00EA0DA1">
        <w:rPr>
          <w:color w:val="auto"/>
        </w:rPr>
        <w:t>3.</w:t>
      </w:r>
      <w:r w:rsidR="00F007EC" w:rsidRPr="00EA0DA1">
        <w:rPr>
          <w:color w:val="auto"/>
        </w:rPr>
        <w:t>3</w:t>
      </w:r>
      <w:r w:rsidRPr="00EA0DA1">
        <w:rPr>
          <w:color w:val="auto"/>
        </w:rPr>
        <w:t>.4. Vi phạm quy định về Quảng cáo và An ninh mạng</w:t>
      </w:r>
      <w:bookmarkEnd w:id="27"/>
    </w:p>
    <w:p w14:paraId="49EA5AA3" w14:textId="45F4AC24" w:rsidR="00F007EC" w:rsidRPr="00EA0DA1" w:rsidRDefault="00F007EC" w:rsidP="00C42FD0">
      <w:pPr>
        <w:spacing w:before="100" w:beforeAutospacing="1" w:after="100" w:afterAutospacing="1" w:line="360" w:lineRule="auto"/>
        <w:ind w:left="360"/>
        <w:rPr>
          <w:rFonts w:eastAsia="Times New Roman" w:cs="Times New Roman"/>
          <w:kern w:val="0"/>
          <w:szCs w:val="28"/>
          <w14:ligatures w14:val="none"/>
        </w:rPr>
      </w:pPr>
      <w:r w:rsidRPr="00EA0DA1">
        <w:rPr>
          <w:rFonts w:eastAsia="Times New Roman" w:cs="Times New Roman"/>
          <w:kern w:val="0"/>
          <w:szCs w:val="28"/>
          <w14:ligatures w14:val="none"/>
        </w:rPr>
        <w:t>Không chỉ dừng lại ở sai phạm về kỹ thuật viễn thông, chiến dịch phát tán này còn xâm phạm đến trật tự xã hội và các chuẩn mực đạo đức trong kinh doanh.</w:t>
      </w:r>
    </w:p>
    <w:p w14:paraId="3EA3EC9E" w14:textId="77777777" w:rsidR="00F007EC" w:rsidRPr="00EA0DA1" w:rsidRDefault="00F007EC" w:rsidP="00C42FD0">
      <w:pPr>
        <w:pStyle w:val="ListParagraph"/>
        <w:numPr>
          <w:ilvl w:val="0"/>
          <w:numId w:val="153"/>
        </w:numPr>
        <w:spacing w:before="100" w:beforeAutospacing="1" w:after="100" w:afterAutospacing="1"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Về lĩnh vực Quảng cáo:</w:t>
      </w:r>
    </w:p>
    <w:p w14:paraId="31B9353A" w14:textId="77777777" w:rsidR="00F007EC" w:rsidRPr="00EA0DA1" w:rsidRDefault="00F007EC" w:rsidP="00C42FD0">
      <w:pPr>
        <w:pStyle w:val="ListParagraph"/>
        <w:numPr>
          <w:ilvl w:val="0"/>
          <w:numId w:val="167"/>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Căn cứ pháp lý: Luật Quảng cáo năm 2012 và Nghị định 87/2026/NĐ-CP (có hiệu lực từ ngày 15/05/2026).</w:t>
      </w:r>
    </w:p>
    <w:p w14:paraId="293BC505" w14:textId="6B06493F" w:rsidR="00F007EC" w:rsidRPr="00EA0DA1" w:rsidRDefault="00F007EC" w:rsidP="00C42FD0">
      <w:pPr>
        <w:pStyle w:val="ListParagraph"/>
        <w:numPr>
          <w:ilvl w:val="0"/>
          <w:numId w:val="167"/>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Phân tích hành vi: Việc gửi tin nhắn quảng cáo đồng loạt mà không có sự đồng ý của người nhận bị coi là hành vi quảng cáo thiếu văn minh. Hành vi gây phiền toái, làm gián đoạn sinh hoạt và công việc của 500.000 người dùng là sự vi phạm đạo đức kinh doanh, đi ngược lại với thuần phong mỹ tục và các tiêu chuẩn tiếp thị sạch.</w:t>
      </w:r>
    </w:p>
    <w:p w14:paraId="75020736" w14:textId="77777777" w:rsidR="00F007EC" w:rsidRPr="00EA0DA1" w:rsidRDefault="00F007EC" w:rsidP="00C42FD0">
      <w:pPr>
        <w:pStyle w:val="ListParagraph"/>
        <w:numPr>
          <w:ilvl w:val="0"/>
          <w:numId w:val="153"/>
        </w:numPr>
        <w:spacing w:before="100" w:beforeAutospacing="1" w:after="100" w:afterAutospacing="1"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Về lĩnh vực An ninh mạng:</w:t>
      </w:r>
    </w:p>
    <w:p w14:paraId="69DB9DDF" w14:textId="77777777" w:rsidR="00F007EC" w:rsidRPr="00EA0DA1" w:rsidRDefault="00F007EC" w:rsidP="00C42FD0">
      <w:pPr>
        <w:pStyle w:val="ListParagraph"/>
        <w:numPr>
          <w:ilvl w:val="0"/>
          <w:numId w:val="16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Căn cứ pháp lý: Luật An ninh mạng năm 2018.</w:t>
      </w:r>
    </w:p>
    <w:p w14:paraId="29446C93" w14:textId="72248AB0" w:rsidR="00F007EC" w:rsidRPr="00EA0DA1" w:rsidRDefault="00F007EC" w:rsidP="00C42FD0">
      <w:pPr>
        <w:pStyle w:val="ListParagraph"/>
        <w:numPr>
          <w:ilvl w:val="0"/>
          <w:numId w:val="16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Phân tích hành vi: Luật An ninh mạng nghiêm cấm việc phát tán thông tin trái pháp luật, gây ảnh hưởng đến trật tự an toàn xã hội. Với quy mô 500.000 thuê bao, hành vi của công ty viễn thông đã tạo ra một sự nhiễu loạn thông tin trên diện rộng. Việc sử dụng trái </w:t>
      </w:r>
      <w:r w:rsidRPr="00EA0DA1">
        <w:rPr>
          <w:rFonts w:eastAsia="Times New Roman" w:cs="Times New Roman"/>
          <w:kern w:val="0"/>
          <w:szCs w:val="28"/>
          <w14:ligatures w14:val="none"/>
        </w:rPr>
        <w:lastRenderedPageBreak/>
        <w:t>phép dữ liệu khách hàng và phát tán thông tin không kiểm soát không chỉ xâm phạm quyền riêng tư mà còn tiềm ẩn nguy cơ gây mất an ninh, an toàn thông tin quốc gia, tạo kẽ hở cho các loại hình tội phạm mạng núp bóng quảng cáo để lừa đảo người dùng.</w:t>
      </w:r>
    </w:p>
    <w:p w14:paraId="39FD46FB" w14:textId="052D1983" w:rsidR="00651541" w:rsidRPr="00EA0DA1" w:rsidRDefault="00651541" w:rsidP="00C42FD0">
      <w:pPr>
        <w:pStyle w:val="Heading3"/>
        <w:rPr>
          <w:color w:val="auto"/>
        </w:rPr>
      </w:pPr>
      <w:bookmarkStart w:id="28" w:name="_Toc228055739"/>
      <w:r w:rsidRPr="00EA0DA1">
        <w:rPr>
          <w:color w:val="auto"/>
        </w:rPr>
        <w:t>3.</w:t>
      </w:r>
      <w:r w:rsidR="00F13F51" w:rsidRPr="00EA0DA1">
        <w:rPr>
          <w:color w:val="auto"/>
        </w:rPr>
        <w:t>4</w:t>
      </w:r>
      <w:r w:rsidRPr="00EA0DA1">
        <w:rPr>
          <w:color w:val="auto"/>
        </w:rPr>
        <w:t xml:space="preserve"> </w:t>
      </w:r>
      <w:r w:rsidR="00D84504" w:rsidRPr="00EA0DA1">
        <w:rPr>
          <w:color w:val="auto"/>
        </w:rPr>
        <w:t xml:space="preserve">Mức phát dự kiến và tác động về </w:t>
      </w:r>
      <w:r w:rsidRPr="00EA0DA1">
        <w:rPr>
          <w:color w:val="auto"/>
        </w:rPr>
        <w:t>xã hội – kinh tế</w:t>
      </w:r>
      <w:bookmarkEnd w:id="28"/>
    </w:p>
    <w:p w14:paraId="6FB51FE2" w14:textId="7A789A32" w:rsidR="00651541" w:rsidRPr="00EA0DA1" w:rsidRDefault="00651541" w:rsidP="00C42FD0">
      <w:pPr>
        <w:pStyle w:val="Heading4"/>
        <w:rPr>
          <w:color w:val="auto"/>
        </w:rPr>
      </w:pPr>
      <w:bookmarkStart w:id="29" w:name="_Toc228055740"/>
      <w:r w:rsidRPr="00EA0DA1">
        <w:rPr>
          <w:color w:val="auto"/>
        </w:rPr>
        <w:t>3.</w:t>
      </w:r>
      <w:r w:rsidR="00F13F51" w:rsidRPr="00EA0DA1">
        <w:rPr>
          <w:color w:val="auto"/>
        </w:rPr>
        <w:t>4.1</w:t>
      </w:r>
      <w:r w:rsidRPr="00EA0DA1">
        <w:rPr>
          <w:color w:val="auto"/>
        </w:rPr>
        <w:t xml:space="preserve"> </w:t>
      </w:r>
      <w:r w:rsidR="00D84504" w:rsidRPr="00EA0DA1">
        <w:rPr>
          <w:color w:val="auto"/>
        </w:rPr>
        <w:t>Mức phạt dự kiến – hậu quả pháp lý</w:t>
      </w:r>
      <w:bookmarkEnd w:id="29"/>
    </w:p>
    <w:p w14:paraId="4DCDF88D" w14:textId="77777777" w:rsidR="006B05E8" w:rsidRPr="00EA0DA1" w:rsidRDefault="00651541" w:rsidP="00C42FD0">
      <w:pPr>
        <w:spacing w:before="100" w:beforeAutospacing="1" w:after="100" w:afterAutospacing="1" w:line="360" w:lineRule="auto"/>
        <w:ind w:firstLine="540"/>
        <w:rPr>
          <w:rFonts w:eastAsia="Times New Roman" w:cs="Times New Roman"/>
          <w:kern w:val="0"/>
          <w:szCs w:val="28"/>
          <w14:ligatures w14:val="none"/>
        </w:rPr>
      </w:pPr>
      <w:r w:rsidRPr="00EA0DA1">
        <w:rPr>
          <w:rFonts w:eastAsia="Times New Roman" w:cs="Times New Roman"/>
          <w:kern w:val="0"/>
          <w:szCs w:val="28"/>
          <w14:ligatures w14:val="none"/>
        </w:rPr>
        <w:t xml:space="preserve"> </w:t>
      </w:r>
      <w:r w:rsidR="00F13F51" w:rsidRPr="00EA0DA1">
        <w:rPr>
          <w:rFonts w:eastAsia="Times New Roman" w:cs="Times New Roman"/>
          <w:kern w:val="0"/>
          <w:szCs w:val="28"/>
          <w14:ligatures w14:val="none"/>
        </w:rPr>
        <w:t xml:space="preserve">Căn cứ vào Nghị định 91/2020/NĐ-CP về chống tin nhắn rác, thư điện tử rác, cuộc gọi rác và các quy định bổ sung tại Nghị định 14/2022/NĐ-CP, công ty viễn thông sẽ phải đối mặt với hệ thống chế tài nghiêm khắc: </w:t>
      </w:r>
    </w:p>
    <w:p w14:paraId="6EA04ECF" w14:textId="5425EBA5" w:rsidR="00F13F51" w:rsidRPr="00EA0DA1" w:rsidRDefault="00F13F51" w:rsidP="00C42FD0">
      <w:pPr>
        <w:pStyle w:val="ListParagraph"/>
        <w:numPr>
          <w:ilvl w:val="0"/>
          <w:numId w:val="153"/>
        </w:numPr>
        <w:spacing w:before="100" w:beforeAutospacing="1" w:after="100" w:afterAutospacing="1" w:line="360" w:lineRule="auto"/>
        <w:ind w:left="900"/>
        <w:rPr>
          <w:rFonts w:eastAsia="Times New Roman" w:cs="Times New Roman"/>
          <w:kern w:val="0"/>
          <w:szCs w:val="28"/>
          <w14:ligatures w14:val="none"/>
        </w:rPr>
      </w:pPr>
      <w:r w:rsidRPr="00EA0DA1">
        <w:rPr>
          <w:rFonts w:eastAsia="Times New Roman" w:cs="Times New Roman"/>
          <w:i/>
          <w:iCs/>
          <w:kern w:val="0"/>
          <w:szCs w:val="28"/>
          <w14:ligatures w14:val="none"/>
        </w:rPr>
        <w:t>Xử phạt vi phạm hành chính (Hình phạt tiền):</w:t>
      </w:r>
    </w:p>
    <w:p w14:paraId="7096FC6E" w14:textId="34FCD0F0" w:rsidR="00F13F51" w:rsidRPr="00EA0DA1" w:rsidRDefault="00F13F51" w:rsidP="00C42FD0">
      <w:pPr>
        <w:pStyle w:val="ListParagraph"/>
        <w:numPr>
          <w:ilvl w:val="0"/>
          <w:numId w:val="162"/>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Hành vi gửi tin nhắn quảng cáo khi chưa được sự đồng ý trước của người nhận: Theo Khoản 2 Điều 32, mức phạt đối với cá nhân là từ 5.000.000 đồng đến 10.000.000 đồng. Áp dụng cho công ty viễn thông, mức phạt sẽ là từ 10.000.000 đồng đến 20.000.000 đồng.</w:t>
      </w:r>
    </w:p>
    <w:p w14:paraId="3E3B76C3" w14:textId="3885F0D8" w:rsidR="0086525C" w:rsidRPr="00EA0DA1" w:rsidRDefault="0086525C" w:rsidP="00C42FD0">
      <w:pPr>
        <w:pStyle w:val="ListParagraph"/>
        <w:numPr>
          <w:ilvl w:val="0"/>
          <w:numId w:val="162"/>
        </w:numPr>
        <w:spacing w:line="360" w:lineRule="auto"/>
        <w:rPr>
          <w:rFonts w:eastAsia="Times New Roman" w:cs="Times New Roman"/>
          <w:kern w:val="0"/>
          <w:szCs w:val="28"/>
          <w14:ligatures w14:val="none"/>
        </w:rPr>
      </w:pPr>
      <w:r w:rsidRPr="00EA0DA1">
        <w:rPr>
          <w:rFonts w:eastAsia="Times New Roman" w:cs="Times New Roman"/>
          <w:kern w:val="0"/>
          <w:szCs w:val="28"/>
          <w14:ligatures w14:val="none"/>
        </w:rPr>
        <w:t>Bên cạnh đó, nếu có căn cứ chứng minh công ty đã gửi tin nhắn đến các thuê bao thuộc Danh sách không quảng cáo (Do Not Call), thì đây được xem là hành vi vi phạm nghiêm trọng hơn. Theo Khoản 7 Điều 32, mức phạt đối với tổ chức có thể lên đến 80.000.000 đồng – 100.000.000 đồng .Tuy nhiên, trong phạm vi dữ kiện đề bài, chưa có thông tin xác định yếu tố này, do đó mức phạt cao này chỉ mang tính khả năng nếu có tình tiết bổ sung.</w:t>
      </w:r>
    </w:p>
    <w:p w14:paraId="72191ADB" w14:textId="7B23D58B" w:rsidR="006B05E8" w:rsidRPr="00EA0DA1" w:rsidRDefault="00AF080E" w:rsidP="00C42FD0">
      <w:pPr>
        <w:spacing w:line="360" w:lineRule="auto"/>
        <w:ind w:firstLine="720"/>
        <w:rPr>
          <w:rFonts w:eastAsia="Times New Roman" w:cs="Times New Roman"/>
          <w:kern w:val="0"/>
          <w:szCs w:val="28"/>
          <w14:ligatures w14:val="none"/>
        </w:rPr>
      </w:pPr>
      <w:r w:rsidRPr="00EA0DA1">
        <w:rPr>
          <w:rFonts w:eastAsia="Times New Roman" w:cs="Times New Roman"/>
          <w:b/>
          <w:bCs/>
          <w:kern w:val="0"/>
          <w:szCs w:val="28"/>
          <w:u w:val="single"/>
          <w14:ligatures w14:val="none"/>
        </w:rPr>
        <w:t>Kết luận:</w:t>
      </w:r>
      <w:r w:rsidRPr="00EA0DA1">
        <w:rPr>
          <w:rFonts w:eastAsia="Times New Roman" w:cs="Times New Roman"/>
          <w:kern w:val="0"/>
          <w:szCs w:val="28"/>
          <w14:ligatures w14:val="none"/>
        </w:rPr>
        <w:t xml:space="preserve"> </w:t>
      </w:r>
      <w:r w:rsidR="006B05E8" w:rsidRPr="00EA0DA1">
        <w:rPr>
          <w:rFonts w:eastAsia="Times New Roman" w:cs="Times New Roman"/>
          <w:kern w:val="0"/>
          <w:szCs w:val="28"/>
          <w14:ligatures w14:val="none"/>
        </w:rPr>
        <w:t xml:space="preserve">Ngoài ra, trong thực tiễn xử phạt, nếu doanh nghiệp thực hiện nhiều hành vi vi phạm cùng lúc (ví dụ: vừa gửi khi chưa có sự đồng ý, vừa không kiểm tra danh sách từ chối, vừa gửi với tần suất cao), thì cơ quan chức năng có thể áp dụng nguyên tắc xử phạt đối với từng hành vi. Khi đó, tổng mức </w:t>
      </w:r>
      <w:r w:rsidR="006B05E8" w:rsidRPr="00EA0DA1">
        <w:rPr>
          <w:rFonts w:eastAsia="Times New Roman" w:cs="Times New Roman"/>
          <w:kern w:val="0"/>
          <w:szCs w:val="28"/>
          <w14:ligatures w14:val="none"/>
        </w:rPr>
        <w:lastRenderedPageBreak/>
        <w:t>phạt có thể được cộng dồn, dẫn đến số tiền xử phạt thực tế cao hơn đáng kể so với mức phạt đơn lẻ.</w:t>
      </w:r>
    </w:p>
    <w:p w14:paraId="51E4C79E" w14:textId="589BF529" w:rsidR="006B05E8" w:rsidRPr="00EA0DA1" w:rsidRDefault="006B05E8" w:rsidP="00C42FD0">
      <w:pPr>
        <w:pStyle w:val="ListParagraph"/>
        <w:numPr>
          <w:ilvl w:val="0"/>
          <w:numId w:val="153"/>
        </w:numPr>
        <w:spacing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Hình thức xử phạt bổ sung (Khoản 9 Điều 32):</w:t>
      </w:r>
    </w:p>
    <w:p w14:paraId="4F79FE86" w14:textId="77777777" w:rsidR="00AF080E" w:rsidRPr="00EA0DA1" w:rsidRDefault="006B05E8"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Bên cạnh việc nộp phạt hành chính, Công ty X còn phải chịu các chế tài bổ sung nhằm ngăn chặn hoàn toàn khả năng tái diễn vi phạm:</w:t>
      </w:r>
    </w:p>
    <w:p w14:paraId="0F3B07B3" w14:textId="7CF0AB8D" w:rsidR="006B05E8" w:rsidRPr="00EA0DA1" w:rsidRDefault="006B05E8" w:rsidP="00C42FD0">
      <w:pPr>
        <w:pStyle w:val="ListParagraph"/>
        <w:numPr>
          <w:ilvl w:val="0"/>
          <w:numId w:val="16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Đình chỉ hoạt động: Công ty có thể bị đình chỉ hoạt động cung cấp dịch vụ từ 01 tháng đến 03 tháng đối với hành vi phát tán tin nhắn rác.</w:t>
      </w:r>
    </w:p>
    <w:p w14:paraId="16A053E4" w14:textId="5F050EE8" w:rsidR="00651541" w:rsidRPr="00EA0DA1" w:rsidRDefault="006B05E8" w:rsidP="00C42FD0">
      <w:pPr>
        <w:pStyle w:val="ListParagraph"/>
        <w:numPr>
          <w:ilvl w:val="0"/>
          <w:numId w:val="16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Thu hồi tài nguyên: Cơ quan quản lý có quyền thu hồi tên định danh (Brandname) đã được sử dụng để thực hiện hành vi vi phạm. Điều này sẽ khiến doanh nghiệp mất đi thương hiệu và uy tín đã xây dựng trên nền tảng viễn</w:t>
      </w:r>
      <w:r w:rsidR="00AF080E" w:rsidRPr="00EA0DA1">
        <w:rPr>
          <w:rFonts w:eastAsia="Times New Roman" w:cs="Times New Roman"/>
          <w:kern w:val="0"/>
          <w:szCs w:val="28"/>
          <w14:ligatures w14:val="none"/>
        </w:rPr>
        <w:t xml:space="preserve"> thông</w:t>
      </w:r>
      <w:r w:rsidR="00651541" w:rsidRPr="00EA0DA1">
        <w:rPr>
          <w:rFonts w:eastAsia="Times New Roman" w:cs="Times New Roman"/>
          <w:kern w:val="0"/>
          <w:szCs w:val="28"/>
          <w14:ligatures w14:val="none"/>
        </w:rPr>
        <w:t>.</w:t>
      </w:r>
    </w:p>
    <w:p w14:paraId="1FBF0468" w14:textId="77777777" w:rsidR="00651541" w:rsidRPr="00EA0DA1" w:rsidRDefault="00651541"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u w:val="single"/>
          <w14:ligatures w14:val="none"/>
        </w:rPr>
        <w:t>Ví dụ thực tế</w:t>
      </w:r>
      <w:r w:rsidRPr="00EA0DA1">
        <w:rPr>
          <w:rFonts w:eastAsia="Times New Roman" w:cs="Times New Roman"/>
          <w:kern w:val="0"/>
          <w:szCs w:val="28"/>
          <w14:ligatures w14:val="none"/>
        </w:rPr>
        <w:t>: Năm 2024–2025, nhiều công ty (như Công ty CP Viễn thông Tin học Việt Nam bị phạt 70 triệu đồng, SMBC phạt 160 triệu đồng) đã bị xử lý tương tự vì phát tán tin rác. Những tiền lệ này cho thấy cơ quan quản lý đang siết chặt chế tài, tạo hiệu ứng răn đe rõ rệt đối với doanh nghiệp viễn thông.</w:t>
      </w:r>
    </w:p>
    <w:p w14:paraId="623271E0" w14:textId="71FD22C7" w:rsidR="00AF080E" w:rsidRPr="00EA0DA1" w:rsidRDefault="00AF080E" w:rsidP="00C42FD0">
      <w:pPr>
        <w:pStyle w:val="ListParagraph"/>
        <w:numPr>
          <w:ilvl w:val="0"/>
          <w:numId w:val="153"/>
        </w:numPr>
        <w:spacing w:before="100" w:beforeAutospacing="1" w:after="100" w:afterAutospacing="1" w:line="360" w:lineRule="auto"/>
        <w:rPr>
          <w:rFonts w:eastAsia="Times New Roman" w:cs="Times New Roman"/>
          <w:i/>
          <w:iCs/>
          <w:kern w:val="0"/>
          <w:szCs w:val="28"/>
          <w14:ligatures w14:val="none"/>
        </w:rPr>
      </w:pPr>
      <w:r w:rsidRPr="00EA0DA1">
        <w:rPr>
          <w:rFonts w:eastAsia="Times New Roman" w:cs="Times New Roman"/>
          <w:i/>
          <w:iCs/>
          <w:kern w:val="0"/>
          <w:szCs w:val="28"/>
          <w14:ligatures w14:val="none"/>
        </w:rPr>
        <w:t xml:space="preserve"> Biện pháp khắc phục hậu quả và trách nhiệm dân sự</w:t>
      </w:r>
    </w:p>
    <w:p w14:paraId="44479549" w14:textId="77777777"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Ngoài các chế tài hành chính, doanh nghiệp còn có thể phải thực hiện các nghĩa vụ nhằm khắc phục hậu quả do hành vi vi phạm gây ra:</w:t>
      </w:r>
    </w:p>
    <w:p w14:paraId="0936F57A" w14:textId="77777777" w:rsidR="00AF080E" w:rsidRPr="00EA0DA1" w:rsidRDefault="00AF080E" w:rsidP="00C42FD0">
      <w:pPr>
        <w:numPr>
          <w:ilvl w:val="0"/>
          <w:numId w:val="165"/>
        </w:numPr>
        <w:tabs>
          <w:tab w:val="num" w:pos="720"/>
        </w:tabs>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Buộc công khai xin lỗi người dùng trên các phương tiện thông tin đại chúng </w:t>
      </w:r>
    </w:p>
    <w:p w14:paraId="1C7408A3" w14:textId="77777777" w:rsidR="00AF080E" w:rsidRPr="00EA0DA1" w:rsidRDefault="00AF080E" w:rsidP="00C42FD0">
      <w:pPr>
        <w:numPr>
          <w:ilvl w:val="0"/>
          <w:numId w:val="165"/>
        </w:numPr>
        <w:tabs>
          <w:tab w:val="num" w:pos="720"/>
        </w:tabs>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Buộc xóa hoặc thu hồi dữ liệu sử dụng trái phép (nếu có) </w:t>
      </w:r>
    </w:p>
    <w:p w14:paraId="2A7C1B59" w14:textId="77777777" w:rsidR="00AF080E" w:rsidRPr="00EA0DA1" w:rsidRDefault="00AF080E" w:rsidP="00C42FD0">
      <w:pPr>
        <w:numPr>
          <w:ilvl w:val="0"/>
          <w:numId w:val="165"/>
        </w:numPr>
        <w:tabs>
          <w:tab w:val="num" w:pos="720"/>
        </w:tabs>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Trong trường hợp người dùng chứng minh được thiệt hại (về vật chất hoặc tinh thần), doanh nghiệp có thể phải bồi thường dân sự theo Luật Bảo vệ quyền lợi người tiêu dùng 2023 </w:t>
      </w:r>
    </w:p>
    <w:p w14:paraId="17DAB8CB" w14:textId="0AD551BA"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lastRenderedPageBreak/>
        <w:t>Đáng chú ý, thiệt hại trong trường hợp này không chỉ là chi phí vật chất mà còn bao gồm tổn thất về quyền riêng tư và sự phiền toái kéo dài, điều ngày càng được pháp luật và xã hội quan tâm</w:t>
      </w:r>
    </w:p>
    <w:p w14:paraId="06E02747" w14:textId="7D56A714" w:rsidR="00651541" w:rsidRPr="00EA0DA1" w:rsidRDefault="00FD3079" w:rsidP="00C42FD0">
      <w:pPr>
        <w:pStyle w:val="Heading4"/>
        <w:rPr>
          <w:color w:val="auto"/>
        </w:rPr>
      </w:pPr>
      <w:bookmarkStart w:id="30" w:name="_Toc228055741"/>
      <w:r w:rsidRPr="00EA0DA1">
        <w:rPr>
          <w:color w:val="auto"/>
        </w:rPr>
        <w:t>3.</w:t>
      </w:r>
      <w:r w:rsidR="00AF080E" w:rsidRPr="00EA0DA1">
        <w:rPr>
          <w:color w:val="auto"/>
        </w:rPr>
        <w:t xml:space="preserve">4.2 </w:t>
      </w:r>
      <w:r w:rsidRPr="00EA0DA1">
        <w:rPr>
          <w:color w:val="auto"/>
        </w:rPr>
        <w:t xml:space="preserve"> </w:t>
      </w:r>
      <w:r w:rsidR="00AF080E" w:rsidRPr="00EA0DA1">
        <w:rPr>
          <w:color w:val="auto"/>
        </w:rPr>
        <w:t>Tác động xã hội</w:t>
      </w:r>
      <w:bookmarkEnd w:id="30"/>
      <w:r w:rsidR="00AF080E" w:rsidRPr="00EA0DA1">
        <w:rPr>
          <w:color w:val="auto"/>
        </w:rPr>
        <w:t xml:space="preserve"> </w:t>
      </w:r>
    </w:p>
    <w:p w14:paraId="0C231462" w14:textId="77777777"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Hành vi gửi 500.000 tin nhắn quảng cáo không có sự đồng ý không chỉ là vi phạm pháp luật theo Nghị định 91/2020/NĐ-CP mà còn gây ra nhiều tác động tiêu cực đối với xã hội.</w:t>
      </w:r>
    </w:p>
    <w:p w14:paraId="38D1B5C4" w14:textId="77777777"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Trước hết, đối với người dùng, tin nhắn rác gây phiền toái và ảnh hưởng trực tiếp đến đời sống cá nhân. Việc liên tục nhận các tin nhắn không mong muốn làm gián đoạn công việc, học tập và sinh hoạt hằng ngày. Nghiêm trọng hơn, hành vi này còn xâm phạm quyền riêng tư, khiến người dùng cảm thấy bị theo dõi hoặc khai thác thông tin cá nhân trái phép.</w:t>
      </w:r>
    </w:p>
    <w:p w14:paraId="6036EE17" w14:textId="77777777"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Thứ hai, về mặt xã hội, tình trạng tin nhắn rác làm suy giảm niềm tin của người dân đối với các dịch vụ viễn thông và môi trường số. Khi người dùng không còn tin tưởng vào các tin nhắn từ doanh nghiệp, họ có xu hướng bỏ qua hoặc chặn toàn bộ, kể cả những thông tin hữu ích. Điều này góp phần tạo ra một môi trường thông tin “nhiễu loạn”, làm giảm hiệu quả truyền thông chính thống.</w:t>
      </w:r>
    </w:p>
    <w:p w14:paraId="3658CE42" w14:textId="77777777"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Ngoài ra, tin nhắn rác còn tiềm ẩn nguy cơ tiếp tay cho các hành vi lừa đảo. Nhiều đối tượng xấu lợi dụng hình thức quảng cáo để gửi các nội dung giả mạo, dụ dỗ người dùng cung cấp thông tin cá nhân hoặc thực hiện giao dịch tài chính. Điều này gây mất an toàn thông tin và có thể dẫn đến thiệt hại về tài sản cho người dân.</w:t>
      </w:r>
    </w:p>
    <w:p w14:paraId="07ED9505" w14:textId="77777777"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 xml:space="preserve">Đối với xã hội nói chung, việc phát tán tin nhắn rác với quy mô lớn còn gây lãng phí tài nguyên viễn thông và làm tăng gánh nặng quản lý cho cơ quan nhà nước. Các cơ quan chức năng phải tốn nhiều chi phí và nguồn lực để kiểm </w:t>
      </w:r>
      <w:r w:rsidRPr="00EA0DA1">
        <w:rPr>
          <w:rFonts w:eastAsia="Times New Roman" w:cs="Times New Roman"/>
          <w:kern w:val="0"/>
          <w:szCs w:val="28"/>
          <w14:ligatures w14:val="none"/>
        </w:rPr>
        <w:lastRenderedPageBreak/>
        <w:t>tra, giám sát và xử lý vi phạm, trong khi hiệu quả ngăn chặn vẫn còn hạn chế nếu doanh nghiệp không tuân thủ nghiêm túc.</w:t>
      </w:r>
    </w:p>
    <w:p w14:paraId="407A8887" w14:textId="77777777" w:rsidR="00AF080E" w:rsidRPr="00EA0DA1" w:rsidRDefault="00AF080E"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Cuối cùng, về lâu dài, những hành vi này làm ảnh hưởng tiêu cực đến hình ảnh và uy tín của doanh nghiệp cũng như toàn ngành viễn thông, từ đó tác động gián tiếp đến sự phát triển bền vững của nền kinh tế số.</w:t>
      </w:r>
    </w:p>
    <w:p w14:paraId="1CB2B431" w14:textId="6EA8505B" w:rsidR="00651541" w:rsidRPr="00EA0DA1" w:rsidRDefault="00FD3079" w:rsidP="00C42FD0">
      <w:pPr>
        <w:pStyle w:val="Heading4"/>
        <w:rPr>
          <w:color w:val="auto"/>
        </w:rPr>
      </w:pPr>
      <w:bookmarkStart w:id="31" w:name="_Toc228055742"/>
      <w:r w:rsidRPr="00EA0DA1">
        <w:rPr>
          <w:color w:val="auto"/>
        </w:rPr>
        <w:t>3.5.3</w:t>
      </w:r>
      <w:r w:rsidR="00651541" w:rsidRPr="00EA0DA1">
        <w:rPr>
          <w:color w:val="auto"/>
        </w:rPr>
        <w:t xml:space="preserve"> Hậu quả kinh tế</w:t>
      </w:r>
      <w:bookmarkEnd w:id="31"/>
    </w:p>
    <w:p w14:paraId="126D22F2" w14:textId="77777777" w:rsidR="00F00551" w:rsidRPr="00EA0DA1" w:rsidRDefault="00F00551"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Về mặt kinh tế, thiệt hại do hành vi gửi 500.000 tin nhắn quảng cáo trái phép được thể hiện rõ ở nhiều cấp độ và không chỉ dừng lại ở những chi phí trực tiếp, mà còn bao gồm cả chi phí cơ hội và tổn thất dài hạn.</w:t>
      </w:r>
    </w:p>
    <w:p w14:paraId="7FE25189" w14:textId="4469AB5A" w:rsidR="00F00551" w:rsidRPr="00EA0DA1" w:rsidRDefault="00F00551" w:rsidP="00C42FD0">
      <w:pPr>
        <w:pStyle w:val="ListParagraph"/>
        <w:numPr>
          <w:ilvl w:val="0"/>
          <w:numId w:val="15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Đối với người dùng: Người dùng phải chịu các chi phí gián tiếp tích lũy như hao pin, dung lượng data và đặc biệt là thời gian xử lý tin nhắn rác. Nếu ước tính trung bình khoảng 500 đồng/tin, với quy mô 500.000 tin nhắn, tổng thiệt hại xã hội có thể lên đến hàng trăm triệu đồng. Ngoài ra, việc bị làm phiền liên tục còn làm giảm hiệu suất làm việc, học tập – đây là dạng tổn thất kinh tế vô hình nhưng đáng kể. Trong trường hợp xấu, người dùng có thể bị dẫn dụ vào các dịch vụ không mong muốn, gây thiệt hại tài chính trực tiếp.</w:t>
      </w:r>
    </w:p>
    <w:p w14:paraId="6299AC13" w14:textId="6D1A196B" w:rsidR="00F00551" w:rsidRPr="00EA0DA1" w:rsidRDefault="00F00551" w:rsidP="00C42FD0">
      <w:pPr>
        <w:pStyle w:val="ListParagraph"/>
        <w:numPr>
          <w:ilvl w:val="0"/>
          <w:numId w:val="15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Đối với doanh nghiệp vi phạm:</w:t>
      </w:r>
      <w:r w:rsidR="007F7805" w:rsidRPr="00EA0DA1">
        <w:rPr>
          <w:rFonts w:eastAsia="Times New Roman" w:cs="Times New Roman"/>
          <w:kern w:val="0"/>
          <w:szCs w:val="28"/>
          <w14:ligatures w14:val="none"/>
        </w:rPr>
        <w:t xml:space="preserve"> </w:t>
      </w:r>
      <w:r w:rsidRPr="00EA0DA1">
        <w:rPr>
          <w:rFonts w:eastAsia="Times New Roman" w:cs="Times New Roman"/>
          <w:kern w:val="0"/>
          <w:szCs w:val="28"/>
          <w14:ligatures w14:val="none"/>
        </w:rPr>
        <w:t>Doanh nghiệp không chỉ chịu chi phí phạt hành chính theo Nghị định 91/2020/NĐ-CP mà còn đối mặt với nhiều tổn thất lớn hơn như mất uy tín thương hiệu → khách hàng mất niềm tin, dẫn đến giảm doanh thu ,chi phí xử lý khủng hoảng truyền thông và khắc phục hậu</w:t>
      </w:r>
      <w:r w:rsidR="007F7805" w:rsidRPr="00EA0DA1">
        <w:rPr>
          <w:rFonts w:eastAsia="Times New Roman" w:cs="Times New Roman"/>
          <w:kern w:val="0"/>
          <w:szCs w:val="28"/>
          <w14:ligatures w14:val="none"/>
        </w:rPr>
        <w:t xml:space="preserve">. </w:t>
      </w:r>
      <w:r w:rsidRPr="00EA0DA1">
        <w:rPr>
          <w:rFonts w:eastAsia="Times New Roman" w:cs="Times New Roman"/>
          <w:kern w:val="0"/>
          <w:szCs w:val="28"/>
          <w14:ligatures w14:val="none"/>
        </w:rPr>
        <w:t xml:space="preserve">Đây là những thiệt hại có thể lớn hơn nhiều lần so với tiền phạt và kéo dài trong thời gian dài. </w:t>
      </w:r>
    </w:p>
    <w:p w14:paraId="3C6B4479" w14:textId="35243ED8" w:rsidR="00F00551" w:rsidRPr="00EA0DA1" w:rsidRDefault="00F00551" w:rsidP="00C42FD0">
      <w:pPr>
        <w:pStyle w:val="ListParagraph"/>
        <w:numPr>
          <w:ilvl w:val="0"/>
          <w:numId w:val="15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Đối với ngành viễn thông và thị trường:</w:t>
      </w:r>
      <w:r w:rsidR="007F7805" w:rsidRPr="00EA0DA1">
        <w:rPr>
          <w:rFonts w:eastAsia="Times New Roman" w:cs="Times New Roman"/>
          <w:kern w:val="0"/>
          <w:szCs w:val="28"/>
          <w14:ligatures w14:val="none"/>
        </w:rPr>
        <w:t xml:space="preserve"> </w:t>
      </w:r>
      <w:r w:rsidRPr="00EA0DA1">
        <w:rPr>
          <w:rFonts w:eastAsia="Times New Roman" w:cs="Times New Roman"/>
          <w:kern w:val="0"/>
          <w:szCs w:val="28"/>
          <w14:ligatures w14:val="none"/>
        </w:rPr>
        <w:t xml:space="preserve">Tin nhắn rác làm tăng chi phí vận hành và giám sát cho các nhà mạng (lọc spam, kiểm soát hệ thống, xử lý phản ánh). Đồng thời, nó làm giảm hiệu quả của các chiến dịch marketing hợp pháp, khi người dùng có xu hướng bỏ qua </w:t>
      </w:r>
      <w:r w:rsidRPr="00EA0DA1">
        <w:rPr>
          <w:rFonts w:eastAsia="Times New Roman" w:cs="Times New Roman"/>
          <w:kern w:val="0"/>
          <w:szCs w:val="28"/>
          <w14:ligatures w14:val="none"/>
        </w:rPr>
        <w:lastRenderedPageBreak/>
        <w:t xml:space="preserve">hoặc chặn toàn bộ tin nhắn quảng cáo. Điều này khiến các doanh nghiệp làm ăn đúng luật bị ảnh hưởng, từ đó gây méo mó môi trường cạnh tranh và giảm hiệu quả chung của thị trường. </w:t>
      </w:r>
    </w:p>
    <w:p w14:paraId="7A2E9B30" w14:textId="3788FE02" w:rsidR="00F00551" w:rsidRPr="00EA0DA1" w:rsidRDefault="00F00551" w:rsidP="00C42FD0">
      <w:pPr>
        <w:pStyle w:val="ListParagraph"/>
        <w:numPr>
          <w:ilvl w:val="0"/>
          <w:numId w:val="15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Đối với Nhà nước:</w:t>
      </w:r>
      <w:r w:rsidRPr="00EA0DA1">
        <w:rPr>
          <w:rFonts w:eastAsia="Times New Roman" w:cs="Times New Roman"/>
          <w:kern w:val="0"/>
          <w:szCs w:val="28"/>
          <w14:ligatures w14:val="none"/>
        </w:rPr>
        <w:br/>
        <w:t>Cơ quan quản lý phải tăng cường nguồn lực hành chính để tiếp nhận phản ánh, xử lý vi phạm và hoàn thiện hệ thống pháp luật. Điều này làm phát sinh chi phí quản lý công (nhân lực, công nghệ, vận hành hệ thống giám sát). Ngoài ra, nếu tình trạng này kéo dài, nó còn ảnh hưởng đến niềm tin của người dân vào hiệu lực quản lý nhà nước, từ đó tác động gián tiếp đến môi trường đầu tư và phát triển kinh tế số.</w:t>
      </w:r>
    </w:p>
    <w:p w14:paraId="5B4439BD" w14:textId="77777777" w:rsidR="00651541" w:rsidRPr="00EA0DA1" w:rsidRDefault="00651541"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Tóm lại, hậu quả pháp lý – xã hội – kinh tế của hành vi gửi 500.000 tin nhắn quảng cáo không đồng ý không chỉ dừng ở mức độ trực tiếp mà còn tạo hiệu ứng domino tiêu cực, ảnh hưởng lâu dài đến môi trường kinh doanh số lành mạnh. Việc xử lý nghiêm minh không chỉ là biện pháp răn đe mà còn là cơ hội để các doanh nghiệp viễn thông chuyển mình sang mô hình marketing có trách nhiệm, tôn trọng quyền riêng tư người dùng.</w:t>
      </w:r>
    </w:p>
    <w:p w14:paraId="2316A7F0" w14:textId="2721366D" w:rsidR="00FD3079" w:rsidRPr="00C42FD0" w:rsidRDefault="00FD3079" w:rsidP="00C42FD0">
      <w:pPr>
        <w:pStyle w:val="Heading1"/>
        <w:rPr>
          <w:rFonts w:ascii="Times New Roman" w:hAnsi="Times New Roman" w:cs="Times New Roman"/>
          <w:b/>
          <w:bCs/>
          <w:color w:val="auto"/>
          <w:sz w:val="32"/>
          <w:szCs w:val="32"/>
        </w:rPr>
      </w:pPr>
      <w:bookmarkStart w:id="32" w:name="_Toc228055743"/>
      <w:r w:rsidRPr="00C42FD0">
        <w:rPr>
          <w:rFonts w:ascii="Times New Roman" w:hAnsi="Times New Roman" w:cs="Times New Roman"/>
          <w:b/>
          <w:bCs/>
          <w:color w:val="auto"/>
          <w:sz w:val="32"/>
          <w:szCs w:val="32"/>
        </w:rPr>
        <w:t>CHƯƠNG 4 :  ĐÁNH GIÁ VÀ BÌNH LUẬN</w:t>
      </w:r>
      <w:bookmarkEnd w:id="32"/>
    </w:p>
    <w:p w14:paraId="37357223" w14:textId="50B47E18" w:rsidR="00FD3079" w:rsidRPr="00EA0DA1" w:rsidRDefault="00FD3079" w:rsidP="00C42FD0">
      <w:pPr>
        <w:pStyle w:val="Heading3"/>
        <w:rPr>
          <w:color w:val="auto"/>
        </w:rPr>
      </w:pPr>
      <w:bookmarkStart w:id="33" w:name="_Toc228055744"/>
      <w:r w:rsidRPr="00EA0DA1">
        <w:rPr>
          <w:color w:val="auto"/>
        </w:rPr>
        <w:t>4.1 Đánh giá quy định pháp luật đang áp dụng</w:t>
      </w:r>
      <w:bookmarkEnd w:id="33"/>
    </w:p>
    <w:p w14:paraId="18687B4A" w14:textId="77777777" w:rsidR="00FD3079" w:rsidRPr="00EA0DA1" w:rsidRDefault="00FD3079"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Khung pháp lý hiện hành của Việt Nam đã xây dựng được hệ thống quy định khá rõ ràng, đồng bộ về chống tin nhắn rác, thư điện tử rác và cuộc gọi rác. Văn bản nền tảng là Nghị định 91/2020/NĐ-CP (về chống tin nhắn rác, thư điện tử rác, cuộc gọi rác), kết hợp với Luật Viễn thông 2023 (Điều 9, Điều 13), Luật Quảng cáo 2012 (sửa đổi, bổ sung), Nghị định 13/2023/NĐ-CP (bảo vệ dữ liệu cá nhân) và dự thảo Nghị định xử phạt vi phạm hành chính trong lĩnh vực an ninh mạng và bảo vệ dữ liệu cá nhân (tháng 3/2026).</w:t>
      </w:r>
    </w:p>
    <w:p w14:paraId="7B4E7FCD"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Ưu điểm của quy định pháp luật:</w:t>
      </w:r>
    </w:p>
    <w:p w14:paraId="0D89C4FA" w14:textId="77777777" w:rsidR="00FD3079" w:rsidRPr="00EA0DA1" w:rsidRDefault="00FD3079" w:rsidP="00C42FD0">
      <w:pPr>
        <w:numPr>
          <w:ilvl w:val="0"/>
          <w:numId w:val="9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Bảo vệ hiệu quả quyền được yên ổn, quyền không bị làm phiền của người sử dụng dịch vụ viễn thông – một quyền cơ bản được ghi nhận trong Hiến pháp và Luật Bảo vệ quyền lợi người tiêu dùng.</w:t>
      </w:r>
    </w:p>
    <w:p w14:paraId="795654B4" w14:textId="77777777" w:rsidR="00FD3079" w:rsidRPr="00EA0DA1" w:rsidRDefault="00FD3079" w:rsidP="00C42FD0">
      <w:pPr>
        <w:numPr>
          <w:ilvl w:val="0"/>
          <w:numId w:val="9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Xác định rõ nguyên tắc opt-in (phải có sự đồng ý rõ ràng trước của người nhận) và cấm tuyệt đối gửi tin nhắn quảng cáo đến số nằm trong Danh sách không quảng cáo (Do-Not-Call Register).</w:t>
      </w:r>
    </w:p>
    <w:p w14:paraId="7FFC6BD5" w14:textId="77777777" w:rsidR="00FD3079" w:rsidRPr="00EA0DA1" w:rsidRDefault="00FD3079" w:rsidP="00C42FD0">
      <w:pPr>
        <w:numPr>
          <w:ilvl w:val="0"/>
          <w:numId w:val="9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Xây dựng cơ chế thực tế, dễ tiếp cận cho người dân tự bảo vệ mình thông qua tổng đài 5656/156 (cú pháp S + số nguồn + nội dung) và đăng ký Danh sách không quảng cáo.</w:t>
      </w:r>
    </w:p>
    <w:p w14:paraId="11C1C0B2"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Hạn chế của quy định:</w:t>
      </w:r>
    </w:p>
    <w:p w14:paraId="510A18F2" w14:textId="77777777" w:rsidR="00FD3079" w:rsidRPr="00EA0DA1" w:rsidRDefault="00FD3079" w:rsidP="00C42FD0">
      <w:pPr>
        <w:numPr>
          <w:ilvl w:val="0"/>
          <w:numId w:val="10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Việc chứng minh “đã có sự đồng ý hay chưa” trong thực tế vẫn gặp khó khăn do thiếu cơ chế lưu trữ, xác thực điện tử bắt buộc.</w:t>
      </w:r>
    </w:p>
    <w:p w14:paraId="0B6BE32B" w14:textId="77777777" w:rsidR="00FD3079" w:rsidRPr="00EA0DA1" w:rsidRDefault="00FD3079" w:rsidP="00C42FD0">
      <w:pPr>
        <w:numPr>
          <w:ilvl w:val="0"/>
          <w:numId w:val="10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Một số doanh nghiệp lợi dụng đầu số khác nhau, tên định danh (Brandname) thay đổi hoặc kênh trung gian để phát tán tin nhắn, khiến việc truy vết và kiểm soát trở nên phức tạp.</w:t>
      </w:r>
    </w:p>
    <w:p w14:paraId="44F6A7A3" w14:textId="77777777" w:rsidR="00FD3079" w:rsidRPr="00EA0DA1" w:rsidRDefault="00FD3079" w:rsidP="00C42FD0">
      <w:pPr>
        <w:numPr>
          <w:ilvl w:val="0"/>
          <w:numId w:val="100"/>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Pháp luật đã có quy định nhưng hiệu quả thực thi còn hạn chế do thiếu giám sát kỹ thuật tiên tiến (AI chặn spam) và cơ chế truy vết nhanh, kịp thời.</w:t>
      </w:r>
    </w:p>
    <w:p w14:paraId="4589E8D6" w14:textId="77777777" w:rsidR="00FD3079" w:rsidRPr="00EA0DA1" w:rsidRDefault="00FD3079" w:rsidP="00C42FD0">
      <w:pPr>
        <w:spacing w:before="100" w:beforeAutospacing="1" w:after="100" w:afterAutospacing="1" w:line="360" w:lineRule="auto"/>
        <w:ind w:firstLine="360"/>
        <w:rPr>
          <w:rFonts w:eastAsia="Times New Roman" w:cs="Times New Roman"/>
          <w:kern w:val="0"/>
          <w:szCs w:val="28"/>
          <w14:ligatures w14:val="none"/>
        </w:rPr>
      </w:pPr>
      <w:r w:rsidRPr="00EA0DA1">
        <w:rPr>
          <w:rFonts w:eastAsia="Times New Roman" w:cs="Times New Roman"/>
          <w:b/>
          <w:bCs/>
          <w:kern w:val="0"/>
          <w:szCs w:val="28"/>
          <w:u w:val="single"/>
          <w14:ligatures w14:val="none"/>
        </w:rPr>
        <w:t>Kết luận</w:t>
      </w:r>
      <w:r w:rsidRPr="00EA0DA1">
        <w:rPr>
          <w:rFonts w:eastAsia="Times New Roman" w:cs="Times New Roman"/>
          <w:kern w:val="0"/>
          <w:szCs w:val="28"/>
          <w14:ligatures w14:val="none"/>
        </w:rPr>
        <w:t>: Khung pháp lý hiện hành là đúng hướng, thể hiện quyết tâm của Nhà nước trong việc bảo vệ quyền riêng tư người dùng. Tuy nhiên, để thực sự hiệu quả, cần tiếp tục hoàn thiện bằng biện pháp kỹ thuật hiện đại, quản lý dữ liệu chặt chẽ hơn và tăng cường chế tài mạnh mẽ nhằm ngăn chặn vi phạm từ gốc.</w:t>
      </w:r>
    </w:p>
    <w:p w14:paraId="56B644AA" w14:textId="774DB475" w:rsidR="00FD3079" w:rsidRPr="00EA0DA1" w:rsidRDefault="00FD3079" w:rsidP="00C42FD0">
      <w:pPr>
        <w:pStyle w:val="Heading3"/>
        <w:rPr>
          <w:color w:val="auto"/>
        </w:rPr>
      </w:pPr>
      <w:bookmarkStart w:id="34" w:name="_Toc228055745"/>
      <w:r w:rsidRPr="00EA0DA1">
        <w:rPr>
          <w:color w:val="auto"/>
        </w:rPr>
        <w:t>4.2 Phân tích mức phạt, tính răn đe, công bằng</w:t>
      </w:r>
      <w:bookmarkEnd w:id="34"/>
    </w:p>
    <w:p w14:paraId="29750F51"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Về mức xử phạt:</w:t>
      </w:r>
    </w:p>
    <w:p w14:paraId="0AD95CF0" w14:textId="77777777" w:rsidR="00FD3079" w:rsidRPr="00EA0DA1" w:rsidRDefault="00FD3079" w:rsidP="00C42FD0">
      <w:pPr>
        <w:pStyle w:val="ListParagraph"/>
        <w:numPr>
          <w:ilvl w:val="0"/>
          <w:numId w:val="10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Hành vi gửi tin nhắn quảng cáo trái quy định bị xử phạt hành chính theo Nghị định 91/2020/NĐ-CP (Điều 32). Mức phạt cơ bản từ 5–10 triệu đồng.</w:t>
      </w:r>
    </w:p>
    <w:p w14:paraId="4FCF13BE" w14:textId="77777777" w:rsidR="00FD3079" w:rsidRPr="00EA0DA1" w:rsidRDefault="00FD3079" w:rsidP="00C42FD0">
      <w:pPr>
        <w:pStyle w:val="ListParagraph"/>
        <w:numPr>
          <w:ilvl w:val="0"/>
          <w:numId w:val="10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Với hành vi gửi tin nhắn đến số nằm trong Danh sách không quảng cáo: mức phạt có thể lên đến 80–100 triệu đồng.</w:t>
      </w:r>
    </w:p>
    <w:p w14:paraId="56352E79" w14:textId="77777777" w:rsidR="00FD3079" w:rsidRPr="00EA0DA1" w:rsidRDefault="00FD3079" w:rsidP="00C42FD0">
      <w:pPr>
        <w:pStyle w:val="ListParagraph"/>
        <w:numPr>
          <w:ilvl w:val="0"/>
          <w:numId w:val="10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Với quy mô lớn như gửi 500.000 tin nhắn mà chưa có sự đồng ý, doanh nghiệp có thể bị áp dụng khung phạt cao nhất kết hợp với các vi phạm khác (không kiểm tra Danh sách không quảng cáo, gửi hàng loạt…).</w:t>
      </w:r>
    </w:p>
    <w:p w14:paraId="5144B89D" w14:textId="77777777" w:rsidR="00FD3079" w:rsidRPr="00EA0DA1" w:rsidRDefault="00FD3079" w:rsidP="00C42FD0">
      <w:pPr>
        <w:pStyle w:val="ListParagraph"/>
        <w:numPr>
          <w:ilvl w:val="0"/>
          <w:numId w:val="101"/>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Dự thảo Nghị định 2026 còn đề xuất khung phạt tăng nặng hơn (có thể lên 100–200 triệu đồng đối với tổ chức) khi vi phạm bảo vệ dữ liệu cá nhân quy mô lớn.</w:t>
      </w:r>
    </w:p>
    <w:p w14:paraId="546B4503"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Đánh giá tính răn đe:</w:t>
      </w:r>
    </w:p>
    <w:p w14:paraId="32436619" w14:textId="77777777" w:rsidR="00FD3079" w:rsidRPr="00EA0DA1" w:rsidRDefault="00FD3079" w:rsidP="00C42FD0">
      <w:pPr>
        <w:pStyle w:val="ListParagraph"/>
        <w:numPr>
          <w:ilvl w:val="0"/>
          <w:numId w:val="10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Mức phạt hiện nay đã thể hiện thái độ nghiêm khắc của Nhà nước đối với hành vi spam quảng cáo.</w:t>
      </w:r>
    </w:p>
    <w:p w14:paraId="5EB09709" w14:textId="77777777" w:rsidR="00FD3079" w:rsidRPr="00EA0DA1" w:rsidRDefault="00FD3079" w:rsidP="00C42FD0">
      <w:pPr>
        <w:pStyle w:val="ListParagraph"/>
        <w:numPr>
          <w:ilvl w:val="0"/>
          <w:numId w:val="10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Tuy nhiên, với doanh nghiệp viễn thông, lợi ích kinh tế từ một chiến dịch gửi 500.000 tin nhắn có thể rất lớn, nên chỉ phạt tiền đôi khi chưa đủ mạnh để ngăn chặn tái phạm. Cần kết hợp các biện pháp bổ sung như đình chỉ hoạt động, thu hồi Brandname.</w:t>
      </w:r>
    </w:p>
    <w:p w14:paraId="379F18D3"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Đánh giá tính công bằng:</w:t>
      </w:r>
    </w:p>
    <w:p w14:paraId="6D882759" w14:textId="77777777" w:rsidR="00FD3079" w:rsidRPr="00EA0DA1" w:rsidRDefault="00FD3079" w:rsidP="00C42FD0">
      <w:pPr>
        <w:pStyle w:val="ListParagraph"/>
        <w:numPr>
          <w:ilvl w:val="0"/>
          <w:numId w:val="10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Quy định áp dụng chung cho mọi tổ chức, cá nhân, bảo đảm tính bình đẳng trước pháp luật.</w:t>
      </w:r>
    </w:p>
    <w:p w14:paraId="1B5A733A" w14:textId="77777777" w:rsidR="00FD3079" w:rsidRPr="00EA0DA1" w:rsidRDefault="00FD3079" w:rsidP="00C42FD0">
      <w:pPr>
        <w:pStyle w:val="ListParagraph"/>
        <w:numPr>
          <w:ilvl w:val="0"/>
          <w:numId w:val="10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Trong thực tiễn cần phân biệt rõ mức độ vi phạm: vô ý – số lượng nhỏ; có tổ chức – số lượng lớn; lặp lại – cố tình bất chấp cảnh báo.</w:t>
      </w:r>
    </w:p>
    <w:p w14:paraId="78032F24" w14:textId="77777777" w:rsidR="00FD3079" w:rsidRPr="00EA0DA1" w:rsidRDefault="00FD3079" w:rsidP="00C42FD0">
      <w:pPr>
        <w:pStyle w:val="ListParagraph"/>
        <w:numPr>
          <w:ilvl w:val="0"/>
          <w:numId w:val="10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Trường hợp gửi 500.000 tin nhắn không có sự đồng ý là hành vi có mức độ nguy hiểm cao, xâm phạm hàng trăm nghìn người dùng, nên cần xử lý nghiêm hơn cả về mức phạt lẫn biện pháp khắc phục.</w:t>
      </w:r>
    </w:p>
    <w:p w14:paraId="2D346553" w14:textId="77777777" w:rsidR="00FD3079" w:rsidRPr="00EA0DA1" w:rsidRDefault="00FD3079"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b/>
          <w:bCs/>
          <w:kern w:val="0"/>
          <w:szCs w:val="28"/>
          <w:u w:val="single"/>
          <w14:ligatures w14:val="none"/>
        </w:rPr>
        <w:t>Kết luận</w:t>
      </w:r>
      <w:r w:rsidRPr="00EA0DA1">
        <w:rPr>
          <w:rFonts w:eastAsia="Times New Roman" w:cs="Times New Roman"/>
          <w:kern w:val="0"/>
          <w:szCs w:val="28"/>
          <w14:ligatures w14:val="none"/>
        </w:rPr>
        <w:t>: Mức phạt hiện hành có tác dụng nhất định nhưng chưa thực sự đủ sức răn đe. Để tăng tính răn đe và công bằng, cần kết hợp hài hòa giữa phạt tiền, thu hồi đầu số/Brandname, chặn kênh phát tán và xử lý trách nhiệm cá nhân của lãnh đạo doanh nghiệp.</w:t>
      </w:r>
    </w:p>
    <w:p w14:paraId="4E1FF4B2" w14:textId="355C8936" w:rsidR="00FD3079" w:rsidRPr="00EA0DA1" w:rsidRDefault="001E5FC4" w:rsidP="00C42FD0">
      <w:pPr>
        <w:pStyle w:val="Heading3"/>
        <w:rPr>
          <w:color w:val="auto"/>
        </w:rPr>
      </w:pPr>
      <w:bookmarkStart w:id="35" w:name="_Toc228055746"/>
      <w:r w:rsidRPr="00EA0DA1">
        <w:rPr>
          <w:color w:val="auto"/>
        </w:rPr>
        <w:t>4.3</w:t>
      </w:r>
      <w:r w:rsidR="00FD3079" w:rsidRPr="00EA0DA1">
        <w:rPr>
          <w:color w:val="auto"/>
        </w:rPr>
        <w:t xml:space="preserve"> </w:t>
      </w:r>
      <w:r w:rsidR="007F7805" w:rsidRPr="00EA0DA1">
        <w:rPr>
          <w:color w:val="auto"/>
        </w:rPr>
        <w:t>Biện pháp phòng ngừa chống tin nhắn rác</w:t>
      </w:r>
      <w:bookmarkEnd w:id="35"/>
    </w:p>
    <w:p w14:paraId="3AFB3ECF" w14:textId="77777777" w:rsidR="00FD3079" w:rsidRPr="00EA0DA1" w:rsidRDefault="00FD3079"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Thực tế cho thấy tin nhắn rác vẫn là vấn đề phổ biến và dai dẳng tại Việt Nam. Theo Bộ Thông tin và Truyền thông, trong 10 tháng đầu năm 2024, tổng đài 5656/156 đã ghi nhận gần 850.000 lượt phản ánh của người dùng, trong đó khoảng 185.000 lượt là phản ánh về tin nhắn rác (chiếm 22%).</w:t>
      </w:r>
    </w:p>
    <w:p w14:paraId="53A5657D"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Nhà nước đã triển khai nhiều biện pháp quản lý tích cực:</w:t>
      </w:r>
    </w:p>
    <w:p w14:paraId="0B334188" w14:textId="77777777" w:rsidR="00FD3079" w:rsidRPr="00EA0DA1" w:rsidRDefault="00FD3079" w:rsidP="00C42FD0">
      <w:pPr>
        <w:pStyle w:val="ListParagraph"/>
        <w:numPr>
          <w:ilvl w:val="0"/>
          <w:numId w:val="10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Vận hành liên tục hệ thống tiếp nhận phản ánh qua đầu số 5656/156.</w:t>
      </w:r>
    </w:p>
    <w:p w14:paraId="4865BF12" w14:textId="77777777" w:rsidR="00FD3079" w:rsidRPr="00EA0DA1" w:rsidRDefault="00FD3079" w:rsidP="00C42FD0">
      <w:pPr>
        <w:pStyle w:val="ListParagraph"/>
        <w:numPr>
          <w:ilvl w:val="0"/>
          <w:numId w:val="10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Công khai cơ chế đăng ký Danh sách không quảng cáo miễn phí.</w:t>
      </w:r>
    </w:p>
    <w:p w14:paraId="025FE604" w14:textId="77777777" w:rsidR="00FD3079" w:rsidRPr="00EA0DA1" w:rsidRDefault="00FD3079" w:rsidP="00C42FD0">
      <w:pPr>
        <w:pStyle w:val="ListParagraph"/>
        <w:numPr>
          <w:ilvl w:val="0"/>
          <w:numId w:val="10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Tăng cường rà quét, ngăn chặn và xử lý các hành vi phát tán tin nhắn, cuộc gọi rác bằng công nghệ.</w:t>
      </w:r>
    </w:p>
    <w:p w14:paraId="3407DE14"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Một số biện pháp xử lý thực tế:</w:t>
      </w:r>
    </w:p>
    <w:p w14:paraId="2CDF68B4" w14:textId="77777777" w:rsidR="00FD3079" w:rsidRPr="00EA0DA1" w:rsidRDefault="00FD3079" w:rsidP="00C42FD0">
      <w:pPr>
        <w:pStyle w:val="ListParagraph"/>
        <w:numPr>
          <w:ilvl w:val="0"/>
          <w:numId w:val="10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Bộ Thông tin và Truyền thông đã thu hồi tên định danh (Brandname) của nhiều doanh nghiệp vì phát tán tin nhắn và cuộc gọi rác.</w:t>
      </w:r>
    </w:p>
    <w:p w14:paraId="11C09E28" w14:textId="77777777" w:rsidR="00FD3079" w:rsidRPr="00EA0DA1" w:rsidRDefault="00FD3079" w:rsidP="00C42FD0">
      <w:pPr>
        <w:pStyle w:val="ListParagraph"/>
        <w:numPr>
          <w:ilvl w:val="0"/>
          <w:numId w:val="10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Nhiều công ty viễn thông và quảng cáo đã bị xử phạt hành chính với mức tiền từ vài chục đến hàng trăm triệu đồng.</w:t>
      </w:r>
    </w:p>
    <w:p w14:paraId="25801310" w14:textId="77777777" w:rsidR="00FD3079" w:rsidRPr="00EA0DA1" w:rsidRDefault="00FD3079"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 xml:space="preserve">Ý nghĩa thực tiễn đối với tình huống bài tập: Nếu một công ty viễn thông gửi 500.000 tin nhắn quảng cáo SIM giá rẻ mà chưa có sự đồng ý của người </w:t>
      </w:r>
      <w:r w:rsidRPr="00EA0DA1">
        <w:rPr>
          <w:rFonts w:eastAsia="Times New Roman" w:cs="Times New Roman"/>
          <w:kern w:val="0"/>
          <w:szCs w:val="28"/>
          <w14:ligatures w14:val="none"/>
        </w:rPr>
        <w:lastRenderedPageBreak/>
        <w:t>dùng, đây không còn là vi phạm nhỏ lẻ mà là hành vi có quy mô lớn, có tổ chức, tác động trực tiếp đến hàng trăm nghìn người. Hành vi đó không chỉ làm giảm niềm tin của khách hàng đối với toàn ngành viễn thông mà còn gây ảnh hưởng xấu đến môi trường kinh doanh số lành mạnh, đòi hỏi phải xử lý nghiêm minh, kịp thời.</w:t>
      </w:r>
    </w:p>
    <w:p w14:paraId="3D681EEF" w14:textId="5401FD30" w:rsidR="00FD3079" w:rsidRPr="00EA0DA1" w:rsidRDefault="001E5FC4" w:rsidP="00C42FD0">
      <w:pPr>
        <w:pStyle w:val="Heading3"/>
        <w:rPr>
          <w:color w:val="auto"/>
        </w:rPr>
      </w:pPr>
      <w:bookmarkStart w:id="36" w:name="_Toc228055747"/>
      <w:r w:rsidRPr="00EA0DA1">
        <w:rPr>
          <w:color w:val="auto"/>
        </w:rPr>
        <w:t>4.4</w:t>
      </w:r>
      <w:r w:rsidR="00FD3079" w:rsidRPr="00EA0DA1">
        <w:rPr>
          <w:color w:val="auto"/>
        </w:rPr>
        <w:t xml:space="preserve"> Quan điểm cá nhân của sinh viên về tính hợp lý</w:t>
      </w:r>
      <w:bookmarkEnd w:id="36"/>
    </w:p>
    <w:p w14:paraId="5E7793A9" w14:textId="77EB2B1D" w:rsidR="00FD3079" w:rsidRPr="00EA0DA1" w:rsidRDefault="001E5FC4"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Q</w:t>
      </w:r>
      <w:r w:rsidR="00FD3079" w:rsidRPr="00EA0DA1">
        <w:rPr>
          <w:rFonts w:eastAsia="Times New Roman" w:cs="Times New Roman"/>
          <w:kern w:val="0"/>
          <w:szCs w:val="28"/>
          <w14:ligatures w14:val="none"/>
        </w:rPr>
        <w:t>uy định pháp luật hiện hành là hợp lý về mặt mục tiêu vì:</w:t>
      </w:r>
    </w:p>
    <w:p w14:paraId="2C689642" w14:textId="77777777" w:rsidR="00FD3079" w:rsidRPr="00EA0DA1" w:rsidRDefault="00FD3079" w:rsidP="00C42FD0">
      <w:pPr>
        <w:pStyle w:val="ListParagraph"/>
        <w:numPr>
          <w:ilvl w:val="0"/>
          <w:numId w:val="107"/>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Đặt quyền lựa chọn (opt-in/opt-out) của người dùng lên hàng đầu.</w:t>
      </w:r>
    </w:p>
    <w:p w14:paraId="43592FFA" w14:textId="5CE48239" w:rsidR="00FD3079" w:rsidRPr="00EA0DA1" w:rsidRDefault="00FD3079" w:rsidP="00C42FD0">
      <w:pPr>
        <w:pStyle w:val="ListParagraph"/>
        <w:numPr>
          <w:ilvl w:val="0"/>
          <w:numId w:val="107"/>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Hạn chế tối đa hành vi quảng cáo làm phiền, xâm phạm quyền riêng tư</w:t>
      </w:r>
      <w:r w:rsidR="001E5FC4" w:rsidRPr="00EA0DA1">
        <w:rPr>
          <w:rFonts w:eastAsia="Times New Roman" w:cs="Times New Roman"/>
          <w:kern w:val="0"/>
          <w:szCs w:val="28"/>
          <w14:ligatures w14:val="none"/>
        </w:rPr>
        <w:t xml:space="preserve"> .</w:t>
      </w:r>
    </w:p>
    <w:p w14:paraId="4F926708" w14:textId="7183ADB9" w:rsidR="00FD3079" w:rsidRPr="00EA0DA1" w:rsidRDefault="00FD3079" w:rsidP="00C42FD0">
      <w:pPr>
        <w:pStyle w:val="ListParagraph"/>
        <w:numPr>
          <w:ilvl w:val="0"/>
          <w:numId w:val="107"/>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Tạo cơ chế chủ động để người dân tự bảo vệ mình thông qua tổng đài 5656 và Danh sách không quảng cáo</w:t>
      </w:r>
      <w:r w:rsidR="001E5FC4" w:rsidRPr="00EA0DA1">
        <w:rPr>
          <w:rFonts w:eastAsia="Times New Roman" w:cs="Times New Roman"/>
          <w:kern w:val="0"/>
          <w:szCs w:val="28"/>
          <w14:ligatures w14:val="none"/>
        </w:rPr>
        <w:t xml:space="preserve"> </w:t>
      </w:r>
      <w:r w:rsidRPr="00EA0DA1">
        <w:rPr>
          <w:rFonts w:eastAsia="Times New Roman" w:cs="Times New Roman"/>
          <w:kern w:val="0"/>
          <w:szCs w:val="28"/>
          <w14:ligatures w14:val="none"/>
        </w:rPr>
        <w:t>.</w:t>
      </w:r>
    </w:p>
    <w:p w14:paraId="3E87763F" w14:textId="77777777" w:rsidR="00FD3079" w:rsidRPr="00EA0DA1" w:rsidRDefault="00FD3079"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Tuy nhiên, hiệu quả thực thi vẫn cần được tăng cường mạnh mẽ bằng các giải pháp cụ thể sau:</w:t>
      </w:r>
    </w:p>
    <w:p w14:paraId="6DD02EA5" w14:textId="77777777" w:rsidR="00FD3079" w:rsidRPr="00EA0DA1" w:rsidRDefault="00FD3079" w:rsidP="00C42FD0">
      <w:pPr>
        <w:pStyle w:val="ListParagraph"/>
        <w:numPr>
          <w:ilvl w:val="0"/>
          <w:numId w:val="10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Yêu cầu doanh nghiệp phải lưu trữ và chứng minh được sự đồng ý của người nhận (bằng hình thức điện tử rõ ràng).</w:t>
      </w:r>
    </w:p>
    <w:p w14:paraId="669A4F06" w14:textId="77777777" w:rsidR="00FD3079" w:rsidRPr="00EA0DA1" w:rsidRDefault="00FD3079" w:rsidP="00C42FD0">
      <w:pPr>
        <w:pStyle w:val="ListParagraph"/>
        <w:numPr>
          <w:ilvl w:val="0"/>
          <w:numId w:val="10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Tăng trách nhiệm của nhà mạng và đơn vị trung gian trong việc kiểm soát hệ thống gửi tin hàng loạt.</w:t>
      </w:r>
    </w:p>
    <w:p w14:paraId="48D6865A" w14:textId="77777777" w:rsidR="00FD3079" w:rsidRPr="00EA0DA1" w:rsidRDefault="00FD3079" w:rsidP="00C42FD0">
      <w:pPr>
        <w:pStyle w:val="ListParagraph"/>
        <w:numPr>
          <w:ilvl w:val="0"/>
          <w:numId w:val="10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Kiểm soát chặt chẽ đầu số, tên định danh Brandname và áp dụng công nghệ AI chặn spam tự động.</w:t>
      </w:r>
    </w:p>
    <w:p w14:paraId="68ECF71F" w14:textId="77777777" w:rsidR="00FD3079" w:rsidRPr="00EA0DA1" w:rsidRDefault="00FD3079" w:rsidP="00C42FD0">
      <w:pPr>
        <w:pStyle w:val="ListParagraph"/>
        <w:numPr>
          <w:ilvl w:val="0"/>
          <w:numId w:val="10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Áp dụng thêm các biện pháp mạnh: thu hồi đầu số, đình chỉ kênh quảng cáo, buộc dừng chiến dịch vi phạm ngay lập tức.</w:t>
      </w:r>
    </w:p>
    <w:p w14:paraId="4CA81167" w14:textId="6B3CCFE0" w:rsidR="001E5FC4" w:rsidRPr="00C42FD0" w:rsidRDefault="001E5FC4" w:rsidP="00C42FD0">
      <w:pPr>
        <w:pStyle w:val="Heading1"/>
        <w:rPr>
          <w:rFonts w:ascii="Times New Roman" w:hAnsi="Times New Roman" w:cs="Times New Roman"/>
          <w:b/>
          <w:bCs/>
          <w:color w:val="auto"/>
          <w:sz w:val="32"/>
          <w:szCs w:val="32"/>
        </w:rPr>
      </w:pPr>
      <w:bookmarkStart w:id="37" w:name="_Toc228055748"/>
      <w:r w:rsidRPr="00C42FD0">
        <w:rPr>
          <w:rFonts w:ascii="Times New Roman" w:hAnsi="Times New Roman" w:cs="Times New Roman"/>
          <w:b/>
          <w:bCs/>
          <w:color w:val="auto"/>
          <w:sz w:val="32"/>
          <w:szCs w:val="32"/>
        </w:rPr>
        <w:lastRenderedPageBreak/>
        <w:t xml:space="preserve">CHƯƠNG 5: KẾT LUẬN </w:t>
      </w:r>
      <w:r w:rsidR="00F57C21" w:rsidRPr="00C42FD0">
        <w:rPr>
          <w:rFonts w:ascii="Times New Roman" w:hAnsi="Times New Roman" w:cs="Times New Roman"/>
          <w:b/>
          <w:bCs/>
          <w:color w:val="auto"/>
          <w:sz w:val="32"/>
          <w:szCs w:val="32"/>
        </w:rPr>
        <w:t>VÀ KIẾN NGHỊ</w:t>
      </w:r>
      <w:bookmarkEnd w:id="37"/>
    </w:p>
    <w:p w14:paraId="4D03AD06" w14:textId="1EFD672B" w:rsidR="00F57C21" w:rsidRPr="00EA0DA1" w:rsidRDefault="00F57C21" w:rsidP="00C42FD0">
      <w:pPr>
        <w:pStyle w:val="Heading3"/>
        <w:rPr>
          <w:color w:val="auto"/>
        </w:rPr>
      </w:pPr>
      <w:bookmarkStart w:id="38" w:name="_Toc228055749"/>
      <w:r w:rsidRPr="00EA0DA1">
        <w:rPr>
          <w:color w:val="auto"/>
        </w:rPr>
        <w:t>5.1. Kết luận về tình huống</w:t>
      </w:r>
      <w:bookmarkEnd w:id="38"/>
    </w:p>
    <w:p w14:paraId="66B0834B" w14:textId="0EDBD408" w:rsidR="001E5FC4" w:rsidRPr="00EA0DA1" w:rsidRDefault="001E5FC4"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Trong tình huống được nêu, Công ty viễn thông  đã thực hiện hành vi gửi 500.000 tin nhắn quảng cáo SIM giá rẻ mà chưa có sự đồng ý rõ ràng trước (opt-in) của người dùng. Đây là hành vi vi phạm nghiêm trọng pháp luật về chống tin nhắn rác và quảng cáo qua viễn thông.</w:t>
      </w:r>
    </w:p>
    <w:p w14:paraId="1CA9BD26" w14:textId="77777777" w:rsidR="001E5FC4" w:rsidRPr="00EA0DA1" w:rsidRDefault="001E5FC4"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Theo khoản 1 Điều 11 Nghị định 91/2020/NĐ-CP (vẫn đang hiệu lực năm 2026), tin nhắn quảng cáo chỉ được gửi khi người sử dụng đã đồng ý trước. Việc không có sự đồng ý này khiến toàn bộ 500.000 tin nhắn bị xem là tin nhắn rác. Hành vi còn vi phạm thêm các quy định về bảo vệ dữ liệu cá nhân (Nghị định 13/2023/NĐ-CP và dự thảo Nghị định tháng 3/2026), nghĩa vụ ngăn chặn tin nhắn rác của doanh nghiệp viễn thông (Điều 9, Điều 13 Luật Viễn thông 2023) và nguyên tắc opt-in của Luật Quảng cáo 2012 (sửa đổi, bổ sung).</w:t>
      </w:r>
    </w:p>
    <w:p w14:paraId="36CA19AC" w14:textId="77777777" w:rsidR="001E5FC4" w:rsidRPr="00EA0DA1" w:rsidRDefault="001E5FC4"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Về xử phạt, hành vi gửi tin nhắn quảng cáo khi chưa được người nhận đồng ý có thể bị xử phạt hành chính theo Điều 32 Nghị định 91/2020/NĐ-CP. Với quy mô lớn (500.000 tin), tính chất có tổ chức và có thể kèm vi phạm gửi đến Danh sách không quảng cáo, mức phạt đối với tổ chức có thể ở khung 60–80 triệu đồng, thậm chí lên tới 80–100 triệu đồng. Trong bối cảnh năm 2026, doanh nghiệp còn có nguy cơ bị áp dụng khung phạt cao hơn (100–200 triệu đồng) theo dự thảo Nghị định xử phạt vi phạm hành chính trong lĩnh vực an ninh mạng và bảo vệ dữ liệu cá nhân. Ngoài phạt tiền, Công ty X còn có thể bị đình chỉ hoạt động gửi tin quảng cáo, thu hồi tên định danh Brandname, buộc công khai xin lỗi và bồi thường thiệt hại nếu người dùng khởi kiện.</w:t>
      </w:r>
    </w:p>
    <w:p w14:paraId="02479E2D" w14:textId="77777777" w:rsidR="001E5FC4" w:rsidRPr="00EA0DA1" w:rsidRDefault="001E5FC4"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 xml:space="preserve">Xét về tác động, hành vi này không chỉ gây phiền hà, xâm phạm quyền riêng tư và quyền được yên ổn của hàng trăm nghìn người dùng mà còn làm giảm nghiêm trọng niềm tin của xã hội vào ngành viễn thông. Với quy mô </w:t>
      </w:r>
      <w:r w:rsidRPr="00EA0DA1">
        <w:rPr>
          <w:rFonts w:eastAsia="Times New Roman" w:cs="Times New Roman"/>
          <w:kern w:val="0"/>
          <w:szCs w:val="28"/>
          <w14:ligatures w14:val="none"/>
        </w:rPr>
        <w:lastRenderedPageBreak/>
        <w:t>500.000 tin nhắn, vi phạm đã mang tính diện rộng, góp phần “ô nhiễm” môi trường viễn thông, tăng nguy cơ lừa đảo và cản trở mục tiêu chuyển đổi số quốc gia. Tóm lại, đây là vi phạm có hệ thống, có tổ chức, cần được xử lý nghiêm minh để răn đe và bảo vệ quyền lợi người tiêu dùng.</w:t>
      </w:r>
    </w:p>
    <w:p w14:paraId="108BCACA" w14:textId="5BD903E6" w:rsidR="001E5FC4" w:rsidRPr="00EA0DA1" w:rsidRDefault="00F57C21" w:rsidP="00C42FD0">
      <w:pPr>
        <w:pStyle w:val="Heading3"/>
        <w:rPr>
          <w:color w:val="auto"/>
        </w:rPr>
      </w:pPr>
      <w:bookmarkStart w:id="39" w:name="_Toc228055750"/>
      <w:r w:rsidRPr="00EA0DA1">
        <w:rPr>
          <w:color w:val="auto"/>
        </w:rPr>
        <w:t>5</w:t>
      </w:r>
      <w:r w:rsidR="001E5FC4" w:rsidRPr="00EA0DA1">
        <w:rPr>
          <w:color w:val="auto"/>
        </w:rPr>
        <w:t>.</w:t>
      </w:r>
      <w:r w:rsidRPr="00EA0DA1">
        <w:rPr>
          <w:color w:val="auto"/>
        </w:rPr>
        <w:t>2</w:t>
      </w:r>
      <w:r w:rsidR="001E5FC4" w:rsidRPr="00EA0DA1">
        <w:rPr>
          <w:color w:val="auto"/>
        </w:rPr>
        <w:t xml:space="preserve"> Đề xuất biện pháp pháp lý, quản lý, kỹ thuật</w:t>
      </w:r>
      <w:bookmarkEnd w:id="39"/>
    </w:p>
    <w:p w14:paraId="5DEF61D4" w14:textId="77777777" w:rsidR="001E5FC4" w:rsidRPr="00EA0DA1" w:rsidRDefault="001E5FC4"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Để khắc phục hậu quả và ngăn chặn tái diễn, cần thực hiện đồng bộ các biện pháp sau:</w:t>
      </w:r>
    </w:p>
    <w:p w14:paraId="4388E692" w14:textId="77777777" w:rsidR="001E5FC4" w:rsidRPr="00EA0DA1" w:rsidRDefault="001E5FC4"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Về pháp lý:</w:t>
      </w:r>
    </w:p>
    <w:p w14:paraId="76023FBC" w14:textId="77777777" w:rsidR="001E5FC4" w:rsidRPr="00EA0DA1" w:rsidRDefault="001E5FC4" w:rsidP="00C42FD0">
      <w:pPr>
        <w:pStyle w:val="ListParagraph"/>
        <w:numPr>
          <w:ilvl w:val="0"/>
          <w:numId w:val="11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Xử lý nghiêm Công ty X theo đúng khung xử phạt hiện hành, đồng thời buộc doanh nghiệp chấm dứt ngay hoạt động gửi tin nhắn quảng cáo trái phép.</w:t>
      </w:r>
    </w:p>
    <w:p w14:paraId="4F540130" w14:textId="77777777" w:rsidR="001E5FC4" w:rsidRPr="00EA0DA1" w:rsidRDefault="001E5FC4" w:rsidP="00C42FD0">
      <w:pPr>
        <w:pStyle w:val="ListParagraph"/>
        <w:numPr>
          <w:ilvl w:val="0"/>
          <w:numId w:val="11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Yêu cầu doanh nghiệp rà soát toàn bộ cơ sở dữ liệu thuê bao, chứng minh được sự đồng ý hợp lệ của từng khách hàng. Nếu không chứng minh được thì coi đây là hành vi xử lý dữ liệu sai mục đích và xử lý thêm theo quy định về bảo vệ dữ liệu cá nhân.</w:t>
      </w:r>
    </w:p>
    <w:p w14:paraId="64BE6BDF" w14:textId="77777777" w:rsidR="001E5FC4" w:rsidRPr="00EA0DA1" w:rsidRDefault="001E5FC4" w:rsidP="00C42FD0">
      <w:pPr>
        <w:pStyle w:val="ListParagraph"/>
        <w:numPr>
          <w:ilvl w:val="0"/>
          <w:numId w:val="113"/>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Áp dụng các biện pháp bổ sung: đình chỉ hoạt động quảng cáo, thu hồi Brandname, buộc công khai xin lỗi trên phương tiện thông tin đại chúng.</w:t>
      </w:r>
    </w:p>
    <w:p w14:paraId="783D3741" w14:textId="77777777" w:rsidR="001E5FC4" w:rsidRPr="00EA0DA1" w:rsidRDefault="001E5FC4"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Về quản lý:</w:t>
      </w:r>
    </w:p>
    <w:p w14:paraId="5F7DB25F" w14:textId="77777777" w:rsidR="001E5FC4" w:rsidRPr="00EA0DA1" w:rsidRDefault="001E5FC4" w:rsidP="00C42FD0">
      <w:pPr>
        <w:pStyle w:val="ListParagraph"/>
        <w:numPr>
          <w:ilvl w:val="0"/>
          <w:numId w:val="11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Doanh nghiệp viễn thông phải xây dựng quy trình kiểm soát nội bộ chặt chẽ đối với hoạt động marketing bằng SMS: chỉ đưa vào danh sách gửi những thuê bao đã đăng ký nhận quảng cáo (opt-in) và thường xuyên đối chiếu với Danh sách không quảng cáo.</w:t>
      </w:r>
    </w:p>
    <w:p w14:paraId="7430C6CB" w14:textId="77777777" w:rsidR="001E5FC4" w:rsidRPr="00EA0DA1" w:rsidRDefault="001E5FC4" w:rsidP="00C42FD0">
      <w:pPr>
        <w:pStyle w:val="ListParagraph"/>
        <w:numPr>
          <w:ilvl w:val="0"/>
          <w:numId w:val="11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 xml:space="preserve">Cơ quan quản lý nhà nước (Bộ Thông tin và Truyền thông, Cục An toàn thông tin) cần tăng cường thanh tra, kiểm tra định kỳ và đột xuất </w:t>
      </w:r>
      <w:r w:rsidRPr="00EA0DA1">
        <w:rPr>
          <w:rFonts w:eastAsia="Times New Roman" w:cs="Times New Roman"/>
          <w:kern w:val="0"/>
          <w:szCs w:val="28"/>
          <w14:ligatures w14:val="none"/>
        </w:rPr>
        <w:lastRenderedPageBreak/>
        <w:t>đối với các chiến dịch quảng cáo quy mô lớn để phát hiện sớm vi phạm.</w:t>
      </w:r>
    </w:p>
    <w:p w14:paraId="0E474340" w14:textId="77777777" w:rsidR="001E5FC4" w:rsidRPr="00EA0DA1" w:rsidRDefault="001E5FC4" w:rsidP="00C42FD0">
      <w:pPr>
        <w:pStyle w:val="ListParagraph"/>
        <w:numPr>
          <w:ilvl w:val="0"/>
          <w:numId w:val="114"/>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Tăng trách nhiệm của nhà mạng trong việc giám sát đối tác và kênh trung gian gửi tin.</w:t>
      </w:r>
    </w:p>
    <w:p w14:paraId="5EEB9822" w14:textId="77777777" w:rsidR="001E5FC4" w:rsidRPr="00EA0DA1" w:rsidRDefault="001E5FC4"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Về kỹ thuật:</w:t>
      </w:r>
    </w:p>
    <w:p w14:paraId="0F383ECD" w14:textId="77777777" w:rsidR="001E5FC4" w:rsidRPr="00EA0DA1" w:rsidRDefault="001E5FC4" w:rsidP="00C42FD0">
      <w:pPr>
        <w:pStyle w:val="ListParagraph"/>
        <w:numPr>
          <w:ilvl w:val="0"/>
          <w:numId w:val="11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Áp dụng hệ thống quản lý chấp thuận (consent management) theo nguyên tắc opt-in, lưu vết đầy đủ thời điểm, cách thức và nội dung mà người dùng đã đồng ý.</w:t>
      </w:r>
    </w:p>
    <w:p w14:paraId="7BCDE7E8" w14:textId="77777777" w:rsidR="001E5FC4" w:rsidRPr="00EA0DA1" w:rsidRDefault="001E5FC4" w:rsidP="00C42FD0">
      <w:pPr>
        <w:pStyle w:val="ListParagraph"/>
        <w:numPr>
          <w:ilvl w:val="0"/>
          <w:numId w:val="11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Hệ thống gửi tin nhắn phải tích hợp bộ lọc tự động chặn gửi đến các số trong Danh sách không quảng cáo, giới hạn tần suất gửi theo quy định và có cơ chế từ chối nhận quảng cáo dễ dàng (one-click unsubscribe).</w:t>
      </w:r>
    </w:p>
    <w:p w14:paraId="25469A48" w14:textId="77777777" w:rsidR="001E5FC4" w:rsidRPr="00EA0DA1" w:rsidRDefault="001E5FC4" w:rsidP="00C42FD0">
      <w:pPr>
        <w:pStyle w:val="ListParagraph"/>
        <w:numPr>
          <w:ilvl w:val="0"/>
          <w:numId w:val="115"/>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Theo hướng dẫn của Bộ Thông tin và Truyền thông, khi thực hiện chương trình quảng cáo bằng tin nhắn, người quảng cáo phải gửi đồng thời bản sao tin nhắn tới hệ thống tiếp nhận phản ánh trên đầu số 5656.</w:t>
      </w:r>
    </w:p>
    <w:p w14:paraId="20997E52" w14:textId="189EA656" w:rsidR="001E5FC4" w:rsidRPr="00EA0DA1" w:rsidRDefault="00F57C21" w:rsidP="00C42FD0">
      <w:pPr>
        <w:pStyle w:val="Heading3"/>
        <w:rPr>
          <w:color w:val="auto"/>
        </w:rPr>
      </w:pPr>
      <w:bookmarkStart w:id="40" w:name="_Toc228055751"/>
      <w:r w:rsidRPr="00EA0DA1">
        <w:rPr>
          <w:color w:val="auto"/>
        </w:rPr>
        <w:t>5</w:t>
      </w:r>
      <w:r w:rsidR="001E5FC4" w:rsidRPr="00EA0DA1">
        <w:rPr>
          <w:color w:val="auto"/>
        </w:rPr>
        <w:t>.</w:t>
      </w:r>
      <w:r w:rsidRPr="00EA0DA1">
        <w:rPr>
          <w:color w:val="auto"/>
        </w:rPr>
        <w:t>3</w:t>
      </w:r>
      <w:r w:rsidR="001E5FC4" w:rsidRPr="00EA0DA1">
        <w:rPr>
          <w:color w:val="auto"/>
        </w:rPr>
        <w:t xml:space="preserve"> Gợi ý cải thiện pháp luật hoặc thực thi</w:t>
      </w:r>
      <w:bookmarkEnd w:id="40"/>
    </w:p>
    <w:p w14:paraId="3B8FD22D" w14:textId="77777777" w:rsidR="001E5FC4" w:rsidRPr="00EA0DA1" w:rsidRDefault="001E5FC4" w:rsidP="00C42FD0">
      <w:p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Để nâng cao hiệu quả phòng chống tin nhắn rác lâu dài, cần tập trung vào hai hướng chính:</w:t>
      </w:r>
    </w:p>
    <w:p w14:paraId="177EDFA4" w14:textId="77777777" w:rsidR="001E5FC4" w:rsidRPr="00EA0DA1" w:rsidRDefault="001E5FC4" w:rsidP="00C42FD0">
      <w:pPr>
        <w:pStyle w:val="ListParagraph"/>
        <w:numPr>
          <w:ilvl w:val="0"/>
          <w:numId w:val="11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Tăng cường thực thi pháp luật:</w:t>
      </w:r>
    </w:p>
    <w:p w14:paraId="79566181" w14:textId="77777777" w:rsidR="001E5FC4" w:rsidRPr="00EA0DA1" w:rsidRDefault="001E5FC4" w:rsidP="00C42FD0">
      <w:pPr>
        <w:pStyle w:val="ListParagraph"/>
        <w:numPr>
          <w:ilvl w:val="0"/>
          <w:numId w:val="11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Cơ quan quản lý cần ứng dụng mạnh mẽ công nghệ phân tích dữ liệu, giám sát lưu lượng gửi tin bất thường và phối hợp chặt chẽ với doanh nghiệp viễn thông để phát hiện nhanh các chiến dịch nhắn tin hàng loạt không hợp lệ.</w:t>
      </w:r>
    </w:p>
    <w:p w14:paraId="01E78448" w14:textId="77777777" w:rsidR="001E5FC4" w:rsidRPr="00EA0DA1" w:rsidRDefault="001E5FC4" w:rsidP="00C42FD0">
      <w:pPr>
        <w:pStyle w:val="ListParagraph"/>
        <w:numPr>
          <w:ilvl w:val="0"/>
          <w:numId w:val="119"/>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Khai thác hiệu quả hơn hệ thống tiếp nhận phản ánh qua tổng đài 5656/156 để hỗ trợ phát hiện sớm vi phạm trên diện rộng.</w:t>
      </w:r>
    </w:p>
    <w:p w14:paraId="29CA7FB8" w14:textId="77777777" w:rsidR="001E5FC4" w:rsidRPr="00EA0DA1" w:rsidRDefault="001E5FC4" w:rsidP="00C42FD0">
      <w:pPr>
        <w:pStyle w:val="ListParagraph"/>
        <w:numPr>
          <w:ilvl w:val="0"/>
          <w:numId w:val="116"/>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lastRenderedPageBreak/>
        <w:t>Hoàn thiện cơ chế pháp lý:</w:t>
      </w:r>
    </w:p>
    <w:p w14:paraId="58928D36" w14:textId="77777777" w:rsidR="001E5FC4" w:rsidRPr="00EA0DA1" w:rsidRDefault="001E5FC4" w:rsidP="00C42FD0">
      <w:pPr>
        <w:pStyle w:val="ListParagraph"/>
        <w:numPr>
          <w:ilvl w:val="0"/>
          <w:numId w:val="11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Chuyển gánh nặng chứng minh từ người dân sang doanh nghiệp: yêu cầu doanh nghiệp phải lưu trữ và chứng minh được sự đồng ý rõ ràng của người dùng trước khi gửi quảng cáo.</w:t>
      </w:r>
    </w:p>
    <w:p w14:paraId="09403985" w14:textId="77777777" w:rsidR="001E5FC4" w:rsidRPr="00EA0DA1" w:rsidRDefault="001E5FC4" w:rsidP="00C42FD0">
      <w:pPr>
        <w:pStyle w:val="ListParagraph"/>
        <w:numPr>
          <w:ilvl w:val="0"/>
          <w:numId w:val="11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Tăng chế tài đối với vi phạm quy mô lớn (như trường hợp 500.000 tin nhắn) bằng cách bổ sung các biện pháp như thu hồi giấy phép hoạt động quảng cáo hoặc xử lý trách nhiệm hình sự nếu có yếu tố lợi dụng dữ liệu cá nhân.</w:t>
      </w:r>
    </w:p>
    <w:p w14:paraId="7FEB622D" w14:textId="77777777" w:rsidR="001E5FC4" w:rsidRPr="00EA0DA1" w:rsidRDefault="001E5FC4" w:rsidP="00C42FD0">
      <w:pPr>
        <w:pStyle w:val="ListParagraph"/>
        <w:numPr>
          <w:ilvl w:val="0"/>
          <w:numId w:val="118"/>
        </w:numPr>
        <w:spacing w:before="100" w:beforeAutospacing="1" w:after="100" w:afterAutospacing="1" w:line="360" w:lineRule="auto"/>
        <w:rPr>
          <w:rFonts w:eastAsia="Times New Roman" w:cs="Times New Roman"/>
          <w:kern w:val="0"/>
          <w:szCs w:val="28"/>
          <w14:ligatures w14:val="none"/>
        </w:rPr>
      </w:pPr>
      <w:r w:rsidRPr="00EA0DA1">
        <w:rPr>
          <w:rFonts w:eastAsia="Times New Roman" w:cs="Times New Roman"/>
          <w:kern w:val="0"/>
          <w:szCs w:val="28"/>
          <w14:ligatures w14:val="none"/>
        </w:rPr>
        <w:t>Đẩy mạnh tuyên truyền, nâng cao nhận thức cho người dân về cách đăng ký Danh sách không quảng cáo và phản ánh tin nhắn rác đúng cú pháp.</w:t>
      </w:r>
    </w:p>
    <w:p w14:paraId="042267C4" w14:textId="77777777" w:rsidR="001E5FC4" w:rsidRPr="00EA0DA1" w:rsidRDefault="001E5FC4" w:rsidP="00C42FD0">
      <w:pPr>
        <w:spacing w:before="100" w:beforeAutospacing="1" w:after="100" w:afterAutospacing="1" w:line="360" w:lineRule="auto"/>
        <w:ind w:firstLine="720"/>
        <w:rPr>
          <w:rFonts w:eastAsia="Times New Roman" w:cs="Times New Roman"/>
          <w:kern w:val="0"/>
          <w:szCs w:val="28"/>
          <w14:ligatures w14:val="none"/>
        </w:rPr>
      </w:pPr>
      <w:r w:rsidRPr="00EA0DA1">
        <w:rPr>
          <w:rFonts w:eastAsia="Times New Roman" w:cs="Times New Roman"/>
          <w:kern w:val="0"/>
          <w:szCs w:val="28"/>
          <w14:ligatures w14:val="none"/>
        </w:rPr>
        <w:t>Tóm lại, Công ty viễn thông trong tình huống đã có hành vi vi phạm rõ ràng, nghiêm trọng do gửi 500.000 tin nhắn quảng cáo khi chưa được người dùng đồng ý. Để hạn chế tái diễn, cần kết hợp đồng bộ giữa xử phạt nghiêm minh, quản lý nội bộ doanh nghiệp chặt chẽ, ứng dụng kỹ thuật kiểm soát hiện đại và nâng cao hiệu quả thực thi pháp luật. Chỉ khi đó, quyền riêng tư của người dùng mới được bảo vệ thực sự và môi trường viễn thông Việt Nam mới trở nên lành mạnh, văn minh trong kỷ nguyên số.</w:t>
      </w:r>
    </w:p>
    <w:p w14:paraId="5624011B" w14:textId="77777777" w:rsidR="009C590F" w:rsidRPr="00EA0DA1" w:rsidRDefault="009C590F" w:rsidP="00C42FD0">
      <w:pPr>
        <w:spacing w:before="100" w:beforeAutospacing="1" w:after="100" w:afterAutospacing="1" w:line="360" w:lineRule="auto"/>
        <w:rPr>
          <w:rFonts w:eastAsia="Times New Roman" w:cs="Times New Roman"/>
          <w:kern w:val="0"/>
          <w:szCs w:val="28"/>
          <w14:ligatures w14:val="none"/>
        </w:rPr>
      </w:pPr>
    </w:p>
    <w:p w14:paraId="6375A0B9" w14:textId="77777777" w:rsidR="007F7805" w:rsidRPr="00EA0DA1" w:rsidRDefault="007F7805" w:rsidP="00C42FD0">
      <w:pPr>
        <w:spacing w:before="100" w:beforeAutospacing="1" w:after="100" w:afterAutospacing="1" w:line="360" w:lineRule="auto"/>
        <w:rPr>
          <w:rFonts w:eastAsia="Times New Roman" w:cs="Times New Roman"/>
          <w:kern w:val="0"/>
          <w:szCs w:val="28"/>
          <w14:ligatures w14:val="none"/>
        </w:rPr>
      </w:pPr>
    </w:p>
    <w:p w14:paraId="516E331C" w14:textId="77777777" w:rsidR="007F7805" w:rsidRPr="00EA0DA1" w:rsidRDefault="007F7805" w:rsidP="00C42FD0">
      <w:pPr>
        <w:spacing w:before="100" w:beforeAutospacing="1" w:after="100" w:afterAutospacing="1" w:line="360" w:lineRule="auto"/>
        <w:rPr>
          <w:rFonts w:eastAsia="Times New Roman" w:cs="Times New Roman"/>
          <w:kern w:val="0"/>
          <w:szCs w:val="28"/>
          <w14:ligatures w14:val="none"/>
        </w:rPr>
      </w:pPr>
    </w:p>
    <w:p w14:paraId="5336091A" w14:textId="77777777" w:rsidR="007F7805" w:rsidRPr="00EA0DA1" w:rsidRDefault="007F7805" w:rsidP="00C42FD0">
      <w:pPr>
        <w:spacing w:before="100" w:beforeAutospacing="1" w:after="100" w:afterAutospacing="1" w:line="360" w:lineRule="auto"/>
        <w:rPr>
          <w:rFonts w:eastAsia="Times New Roman" w:cs="Times New Roman"/>
          <w:kern w:val="0"/>
          <w:szCs w:val="28"/>
          <w14:ligatures w14:val="none"/>
        </w:rPr>
      </w:pPr>
    </w:p>
    <w:p w14:paraId="5EBE6900" w14:textId="77777777" w:rsidR="007F7805" w:rsidRPr="00EA0DA1" w:rsidRDefault="007F7805" w:rsidP="00C42FD0">
      <w:pPr>
        <w:spacing w:before="100" w:beforeAutospacing="1" w:after="100" w:afterAutospacing="1" w:line="360" w:lineRule="auto"/>
        <w:rPr>
          <w:rFonts w:eastAsia="Times New Roman" w:cs="Times New Roman"/>
          <w:kern w:val="0"/>
          <w:szCs w:val="28"/>
          <w14:ligatures w14:val="none"/>
        </w:rPr>
      </w:pPr>
    </w:p>
    <w:p w14:paraId="25414DB6" w14:textId="77777777" w:rsidR="007F7805" w:rsidRPr="00EA0DA1" w:rsidRDefault="007F7805" w:rsidP="00C42FD0">
      <w:pPr>
        <w:spacing w:before="100" w:beforeAutospacing="1" w:after="100" w:afterAutospacing="1" w:line="360" w:lineRule="auto"/>
        <w:rPr>
          <w:rFonts w:eastAsia="Times New Roman" w:cs="Times New Roman"/>
          <w:kern w:val="0"/>
          <w:szCs w:val="28"/>
          <w14:ligatures w14:val="none"/>
        </w:rPr>
      </w:pPr>
    </w:p>
    <w:p w14:paraId="267F6851" w14:textId="08062A04" w:rsidR="00B67455" w:rsidRPr="00C42FD0" w:rsidRDefault="00B67455" w:rsidP="00C42FD0">
      <w:pPr>
        <w:pStyle w:val="Heading1"/>
        <w:rPr>
          <w:rFonts w:ascii="Times New Roman" w:hAnsi="Times New Roman" w:cs="Times New Roman"/>
          <w:b/>
          <w:bCs/>
          <w:color w:val="auto"/>
          <w:sz w:val="32"/>
          <w:szCs w:val="32"/>
        </w:rPr>
      </w:pPr>
      <w:bookmarkStart w:id="41" w:name="_Toc228055752"/>
      <w:r w:rsidRPr="00C42FD0">
        <w:rPr>
          <w:rFonts w:ascii="Times New Roman" w:hAnsi="Times New Roman" w:cs="Times New Roman"/>
          <w:b/>
          <w:bCs/>
          <w:color w:val="auto"/>
          <w:sz w:val="32"/>
          <w:szCs w:val="32"/>
        </w:rPr>
        <w:lastRenderedPageBreak/>
        <w:t>TÀI LIỆU THAM KHẢO</w:t>
      </w:r>
      <w:bookmarkEnd w:id="41"/>
    </w:p>
    <w:p w14:paraId="21329901" w14:textId="5D6C8035" w:rsidR="00EE22EB" w:rsidRPr="00EA0DA1" w:rsidRDefault="00EE22EB" w:rsidP="00C42FD0">
      <w:p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a. Trích dẫn văn bản luật, nghị định</w:t>
      </w:r>
    </w:p>
    <w:p w14:paraId="2D2490A2" w14:textId="7AD1742F" w:rsidR="00EE22EB" w:rsidRPr="00EA0DA1" w:rsidRDefault="00EE22EB" w:rsidP="00C42FD0">
      <w:pPr>
        <w:pStyle w:val="ListParagraph"/>
        <w:numPr>
          <w:ilvl w:val="0"/>
          <w:numId w:val="116"/>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Nghị định 91/2020/NĐ-CP về chống tin nhắn rác, thư điện tử rác, cuộc gọi rác:</w:t>
      </w:r>
    </w:p>
    <w:p w14:paraId="6ECD6573"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Quy định chi tiết về nguyên tắc gửi quảng cáo, định danh và các hành vi bị cấm.</w:t>
      </w:r>
    </w:p>
    <w:p w14:paraId="58B9DB5F"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9" w:tgtFrame="_blank" w:history="1">
        <w:r w:rsidRPr="00EA0DA1">
          <w:rPr>
            <w:rStyle w:val="Hyperlink"/>
            <w:rFonts w:eastAsia="Times New Roman" w:cs="Times New Roman"/>
            <w:color w:val="auto"/>
            <w:kern w:val="0"/>
            <w:szCs w:val="28"/>
            <w:lang w:val="vi-VN"/>
            <w14:ligatures w14:val="none"/>
          </w:rPr>
          <w:t>Cổng Thông tin điện tử Chính phủ - Nghị định 91/2020/NĐ-CP</w:t>
        </w:r>
      </w:hyperlink>
    </w:p>
    <w:p w14:paraId="6D21A93F" w14:textId="1864E815" w:rsidR="00EE22EB" w:rsidRPr="00EA0DA1" w:rsidRDefault="000119FA" w:rsidP="00C42FD0">
      <w:pPr>
        <w:pStyle w:val="ListParagraph"/>
        <w:numPr>
          <w:ilvl w:val="0"/>
          <w:numId w:val="116"/>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 </w:t>
      </w:r>
      <w:r w:rsidR="00EE22EB" w:rsidRPr="00EA0DA1">
        <w:rPr>
          <w:rFonts w:eastAsia="Times New Roman" w:cs="Times New Roman"/>
          <w:kern w:val="0"/>
          <w:szCs w:val="28"/>
          <w:lang w:val="vi-VN"/>
          <w14:ligatures w14:val="none"/>
        </w:rPr>
        <w:t>Nghị định 15/2020/NĐ-CP quy định xử phạt vi phạm hành chính trong lĩnh vực Bưu chính, Viễn thông...:</w:t>
      </w:r>
    </w:p>
    <w:p w14:paraId="3F66B8A5"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Quy định mức phạt tiền cụ thể cho hành vi phát tán tin nhắn rác.</w:t>
      </w:r>
    </w:p>
    <w:p w14:paraId="62C65500"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10" w:tgtFrame="_blank" w:history="1">
        <w:r w:rsidRPr="00EA0DA1">
          <w:rPr>
            <w:rStyle w:val="Hyperlink"/>
            <w:rFonts w:eastAsia="Times New Roman" w:cs="Times New Roman"/>
            <w:color w:val="auto"/>
            <w:kern w:val="0"/>
            <w:szCs w:val="28"/>
            <w:lang w:val="vi-VN"/>
            <w14:ligatures w14:val="none"/>
          </w:rPr>
          <w:t>Cổng Thông tin điện tử Chính phủ - Nghị định 15/2020/NĐ-CP</w:t>
        </w:r>
      </w:hyperlink>
    </w:p>
    <w:p w14:paraId="6DB7D0A4" w14:textId="4013C6DB" w:rsidR="00EE22EB" w:rsidRPr="00EA0DA1" w:rsidRDefault="00EE22EB" w:rsidP="00C42FD0">
      <w:pPr>
        <w:pStyle w:val="ListParagraph"/>
        <w:numPr>
          <w:ilvl w:val="0"/>
          <w:numId w:val="116"/>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Nghị định 14/2022/NĐ-CP (Sửa đổi, bổ sung Nghị định 15/2020/NĐ-CP):</w:t>
      </w:r>
    </w:p>
    <w:p w14:paraId="3FCC1625"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Cập nhật mức phạt mới, tăng tính răn đe đối với các vi phạm về quảng cáo và dữ liệu.</w:t>
      </w:r>
    </w:p>
    <w:p w14:paraId="137A58F2"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11" w:tgtFrame="_blank" w:history="1">
        <w:r w:rsidRPr="00EA0DA1">
          <w:rPr>
            <w:rStyle w:val="Hyperlink"/>
            <w:rFonts w:eastAsia="Times New Roman" w:cs="Times New Roman"/>
            <w:color w:val="auto"/>
            <w:kern w:val="0"/>
            <w:szCs w:val="28"/>
            <w:lang w:val="vi-VN"/>
            <w14:ligatures w14:val="none"/>
          </w:rPr>
          <w:t>Thư viện Pháp luật - Nghị định 14/2022/NĐ-CP</w:t>
        </w:r>
      </w:hyperlink>
    </w:p>
    <w:p w14:paraId="57B2E4AD" w14:textId="5A7F879D" w:rsidR="00EE22EB" w:rsidRPr="00EA0DA1" w:rsidRDefault="00EE22EB" w:rsidP="00C42FD0">
      <w:pPr>
        <w:pStyle w:val="ListParagraph"/>
        <w:numPr>
          <w:ilvl w:val="0"/>
          <w:numId w:val="116"/>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Nghị định 13/2023/NĐ-CP về bảo vệ dữ liệu cá nhân:</w:t>
      </w:r>
    </w:p>
    <w:p w14:paraId="04FB937F"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Quy định về việc thu thập, xử lý và sử dụng số điện thoại của khách hàng.</w:t>
      </w:r>
    </w:p>
    <w:p w14:paraId="42563006"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lastRenderedPageBreak/>
        <w:t xml:space="preserve">Link: </w:t>
      </w:r>
      <w:hyperlink r:id="rId12" w:tgtFrame="_blank" w:history="1">
        <w:r w:rsidRPr="00EA0DA1">
          <w:rPr>
            <w:rStyle w:val="Hyperlink"/>
            <w:rFonts w:eastAsia="Times New Roman" w:cs="Times New Roman"/>
            <w:color w:val="auto"/>
            <w:kern w:val="0"/>
            <w:szCs w:val="28"/>
            <w:lang w:val="vi-VN"/>
            <w14:ligatures w14:val="none"/>
          </w:rPr>
          <w:t>Cổng Thông tin điện tử Chính phủ - Nghị định 13/2023/NĐ-CP</w:t>
        </w:r>
      </w:hyperlink>
    </w:p>
    <w:p w14:paraId="7F7D3B8E" w14:textId="19BA7813" w:rsidR="00EE22EB" w:rsidRPr="00EA0DA1" w:rsidRDefault="00EE22EB" w:rsidP="00C42FD0">
      <w:pPr>
        <w:pStyle w:val="ListParagraph"/>
        <w:numPr>
          <w:ilvl w:val="0"/>
          <w:numId w:val="116"/>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Luật Viễn thông số 24/2023/QH15:</w:t>
      </w:r>
    </w:p>
    <w:p w14:paraId="0262AD93" w14:textId="77777777"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Khung pháp lý cao nhất về hoạt động và trách nhiệm của doanh nghiệp viễn thông (có hiệu lực từ 01/07/2024).</w:t>
      </w:r>
    </w:p>
    <w:p w14:paraId="6D2A52EC" w14:textId="7EDE9534" w:rsidR="00EE22EB" w:rsidRPr="00EA0DA1" w:rsidRDefault="00EE22EB" w:rsidP="00C42FD0">
      <w:pPr>
        <w:numPr>
          <w:ilvl w:val="1"/>
          <w:numId w:val="159"/>
        </w:numPr>
        <w:tabs>
          <w:tab w:val="num" w:pos="1440"/>
        </w:tabs>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13" w:tgtFrame="_blank" w:history="1">
        <w:r w:rsidRPr="00EA0DA1">
          <w:rPr>
            <w:rStyle w:val="Hyperlink"/>
            <w:rFonts w:eastAsia="Times New Roman" w:cs="Times New Roman"/>
            <w:color w:val="auto"/>
            <w:kern w:val="0"/>
            <w:szCs w:val="28"/>
            <w:lang w:val="vi-VN"/>
            <w14:ligatures w14:val="none"/>
          </w:rPr>
          <w:t>Cổng Thông tin điện tử Quốc hội - Luật Viễn thông 2023</w:t>
        </w:r>
      </w:hyperlink>
    </w:p>
    <w:p w14:paraId="0BBC2B9D" w14:textId="77777777" w:rsidR="00EE22EB" w:rsidRPr="00EA0DA1" w:rsidRDefault="00EE22EB" w:rsidP="00C42FD0">
      <w:p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b. Nguồn báo cáo thống kê, bài viết học thuật</w:t>
      </w:r>
    </w:p>
    <w:p w14:paraId="4CE1CD86" w14:textId="77777777" w:rsidR="00EE22EB" w:rsidRPr="00EA0DA1" w:rsidRDefault="00EE22EB" w:rsidP="00C42FD0">
      <w:pPr>
        <w:numPr>
          <w:ilvl w:val="0"/>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Sách trắng Công nghệ thông tin và Truyền thông Việt Nam (MIC):</w:t>
      </w:r>
    </w:p>
    <w:p w14:paraId="0D965CF5"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Tổng hợp dữ liệu hàng năm về thị trường viễn thông và tình hình xử lý tin nhắn rác.</w:t>
      </w:r>
    </w:p>
    <w:p w14:paraId="5C78DD39"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14" w:tgtFrame="_blank" w:history="1">
        <w:r w:rsidRPr="00EA0DA1">
          <w:rPr>
            <w:rStyle w:val="Hyperlink"/>
            <w:rFonts w:eastAsia="Times New Roman" w:cs="Times New Roman"/>
            <w:color w:val="auto"/>
            <w:kern w:val="0"/>
            <w:szCs w:val="28"/>
            <w:lang w:val="vi-VN"/>
            <w14:ligatures w14:val="none"/>
          </w:rPr>
          <w:t>Bộ Thông tin và Truyền thông - Chuyên mục Sách trắng</w:t>
        </w:r>
      </w:hyperlink>
    </w:p>
    <w:p w14:paraId="23CBB2B8" w14:textId="77777777" w:rsidR="00EE22EB" w:rsidRPr="00EA0DA1" w:rsidRDefault="00EE22EB" w:rsidP="00C42FD0">
      <w:pPr>
        <w:numPr>
          <w:ilvl w:val="0"/>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Cổng phản ánh tin nhắn rác, cuộc gọi rác (VNCERT/CC):</w:t>
      </w:r>
    </w:p>
    <w:p w14:paraId="5893FC9B"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Dữ liệu về số lượng phản ánh từ người dân và các cảnh báo về SIM rác, tin nhắn lừa đảo.</w:t>
      </w:r>
    </w:p>
    <w:p w14:paraId="404EB640"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15" w:tgtFrame="_blank" w:history="1">
        <w:r w:rsidRPr="00EA0DA1">
          <w:rPr>
            <w:rStyle w:val="Hyperlink"/>
            <w:rFonts w:eastAsia="Times New Roman" w:cs="Times New Roman"/>
            <w:color w:val="auto"/>
            <w:kern w:val="0"/>
            <w:szCs w:val="28"/>
            <w:lang w:val="vi-VN"/>
            <w14:ligatures w14:val="none"/>
          </w:rPr>
          <w:t>Hệ thống tiếp nhận phản ánh tin nhắn rác 5656</w:t>
        </w:r>
      </w:hyperlink>
    </w:p>
    <w:p w14:paraId="26B29D54" w14:textId="77777777" w:rsidR="00EE22EB" w:rsidRPr="00EA0DA1" w:rsidRDefault="00EE22EB" w:rsidP="00C42FD0">
      <w:pPr>
        <w:numPr>
          <w:ilvl w:val="0"/>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Tạp chí Thông tin và Truyền thông (Học thuật):</w:t>
      </w:r>
    </w:p>
    <w:p w14:paraId="2D4A5E75"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Các bài phân tích chuyên sâu về giải pháp kỹ thuật và pháp lý để ngăn chặn rác viễn thông.</w:t>
      </w:r>
    </w:p>
    <w:p w14:paraId="19167829"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16" w:tgtFrame="_blank" w:history="1">
        <w:r w:rsidRPr="00EA0DA1">
          <w:rPr>
            <w:rStyle w:val="Hyperlink"/>
            <w:rFonts w:eastAsia="Times New Roman" w:cs="Times New Roman"/>
            <w:color w:val="auto"/>
            <w:kern w:val="0"/>
            <w:szCs w:val="28"/>
            <w:lang w:val="vi-VN"/>
            <w14:ligatures w14:val="none"/>
          </w:rPr>
          <w:t>Tạp chí Thông tin và Truyền thông Online</w:t>
        </w:r>
      </w:hyperlink>
    </w:p>
    <w:p w14:paraId="0E0C8594" w14:textId="77777777" w:rsidR="00EE22EB" w:rsidRPr="00EA0DA1" w:rsidRDefault="00EE22EB" w:rsidP="00C42FD0">
      <w:pPr>
        <w:numPr>
          <w:ilvl w:val="0"/>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Cổng cảnh báo an toàn thông tin mạng quốc gia (NCSC):</w:t>
      </w:r>
    </w:p>
    <w:p w14:paraId="116D3996"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Nội dung: Thống kê các chiến dịch phát tán tin nhắn rác có chứa mã độc hoặc lừa đảo tài chính.</w:t>
      </w:r>
    </w:p>
    <w:p w14:paraId="2646F986" w14:textId="77777777" w:rsidR="00EE22EB" w:rsidRPr="00EA0DA1" w:rsidRDefault="00EE22EB" w:rsidP="00C42FD0">
      <w:pPr>
        <w:numPr>
          <w:ilvl w:val="1"/>
          <w:numId w:val="160"/>
        </w:numPr>
        <w:spacing w:before="100" w:beforeAutospacing="1" w:after="100" w:afterAutospacing="1" w:line="360" w:lineRule="auto"/>
        <w:rPr>
          <w:rFonts w:eastAsia="Times New Roman" w:cs="Times New Roman"/>
          <w:kern w:val="0"/>
          <w:szCs w:val="28"/>
          <w:lang w:val="vi-VN"/>
          <w14:ligatures w14:val="none"/>
        </w:rPr>
      </w:pPr>
      <w:r w:rsidRPr="00EA0DA1">
        <w:rPr>
          <w:rFonts w:eastAsia="Times New Roman" w:cs="Times New Roman"/>
          <w:kern w:val="0"/>
          <w:szCs w:val="28"/>
          <w:lang w:val="vi-VN"/>
          <w14:ligatures w14:val="none"/>
        </w:rPr>
        <w:t xml:space="preserve">Link: </w:t>
      </w:r>
      <w:hyperlink r:id="rId17" w:tgtFrame="_blank" w:history="1">
        <w:r w:rsidRPr="00EA0DA1">
          <w:rPr>
            <w:rStyle w:val="Hyperlink"/>
            <w:rFonts w:eastAsia="Times New Roman" w:cs="Times New Roman"/>
            <w:color w:val="auto"/>
            <w:kern w:val="0"/>
            <w:szCs w:val="28"/>
            <w:lang w:val="vi-VN"/>
            <w14:ligatures w14:val="none"/>
          </w:rPr>
          <w:t>Cổng cảnh báo NCSC</w:t>
        </w:r>
      </w:hyperlink>
    </w:p>
    <w:p w14:paraId="13213ABF" w14:textId="77777777" w:rsidR="00336E4B" w:rsidRPr="00EA0DA1" w:rsidRDefault="00336E4B" w:rsidP="00C42FD0">
      <w:pPr>
        <w:spacing w:before="100" w:beforeAutospacing="1" w:after="100" w:afterAutospacing="1" w:line="360" w:lineRule="auto"/>
        <w:rPr>
          <w:rFonts w:eastAsia="Times New Roman" w:cs="Times New Roman"/>
          <w:kern w:val="0"/>
          <w:szCs w:val="28"/>
          <w14:ligatures w14:val="none"/>
        </w:rPr>
      </w:pPr>
    </w:p>
    <w:p w14:paraId="6E64E288" w14:textId="77777777" w:rsidR="00336E4B" w:rsidRPr="00EA0DA1" w:rsidRDefault="00336E4B" w:rsidP="00C42FD0">
      <w:pPr>
        <w:spacing w:before="100" w:beforeAutospacing="1" w:after="100" w:afterAutospacing="1" w:line="360" w:lineRule="auto"/>
        <w:rPr>
          <w:rFonts w:eastAsia="Times New Roman" w:cs="Times New Roman"/>
          <w:kern w:val="0"/>
          <w:szCs w:val="28"/>
          <w14:ligatures w14:val="none"/>
        </w:rPr>
      </w:pPr>
    </w:p>
    <w:p w14:paraId="2FA02E18" w14:textId="77777777" w:rsidR="00336E4B" w:rsidRPr="00EA0DA1" w:rsidRDefault="00336E4B" w:rsidP="00C42FD0">
      <w:pPr>
        <w:spacing w:before="100" w:beforeAutospacing="1" w:after="100" w:afterAutospacing="1" w:line="360" w:lineRule="auto"/>
        <w:rPr>
          <w:rFonts w:eastAsia="Times New Roman" w:cs="Times New Roman"/>
          <w:kern w:val="0"/>
          <w:szCs w:val="28"/>
          <w14:ligatures w14:val="none"/>
        </w:rPr>
      </w:pPr>
    </w:p>
    <w:p w14:paraId="6BEF2EF6" w14:textId="77777777" w:rsidR="00336E4B" w:rsidRPr="00EA0DA1" w:rsidRDefault="00336E4B" w:rsidP="003C29CF">
      <w:pPr>
        <w:spacing w:before="100" w:beforeAutospacing="1" w:after="100" w:afterAutospacing="1" w:line="360" w:lineRule="auto"/>
        <w:rPr>
          <w:rFonts w:eastAsia="Times New Roman" w:cs="Times New Roman"/>
          <w:kern w:val="0"/>
          <w:szCs w:val="28"/>
          <w14:ligatures w14:val="none"/>
        </w:rPr>
      </w:pPr>
    </w:p>
    <w:sectPr w:rsidR="00336E4B" w:rsidRPr="00EA0DA1" w:rsidSect="00681E8D">
      <w:headerReference w:type="default" r:id="rId18"/>
      <w:footerReference w:type="default" r:id="rId19"/>
      <w:pgSz w:w="11906" w:h="16838"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48CCC" w14:textId="77777777" w:rsidR="00D952AB" w:rsidRDefault="00D952AB">
      <w:pPr>
        <w:spacing w:line="240" w:lineRule="auto"/>
      </w:pPr>
      <w:r>
        <w:separator/>
      </w:r>
    </w:p>
  </w:endnote>
  <w:endnote w:type="continuationSeparator" w:id="0">
    <w:p w14:paraId="138BCDF0" w14:textId="77777777" w:rsidR="00D952AB" w:rsidRDefault="00D952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799095"/>
    </w:sdtPr>
    <w:sdtContent>
      <w:p w14:paraId="0FD0CFA0" w14:textId="77777777" w:rsidR="0052013A" w:rsidRDefault="006D5000">
        <w:pPr>
          <w:pStyle w:val="Footer"/>
          <w:jc w:val="center"/>
        </w:pPr>
        <w:r>
          <w:fldChar w:fldCharType="begin"/>
        </w:r>
        <w:r>
          <w:instrText xml:space="preserve"> PAGE   \* MERGEFORMAT </w:instrText>
        </w:r>
        <w:r>
          <w:fldChar w:fldCharType="separate"/>
        </w:r>
        <w:r>
          <w:t>2</w:t>
        </w:r>
        <w:r>
          <w:fldChar w:fldCharType="end"/>
        </w:r>
      </w:p>
    </w:sdtContent>
  </w:sdt>
  <w:p w14:paraId="58B9D450" w14:textId="77777777" w:rsidR="0052013A" w:rsidRDefault="00520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A367" w14:textId="77777777" w:rsidR="00D952AB" w:rsidRDefault="00D952AB">
      <w:pPr>
        <w:spacing w:after="0"/>
      </w:pPr>
      <w:r>
        <w:separator/>
      </w:r>
    </w:p>
  </w:footnote>
  <w:footnote w:type="continuationSeparator" w:id="0">
    <w:p w14:paraId="60D8C8BB" w14:textId="77777777" w:rsidR="00D952AB" w:rsidRDefault="00D952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F4D0" w14:textId="3C228284" w:rsidR="00681E8D" w:rsidRPr="00681E8D" w:rsidRDefault="00681E8D">
    <w:pPr>
      <w:pStyle w:val="Header"/>
      <w:pBdr>
        <w:bottom w:val="single" w:sz="18" w:space="1" w:color="auto"/>
      </w:pBdr>
      <w:rPr>
        <w:b/>
        <w:bCs/>
        <w:color w:val="000000" w:themeColor="text1"/>
      </w:rPr>
    </w:pPr>
    <w:r>
      <w:rPr>
        <w:b/>
        <w:bCs/>
        <w:color w:val="000000" w:themeColor="text1"/>
      </w:rPr>
      <w:t>Luật Công nghệ Thông tin</w:t>
    </w:r>
  </w:p>
  <w:p w14:paraId="29E28C33" w14:textId="77777777" w:rsidR="0052013A" w:rsidRDefault="00520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FDF81"/>
    <w:multiLevelType w:val="singleLevel"/>
    <w:tmpl w:val="825FDF81"/>
    <w:lvl w:ilvl="0">
      <w:start w:val="1"/>
      <w:numFmt w:val="decimal"/>
      <w:lvlText w:val="%1."/>
      <w:lvlJc w:val="left"/>
      <w:pPr>
        <w:tabs>
          <w:tab w:val="left" w:pos="425"/>
        </w:tabs>
        <w:ind w:left="425" w:hanging="425"/>
      </w:pPr>
      <w:rPr>
        <w:rFonts w:hint="default"/>
      </w:rPr>
    </w:lvl>
  </w:abstractNum>
  <w:abstractNum w:abstractNumId="1" w15:restartNumberingAfterBreak="0">
    <w:nsid w:val="00420059"/>
    <w:multiLevelType w:val="multilevel"/>
    <w:tmpl w:val="2410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5D93"/>
    <w:multiLevelType w:val="multilevel"/>
    <w:tmpl w:val="56A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6DE1"/>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32E48"/>
    <w:multiLevelType w:val="hybridMultilevel"/>
    <w:tmpl w:val="6228F5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7590AA2"/>
    <w:multiLevelType w:val="hybridMultilevel"/>
    <w:tmpl w:val="3A7AB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5E3BC6"/>
    <w:multiLevelType w:val="hybridMultilevel"/>
    <w:tmpl w:val="A2809318"/>
    <w:lvl w:ilvl="0" w:tplc="BC00C936">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9E25ACA"/>
    <w:multiLevelType w:val="multilevel"/>
    <w:tmpl w:val="9CD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061D0"/>
    <w:multiLevelType w:val="hybridMultilevel"/>
    <w:tmpl w:val="5914BE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A5171EE"/>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1381F"/>
    <w:multiLevelType w:val="multilevel"/>
    <w:tmpl w:val="840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25AC5"/>
    <w:multiLevelType w:val="hybridMultilevel"/>
    <w:tmpl w:val="F1DA0026"/>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695548"/>
    <w:multiLevelType w:val="multilevel"/>
    <w:tmpl w:val="063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D4C33"/>
    <w:multiLevelType w:val="hybridMultilevel"/>
    <w:tmpl w:val="073848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D7C7999"/>
    <w:multiLevelType w:val="multilevel"/>
    <w:tmpl w:val="5FA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A329D"/>
    <w:multiLevelType w:val="multilevel"/>
    <w:tmpl w:val="0F5A32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007204D"/>
    <w:multiLevelType w:val="hybridMultilevel"/>
    <w:tmpl w:val="B5D67E42"/>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07342E1"/>
    <w:multiLevelType w:val="multilevel"/>
    <w:tmpl w:val="C94E3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8A1B7E"/>
    <w:multiLevelType w:val="hybridMultilevel"/>
    <w:tmpl w:val="D2386F9A"/>
    <w:lvl w:ilvl="0" w:tplc="BC00C9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427271"/>
    <w:multiLevelType w:val="multilevel"/>
    <w:tmpl w:val="1342727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1432655E"/>
    <w:multiLevelType w:val="multilevel"/>
    <w:tmpl w:val="42D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735F1"/>
    <w:multiLevelType w:val="hybridMultilevel"/>
    <w:tmpl w:val="44EC92D0"/>
    <w:lvl w:ilvl="0" w:tplc="BC00C936">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60D3785"/>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B75C1"/>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D13D6"/>
    <w:multiLevelType w:val="hybridMultilevel"/>
    <w:tmpl w:val="7C1A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862ED9"/>
    <w:multiLevelType w:val="multilevel"/>
    <w:tmpl w:val="C7DE065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03AB"/>
    <w:multiLevelType w:val="hybridMultilevel"/>
    <w:tmpl w:val="EC286F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8507470"/>
    <w:multiLevelType w:val="multilevel"/>
    <w:tmpl w:val="185074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8577B35"/>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FD761E"/>
    <w:multiLevelType w:val="multilevel"/>
    <w:tmpl w:val="1BFD761E"/>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30" w15:restartNumberingAfterBreak="0">
    <w:nsid w:val="1CD84967"/>
    <w:multiLevelType w:val="multilevel"/>
    <w:tmpl w:val="789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A67AC"/>
    <w:multiLevelType w:val="multilevel"/>
    <w:tmpl w:val="1D3A95F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136C38"/>
    <w:multiLevelType w:val="hybridMultilevel"/>
    <w:tmpl w:val="DFAA0920"/>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420E5D"/>
    <w:multiLevelType w:val="multilevel"/>
    <w:tmpl w:val="6BC26F1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02DE9"/>
    <w:multiLevelType w:val="multilevel"/>
    <w:tmpl w:val="1F302DE9"/>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5" w15:restartNumberingAfterBreak="0">
    <w:nsid w:val="1F802D04"/>
    <w:multiLevelType w:val="hybridMultilevel"/>
    <w:tmpl w:val="9468F45A"/>
    <w:lvl w:ilvl="0" w:tplc="BC00C9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236B3B"/>
    <w:multiLevelType w:val="hybridMultilevel"/>
    <w:tmpl w:val="1304BE70"/>
    <w:lvl w:ilvl="0" w:tplc="BC00C936">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3287619"/>
    <w:multiLevelType w:val="hybridMultilevel"/>
    <w:tmpl w:val="EC8E8EAC"/>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333177D"/>
    <w:multiLevelType w:val="hybridMultilevel"/>
    <w:tmpl w:val="42ECDE2E"/>
    <w:lvl w:ilvl="0" w:tplc="FB92D9E2">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4F30E9"/>
    <w:multiLevelType w:val="multilevel"/>
    <w:tmpl w:val="244F30E9"/>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40" w15:restartNumberingAfterBreak="0">
    <w:nsid w:val="24A8057B"/>
    <w:multiLevelType w:val="multilevel"/>
    <w:tmpl w:val="24A805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25D52185"/>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1821D1"/>
    <w:multiLevelType w:val="multilevel"/>
    <w:tmpl w:val="329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317016"/>
    <w:multiLevelType w:val="multilevel"/>
    <w:tmpl w:val="26317016"/>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44" w15:restartNumberingAfterBreak="0">
    <w:nsid w:val="26B93B66"/>
    <w:multiLevelType w:val="multilevel"/>
    <w:tmpl w:val="26B93B6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26FE1D71"/>
    <w:multiLevelType w:val="multilevel"/>
    <w:tmpl w:val="74CA02A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721659F"/>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2E380A"/>
    <w:multiLevelType w:val="hybridMultilevel"/>
    <w:tmpl w:val="228A5772"/>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7D27042"/>
    <w:multiLevelType w:val="multilevel"/>
    <w:tmpl w:val="BE3A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C01647"/>
    <w:multiLevelType w:val="multilevel"/>
    <w:tmpl w:val="B9E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3A617F"/>
    <w:multiLevelType w:val="multilevel"/>
    <w:tmpl w:val="13D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D46B84"/>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24697D"/>
    <w:multiLevelType w:val="multilevel"/>
    <w:tmpl w:val="6FCA2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0793C"/>
    <w:multiLevelType w:val="multilevel"/>
    <w:tmpl w:val="2B30793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4" w15:restartNumberingAfterBreak="0">
    <w:nsid w:val="2C654CB2"/>
    <w:multiLevelType w:val="hybridMultilevel"/>
    <w:tmpl w:val="1A44F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CE7688B"/>
    <w:multiLevelType w:val="multilevel"/>
    <w:tmpl w:val="2CE768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2DA70B15"/>
    <w:multiLevelType w:val="hybridMultilevel"/>
    <w:tmpl w:val="B9882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E8F5F23"/>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98679C"/>
    <w:multiLevelType w:val="multilevel"/>
    <w:tmpl w:val="2B500A3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610790"/>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26EF7"/>
    <w:multiLevelType w:val="multilevel"/>
    <w:tmpl w:val="32326EF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2F47AE4"/>
    <w:multiLevelType w:val="multilevel"/>
    <w:tmpl w:val="AB2AE7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044C65"/>
    <w:multiLevelType w:val="multilevel"/>
    <w:tmpl w:val="33044C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3317400B"/>
    <w:multiLevelType w:val="multilevel"/>
    <w:tmpl w:val="705A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230DDB"/>
    <w:multiLevelType w:val="multilevel"/>
    <w:tmpl w:val="33230DDB"/>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5" w15:restartNumberingAfterBreak="0">
    <w:nsid w:val="33630F22"/>
    <w:multiLevelType w:val="hybridMultilevel"/>
    <w:tmpl w:val="7CFC592A"/>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3DD5A30"/>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C64182"/>
    <w:multiLevelType w:val="hybridMultilevel"/>
    <w:tmpl w:val="810658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4DD3D0B"/>
    <w:multiLevelType w:val="hybridMultilevel"/>
    <w:tmpl w:val="001819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52468AE"/>
    <w:multiLevelType w:val="hybridMultilevel"/>
    <w:tmpl w:val="73BC62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36215D1D"/>
    <w:multiLevelType w:val="multilevel"/>
    <w:tmpl w:val="36215D1D"/>
    <w:lvl w:ilvl="0">
      <w:start w:val="1"/>
      <w:numFmt w:val="bullet"/>
      <w:lvlText w:val=""/>
      <w:lvlJc w:val="left"/>
      <w:pPr>
        <w:ind w:left="789" w:hanging="360"/>
      </w:pPr>
      <w:rPr>
        <w:rFonts w:ascii="Wingdings" w:hAnsi="Wingdings" w:hint="default"/>
      </w:rPr>
    </w:lvl>
    <w:lvl w:ilvl="1">
      <w:start w:val="1"/>
      <w:numFmt w:val="bullet"/>
      <w:lvlText w:val="o"/>
      <w:lvlJc w:val="left"/>
      <w:pPr>
        <w:ind w:left="1509" w:hanging="360"/>
      </w:pPr>
      <w:rPr>
        <w:rFonts w:ascii="Courier New" w:hAnsi="Courier New" w:cs="Courier New" w:hint="default"/>
      </w:rPr>
    </w:lvl>
    <w:lvl w:ilvl="2">
      <w:start w:val="1"/>
      <w:numFmt w:val="bullet"/>
      <w:lvlText w:val=""/>
      <w:lvlJc w:val="left"/>
      <w:pPr>
        <w:ind w:left="2229" w:hanging="360"/>
      </w:pPr>
      <w:rPr>
        <w:rFonts w:ascii="Wingdings" w:hAnsi="Wingdings" w:hint="default"/>
      </w:rPr>
    </w:lvl>
    <w:lvl w:ilvl="3">
      <w:start w:val="1"/>
      <w:numFmt w:val="bullet"/>
      <w:lvlText w:val=""/>
      <w:lvlJc w:val="left"/>
      <w:pPr>
        <w:ind w:left="2949" w:hanging="360"/>
      </w:pPr>
      <w:rPr>
        <w:rFonts w:ascii="Symbol" w:hAnsi="Symbol" w:hint="default"/>
      </w:rPr>
    </w:lvl>
    <w:lvl w:ilvl="4">
      <w:start w:val="1"/>
      <w:numFmt w:val="bullet"/>
      <w:lvlText w:val="o"/>
      <w:lvlJc w:val="left"/>
      <w:pPr>
        <w:ind w:left="3669" w:hanging="360"/>
      </w:pPr>
      <w:rPr>
        <w:rFonts w:ascii="Courier New" w:hAnsi="Courier New" w:cs="Courier New" w:hint="default"/>
      </w:rPr>
    </w:lvl>
    <w:lvl w:ilvl="5">
      <w:start w:val="1"/>
      <w:numFmt w:val="bullet"/>
      <w:lvlText w:val=""/>
      <w:lvlJc w:val="left"/>
      <w:pPr>
        <w:ind w:left="4389" w:hanging="360"/>
      </w:pPr>
      <w:rPr>
        <w:rFonts w:ascii="Wingdings" w:hAnsi="Wingdings" w:hint="default"/>
      </w:rPr>
    </w:lvl>
    <w:lvl w:ilvl="6">
      <w:start w:val="1"/>
      <w:numFmt w:val="bullet"/>
      <w:lvlText w:val=""/>
      <w:lvlJc w:val="left"/>
      <w:pPr>
        <w:ind w:left="5109" w:hanging="360"/>
      </w:pPr>
      <w:rPr>
        <w:rFonts w:ascii="Symbol" w:hAnsi="Symbol" w:hint="default"/>
      </w:rPr>
    </w:lvl>
    <w:lvl w:ilvl="7">
      <w:start w:val="1"/>
      <w:numFmt w:val="bullet"/>
      <w:lvlText w:val="o"/>
      <w:lvlJc w:val="left"/>
      <w:pPr>
        <w:ind w:left="5829" w:hanging="360"/>
      </w:pPr>
      <w:rPr>
        <w:rFonts w:ascii="Courier New" w:hAnsi="Courier New" w:cs="Courier New" w:hint="default"/>
      </w:rPr>
    </w:lvl>
    <w:lvl w:ilvl="8">
      <w:start w:val="1"/>
      <w:numFmt w:val="bullet"/>
      <w:lvlText w:val=""/>
      <w:lvlJc w:val="left"/>
      <w:pPr>
        <w:ind w:left="6549" w:hanging="360"/>
      </w:pPr>
      <w:rPr>
        <w:rFonts w:ascii="Wingdings" w:hAnsi="Wingdings" w:hint="default"/>
      </w:rPr>
    </w:lvl>
  </w:abstractNum>
  <w:abstractNum w:abstractNumId="71" w15:restartNumberingAfterBreak="0">
    <w:nsid w:val="371A1B6F"/>
    <w:multiLevelType w:val="hybridMultilevel"/>
    <w:tmpl w:val="4FD63538"/>
    <w:lvl w:ilvl="0" w:tplc="BC00C93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7AF6128"/>
    <w:multiLevelType w:val="hybridMultilevel"/>
    <w:tmpl w:val="255A7B6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3" w15:restartNumberingAfterBreak="0">
    <w:nsid w:val="37B424D9"/>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C4357"/>
    <w:multiLevelType w:val="multilevel"/>
    <w:tmpl w:val="27FC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6862BE"/>
    <w:multiLevelType w:val="multilevel"/>
    <w:tmpl w:val="3A6862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6" w15:restartNumberingAfterBreak="0">
    <w:nsid w:val="3A8A732F"/>
    <w:multiLevelType w:val="hybridMultilevel"/>
    <w:tmpl w:val="541ABA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3B0273B0"/>
    <w:multiLevelType w:val="multilevel"/>
    <w:tmpl w:val="3B0273B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8" w15:restartNumberingAfterBreak="0">
    <w:nsid w:val="3B5275DC"/>
    <w:multiLevelType w:val="hybridMultilevel"/>
    <w:tmpl w:val="77DE02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3C541B58"/>
    <w:multiLevelType w:val="multilevel"/>
    <w:tmpl w:val="890AA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C61391"/>
    <w:multiLevelType w:val="multilevel"/>
    <w:tmpl w:val="A162C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EE25FA"/>
    <w:multiLevelType w:val="multilevel"/>
    <w:tmpl w:val="3DEE25FA"/>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2" w15:restartNumberingAfterBreak="0">
    <w:nsid w:val="3E6850A1"/>
    <w:multiLevelType w:val="hybridMultilevel"/>
    <w:tmpl w:val="D5CA445C"/>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3F282F11"/>
    <w:multiLevelType w:val="multilevel"/>
    <w:tmpl w:val="BFC8F3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40525203"/>
    <w:multiLevelType w:val="multilevel"/>
    <w:tmpl w:val="405252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1A8090A"/>
    <w:multiLevelType w:val="multilevel"/>
    <w:tmpl w:val="0788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EE7710"/>
    <w:multiLevelType w:val="hybridMultilevel"/>
    <w:tmpl w:val="F6629B8C"/>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244737E"/>
    <w:multiLevelType w:val="multilevel"/>
    <w:tmpl w:val="077A1778"/>
    <w:lvl w:ilvl="0">
      <w:start w:val="1"/>
      <w:numFmt w:val="decimal"/>
      <w:lvlText w:val="%1."/>
      <w:lvlJc w:val="left"/>
      <w:pPr>
        <w:ind w:left="488" w:hanging="4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42614184"/>
    <w:multiLevelType w:val="hybridMultilevel"/>
    <w:tmpl w:val="42505AD8"/>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43251545"/>
    <w:multiLevelType w:val="multilevel"/>
    <w:tmpl w:val="4325154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0" w15:restartNumberingAfterBreak="0">
    <w:nsid w:val="43BE0064"/>
    <w:multiLevelType w:val="multilevel"/>
    <w:tmpl w:val="60C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FD1445"/>
    <w:multiLevelType w:val="hybridMultilevel"/>
    <w:tmpl w:val="69AC6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46E79CA"/>
    <w:multiLevelType w:val="hybridMultilevel"/>
    <w:tmpl w:val="31D29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474F559B"/>
    <w:multiLevelType w:val="multilevel"/>
    <w:tmpl w:val="474F55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479557D0"/>
    <w:multiLevelType w:val="hybridMultilevel"/>
    <w:tmpl w:val="257A45E4"/>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8011A68"/>
    <w:multiLevelType w:val="multilevel"/>
    <w:tmpl w:val="9E7A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881F21"/>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DF74F8"/>
    <w:multiLevelType w:val="hybridMultilevel"/>
    <w:tmpl w:val="3F7E2EA2"/>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4BF9633B"/>
    <w:multiLevelType w:val="hybridMultilevel"/>
    <w:tmpl w:val="3F120F00"/>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C3C65CC"/>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E072B5"/>
    <w:multiLevelType w:val="hybridMultilevel"/>
    <w:tmpl w:val="C63A2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4D6D13C6"/>
    <w:multiLevelType w:val="multilevel"/>
    <w:tmpl w:val="4D6D13C6"/>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2" w15:restartNumberingAfterBreak="0">
    <w:nsid w:val="4D8B08B6"/>
    <w:multiLevelType w:val="multilevel"/>
    <w:tmpl w:val="C008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474FA0"/>
    <w:multiLevelType w:val="hybridMultilevel"/>
    <w:tmpl w:val="FC8E6200"/>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4F3C7226"/>
    <w:multiLevelType w:val="multilevel"/>
    <w:tmpl w:val="DA72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814EE1"/>
    <w:multiLevelType w:val="multilevel"/>
    <w:tmpl w:val="B62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884D15"/>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C45829"/>
    <w:multiLevelType w:val="hybridMultilevel"/>
    <w:tmpl w:val="0B869266"/>
    <w:lvl w:ilvl="0" w:tplc="BC00C936">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54AC18DB"/>
    <w:multiLevelType w:val="multilevel"/>
    <w:tmpl w:val="54AC18DB"/>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109" w15:restartNumberingAfterBreak="0">
    <w:nsid w:val="54E40504"/>
    <w:multiLevelType w:val="multilevel"/>
    <w:tmpl w:val="54E4050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0" w15:restartNumberingAfterBreak="0">
    <w:nsid w:val="551D02D4"/>
    <w:multiLevelType w:val="multilevel"/>
    <w:tmpl w:val="6B6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4F0C14"/>
    <w:multiLevelType w:val="multilevel"/>
    <w:tmpl w:val="554F0C1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2" w15:restartNumberingAfterBreak="0">
    <w:nsid w:val="5554446E"/>
    <w:multiLevelType w:val="multilevel"/>
    <w:tmpl w:val="042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D75026"/>
    <w:multiLevelType w:val="hybridMultilevel"/>
    <w:tmpl w:val="17881440"/>
    <w:lvl w:ilvl="0" w:tplc="BC00C9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6F66964"/>
    <w:multiLevelType w:val="multilevel"/>
    <w:tmpl w:val="56F6696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5" w15:restartNumberingAfterBreak="0">
    <w:nsid w:val="57E111B7"/>
    <w:multiLevelType w:val="multilevel"/>
    <w:tmpl w:val="0930BE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ED6405"/>
    <w:multiLevelType w:val="multilevel"/>
    <w:tmpl w:val="A3C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0206BF"/>
    <w:multiLevelType w:val="multilevel"/>
    <w:tmpl w:val="89F86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6D04C6"/>
    <w:multiLevelType w:val="multilevel"/>
    <w:tmpl w:val="586D04C6"/>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119" w15:restartNumberingAfterBreak="0">
    <w:nsid w:val="599E4DF7"/>
    <w:multiLevelType w:val="multilevel"/>
    <w:tmpl w:val="599E4DF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0" w15:restartNumberingAfterBreak="0">
    <w:nsid w:val="59D46A9E"/>
    <w:multiLevelType w:val="hybridMultilevel"/>
    <w:tmpl w:val="EB2220C4"/>
    <w:lvl w:ilvl="0" w:tplc="BC00C936">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5A552DF6"/>
    <w:multiLevelType w:val="hybridMultilevel"/>
    <w:tmpl w:val="D4F41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BEE7771"/>
    <w:multiLevelType w:val="multilevel"/>
    <w:tmpl w:val="5BEE7771"/>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123" w15:restartNumberingAfterBreak="0">
    <w:nsid w:val="5C207EFB"/>
    <w:multiLevelType w:val="hybridMultilevel"/>
    <w:tmpl w:val="639272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5E7B5603"/>
    <w:multiLevelType w:val="hybridMultilevel"/>
    <w:tmpl w:val="EF6CA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FB15CF4"/>
    <w:multiLevelType w:val="multilevel"/>
    <w:tmpl w:val="841E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FC3078E"/>
    <w:multiLevelType w:val="hybridMultilevel"/>
    <w:tmpl w:val="EF5AEC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60026903"/>
    <w:multiLevelType w:val="multilevel"/>
    <w:tmpl w:val="DC6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463948"/>
    <w:multiLevelType w:val="multilevel"/>
    <w:tmpl w:val="6046394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9" w15:restartNumberingAfterBreak="0">
    <w:nsid w:val="61927764"/>
    <w:multiLevelType w:val="hybridMultilevel"/>
    <w:tmpl w:val="20B06048"/>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619D1B0C"/>
    <w:multiLevelType w:val="multilevel"/>
    <w:tmpl w:val="A942F44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77417A"/>
    <w:multiLevelType w:val="hybridMultilevel"/>
    <w:tmpl w:val="3BEE8EB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2" w15:restartNumberingAfterBreak="0">
    <w:nsid w:val="63200955"/>
    <w:multiLevelType w:val="multilevel"/>
    <w:tmpl w:val="63200955"/>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133" w15:restartNumberingAfterBreak="0">
    <w:nsid w:val="66D3799E"/>
    <w:multiLevelType w:val="hybridMultilevel"/>
    <w:tmpl w:val="F60CF600"/>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67353A81"/>
    <w:multiLevelType w:val="hybridMultilevel"/>
    <w:tmpl w:val="3FD8D4CC"/>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685317B4"/>
    <w:multiLevelType w:val="hybridMultilevel"/>
    <w:tmpl w:val="E94A5E98"/>
    <w:lvl w:ilvl="0" w:tplc="BC00C936">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6" w15:restartNumberingAfterBreak="0">
    <w:nsid w:val="68747AED"/>
    <w:multiLevelType w:val="hybridMultilevel"/>
    <w:tmpl w:val="6F3CDF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690A787F"/>
    <w:multiLevelType w:val="hybridMultilevel"/>
    <w:tmpl w:val="010C8ED4"/>
    <w:lvl w:ilvl="0" w:tplc="BC00C9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9CE5D09"/>
    <w:multiLevelType w:val="multilevel"/>
    <w:tmpl w:val="69CE5D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9EB1B71"/>
    <w:multiLevelType w:val="hybridMultilevel"/>
    <w:tmpl w:val="DE063CF8"/>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6AB45798"/>
    <w:multiLevelType w:val="hybridMultilevel"/>
    <w:tmpl w:val="76C0355A"/>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B236958"/>
    <w:multiLevelType w:val="multilevel"/>
    <w:tmpl w:val="4594A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441FE1"/>
    <w:multiLevelType w:val="multilevel"/>
    <w:tmpl w:val="6D441FE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3" w15:restartNumberingAfterBreak="0">
    <w:nsid w:val="6DCE4120"/>
    <w:multiLevelType w:val="hybridMultilevel"/>
    <w:tmpl w:val="360AA6B4"/>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6E130EF8"/>
    <w:multiLevelType w:val="hybridMultilevel"/>
    <w:tmpl w:val="C05C0ABA"/>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6E52036B"/>
    <w:multiLevelType w:val="hybridMultilevel"/>
    <w:tmpl w:val="C3FE6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6E946792"/>
    <w:multiLevelType w:val="multilevel"/>
    <w:tmpl w:val="6E9467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6EDC41AE"/>
    <w:multiLevelType w:val="hybridMultilevel"/>
    <w:tmpl w:val="C5FA8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F3F0E01"/>
    <w:multiLevelType w:val="hybridMultilevel"/>
    <w:tmpl w:val="FB20B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9" w15:restartNumberingAfterBreak="0">
    <w:nsid w:val="6FDD485D"/>
    <w:multiLevelType w:val="hybridMultilevel"/>
    <w:tmpl w:val="7A1268EE"/>
    <w:lvl w:ilvl="0" w:tplc="BC00C9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0ED76EC"/>
    <w:multiLevelType w:val="hybridMultilevel"/>
    <w:tmpl w:val="176E1860"/>
    <w:lvl w:ilvl="0" w:tplc="BC00C9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11A369F"/>
    <w:multiLevelType w:val="hybridMultilevel"/>
    <w:tmpl w:val="7298C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726E34B6"/>
    <w:multiLevelType w:val="hybridMultilevel"/>
    <w:tmpl w:val="F064EA28"/>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7305450F"/>
    <w:multiLevelType w:val="multilevel"/>
    <w:tmpl w:val="7305450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4" w15:restartNumberingAfterBreak="0">
    <w:nsid w:val="748A1A6E"/>
    <w:multiLevelType w:val="multilevel"/>
    <w:tmpl w:val="748A1A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5" w15:restartNumberingAfterBreak="0">
    <w:nsid w:val="76486DDF"/>
    <w:multiLevelType w:val="multilevel"/>
    <w:tmpl w:val="8C6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B37350"/>
    <w:multiLevelType w:val="multilevel"/>
    <w:tmpl w:val="9DE8394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ED37B5"/>
    <w:multiLevelType w:val="hybridMultilevel"/>
    <w:tmpl w:val="8E3C3D5A"/>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77694DFE"/>
    <w:multiLevelType w:val="multilevel"/>
    <w:tmpl w:val="77694DF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9" w15:restartNumberingAfterBreak="0">
    <w:nsid w:val="778E646E"/>
    <w:multiLevelType w:val="multilevel"/>
    <w:tmpl w:val="778E64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0" w15:restartNumberingAfterBreak="0">
    <w:nsid w:val="78DC50B7"/>
    <w:multiLevelType w:val="hybridMultilevel"/>
    <w:tmpl w:val="9C88B364"/>
    <w:lvl w:ilvl="0" w:tplc="BC00C9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79494963"/>
    <w:multiLevelType w:val="hybridMultilevel"/>
    <w:tmpl w:val="5A6A0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79C71822"/>
    <w:multiLevelType w:val="multilevel"/>
    <w:tmpl w:val="79C718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3" w15:restartNumberingAfterBreak="0">
    <w:nsid w:val="7A9B59FB"/>
    <w:multiLevelType w:val="multilevel"/>
    <w:tmpl w:val="79DA2F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4" w15:restartNumberingAfterBreak="0">
    <w:nsid w:val="7AAB47C6"/>
    <w:multiLevelType w:val="hybridMultilevel"/>
    <w:tmpl w:val="6B54EECE"/>
    <w:lvl w:ilvl="0" w:tplc="BC00C936">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5" w15:restartNumberingAfterBreak="0">
    <w:nsid w:val="7DA0319B"/>
    <w:multiLevelType w:val="hybridMultilevel"/>
    <w:tmpl w:val="9626CBB2"/>
    <w:lvl w:ilvl="0" w:tplc="BC00C9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DD52A6C"/>
    <w:multiLevelType w:val="hybridMultilevel"/>
    <w:tmpl w:val="41DE57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DE05BD3"/>
    <w:multiLevelType w:val="multilevel"/>
    <w:tmpl w:val="A54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6838F9"/>
    <w:multiLevelType w:val="multilevel"/>
    <w:tmpl w:val="7E6838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9" w15:restartNumberingAfterBreak="0">
    <w:nsid w:val="7EE44412"/>
    <w:multiLevelType w:val="multilevel"/>
    <w:tmpl w:val="7EE44412"/>
    <w:lvl w:ilvl="0">
      <w:start w:val="1"/>
      <w:numFmt w:val="bullet"/>
      <w:lvlText w:val=""/>
      <w:lvlJc w:val="left"/>
      <w:pPr>
        <w:tabs>
          <w:tab w:val="left" w:pos="1440"/>
        </w:tabs>
        <w:ind w:left="1440" w:hanging="360"/>
      </w:pPr>
      <w:rPr>
        <w:rFonts w:ascii="Wingdings" w:hAnsi="Wingding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num w:numId="1" w16cid:durableId="199066587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0218878">
    <w:abstractNumId w:val="44"/>
  </w:num>
  <w:num w:numId="3" w16cid:durableId="459884673">
    <w:abstractNumId w:val="19"/>
  </w:num>
  <w:num w:numId="4" w16cid:durableId="1132359052">
    <w:abstractNumId w:val="77"/>
  </w:num>
  <w:num w:numId="5" w16cid:durableId="891649963">
    <w:abstractNumId w:val="55"/>
  </w:num>
  <w:num w:numId="6" w16cid:durableId="1557080611">
    <w:abstractNumId w:val="84"/>
  </w:num>
  <w:num w:numId="7" w16cid:durableId="648291761">
    <w:abstractNumId w:val="101"/>
  </w:num>
  <w:num w:numId="8" w16cid:durableId="44573325">
    <w:abstractNumId w:val="146"/>
  </w:num>
  <w:num w:numId="9" w16cid:durableId="1713340045">
    <w:abstractNumId w:val="40"/>
  </w:num>
  <w:num w:numId="10" w16cid:durableId="1672827242">
    <w:abstractNumId w:val="93"/>
  </w:num>
  <w:num w:numId="11" w16cid:durableId="1111902030">
    <w:abstractNumId w:val="60"/>
  </w:num>
  <w:num w:numId="12" w16cid:durableId="572354660">
    <w:abstractNumId w:val="62"/>
  </w:num>
  <w:num w:numId="13" w16cid:durableId="102844092">
    <w:abstractNumId w:val="111"/>
  </w:num>
  <w:num w:numId="14" w16cid:durableId="1776318367">
    <w:abstractNumId w:val="27"/>
  </w:num>
  <w:num w:numId="15" w16cid:durableId="491481876">
    <w:abstractNumId w:val="159"/>
  </w:num>
  <w:num w:numId="16" w16cid:durableId="2138182600">
    <w:abstractNumId w:val="29"/>
  </w:num>
  <w:num w:numId="17" w16cid:durableId="1198661464">
    <w:abstractNumId w:val="109"/>
  </w:num>
  <w:num w:numId="18" w16cid:durableId="1307197366">
    <w:abstractNumId w:val="43"/>
  </w:num>
  <w:num w:numId="19" w16cid:durableId="1431660705">
    <w:abstractNumId w:val="122"/>
  </w:num>
  <w:num w:numId="20" w16cid:durableId="1250239577">
    <w:abstractNumId w:val="119"/>
  </w:num>
  <w:num w:numId="21" w16cid:durableId="392167758">
    <w:abstractNumId w:val="39"/>
  </w:num>
  <w:num w:numId="22" w16cid:durableId="751008634">
    <w:abstractNumId w:val="132"/>
  </w:num>
  <w:num w:numId="23" w16cid:durableId="1501505682">
    <w:abstractNumId w:val="142"/>
  </w:num>
  <w:num w:numId="24" w16cid:durableId="513037564">
    <w:abstractNumId w:val="108"/>
  </w:num>
  <w:num w:numId="25" w16cid:durableId="981424242">
    <w:abstractNumId w:val="118"/>
  </w:num>
  <w:num w:numId="26" w16cid:durableId="662970367">
    <w:abstractNumId w:val="34"/>
  </w:num>
  <w:num w:numId="27" w16cid:durableId="1080441745">
    <w:abstractNumId w:val="169"/>
  </w:num>
  <w:num w:numId="28" w16cid:durableId="1412124507">
    <w:abstractNumId w:val="70"/>
  </w:num>
  <w:num w:numId="29" w16cid:durableId="1580628043">
    <w:abstractNumId w:val="53"/>
  </w:num>
  <w:num w:numId="30" w16cid:durableId="431244240">
    <w:abstractNumId w:val="154"/>
  </w:num>
  <w:num w:numId="31" w16cid:durableId="485364340">
    <w:abstractNumId w:val="138"/>
  </w:num>
  <w:num w:numId="32" w16cid:durableId="397636697">
    <w:abstractNumId w:val="153"/>
  </w:num>
  <w:num w:numId="33" w16cid:durableId="85270478">
    <w:abstractNumId w:val="168"/>
  </w:num>
  <w:num w:numId="34" w16cid:durableId="170340443">
    <w:abstractNumId w:val="15"/>
  </w:num>
  <w:num w:numId="35" w16cid:durableId="1617517506">
    <w:abstractNumId w:val="81"/>
  </w:num>
  <w:num w:numId="36" w16cid:durableId="370149138">
    <w:abstractNumId w:val="89"/>
  </w:num>
  <w:num w:numId="37" w16cid:durableId="916672329">
    <w:abstractNumId w:val="114"/>
  </w:num>
  <w:num w:numId="38" w16cid:durableId="1711757930">
    <w:abstractNumId w:val="158"/>
  </w:num>
  <w:num w:numId="39" w16cid:durableId="1382250496">
    <w:abstractNumId w:val="75"/>
  </w:num>
  <w:num w:numId="40" w16cid:durableId="1565989215">
    <w:abstractNumId w:val="128"/>
  </w:num>
  <w:num w:numId="41" w16cid:durableId="172453400">
    <w:abstractNumId w:val="162"/>
  </w:num>
  <w:num w:numId="42" w16cid:durableId="297221507">
    <w:abstractNumId w:val="0"/>
  </w:num>
  <w:num w:numId="43" w16cid:durableId="1702590712">
    <w:abstractNumId w:val="87"/>
  </w:num>
  <w:num w:numId="44" w16cid:durableId="1210190538">
    <w:abstractNumId w:val="85"/>
  </w:num>
  <w:num w:numId="45" w16cid:durableId="664165011">
    <w:abstractNumId w:val="7"/>
  </w:num>
  <w:num w:numId="46" w16cid:durableId="1766917331">
    <w:abstractNumId w:val="12"/>
  </w:num>
  <w:num w:numId="47" w16cid:durableId="677125801">
    <w:abstractNumId w:val="166"/>
  </w:num>
  <w:num w:numId="48" w16cid:durableId="1032221199">
    <w:abstractNumId w:val="147"/>
  </w:num>
  <w:num w:numId="49" w16cid:durableId="77096186">
    <w:abstractNumId w:val="24"/>
  </w:num>
  <w:num w:numId="50" w16cid:durableId="1530952400">
    <w:abstractNumId w:val="67"/>
  </w:num>
  <w:num w:numId="51" w16cid:durableId="1348799287">
    <w:abstractNumId w:val="38"/>
  </w:num>
  <w:num w:numId="52" w16cid:durableId="1128889035">
    <w:abstractNumId w:val="5"/>
  </w:num>
  <w:num w:numId="53" w16cid:durableId="809175361">
    <w:abstractNumId w:val="10"/>
  </w:num>
  <w:num w:numId="54" w16cid:durableId="450393522">
    <w:abstractNumId w:val="80"/>
  </w:num>
  <w:num w:numId="55" w16cid:durableId="1590383717">
    <w:abstractNumId w:val="107"/>
  </w:num>
  <w:num w:numId="56" w16cid:durableId="1864125699">
    <w:abstractNumId w:val="69"/>
  </w:num>
  <w:num w:numId="57" w16cid:durableId="551037682">
    <w:abstractNumId w:val="78"/>
  </w:num>
  <w:num w:numId="58" w16cid:durableId="372970236">
    <w:abstractNumId w:val="13"/>
  </w:num>
  <w:num w:numId="59" w16cid:durableId="1818914591">
    <w:abstractNumId w:val="76"/>
  </w:num>
  <w:num w:numId="60" w16cid:durableId="1615794686">
    <w:abstractNumId w:val="150"/>
  </w:num>
  <w:num w:numId="61" w16cid:durableId="1963149386">
    <w:abstractNumId w:val="149"/>
  </w:num>
  <w:num w:numId="62" w16cid:durableId="2068408869">
    <w:abstractNumId w:val="127"/>
  </w:num>
  <w:num w:numId="63" w16cid:durableId="1499423085">
    <w:abstractNumId w:val="98"/>
  </w:num>
  <w:num w:numId="64" w16cid:durableId="1597669211">
    <w:abstractNumId w:val="116"/>
  </w:num>
  <w:num w:numId="65" w16cid:durableId="1517108727">
    <w:abstractNumId w:val="137"/>
  </w:num>
  <w:num w:numId="66" w16cid:durableId="828249346">
    <w:abstractNumId w:val="131"/>
  </w:num>
  <w:num w:numId="67" w16cid:durableId="1907716459">
    <w:abstractNumId w:val="151"/>
  </w:num>
  <w:num w:numId="68" w16cid:durableId="426580540">
    <w:abstractNumId w:val="56"/>
  </w:num>
  <w:num w:numId="69" w16cid:durableId="1375422526">
    <w:abstractNumId w:val="63"/>
  </w:num>
  <w:num w:numId="70" w16cid:durableId="1630239968">
    <w:abstractNumId w:val="90"/>
  </w:num>
  <w:num w:numId="71" w16cid:durableId="2084180585">
    <w:abstractNumId w:val="1"/>
  </w:num>
  <w:num w:numId="72" w16cid:durableId="1644499543">
    <w:abstractNumId w:val="155"/>
  </w:num>
  <w:num w:numId="73" w16cid:durableId="1658873389">
    <w:abstractNumId w:val="102"/>
  </w:num>
  <w:num w:numId="74" w16cid:durableId="1271665443">
    <w:abstractNumId w:val="50"/>
  </w:num>
  <w:num w:numId="75" w16cid:durableId="700396511">
    <w:abstractNumId w:val="20"/>
  </w:num>
  <w:num w:numId="76" w16cid:durableId="1456288586">
    <w:abstractNumId w:val="49"/>
  </w:num>
  <w:num w:numId="77" w16cid:durableId="1014578741">
    <w:abstractNumId w:val="33"/>
  </w:num>
  <w:num w:numId="78" w16cid:durableId="1238250987">
    <w:abstractNumId w:val="65"/>
  </w:num>
  <w:num w:numId="79" w16cid:durableId="1548564441">
    <w:abstractNumId w:val="88"/>
  </w:num>
  <w:num w:numId="80" w16cid:durableId="2008512265">
    <w:abstractNumId w:val="42"/>
  </w:num>
  <w:num w:numId="81" w16cid:durableId="1760369580">
    <w:abstractNumId w:val="112"/>
  </w:num>
  <w:num w:numId="82" w16cid:durableId="1898710020">
    <w:abstractNumId w:val="104"/>
  </w:num>
  <w:num w:numId="83" w16cid:durableId="102917572">
    <w:abstractNumId w:val="73"/>
  </w:num>
  <w:num w:numId="84" w16cid:durableId="1076434900">
    <w:abstractNumId w:val="30"/>
  </w:num>
  <w:num w:numId="85" w16cid:durableId="572737840">
    <w:abstractNumId w:val="110"/>
  </w:num>
  <w:num w:numId="86" w16cid:durableId="1235974061">
    <w:abstractNumId w:val="14"/>
  </w:num>
  <w:num w:numId="87" w16cid:durableId="229386299">
    <w:abstractNumId w:val="31"/>
  </w:num>
  <w:num w:numId="88" w16cid:durableId="522130706">
    <w:abstractNumId w:val="58"/>
  </w:num>
  <w:num w:numId="89" w16cid:durableId="657803630">
    <w:abstractNumId w:val="156"/>
  </w:num>
  <w:num w:numId="90" w16cid:durableId="206067675">
    <w:abstractNumId w:val="99"/>
  </w:num>
  <w:num w:numId="91" w16cid:durableId="1775972898">
    <w:abstractNumId w:val="51"/>
  </w:num>
  <w:num w:numId="92" w16cid:durableId="175388202">
    <w:abstractNumId w:val="9"/>
  </w:num>
  <w:num w:numId="93" w16cid:durableId="730613338">
    <w:abstractNumId w:val="23"/>
  </w:num>
  <w:num w:numId="94" w16cid:durableId="1216039127">
    <w:abstractNumId w:val="59"/>
  </w:num>
  <w:num w:numId="95" w16cid:durableId="582878238">
    <w:abstractNumId w:val="22"/>
  </w:num>
  <w:num w:numId="96" w16cid:durableId="1126579241">
    <w:abstractNumId w:val="46"/>
  </w:num>
  <w:num w:numId="97" w16cid:durableId="700936241">
    <w:abstractNumId w:val="66"/>
  </w:num>
  <w:num w:numId="98" w16cid:durableId="1914387465">
    <w:abstractNumId w:val="106"/>
  </w:num>
  <w:num w:numId="99" w16cid:durableId="2068068661">
    <w:abstractNumId w:val="25"/>
  </w:num>
  <w:num w:numId="100" w16cid:durableId="1490907043">
    <w:abstractNumId w:val="115"/>
  </w:num>
  <w:num w:numId="101" w16cid:durableId="222568999">
    <w:abstractNumId w:val="152"/>
  </w:num>
  <w:num w:numId="102" w16cid:durableId="1533029243">
    <w:abstractNumId w:val="130"/>
  </w:num>
  <w:num w:numId="103" w16cid:durableId="1587230392">
    <w:abstractNumId w:val="133"/>
  </w:num>
  <w:num w:numId="104" w16cid:durableId="1619724328">
    <w:abstractNumId w:val="37"/>
  </w:num>
  <w:num w:numId="105" w16cid:durableId="973369650">
    <w:abstractNumId w:val="103"/>
  </w:num>
  <w:num w:numId="106" w16cid:durableId="1737313183">
    <w:abstractNumId w:val="97"/>
  </w:num>
  <w:num w:numId="107" w16cid:durableId="2113281520">
    <w:abstractNumId w:val="94"/>
  </w:num>
  <w:num w:numId="108" w16cid:durableId="1815027472">
    <w:abstractNumId w:val="129"/>
  </w:num>
  <w:num w:numId="109" w16cid:durableId="353003367">
    <w:abstractNumId w:val="3"/>
  </w:num>
  <w:num w:numId="110" w16cid:durableId="619184708">
    <w:abstractNumId w:val="41"/>
  </w:num>
  <w:num w:numId="111" w16cid:durableId="1688405462">
    <w:abstractNumId w:val="28"/>
  </w:num>
  <w:num w:numId="112" w16cid:durableId="1661425295">
    <w:abstractNumId w:val="17"/>
  </w:num>
  <w:num w:numId="113" w16cid:durableId="1068768434">
    <w:abstractNumId w:val="11"/>
  </w:num>
  <w:num w:numId="114" w16cid:durableId="11032450">
    <w:abstractNumId w:val="140"/>
  </w:num>
  <w:num w:numId="115" w16cid:durableId="1851599512">
    <w:abstractNumId w:val="82"/>
  </w:num>
  <w:num w:numId="116" w16cid:durableId="97332415">
    <w:abstractNumId w:val="113"/>
  </w:num>
  <w:num w:numId="117" w16cid:durableId="1499343056">
    <w:abstractNumId w:val="161"/>
  </w:num>
  <w:num w:numId="118" w16cid:durableId="1855731838">
    <w:abstractNumId w:val="8"/>
  </w:num>
  <w:num w:numId="119" w16cid:durableId="1821456963">
    <w:abstractNumId w:val="126"/>
  </w:num>
  <w:num w:numId="120" w16cid:durableId="2121143553">
    <w:abstractNumId w:val="57"/>
  </w:num>
  <w:num w:numId="121" w16cid:durableId="165288793">
    <w:abstractNumId w:val="167"/>
  </w:num>
  <w:num w:numId="122" w16cid:durableId="1501657772">
    <w:abstractNumId w:val="96"/>
  </w:num>
  <w:num w:numId="123" w16cid:durableId="567500633">
    <w:abstractNumId w:val="47"/>
  </w:num>
  <w:num w:numId="124" w16cid:durableId="1989623751">
    <w:abstractNumId w:val="135"/>
  </w:num>
  <w:num w:numId="125" w16cid:durableId="264120826">
    <w:abstractNumId w:val="21"/>
  </w:num>
  <w:num w:numId="126" w16cid:durableId="436174320">
    <w:abstractNumId w:val="36"/>
  </w:num>
  <w:num w:numId="127" w16cid:durableId="285703959">
    <w:abstractNumId w:val="120"/>
  </w:num>
  <w:num w:numId="128" w16cid:durableId="1721636821">
    <w:abstractNumId w:val="6"/>
  </w:num>
  <w:num w:numId="129" w16cid:durableId="1650935498">
    <w:abstractNumId w:val="164"/>
  </w:num>
  <w:num w:numId="130" w16cid:durableId="2027822288">
    <w:abstractNumId w:val="32"/>
  </w:num>
  <w:num w:numId="131" w16cid:durableId="344402364">
    <w:abstractNumId w:val="61"/>
  </w:num>
  <w:num w:numId="132" w16cid:durableId="2095516446">
    <w:abstractNumId w:val="71"/>
  </w:num>
  <w:num w:numId="133" w16cid:durableId="339162461">
    <w:abstractNumId w:val="123"/>
  </w:num>
  <w:num w:numId="134" w16cid:durableId="1360818627">
    <w:abstractNumId w:val="18"/>
  </w:num>
  <w:num w:numId="135" w16cid:durableId="685905229">
    <w:abstractNumId w:val="139"/>
  </w:num>
  <w:num w:numId="136" w16cid:durableId="1510414263">
    <w:abstractNumId w:val="144"/>
  </w:num>
  <w:num w:numId="137" w16cid:durableId="813714854">
    <w:abstractNumId w:val="95"/>
  </w:num>
  <w:num w:numId="138" w16cid:durableId="833111429">
    <w:abstractNumId w:val="48"/>
  </w:num>
  <w:num w:numId="139" w16cid:durableId="267540731">
    <w:abstractNumId w:val="134"/>
  </w:num>
  <w:num w:numId="140" w16cid:durableId="1635670912">
    <w:abstractNumId w:val="16"/>
  </w:num>
  <w:num w:numId="141" w16cid:durableId="1057895386">
    <w:abstractNumId w:val="160"/>
  </w:num>
  <w:num w:numId="142" w16cid:durableId="2045473696">
    <w:abstractNumId w:val="35"/>
  </w:num>
  <w:num w:numId="143" w16cid:durableId="1338310957">
    <w:abstractNumId w:val="91"/>
  </w:num>
  <w:num w:numId="144" w16cid:durableId="1541360013">
    <w:abstractNumId w:val="136"/>
  </w:num>
  <w:num w:numId="145" w16cid:durableId="5178713">
    <w:abstractNumId w:val="105"/>
  </w:num>
  <w:num w:numId="146" w16cid:durableId="342821014">
    <w:abstractNumId w:val="125"/>
  </w:num>
  <w:num w:numId="147" w16cid:durableId="782575034">
    <w:abstractNumId w:val="165"/>
  </w:num>
  <w:num w:numId="148" w16cid:durableId="1804079080">
    <w:abstractNumId w:val="121"/>
  </w:num>
  <w:num w:numId="149" w16cid:durableId="712651474">
    <w:abstractNumId w:val="143"/>
  </w:num>
  <w:num w:numId="150" w16cid:durableId="699479121">
    <w:abstractNumId w:val="86"/>
  </w:num>
  <w:num w:numId="151" w16cid:durableId="128204951">
    <w:abstractNumId w:val="68"/>
  </w:num>
  <w:num w:numId="152" w16cid:durableId="1550217723">
    <w:abstractNumId w:val="145"/>
  </w:num>
  <w:num w:numId="153" w16cid:durableId="877594360">
    <w:abstractNumId w:val="157"/>
  </w:num>
  <w:num w:numId="154" w16cid:durableId="2023047712">
    <w:abstractNumId w:val="26"/>
  </w:num>
  <w:num w:numId="155" w16cid:durableId="77021480">
    <w:abstractNumId w:val="79"/>
  </w:num>
  <w:num w:numId="156" w16cid:durableId="537082612">
    <w:abstractNumId w:val="124"/>
  </w:num>
  <w:num w:numId="157" w16cid:durableId="1257399829">
    <w:abstractNumId w:val="4"/>
  </w:num>
  <w:num w:numId="158" w16cid:durableId="1560630817">
    <w:abstractNumId w:val="148"/>
  </w:num>
  <w:num w:numId="159" w16cid:durableId="935599842">
    <w:abstractNumId w:val="117"/>
  </w:num>
  <w:num w:numId="160" w16cid:durableId="332531254">
    <w:abstractNumId w:val="141"/>
  </w:num>
  <w:num w:numId="161" w16cid:durableId="1527595938">
    <w:abstractNumId w:val="2"/>
  </w:num>
  <w:num w:numId="162" w16cid:durableId="804197561">
    <w:abstractNumId w:val="72"/>
  </w:num>
  <w:num w:numId="163" w16cid:durableId="1477381597">
    <w:abstractNumId w:val="74"/>
  </w:num>
  <w:num w:numId="164" w16cid:durableId="1264650894">
    <w:abstractNumId w:val="54"/>
  </w:num>
  <w:num w:numId="165" w16cid:durableId="1366366197">
    <w:abstractNumId w:val="83"/>
  </w:num>
  <w:num w:numId="166" w16cid:durableId="2146315184">
    <w:abstractNumId w:val="52"/>
  </w:num>
  <w:num w:numId="167" w16cid:durableId="76051048">
    <w:abstractNumId w:val="92"/>
  </w:num>
  <w:num w:numId="168" w16cid:durableId="1840652361">
    <w:abstractNumId w:val="100"/>
  </w:num>
  <w:num w:numId="169" w16cid:durableId="914054548">
    <w:abstractNumId w:val="163"/>
  </w:num>
  <w:num w:numId="170" w16cid:durableId="210687489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3F6"/>
    <w:rsid w:val="00000FAF"/>
    <w:rsid w:val="000119FA"/>
    <w:rsid w:val="00024A98"/>
    <w:rsid w:val="00070FD9"/>
    <w:rsid w:val="000A2EE3"/>
    <w:rsid w:val="000B3906"/>
    <w:rsid w:val="000C3AC7"/>
    <w:rsid w:val="000D1394"/>
    <w:rsid w:val="000E7128"/>
    <w:rsid w:val="000F25BF"/>
    <w:rsid w:val="00142BC3"/>
    <w:rsid w:val="001442FC"/>
    <w:rsid w:val="00145F12"/>
    <w:rsid w:val="00151184"/>
    <w:rsid w:val="00163A99"/>
    <w:rsid w:val="0018507D"/>
    <w:rsid w:val="001945C8"/>
    <w:rsid w:val="001A20C0"/>
    <w:rsid w:val="001A7B3E"/>
    <w:rsid w:val="001A7EEA"/>
    <w:rsid w:val="001B11FF"/>
    <w:rsid w:val="001E5FC4"/>
    <w:rsid w:val="001E7703"/>
    <w:rsid w:val="00206111"/>
    <w:rsid w:val="00215FA9"/>
    <w:rsid w:val="002A491B"/>
    <w:rsid w:val="002A5DE5"/>
    <w:rsid w:val="002C76CE"/>
    <w:rsid w:val="002F3AB4"/>
    <w:rsid w:val="00305D69"/>
    <w:rsid w:val="00307FC8"/>
    <w:rsid w:val="00315EB9"/>
    <w:rsid w:val="00323E17"/>
    <w:rsid w:val="00336E4B"/>
    <w:rsid w:val="003535E9"/>
    <w:rsid w:val="00384D0E"/>
    <w:rsid w:val="003A1BD7"/>
    <w:rsid w:val="003A6179"/>
    <w:rsid w:val="003C29CF"/>
    <w:rsid w:val="003F13D1"/>
    <w:rsid w:val="003F57D7"/>
    <w:rsid w:val="004074C1"/>
    <w:rsid w:val="00416FD5"/>
    <w:rsid w:val="00420920"/>
    <w:rsid w:val="00432041"/>
    <w:rsid w:val="004554C9"/>
    <w:rsid w:val="004620CF"/>
    <w:rsid w:val="00462C18"/>
    <w:rsid w:val="004D5E31"/>
    <w:rsid w:val="004E2836"/>
    <w:rsid w:val="00501766"/>
    <w:rsid w:val="005116FC"/>
    <w:rsid w:val="00516150"/>
    <w:rsid w:val="0052013A"/>
    <w:rsid w:val="005539D1"/>
    <w:rsid w:val="005553A7"/>
    <w:rsid w:val="005576BC"/>
    <w:rsid w:val="00562D12"/>
    <w:rsid w:val="005672F8"/>
    <w:rsid w:val="005A6647"/>
    <w:rsid w:val="005C1F69"/>
    <w:rsid w:val="005C7CB5"/>
    <w:rsid w:val="005F073E"/>
    <w:rsid w:val="005F39E0"/>
    <w:rsid w:val="005F7896"/>
    <w:rsid w:val="00635517"/>
    <w:rsid w:val="0064558B"/>
    <w:rsid w:val="00651541"/>
    <w:rsid w:val="00670841"/>
    <w:rsid w:val="0067490C"/>
    <w:rsid w:val="00681E8D"/>
    <w:rsid w:val="00697F45"/>
    <w:rsid w:val="006B05E8"/>
    <w:rsid w:val="006B5646"/>
    <w:rsid w:val="006C1AD4"/>
    <w:rsid w:val="006D5000"/>
    <w:rsid w:val="006D6A00"/>
    <w:rsid w:val="006F2E83"/>
    <w:rsid w:val="007329F3"/>
    <w:rsid w:val="0077556C"/>
    <w:rsid w:val="00777B08"/>
    <w:rsid w:val="00795AC7"/>
    <w:rsid w:val="007E461F"/>
    <w:rsid w:val="007F7805"/>
    <w:rsid w:val="0080202D"/>
    <w:rsid w:val="00821A50"/>
    <w:rsid w:val="00834D97"/>
    <w:rsid w:val="00851F47"/>
    <w:rsid w:val="0085548D"/>
    <w:rsid w:val="0086525C"/>
    <w:rsid w:val="00865C04"/>
    <w:rsid w:val="008726B4"/>
    <w:rsid w:val="00886154"/>
    <w:rsid w:val="00895B28"/>
    <w:rsid w:val="008977AC"/>
    <w:rsid w:val="008A619C"/>
    <w:rsid w:val="008B6AEA"/>
    <w:rsid w:val="008C10A0"/>
    <w:rsid w:val="008C15C0"/>
    <w:rsid w:val="008D28EF"/>
    <w:rsid w:val="008D7986"/>
    <w:rsid w:val="00901C0B"/>
    <w:rsid w:val="009050B1"/>
    <w:rsid w:val="0092664B"/>
    <w:rsid w:val="00932563"/>
    <w:rsid w:val="009351FD"/>
    <w:rsid w:val="00946710"/>
    <w:rsid w:val="00987042"/>
    <w:rsid w:val="009C590F"/>
    <w:rsid w:val="009C75DA"/>
    <w:rsid w:val="009D129A"/>
    <w:rsid w:val="00A016CF"/>
    <w:rsid w:val="00A22E34"/>
    <w:rsid w:val="00A27239"/>
    <w:rsid w:val="00A31588"/>
    <w:rsid w:val="00A328C8"/>
    <w:rsid w:val="00A75AEF"/>
    <w:rsid w:val="00A85C67"/>
    <w:rsid w:val="00A93B1C"/>
    <w:rsid w:val="00AF080E"/>
    <w:rsid w:val="00AF32ED"/>
    <w:rsid w:val="00AF7C74"/>
    <w:rsid w:val="00B010F9"/>
    <w:rsid w:val="00B20DF8"/>
    <w:rsid w:val="00B403F6"/>
    <w:rsid w:val="00B467B9"/>
    <w:rsid w:val="00B54A40"/>
    <w:rsid w:val="00B56F42"/>
    <w:rsid w:val="00B67380"/>
    <w:rsid w:val="00B67455"/>
    <w:rsid w:val="00B7638B"/>
    <w:rsid w:val="00B97E2E"/>
    <w:rsid w:val="00BA7C2D"/>
    <w:rsid w:val="00BB0A1C"/>
    <w:rsid w:val="00BF281C"/>
    <w:rsid w:val="00BF4EAF"/>
    <w:rsid w:val="00C0234A"/>
    <w:rsid w:val="00C06C7B"/>
    <w:rsid w:val="00C13A88"/>
    <w:rsid w:val="00C16DE2"/>
    <w:rsid w:val="00C17D4C"/>
    <w:rsid w:val="00C42FD0"/>
    <w:rsid w:val="00C547A7"/>
    <w:rsid w:val="00C619A8"/>
    <w:rsid w:val="00C62D9D"/>
    <w:rsid w:val="00C81193"/>
    <w:rsid w:val="00C81A52"/>
    <w:rsid w:val="00CA27B7"/>
    <w:rsid w:val="00CC7C30"/>
    <w:rsid w:val="00CD3C92"/>
    <w:rsid w:val="00CE0B32"/>
    <w:rsid w:val="00CE2FA9"/>
    <w:rsid w:val="00D246F5"/>
    <w:rsid w:val="00D644E7"/>
    <w:rsid w:val="00D64A59"/>
    <w:rsid w:val="00D67989"/>
    <w:rsid w:val="00D74A32"/>
    <w:rsid w:val="00D74EFC"/>
    <w:rsid w:val="00D84504"/>
    <w:rsid w:val="00D9062A"/>
    <w:rsid w:val="00D952AB"/>
    <w:rsid w:val="00DD1CD6"/>
    <w:rsid w:val="00DF3E68"/>
    <w:rsid w:val="00DF73CF"/>
    <w:rsid w:val="00E05494"/>
    <w:rsid w:val="00E20D43"/>
    <w:rsid w:val="00E22D40"/>
    <w:rsid w:val="00E269EB"/>
    <w:rsid w:val="00E26A72"/>
    <w:rsid w:val="00E62661"/>
    <w:rsid w:val="00E7038A"/>
    <w:rsid w:val="00E70647"/>
    <w:rsid w:val="00E774F0"/>
    <w:rsid w:val="00E777B9"/>
    <w:rsid w:val="00EA0DA1"/>
    <w:rsid w:val="00EA67AC"/>
    <w:rsid w:val="00ED2412"/>
    <w:rsid w:val="00ED7626"/>
    <w:rsid w:val="00EE22EB"/>
    <w:rsid w:val="00F00551"/>
    <w:rsid w:val="00F007EC"/>
    <w:rsid w:val="00F13F51"/>
    <w:rsid w:val="00F44A8F"/>
    <w:rsid w:val="00F57C21"/>
    <w:rsid w:val="00F73998"/>
    <w:rsid w:val="00F95D5F"/>
    <w:rsid w:val="00FA1669"/>
    <w:rsid w:val="00FC7E82"/>
    <w:rsid w:val="00FD3079"/>
    <w:rsid w:val="00FF56E5"/>
    <w:rsid w:val="0E9D5D35"/>
    <w:rsid w:val="12706CE1"/>
    <w:rsid w:val="31E82072"/>
    <w:rsid w:val="52984CE2"/>
    <w:rsid w:val="7A3652F6"/>
    <w:rsid w:val="7E9A7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AB89C7"/>
  <w15:docId w15:val="{C150386C-6B7B-4B26-A645-753B871FF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cstheme="minorBidi"/>
      <w:kern w:val="2"/>
      <w:sz w:val="28"/>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qFormat/>
    <w:pPr>
      <w:spacing w:after="100"/>
      <w:ind w:left="560"/>
    </w:pPr>
  </w:style>
  <w:style w:type="paragraph" w:styleId="TOC4">
    <w:name w:val="toc 4"/>
    <w:basedOn w:val="Normal"/>
    <w:next w:val="Normal"/>
    <w:autoRedefine/>
    <w:uiPriority w:val="39"/>
    <w:unhideWhenUsed/>
    <w:qFormat/>
    <w:rsid w:val="00C42FD0"/>
    <w:pPr>
      <w:tabs>
        <w:tab w:val="right" w:leader="dot" w:pos="9350"/>
      </w:tabs>
      <w:spacing w:after="100"/>
      <w:ind w:left="840"/>
    </w:pPr>
    <w:rPr>
      <w:i/>
      <w:iC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asciiTheme="minorHAnsi" w:eastAsiaTheme="minorHAnsi" w:hAnsiTheme="minorHAnsi" w:cstheme="minorBidi"/>
      <w:kern w:val="2"/>
      <w:sz w:val="24"/>
      <w:szCs w:val="24"/>
      <w:lang w:val="en-US" w:eastAsia="en-US"/>
      <w14:ligatures w14:val="standardContextual"/>
    </w:rPr>
  </w:style>
  <w:style w:type="character" w:customStyle="1" w:styleId="HeaderChar">
    <w:name w:val="Header Char"/>
    <w:basedOn w:val="DefaultParagraphFont"/>
    <w:link w:val="Header"/>
    <w:uiPriority w:val="99"/>
    <w:qFormat/>
    <w:rPr>
      <w:rFonts w:ascii="Times New Roman" w:hAnsi="Times New Roman"/>
      <w:sz w:val="28"/>
    </w:rPr>
  </w:style>
  <w:style w:type="character" w:customStyle="1" w:styleId="FooterChar">
    <w:name w:val="Footer Char"/>
    <w:basedOn w:val="DefaultParagraphFont"/>
    <w:link w:val="Footer"/>
    <w:uiPriority w:val="99"/>
    <w:qFormat/>
    <w:rPr>
      <w:rFonts w:ascii="Times New Roman" w:hAnsi="Times New Roman"/>
      <w:sz w:val="28"/>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character" w:customStyle="1" w:styleId="15">
    <w:name w:val="15"/>
    <w:basedOn w:val="DefaultParagraphFont"/>
    <w:qFormat/>
    <w:rPr>
      <w:rFonts w:ascii="Times New Roman" w:hAnsi="Times New Roman" w:cs="Times New Roman" w:hint="default"/>
      <w:i/>
      <w:iCs/>
    </w:rPr>
  </w:style>
  <w:style w:type="character" w:customStyle="1" w:styleId="16">
    <w:name w:val="16"/>
    <w:basedOn w:val="DefaultParagraphFont"/>
    <w:qFormat/>
    <w:rPr>
      <w:rFonts w:ascii="Times New Roman" w:hAnsi="Times New Roman" w:cs="Times New Roman" w:hint="default"/>
      <w:b/>
      <w:bCs/>
    </w:rPr>
  </w:style>
  <w:style w:type="character" w:customStyle="1" w:styleId="citation-60">
    <w:name w:val="citation-60"/>
    <w:basedOn w:val="DefaultParagraphFont"/>
    <w:qFormat/>
  </w:style>
  <w:style w:type="character" w:customStyle="1" w:styleId="citation-59">
    <w:name w:val="citation-59"/>
    <w:basedOn w:val="DefaultParagraphFont"/>
    <w:qFormat/>
  </w:style>
  <w:style w:type="character" w:customStyle="1" w:styleId="citation-58">
    <w:name w:val="citation-58"/>
    <w:basedOn w:val="DefaultParagraphFont"/>
  </w:style>
  <w:style w:type="character" w:customStyle="1" w:styleId="citation-48">
    <w:name w:val="citation-48"/>
    <w:basedOn w:val="DefaultParagraphFont"/>
    <w:qFormat/>
  </w:style>
  <w:style w:type="character" w:customStyle="1" w:styleId="citation-47">
    <w:name w:val="citation-47"/>
    <w:basedOn w:val="DefaultParagraphFont"/>
    <w:qFormat/>
  </w:style>
  <w:style w:type="paragraph" w:customStyle="1" w:styleId="TOCHeading2">
    <w:name w:val="TOC Heading2"/>
    <w:basedOn w:val="Heading1"/>
    <w:next w:val="Normal"/>
    <w:uiPriority w:val="39"/>
    <w:unhideWhenUsed/>
    <w:qFormat/>
    <w:pPr>
      <w:spacing w:before="240" w:after="0" w:line="259" w:lineRule="auto"/>
      <w:outlineLvl w:val="9"/>
    </w:pPr>
    <w:rPr>
      <w:kern w:val="0"/>
      <w:sz w:val="32"/>
      <w:szCs w:val="32"/>
      <w14:ligatures w14:val="none"/>
    </w:rPr>
  </w:style>
  <w:style w:type="character" w:customStyle="1" w:styleId="citation-283">
    <w:name w:val="citation-283"/>
    <w:basedOn w:val="DefaultParagraphFont"/>
    <w:rsid w:val="00BF4EAF"/>
  </w:style>
  <w:style w:type="character" w:customStyle="1" w:styleId="citation-282">
    <w:name w:val="citation-282"/>
    <w:basedOn w:val="DefaultParagraphFont"/>
    <w:rsid w:val="00BF4EAF"/>
  </w:style>
  <w:style w:type="character" w:customStyle="1" w:styleId="citation-281">
    <w:name w:val="citation-281"/>
    <w:basedOn w:val="DefaultParagraphFont"/>
    <w:rsid w:val="00BF4EAF"/>
  </w:style>
  <w:style w:type="character" w:customStyle="1" w:styleId="citation-280">
    <w:name w:val="citation-280"/>
    <w:basedOn w:val="DefaultParagraphFont"/>
    <w:rsid w:val="00BF4EAF"/>
  </w:style>
  <w:style w:type="character" w:styleId="UnresolvedMention">
    <w:name w:val="Unresolved Mention"/>
    <w:basedOn w:val="DefaultParagraphFont"/>
    <w:uiPriority w:val="99"/>
    <w:semiHidden/>
    <w:unhideWhenUsed/>
    <w:rsid w:val="00EE22EB"/>
    <w:rPr>
      <w:color w:val="605E5C"/>
      <w:shd w:val="clear" w:color="auto" w:fill="E1DFDD"/>
    </w:rPr>
  </w:style>
  <w:style w:type="character" w:styleId="FollowedHyperlink">
    <w:name w:val="FollowedHyperlink"/>
    <w:basedOn w:val="DefaultParagraphFont"/>
    <w:uiPriority w:val="99"/>
    <w:semiHidden/>
    <w:unhideWhenUsed/>
    <w:rsid w:val="00EE22EB"/>
    <w:rPr>
      <w:color w:val="96607D" w:themeColor="followedHyperlink"/>
      <w:u w:val="single"/>
    </w:rPr>
  </w:style>
  <w:style w:type="paragraph" w:styleId="TOCHeading">
    <w:name w:val="TOC Heading"/>
    <w:basedOn w:val="Heading1"/>
    <w:next w:val="Normal"/>
    <w:uiPriority w:val="39"/>
    <w:unhideWhenUsed/>
    <w:qFormat/>
    <w:rsid w:val="00C81A52"/>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quochoi.vn/tintuc/Pages/tin-hoat-dong-cua-quoc-hoi.aspx%3FItemID%3D82361&amp;authuser=1"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search?q=https://vanban.chinhphu.vn/default.aspx%3Fpageid%3D27160%26docid%3D207705&amp;authuser=1" TargetMode="External"/><Relationship Id="rId17" Type="http://schemas.openxmlformats.org/officeDocument/2006/relationships/hyperlink" Target="https://canhbao.ncsc.gov.vn/" TargetMode="External"/><Relationship Id="rId2" Type="http://schemas.openxmlformats.org/officeDocument/2006/relationships/numbering" Target="numbering.xml"/><Relationship Id="rId16" Type="http://schemas.openxmlformats.org/officeDocument/2006/relationships/hyperlink" Target="https://ictvietnam.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thuvienphapluat.vn/van-ban/Vi-pham-hanh-chinh/Nghi-dinh-14-2022-ND-CP-sua-doi-Nghi-dinh-15-2020-ND-CP-xu-phat-vi-pham-hanh-chinh-buu-chinh-501863.aspx&amp;authuser=1" TargetMode="External"/><Relationship Id="rId5" Type="http://schemas.openxmlformats.org/officeDocument/2006/relationships/webSettings" Target="webSettings.xml"/><Relationship Id="rId15" Type="http://schemas.openxmlformats.org/officeDocument/2006/relationships/hyperlink" Target="https://www.google.com/search?q=https://chongthu-rac.vncert.vn/&amp;authuser=1" TargetMode="External"/><Relationship Id="rId10" Type="http://schemas.openxmlformats.org/officeDocument/2006/relationships/hyperlink" Target="https://vanban.chinhphu.vn/default.aspx?pageid=27160&amp;docid=199146"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anban.chinhphu.vn/default.aspx?pageid=27160&amp;docid=200885" TargetMode="External"/><Relationship Id="rId14" Type="http://schemas.openxmlformats.org/officeDocument/2006/relationships/hyperlink" Target="https://www.google.com/search?q=https://mic.gov.vn/solieubaocao/Pages/Trangchu.aspx&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3729E-DAD6-41CB-807D-9C40A1256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37</Pages>
  <Words>8029</Words>
  <Characters>45766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 huynh</dc:creator>
  <cp:keywords/>
  <dc:description/>
  <cp:lastModifiedBy>tho huynh</cp:lastModifiedBy>
  <cp:revision>7</cp:revision>
  <dcterms:created xsi:type="dcterms:W3CDTF">2026-04-25T08:16:00Z</dcterms:created>
  <dcterms:modified xsi:type="dcterms:W3CDTF">2026-04-26T14:19:00Z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622001EF482C4EC283CBFE2AC1D0741B_13</vt:lpwstr>
  </property>
</Properties>
</file>