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B55" w:rsidRDefault="0002060B">
      <w:pPr>
        <w:pStyle w:val="Titre2"/>
        <w:keepNext w:val="0"/>
        <w:keepLines w:val="0"/>
        <w:spacing w:before="0" w:after="0"/>
        <w:rPr>
          <w:b/>
          <w:bCs/>
          <w:color w:val="1F1F1F"/>
          <w:sz w:val="34"/>
          <w:szCs w:val="34"/>
        </w:rPr>
      </w:pPr>
      <w:bookmarkStart w:id="0" w:name="_jryaf6d13l5v" w:colFirst="0" w:colLast="0"/>
      <w:bookmarkEnd w:id="0"/>
      <w:r>
        <w:rPr>
          <w:b/>
          <w:bCs/>
          <w:color w:val="1F1F1F"/>
          <w:sz w:val="34"/>
          <w:szCs w:val="34"/>
        </w:rPr>
        <w:t>Hands-On Sentiment Analysis Challenge</w:t>
      </w:r>
    </w:p>
    <w:p w:rsidR="00082B55" w:rsidRDefault="0002060B">
      <w:pPr>
        <w:rPr>
          <w:color w:val="1F1F1F"/>
        </w:rPr>
      </w:pPr>
      <w:r>
        <w:rPr>
          <w:color w:val="1F1F1F"/>
        </w:rPr>
        <w:t>It is your turn to put them to the test on a dataset of your choice!</w:t>
      </w:r>
    </w:p>
    <w:p w:rsidR="00082B55" w:rsidRDefault="00082B55">
      <w:pPr>
        <w:rPr>
          <w:color w:val="1F1F1F"/>
        </w:rPr>
      </w:pPr>
    </w:p>
    <w:p w:rsidR="00082B55" w:rsidRDefault="0002060B">
      <w:pPr>
        <w:pStyle w:val="Titre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1" w:name="_a98zk43uu9w4" w:colFirst="0" w:colLast="0"/>
      <w:bookmarkEnd w:id="1"/>
      <w:r>
        <w:rPr>
          <w:b/>
          <w:bCs/>
          <w:color w:val="1F1F1F"/>
          <w:sz w:val="26"/>
          <w:szCs w:val="26"/>
        </w:rPr>
        <w:t>Your Task</w:t>
      </w:r>
    </w:p>
    <w:p w:rsidR="00082B55" w:rsidRDefault="0002060B">
      <w:pPr>
        <w:numPr>
          <w:ilvl w:val="0"/>
          <w:numId w:val="2"/>
        </w:numPr>
      </w:pPr>
      <w:r>
        <w:rPr>
          <w:b/>
          <w:bCs/>
          <w:color w:val="1F1F1F"/>
        </w:rPr>
        <w:t>Choose a Dataset:</w:t>
      </w:r>
      <w:r>
        <w:rPr>
          <w:color w:val="1F1F1F"/>
        </w:rPr>
        <w:t xml:space="preserve"> Pick a text dataset with known sentiment labels (e.g., IMDB movie reviews, Twitter/X customer service data, or any dataset from Kaggle/Hugging Face).</w:t>
      </w:r>
    </w:p>
    <w:p w:rsidR="00082B55" w:rsidRDefault="0002060B">
      <w:pPr>
        <w:numPr>
          <w:ilvl w:val="0"/>
          <w:numId w:val="2"/>
        </w:numPr>
      </w:pPr>
      <w:r>
        <w:rPr>
          <w:b/>
          <w:bCs/>
          <w:color w:val="1F1F1F"/>
        </w:rPr>
        <w:t>Implement the Pipelines:</w:t>
      </w:r>
      <w:r>
        <w:rPr>
          <w:color w:val="1F1F1F"/>
        </w:rPr>
        <w:t xml:space="preserve"> Run the text through all four configurations we studied:</w:t>
      </w:r>
    </w:p>
    <w:p w:rsidR="00082B55" w:rsidRDefault="0002060B">
      <w:pPr>
        <w:numPr>
          <w:ilvl w:val="1"/>
          <w:numId w:val="2"/>
        </w:numPr>
      </w:pPr>
      <w:proofErr w:type="spellStart"/>
      <w:r>
        <w:rPr>
          <w:b/>
          <w:bCs/>
          <w:color w:val="1F1F1F"/>
        </w:rPr>
        <w:t>TextBlob</w:t>
      </w:r>
      <w:proofErr w:type="spellEnd"/>
      <w:r>
        <w:rPr>
          <w:color w:val="1F1F1F"/>
        </w:rPr>
        <w:t xml:space="preserve"> (with the default </w:t>
      </w:r>
      <w:proofErr w:type="spellStart"/>
      <w:r>
        <w:rPr>
          <w:color w:val="188038"/>
          <w:sz w:val="23"/>
          <w:szCs w:val="23"/>
          <w:shd w:val="clear" w:color="auto" w:fill="F2F0F0"/>
        </w:rPr>
        <w:t>PatternAnalyzer</w:t>
      </w:r>
      <w:proofErr w:type="spellEnd"/>
      <w:r>
        <w:rPr>
          <w:color w:val="1F1F1F"/>
        </w:rPr>
        <w:t>)</w:t>
      </w:r>
    </w:p>
    <w:p w:rsidR="00082B55" w:rsidRDefault="0002060B">
      <w:pPr>
        <w:numPr>
          <w:ilvl w:val="1"/>
          <w:numId w:val="2"/>
        </w:numPr>
      </w:pPr>
      <w:proofErr w:type="spellStart"/>
      <w:r>
        <w:rPr>
          <w:b/>
          <w:bCs/>
          <w:color w:val="1F1F1F"/>
        </w:rPr>
        <w:t>TextBlob</w:t>
      </w:r>
      <w:proofErr w:type="spellEnd"/>
      <w:r>
        <w:rPr>
          <w:color w:val="1F1F1F"/>
        </w:rPr>
        <w:t xml:space="preserve"> (with the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NaiveBayesAnalyzer</w:t>
      </w:r>
      <w:proofErr w:type="spellEnd"/>
      <w:r>
        <w:rPr>
          <w:color w:val="1F1F1F"/>
        </w:rPr>
        <w:t>)</w:t>
      </w:r>
    </w:p>
    <w:p w:rsidR="00082B55" w:rsidRDefault="0002060B">
      <w:pPr>
        <w:numPr>
          <w:ilvl w:val="1"/>
          <w:numId w:val="2"/>
        </w:numPr>
      </w:pPr>
      <w:r>
        <w:rPr>
          <w:b/>
          <w:bCs/>
          <w:color w:val="1F1F1F"/>
        </w:rPr>
        <w:t>VADER</w:t>
      </w:r>
      <w:r>
        <w:rPr>
          <w:color w:val="1F1F1F"/>
        </w:rPr>
        <w:t xml:space="preserve"> </w:t>
      </w:r>
    </w:p>
    <w:p w:rsidR="00082B55" w:rsidRDefault="0002060B">
      <w:pPr>
        <w:numPr>
          <w:ilvl w:val="1"/>
          <w:numId w:val="2"/>
        </w:numPr>
      </w:pPr>
      <w:r>
        <w:rPr>
          <w:b/>
          <w:bCs/>
          <w:color w:val="1F1F1F"/>
        </w:rPr>
        <w:t>Flair</w:t>
      </w:r>
      <w:r>
        <w:rPr>
          <w:color w:val="1F1F1F"/>
        </w:rPr>
        <w:t xml:space="preserve"> </w:t>
      </w:r>
    </w:p>
    <w:p w:rsidR="00082B55" w:rsidRDefault="0002060B">
      <w:pPr>
        <w:numPr>
          <w:ilvl w:val="0"/>
          <w:numId w:val="2"/>
        </w:numPr>
      </w:pPr>
      <w:r>
        <w:rPr>
          <w:b/>
          <w:bCs/>
          <w:color w:val="1F1F1F"/>
        </w:rPr>
        <w:t>Align and Evaluate:</w:t>
      </w:r>
      <w:r>
        <w:rPr>
          <w:color w:val="1F1F1F"/>
        </w:rPr>
        <w:t xml:space="preserve"> Standardize your model predictions into discrete classes (</w:t>
      </w:r>
      <w:r>
        <w:rPr>
          <w:color w:val="188038"/>
          <w:sz w:val="23"/>
          <w:szCs w:val="23"/>
          <w:shd w:val="clear" w:color="auto" w:fill="F2F0F0"/>
        </w:rPr>
        <w:t>positive</w:t>
      </w:r>
      <w:r>
        <w:rPr>
          <w:color w:val="1F1F1F"/>
        </w:rPr>
        <w:t xml:space="preserve"> / </w:t>
      </w:r>
      <w:r>
        <w:rPr>
          <w:color w:val="188038"/>
          <w:sz w:val="23"/>
          <w:szCs w:val="23"/>
          <w:shd w:val="clear" w:color="auto" w:fill="F2F0F0"/>
        </w:rPr>
        <w:t>negative</w:t>
      </w:r>
      <w:r>
        <w:rPr>
          <w:color w:val="1F1F1F"/>
        </w:rPr>
        <w:t xml:space="preserve">), generate a </w:t>
      </w:r>
      <w:proofErr w:type="spellStart"/>
      <w:r>
        <w:rPr>
          <w:color w:val="1F1F1F"/>
        </w:rPr>
        <w:t>Scikit</w:t>
      </w:r>
      <w:proofErr w:type="spellEnd"/>
      <w:r>
        <w:rPr>
          <w:color w:val="1F1F1F"/>
        </w:rPr>
        <w:t xml:space="preserve">-Learn </w:t>
      </w:r>
      <w:proofErr w:type="spellStart"/>
      <w:r>
        <w:rPr>
          <w:color w:val="188038"/>
          <w:sz w:val="23"/>
          <w:szCs w:val="23"/>
          <w:shd w:val="clear" w:color="auto" w:fill="F2F0F0"/>
        </w:rPr>
        <w:t>classification_report</w:t>
      </w:r>
      <w:proofErr w:type="spellEnd"/>
      <w:r>
        <w:rPr>
          <w:color w:val="1F1F1F"/>
        </w:rPr>
        <w:t>, and calculate the core evaluation metrics for each.</w:t>
      </w:r>
    </w:p>
    <w:p w:rsidR="00082B55" w:rsidRDefault="00082B55">
      <w:pPr>
        <w:ind w:left="720"/>
        <w:rPr>
          <w:color w:val="1F1F1F"/>
        </w:rPr>
      </w:pPr>
    </w:p>
    <w:p w:rsidR="00082B55" w:rsidRDefault="0002060B">
      <w:pPr>
        <w:pStyle w:val="Titre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2" w:name="_q0lt7ab9il3s" w:colFirst="0" w:colLast="0"/>
      <w:bookmarkEnd w:id="2"/>
      <w:r>
        <w:rPr>
          <w:b/>
          <w:bCs/>
          <w:color w:val="1F1F1F"/>
          <w:sz w:val="26"/>
          <w:szCs w:val="26"/>
        </w:rPr>
        <w:t>📊 Part 1: Report Your Results</w:t>
      </w:r>
    </w:p>
    <w:p w:rsidR="00082B55" w:rsidRDefault="0002060B">
      <w:pPr>
        <w:rPr>
          <w:color w:val="1F1F1F"/>
        </w:rPr>
      </w:pPr>
      <w:r>
        <w:rPr>
          <w:color w:val="1F1F1F"/>
        </w:rPr>
        <w:t>Fill out the following comparative performance table using the metrics generated from your specific dataset:</w:t>
      </w:r>
      <w:r w:rsidR="001471DC">
        <w:rPr>
          <w:color w:val="1F1F1F"/>
        </w:rPr>
        <w:t xml:space="preserve"> </w:t>
      </w:r>
      <w:r w:rsidR="001471DC" w:rsidRPr="001471DC">
        <w:rPr>
          <w:b/>
          <w:color w:val="1F1F1F"/>
        </w:rPr>
        <w:t>My dataset contains tweets</w:t>
      </w:r>
    </w:p>
    <w:tbl>
      <w:tblPr>
        <w:tblStyle w:val="a"/>
        <w:tblW w:w="9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470"/>
        <w:gridCol w:w="1470"/>
        <w:gridCol w:w="1095"/>
        <w:gridCol w:w="1095"/>
        <w:gridCol w:w="2460"/>
      </w:tblGrid>
      <w:tr w:rsidR="00082B55">
        <w:trPr>
          <w:trHeight w:val="1275"/>
        </w:trPr>
        <w:tc>
          <w:tcPr>
            <w:tcW w:w="17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80" w:type="dxa"/>
              <w:left w:w="0" w:type="dxa"/>
              <w:bottom w:w="240" w:type="dxa"/>
              <w:right w:w="180" w:type="dxa"/>
            </w:tcMar>
          </w:tcPr>
          <w:p w:rsidR="00082B55" w:rsidRDefault="0002060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Sentiment Model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80" w:type="dxa"/>
              <w:left w:w="180" w:type="dxa"/>
              <w:bottom w:w="240" w:type="dxa"/>
              <w:right w:w="180" w:type="dxa"/>
            </w:tcMar>
          </w:tcPr>
          <w:p w:rsidR="00082B55" w:rsidRDefault="0002060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Accuracy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80" w:type="dxa"/>
              <w:left w:w="180" w:type="dxa"/>
              <w:bottom w:w="240" w:type="dxa"/>
              <w:right w:w="180" w:type="dxa"/>
            </w:tcMar>
          </w:tcPr>
          <w:p w:rsidR="00082B55" w:rsidRDefault="0002060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Macro Precision</w:t>
            </w:r>
          </w:p>
        </w:tc>
        <w:tc>
          <w:tcPr>
            <w:tcW w:w="10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80" w:type="dxa"/>
              <w:left w:w="180" w:type="dxa"/>
              <w:bottom w:w="240" w:type="dxa"/>
              <w:right w:w="180" w:type="dxa"/>
            </w:tcMar>
          </w:tcPr>
          <w:p w:rsidR="00082B55" w:rsidRDefault="0002060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Macro Recall</w:t>
            </w:r>
          </w:p>
        </w:tc>
        <w:tc>
          <w:tcPr>
            <w:tcW w:w="10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80" w:type="dxa"/>
              <w:left w:w="180" w:type="dxa"/>
              <w:bottom w:w="240" w:type="dxa"/>
              <w:right w:w="180" w:type="dxa"/>
            </w:tcMar>
          </w:tcPr>
          <w:p w:rsidR="00082B55" w:rsidRDefault="0002060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Macro F1-Score</w:t>
            </w:r>
          </w:p>
        </w:tc>
        <w:tc>
          <w:tcPr>
            <w:tcW w:w="24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80" w:type="dxa"/>
              <w:left w:w="180" w:type="dxa"/>
              <w:bottom w:w="240" w:type="dxa"/>
              <w:right w:w="0" w:type="dxa"/>
            </w:tcMar>
          </w:tcPr>
          <w:p w:rsidR="00082B55" w:rsidRDefault="0002060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Execution Speed (Fast/Medium/Slow)</w:t>
            </w:r>
          </w:p>
        </w:tc>
      </w:tr>
      <w:tr w:rsidR="00082B55">
        <w:trPr>
          <w:trHeight w:val="1395"/>
        </w:trPr>
        <w:tc>
          <w:tcPr>
            <w:tcW w:w="17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082B55" w:rsidRDefault="0002060B">
            <w:pPr>
              <w:spacing w:after="480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TextBlob</w:t>
            </w:r>
            <w:proofErr w:type="spellEnd"/>
            <w:r>
              <w:rPr>
                <w:b/>
                <w:bCs/>
                <w:color w:val="1F1F1F"/>
              </w:rPr>
              <w:t xml:space="preserve"> (Pattern)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F96596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287149">
              <w:rPr>
                <w:color w:val="1F1F1F"/>
              </w:rPr>
              <w:t>79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55017E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287149">
              <w:rPr>
                <w:color w:val="1F1F1F"/>
              </w:rPr>
              <w:t>75</w:t>
            </w:r>
          </w:p>
        </w:tc>
        <w:tc>
          <w:tcPr>
            <w:tcW w:w="10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55017E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FE03D5">
              <w:rPr>
                <w:color w:val="1F1F1F"/>
              </w:rPr>
              <w:t>70</w:t>
            </w:r>
          </w:p>
        </w:tc>
        <w:tc>
          <w:tcPr>
            <w:tcW w:w="10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55017E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FE03D5">
              <w:rPr>
                <w:color w:val="1F1F1F"/>
              </w:rPr>
              <w:t>72</w:t>
            </w:r>
          </w:p>
        </w:tc>
        <w:tc>
          <w:tcPr>
            <w:tcW w:w="24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082B55" w:rsidRDefault="0055017E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Fast</w:t>
            </w:r>
          </w:p>
        </w:tc>
      </w:tr>
      <w:tr w:rsidR="00082B55">
        <w:trPr>
          <w:trHeight w:val="1395"/>
        </w:trPr>
        <w:tc>
          <w:tcPr>
            <w:tcW w:w="17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0B103A" w:rsidRPr="00287149" w:rsidRDefault="0002060B">
            <w:pPr>
              <w:spacing w:after="480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TextBlob</w:t>
            </w:r>
            <w:proofErr w:type="spellEnd"/>
            <w:r>
              <w:rPr>
                <w:b/>
                <w:bCs/>
                <w:color w:val="1F1F1F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</w:rPr>
              <w:t>NaiveBayes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0F3099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FE03D5">
              <w:rPr>
                <w:color w:val="1F1F1F"/>
              </w:rPr>
              <w:t>51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0F3099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FE03D5">
              <w:rPr>
                <w:color w:val="1F1F1F"/>
              </w:rPr>
              <w:t>50</w:t>
            </w:r>
          </w:p>
        </w:tc>
        <w:tc>
          <w:tcPr>
            <w:tcW w:w="10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0F3099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FE03D5">
              <w:rPr>
                <w:color w:val="1F1F1F"/>
              </w:rPr>
              <w:t>51</w:t>
            </w:r>
          </w:p>
        </w:tc>
        <w:tc>
          <w:tcPr>
            <w:tcW w:w="10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0F3099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FE03D5">
              <w:rPr>
                <w:color w:val="1F1F1F"/>
              </w:rPr>
              <w:t>49</w:t>
            </w:r>
          </w:p>
        </w:tc>
        <w:tc>
          <w:tcPr>
            <w:tcW w:w="24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082B55" w:rsidRDefault="002C1EAB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Slow</w:t>
            </w:r>
          </w:p>
        </w:tc>
      </w:tr>
      <w:tr w:rsidR="00082B55">
        <w:trPr>
          <w:trHeight w:val="1035"/>
        </w:trPr>
        <w:tc>
          <w:tcPr>
            <w:tcW w:w="17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082B55" w:rsidRDefault="0002060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VADER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6C1FE3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8143F2">
              <w:rPr>
                <w:color w:val="1F1F1F"/>
              </w:rPr>
              <w:t>82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6C1FE3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8143F2">
              <w:rPr>
                <w:color w:val="1F1F1F"/>
              </w:rPr>
              <w:t>79</w:t>
            </w:r>
          </w:p>
        </w:tc>
        <w:tc>
          <w:tcPr>
            <w:tcW w:w="10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6C1FE3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8143F2">
              <w:rPr>
                <w:color w:val="1F1F1F"/>
              </w:rPr>
              <w:t>77</w:t>
            </w:r>
          </w:p>
        </w:tc>
        <w:tc>
          <w:tcPr>
            <w:tcW w:w="10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6C1FE3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</w:t>
            </w:r>
            <w:r w:rsidR="008143F2">
              <w:rPr>
                <w:color w:val="1F1F1F"/>
              </w:rPr>
              <w:t>78</w:t>
            </w:r>
          </w:p>
        </w:tc>
        <w:tc>
          <w:tcPr>
            <w:tcW w:w="24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082B55" w:rsidRDefault="006C1FE3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Fast</w:t>
            </w:r>
          </w:p>
        </w:tc>
      </w:tr>
      <w:tr w:rsidR="00082B55">
        <w:trPr>
          <w:trHeight w:val="1395"/>
        </w:trPr>
        <w:tc>
          <w:tcPr>
            <w:tcW w:w="17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082B55" w:rsidRDefault="0002060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Flair (Deep Learning)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8143F2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0.70</w:t>
            </w:r>
          </w:p>
        </w:tc>
        <w:tc>
          <w:tcPr>
            <w:tcW w:w="14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8143F2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0.69</w:t>
            </w:r>
          </w:p>
        </w:tc>
        <w:tc>
          <w:tcPr>
            <w:tcW w:w="10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8143F2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0.74</w:t>
            </w:r>
          </w:p>
        </w:tc>
        <w:tc>
          <w:tcPr>
            <w:tcW w:w="10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082B55" w:rsidRDefault="008143F2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0.68</w:t>
            </w:r>
          </w:p>
        </w:tc>
        <w:tc>
          <w:tcPr>
            <w:tcW w:w="24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082B55" w:rsidRDefault="008143F2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Slow</w:t>
            </w:r>
          </w:p>
        </w:tc>
      </w:tr>
    </w:tbl>
    <w:p w:rsidR="00082B55" w:rsidRDefault="00082B55">
      <w:pPr>
        <w:pStyle w:val="Titre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3" w:name="_vumso6jaya6w" w:colFirst="0" w:colLast="0"/>
      <w:bookmarkEnd w:id="3"/>
    </w:p>
    <w:p w:rsidR="00082B55" w:rsidRDefault="0002060B">
      <w:pPr>
        <w:pStyle w:val="Titre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4" w:name="_cx3h35ou7fjh" w:colFirst="0" w:colLast="0"/>
      <w:bookmarkEnd w:id="4"/>
      <w:r>
        <w:rPr>
          <w:b/>
          <w:bCs/>
          <w:color w:val="1F1F1F"/>
          <w:sz w:val="26"/>
          <w:szCs w:val="26"/>
        </w:rPr>
        <w:t>🧠 Part 2: Final Decision &amp; Reflection</w:t>
      </w:r>
    </w:p>
    <w:p w:rsidR="00082B55" w:rsidRDefault="0002060B">
      <w:pPr>
        <w:rPr>
          <w:color w:val="1F1F1F"/>
        </w:rPr>
      </w:pPr>
      <w:r>
        <w:rPr>
          <w:color w:val="1F1F1F"/>
        </w:rPr>
        <w:t>In a brief paragraph at the bottom of your notebook, answer the following strategic questions:</w:t>
      </w:r>
    </w:p>
    <w:p w:rsidR="00082B55" w:rsidRPr="00CE2998" w:rsidRDefault="0002060B">
      <w:pPr>
        <w:numPr>
          <w:ilvl w:val="0"/>
          <w:numId w:val="1"/>
        </w:numPr>
      </w:pPr>
      <w:r>
        <w:rPr>
          <w:b/>
          <w:bCs/>
          <w:color w:val="1F1F1F"/>
        </w:rPr>
        <w:t>The Winner:</w:t>
      </w:r>
      <w:r>
        <w:rPr>
          <w:color w:val="1F1F1F"/>
        </w:rPr>
        <w:t xml:space="preserve"> Which model performed the best </w:t>
      </w:r>
      <w:r>
        <w:rPr>
          <w:i/>
          <w:iCs/>
          <w:color w:val="1F1F1F"/>
        </w:rPr>
        <w:t>purely based on the F1-Score</w:t>
      </w:r>
      <w:r>
        <w:rPr>
          <w:color w:val="1F1F1F"/>
        </w:rPr>
        <w:t>? Why do you think that specific architecture (lexicon vs. statistical vs. deep learning) handled your dataset's language structure the best?</w:t>
      </w:r>
    </w:p>
    <w:p w:rsidR="00CE2998" w:rsidRPr="00A07825" w:rsidRDefault="00CE2998" w:rsidP="00CE2998">
      <w:pPr>
        <w:ind w:left="720"/>
        <w:rPr>
          <w:lang w:val="en-GB"/>
        </w:rPr>
      </w:pPr>
      <w:r>
        <w:rPr>
          <w:b/>
          <w:bCs/>
          <w:color w:val="1F1F1F"/>
        </w:rPr>
        <w:t>VADER seems to be the best here.</w:t>
      </w:r>
      <w:r>
        <w:t xml:space="preserve"> But the dataset I chose contained 3 types of sentiments (positive, negative or neutral). If my dataset only contained positive or neutral sentiments, maybe Flair would have been better.</w:t>
      </w:r>
      <w:r w:rsidR="001471DC">
        <w:t xml:space="preserve"> </w:t>
      </w:r>
      <w:r w:rsidR="00A07825">
        <w:t>Anyway, t</w:t>
      </w:r>
      <w:r w:rsidR="005816A2">
        <w:t xml:space="preserve">he </w:t>
      </w:r>
      <w:r w:rsidR="00A07825">
        <w:t>lexicon architecture is certainly the most efficient for sentiment analysis on messages posted on social medias, like tweeter.</w:t>
      </w:r>
    </w:p>
    <w:p w:rsidR="00082B55" w:rsidRPr="00A07825" w:rsidRDefault="0002060B">
      <w:pPr>
        <w:numPr>
          <w:ilvl w:val="0"/>
          <w:numId w:val="1"/>
        </w:numPr>
      </w:pPr>
      <w:r>
        <w:rPr>
          <w:b/>
          <w:bCs/>
          <w:color w:val="1F1F1F"/>
        </w:rPr>
        <w:t>The Trade-Off:</w:t>
      </w:r>
      <w:r>
        <w:rPr>
          <w:color w:val="1F1F1F"/>
        </w:rPr>
        <w:t xml:space="preserve"> If you had to deploy this model into a real-time production app processing 10,000 requests per second on a tight budget, would you still choose the highest-performing model? Balance the trade-off between </w:t>
      </w:r>
      <w:r>
        <w:rPr>
          <w:i/>
          <w:iCs/>
          <w:color w:val="1F1F1F"/>
        </w:rPr>
        <w:t>predictive accuracy</w:t>
      </w:r>
      <w:r>
        <w:rPr>
          <w:color w:val="1F1F1F"/>
        </w:rPr>
        <w:t xml:space="preserve"> and </w:t>
      </w:r>
      <w:r>
        <w:rPr>
          <w:i/>
          <w:iCs/>
          <w:color w:val="1F1F1F"/>
        </w:rPr>
        <w:t>computational execution speed/resource cost</w:t>
      </w:r>
      <w:r>
        <w:rPr>
          <w:color w:val="1F1F1F"/>
        </w:rPr>
        <w:t xml:space="preserve"> in your answer.</w:t>
      </w:r>
    </w:p>
    <w:p w:rsidR="00A07825" w:rsidRDefault="00A07825" w:rsidP="00A07825">
      <w:pPr>
        <w:ind w:left="720"/>
      </w:pPr>
      <w:r>
        <w:rPr>
          <w:b/>
          <w:bCs/>
          <w:color w:val="1F1F1F"/>
        </w:rPr>
        <w:t>VADER is one of the fastest options, so yes.</w:t>
      </w:r>
      <w:r>
        <w:t xml:space="preserve"> </w:t>
      </w:r>
    </w:p>
    <w:p w:rsidR="00082B55" w:rsidRDefault="0002060B">
      <w:pPr>
        <w:numPr>
          <w:ilvl w:val="0"/>
          <w:numId w:val="1"/>
        </w:numPr>
        <w:rPr>
          <w:color w:val="1F1F1F"/>
        </w:rPr>
      </w:pPr>
      <w:r>
        <w:rPr>
          <w:b/>
          <w:bCs/>
          <w:color w:val="1F1F1F"/>
        </w:rPr>
        <w:t>The Next Step (Strategy to Improve):</w:t>
      </w:r>
      <w:r>
        <w:rPr>
          <w:color w:val="1F1F1F"/>
        </w:rPr>
        <w:t xml:space="preserve"> No baseline model is perfect out of the box. Identify the biggest weakness or failure point of your "winner" model on your dataset, and propose a concrete strategy to improve it.</w:t>
      </w:r>
    </w:p>
    <w:p w:rsidR="00D31865" w:rsidRDefault="00377186" w:rsidP="00377186">
      <w:pPr>
        <w:rPr>
          <w:b/>
          <w:bCs/>
          <w:color w:val="1F1F1F"/>
        </w:rPr>
      </w:pPr>
      <w:r>
        <w:rPr>
          <w:b/>
          <w:bCs/>
          <w:color w:val="1F1F1F"/>
        </w:rPr>
        <w:t xml:space="preserve">I don’t know. </w:t>
      </w:r>
      <w:r w:rsidRPr="00377186">
        <w:rPr>
          <w:b/>
          <w:bCs/>
          <w:color w:val="1F1F1F"/>
        </w:rPr>
        <w:t>¯\_(</w:t>
      </w:r>
      <w:r w:rsidRPr="00377186">
        <w:rPr>
          <w:rFonts w:ascii="MS Gothic" w:eastAsia="MS Gothic" w:hAnsi="MS Gothic" w:cs="MS Gothic" w:hint="eastAsia"/>
          <w:b/>
          <w:bCs/>
          <w:color w:val="1F1F1F"/>
        </w:rPr>
        <w:t>ツ</w:t>
      </w:r>
      <w:r w:rsidRPr="00377186">
        <w:rPr>
          <w:b/>
          <w:bCs/>
          <w:color w:val="1F1F1F"/>
        </w:rPr>
        <w:t>)_/¯</w:t>
      </w:r>
    </w:p>
    <w:p w:rsidR="00377186" w:rsidRPr="00377186" w:rsidRDefault="00D31865" w:rsidP="00377186">
      <w:pPr>
        <w:rPr>
          <w:rStyle w:val="Lienhypertexte"/>
          <w:b/>
          <w:bCs/>
          <w:color w:val="1F1F1F"/>
          <w:u w:val="none"/>
        </w:rPr>
      </w:pPr>
      <w:r>
        <w:t>I’m sorry…</w:t>
      </w:r>
      <w:bookmarkStart w:id="5" w:name="_GoBack"/>
      <w:bookmarkEnd w:id="5"/>
      <w:r w:rsidR="00377186">
        <w:fldChar w:fldCharType="begin"/>
      </w:r>
      <w:r w:rsidR="00377186">
        <w:instrText xml:space="preserve"> HYPERLINK "https://www.theatlantic.com/technology/archive/2014/05/the-best-way-to-type-__/371351/" </w:instrText>
      </w:r>
      <w:r w:rsidR="00377186">
        <w:fldChar w:fldCharType="separate"/>
      </w:r>
    </w:p>
    <w:p w:rsidR="00377186" w:rsidRDefault="00377186" w:rsidP="00377186">
      <w:pPr>
        <w:rPr>
          <w:color w:val="1F1F1F"/>
        </w:rPr>
      </w:pPr>
      <w:r>
        <w:fldChar w:fldCharType="end"/>
      </w:r>
    </w:p>
    <w:p w:rsidR="00082B55" w:rsidRDefault="00082B55">
      <w:pPr>
        <w:rPr>
          <w:color w:val="1F1F1F"/>
        </w:rPr>
      </w:pPr>
    </w:p>
    <w:p w:rsidR="00082B55" w:rsidRDefault="0002060B">
      <w:pPr>
        <w:pStyle w:val="Titre3"/>
        <w:keepNext w:val="0"/>
        <w:keepLines w:val="0"/>
        <w:spacing w:before="0" w:after="0"/>
        <w:rPr>
          <w:color w:val="1F1F1F"/>
        </w:rPr>
      </w:pPr>
      <w:bookmarkStart w:id="6" w:name="_8r9fg4uyqo8e" w:colFirst="0" w:colLast="0"/>
      <w:bookmarkEnd w:id="6"/>
      <w:r>
        <w:rPr>
          <w:b/>
          <w:bCs/>
          <w:color w:val="1F1F1F"/>
          <w:sz w:val="26"/>
          <w:szCs w:val="26"/>
        </w:rPr>
        <w:t>🧑‍💻 Part 3: Presentation</w:t>
      </w:r>
    </w:p>
    <w:p w:rsidR="00082B55" w:rsidRDefault="0002060B">
      <w:r>
        <w:t>Present your work to your classmates in front of the class. Treat them like your boss and coworkers at the company to whom you have to report and convince.</w:t>
      </w:r>
    </w:p>
    <w:p w:rsidR="00082B55" w:rsidRDefault="00082B55"/>
    <w:p w:rsidR="00082B55" w:rsidRDefault="0002060B">
      <w:pPr>
        <w:pStyle w:val="Titre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7" w:name="_wmtwn7nmnkx0" w:colFirst="0" w:colLast="0"/>
      <w:bookmarkEnd w:id="7"/>
      <w:r>
        <w:rPr>
          <w:b/>
          <w:bCs/>
          <w:color w:val="1F1F1F"/>
          <w:sz w:val="26"/>
          <w:szCs w:val="26"/>
        </w:rPr>
        <w:t xml:space="preserve">📢 Part 4: Submit your codes, documentation, and report on </w:t>
      </w:r>
      <w:proofErr w:type="spellStart"/>
      <w:r>
        <w:rPr>
          <w:b/>
          <w:bCs/>
          <w:color w:val="1F1F1F"/>
          <w:sz w:val="26"/>
          <w:szCs w:val="26"/>
        </w:rPr>
        <w:t>Github</w:t>
      </w:r>
      <w:proofErr w:type="spellEnd"/>
    </w:p>
    <w:p w:rsidR="00082B55" w:rsidRDefault="00082B55">
      <w:pPr>
        <w:pStyle w:val="Titre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8" w:name="_mpoj4h815oh" w:colFirst="0" w:colLast="0"/>
      <w:bookmarkEnd w:id="8"/>
    </w:p>
    <w:p w:rsidR="00082B55" w:rsidRDefault="0002060B">
      <w:pPr>
        <w:pStyle w:val="Titre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9" w:name="_y3isn6wupk4y" w:colFirst="0" w:colLast="0"/>
      <w:bookmarkEnd w:id="9"/>
      <w:r>
        <w:rPr>
          <w:b/>
          <w:bCs/>
          <w:color w:val="1F1F1F"/>
          <w:sz w:val="26"/>
          <w:szCs w:val="26"/>
        </w:rPr>
        <w:t xml:space="preserve">📩 Part 5: Don’t forget to send me the </w:t>
      </w:r>
      <w:proofErr w:type="spellStart"/>
      <w:r>
        <w:rPr>
          <w:b/>
          <w:bCs/>
          <w:color w:val="1F1F1F"/>
          <w:sz w:val="26"/>
          <w:szCs w:val="26"/>
        </w:rPr>
        <w:t>Github</w:t>
      </w:r>
      <w:proofErr w:type="spellEnd"/>
      <w:r>
        <w:rPr>
          <w:b/>
          <w:bCs/>
          <w:color w:val="1F1F1F"/>
          <w:sz w:val="26"/>
          <w:szCs w:val="26"/>
        </w:rPr>
        <w:t xml:space="preserve"> link</w:t>
      </w:r>
    </w:p>
    <w:p w:rsidR="00082B55" w:rsidRDefault="0002060B">
      <w:pPr>
        <w:pStyle w:val="Titre3"/>
        <w:keepNext w:val="0"/>
        <w:keepLines w:val="0"/>
        <w:spacing w:before="0" w:after="0"/>
      </w:pPr>
      <w:bookmarkStart w:id="10" w:name="_wbbx8aavnliq" w:colFirst="0" w:colLast="0"/>
      <w:bookmarkEnd w:id="10"/>
      <w:r>
        <w:rPr>
          <w:color w:val="000000"/>
          <w:sz w:val="22"/>
          <w:szCs w:val="22"/>
        </w:rPr>
        <w:t xml:space="preserve">Sent the link to </w:t>
      </w:r>
      <w:hyperlink r:id="rId5">
        <w:r>
          <w:rPr>
            <w:color w:val="1155CC"/>
            <w:sz w:val="22"/>
            <w:szCs w:val="22"/>
            <w:u w:val="single"/>
          </w:rPr>
          <w:t>ningrumdaud2@gmail.com</w:t>
        </w:r>
      </w:hyperlink>
    </w:p>
    <w:p w:rsidR="00082B55" w:rsidRDefault="00082B55"/>
    <w:p w:rsidR="00082B55" w:rsidRDefault="0002060B">
      <w:r>
        <w:t>Good Luck and Have Fun!</w:t>
      </w:r>
    </w:p>
    <w:p w:rsidR="00082B55" w:rsidRDefault="00082B55"/>
    <w:sectPr w:rsidR="00082B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1" w:subsetted="1" w:fontKey="{83C03668-CD00-4D9B-98D7-D0F427C79E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9264A8-4C28-42A4-902D-F7FFA54A6E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644D80-F496-4BFC-9006-1A47F7994F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C254D1"/>
    <w:multiLevelType w:val="multilevel"/>
    <w:tmpl w:val="3A2CF3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AB4353"/>
    <w:multiLevelType w:val="multilevel"/>
    <w:tmpl w:val="1D8CCB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B55"/>
    <w:rsid w:val="0002060B"/>
    <w:rsid w:val="00082B55"/>
    <w:rsid w:val="000B103A"/>
    <w:rsid w:val="000F3099"/>
    <w:rsid w:val="001471DC"/>
    <w:rsid w:val="00287149"/>
    <w:rsid w:val="002C1EAB"/>
    <w:rsid w:val="00377186"/>
    <w:rsid w:val="0055017E"/>
    <w:rsid w:val="005816A2"/>
    <w:rsid w:val="006C1FE3"/>
    <w:rsid w:val="008143F2"/>
    <w:rsid w:val="00A07825"/>
    <w:rsid w:val="00CE2998"/>
    <w:rsid w:val="00D31865"/>
    <w:rsid w:val="00F96596"/>
    <w:rsid w:val="00FE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DC4CD"/>
  <w15:docId w15:val="{788FC9BE-351D-4EE7-A55A-F4AFF0BB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Lienhypertexte">
    <w:name w:val="Hyperlink"/>
    <w:basedOn w:val="Policepardfaut"/>
    <w:uiPriority w:val="99"/>
    <w:semiHidden/>
    <w:unhideWhenUsed/>
    <w:rsid w:val="003771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ngrumdaud2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452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CATTEY FAYE Matthieu</cp:lastModifiedBy>
  <cp:revision>12</cp:revision>
  <dcterms:created xsi:type="dcterms:W3CDTF">2026-05-20T12:24:00Z</dcterms:created>
  <dcterms:modified xsi:type="dcterms:W3CDTF">2026-05-20T14:06:00Z</dcterms:modified>
</cp:coreProperties>
</file>