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sz w:val="34"/>
          <w:b/>
          <w:color w:val="163A3D"/>
        </w:rPr>
        <w:t>Resume Tailoring API</w:t>
      </w:r>
    </w:p>
    <w:p>
      <w:pPr/>
      <w:r>
        <w:rPr>
          <w:sz w:val="20"/>
          <w:color w:val="526B6D"/>
        </w:rPr>
        <w:t>API Specification | Base path: /api/v1</w:t>
      </w:r>
    </w:p>
    <w:p>
      <w:pPr/>
      <w:r>
        <w:rPr>
          <w:sz w:val="18"/>
        </w:rPr>
        <w:t>Protected endpoints require Authorization: Bearer &lt;access_token&gt;. The server identifies the user from the token; clients do not submit user_id.</w:t>
      </w:r>
    </w:p>
    <w:p>
      <w:pPr/>
      <w:r>
        <w:rPr>
          <w:sz w:val="25"/>
          <w:b/>
          <w:color w:val="163A3D"/>
        </w:rPr>
        <w:t>Standard Response Formats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2100"/>
        <w:gridCol w:w="12300"/>
      </w:tblGrid>
      <w:tr>
        <w:trPr>
          <w:tblHeader/>
        </w:trPr>
        <w:tc>
          <w:tcPr>
            <w:tcW w:w="21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Type</w:t>
            </w:r>
          </w:p>
        </w:tc>
        <w:tc>
          <w:tcPr>
            <w:tcW w:w="123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Format</w:t>
            </w:r>
          </w:p>
        </w:tc>
      </w:tr>
      <w:tr>
        <w:tc>
          <w:tcPr>
            <w:tcW w:w="21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Success</w:t>
            </w:r>
          </w:p>
        </w:tc>
        <w:tc>
          <w:tcPr>
            <w:tcW w:w="1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{"success":true,"message":"Request completed","data":{}}</w:t>
            </w:r>
          </w:p>
        </w:tc>
      </w:tr>
      <w:tr>
        <w:tc>
          <w:tcPr>
            <w:tcW w:w="21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Error</w:t>
            </w:r>
          </w:p>
        </w:tc>
        <w:tc>
          <w:tcPr>
            <w:tcW w:w="1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{"error":{"code":"VALIDATION_ERROR","message":"The request contains invalid data."}}</w:t>
            </w:r>
          </w:p>
        </w:tc>
      </w:tr>
    </w:tbl>
    <w:p>
      <w:pPr/>
      <w:r>
        <w:rPr>
          <w:sz w:val="25"/>
          <w:b/>
          <w:color w:val="163A3D"/>
        </w:rPr>
        <w:t>Authentication and Email Verification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1900"/>
        <w:gridCol w:w="3000"/>
        <w:gridCol w:w="3600"/>
        <w:gridCol w:w="3600"/>
        <w:gridCol w:w="2300"/>
      </w:tblGrid>
      <w:tr>
        <w:trPr>
          <w:tblHeader/>
        </w:trP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Method and path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Purpose and access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Request body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Successful response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Status codes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POST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/api/v1/auth/register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Create account and send verification code. Public.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{"full_name":"Jamie Example","email":"jamie@example.com","password":"ExamplePassword123!"}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201: user id, full_name, email, status, and verification message. Never return password or password_hash.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201 created; 400 invalid input; 409 email already registered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POST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/api/v1/auth/verify-email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Verify the email using the one-time code. Public.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{"email":"jamie@example.com","code":"12345678"}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user id, email, status ACTIVE, and email_verified_at.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verified; 400 invalid or expired code; 429 too many attempts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POST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/api/v1/auth/resend-verification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Send a replacement code. Public; response must not reveal whether the email is registered.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{"email":"jamie@example.com"}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200: generic message that a code will be sent if the account requires verification.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 accepted; 400 invalid input; 429 resend limit reached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POST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/api/v1/auth/login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Authenticate user. Public. No token is issued before email verification.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{"email":"jamie@example.com","password":"ExamplePassword123!"}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access_token, token_type Bearer, expires_in, and basic user details.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logged in; 400 invalid input; 401 invalid credentials; 403 unverified or suspended account</w:t>
            </w:r>
          </w:p>
        </w:tc>
      </w:tr>
    </w:tbl>
    <w:p>
      <w:pPr/>
      <w:r>
        <w:rPr>
          <w:sz w:val="25"/>
          <w:b/>
          <w:color w:val="163A3D"/>
        </w:rPr>
        <w:t>Resume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1900"/>
        <w:gridCol w:w="3000"/>
        <w:gridCol w:w="3600"/>
        <w:gridCol w:w="3600"/>
        <w:gridCol w:w="2300"/>
      </w:tblGrid>
      <w:tr>
        <w:trPr>
          <w:tblHeader/>
        </w:trP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Method and path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Purpose and access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Request body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Successful response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Status codes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GET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/api/v1/resumes/me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Get the authenticated user's resume.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200: resume id, text, created_at, updated_at.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 retrieved; 401 not authenticated; 404 resume not found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PUT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/api/v1/resumes/me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Create or replace the authenticated user's single resume.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{"text":"Plain-text resume content..."}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201 when created; 200 when replaced. Returns resume id, text, created_at, updated_at.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201 created; 200 replaced; 400 invalid input; 401 not authenticated</w:t>
            </w:r>
          </w:p>
        </w:tc>
      </w:tr>
    </w:tbl>
    <w:p>
      <w:pPr/>
      <w:r>
        <w:rPr>
          <w:sz w:val="25"/>
          <w:b/>
          <w:color w:val="163A3D"/>
        </w:rPr>
        <w:t>Tailoring Requests</w:t>
      </w:r>
    </w:p>
    <w:p>
      <w:pPr/>
      <w:r>
        <w:rPr>
          <w:sz w:val="18"/>
        </w:rPr>
        <w:t>Create, list, read, update, and delete operations are limited to the authenticated user's records. The API must confirm resume ownership when creating a request.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1900"/>
        <w:gridCol w:w="3000"/>
        <w:gridCol w:w="3600"/>
        <w:gridCol w:w="3600"/>
        <w:gridCol w:w="2300"/>
      </w:tblGrid>
      <w:tr>
        <w:trPr>
          <w:tblHeader/>
        </w:trP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Method and path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Purpose and access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Request body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Successful response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Status codes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POST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Create a job-tailoring request. Bearer token required. Resume must belong to caller. Does not generate AI content.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{"resume_id":"550e8400-e29b-41d4-a716-446655440000","job_title":"Backend Developer","company_name":"Example Ltd","job_description":"Job description text..."}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201: created request with id, resume_id, job details, status PENDING, result null, and timestamps.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201 created; 400 invalid input/UUID; 401 not authenticated; 403 resume belongs to another user; 404 resume not found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GET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List only the authenticated user's requests.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array of the caller's tailoring requests.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retrieved; 401 not authenticated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GET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/api/v1/tailoring-requests/{id}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Get one request belonging to the caller.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200: tailoring request, including result when generated.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 retrieved; 400 invalid UUID; 401 not authenticated; 404 not found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PATCH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/api/v1/tailoring-requests/{id}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Update job_title, company_name, and/or job_description.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{"job_title":"Junior Backend Developer"}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updated tailoring request.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updated; 400 invalid UUID/input; 401 not authenticated; 404 not found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DELETE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/api/v1/tailoring-requests/{id}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Delete a request belonging to the caller.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200: confirmation and deleted request, or 204 with no body.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 deleted (or 204); 400 invalid UUID; 401 not authenticated; 404 not found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POST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/api/v1/tailoring-requests/{id}/generate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Generate fit analysis, structured resume draft, and cover letter using the saved resume and job description.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request with status COMPLETED, generated_at, and result containing fitAnalysis, resumeDraft, coverLetter.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generated; 400 invalid UUID; 401 not authenticated; 404 request not found; 503 generation service unavailable</w:t>
            </w:r>
          </w:p>
        </w:tc>
      </w:tr>
    </w:tbl>
    <w:p>
      <w:pPr/>
      <w:r>
        <w:rPr>
          <w:sz w:val="25"/>
          <w:b/>
          <w:color w:val="163A3D"/>
        </w:rPr>
        <w:t>Generated Result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2500"/>
        <w:gridCol w:w="11900"/>
      </w:tblGrid>
      <w:tr>
        <w:trPr>
          <w:tblHeader/>
        </w:trP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Field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Contents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fitAnalysis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Object containing a summary, matchedRequirements with supporting evidence, and gaps with explanations.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resumeDraft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Structured text fields such as professionalSummary, skills, experience, education, and optional other content. Sections may be omitted when the source resume has no supporting information.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coverLetter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Generated cover-letter text.</w:t>
            </w:r>
          </w:p>
        </w:tc>
      </w:tr>
    </w:tbl>
    <w:p>
      <w:pPr/>
      <w:r>
        <w:rPr>
          <w:sz w:val="18"/>
        </w:rPr>
        <w:t>Generated claims must be supported by the source resume. Regeneration replaces the previous result; the MVP does not keep result history.</w:t>
      </w:r>
    </w:p>
    <w:p>
      <w:pPr/>
      <w:r>
        <w:rPr>
          <w:sz w:val="25"/>
          <w:b/>
          <w:color w:val="163A3D"/>
        </w:rPr>
        <w:t>Status and Validation Notes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2500"/>
        <w:gridCol w:w="11900"/>
      </w:tblGrid>
      <w:tr>
        <w:trPr>
          <w:tblHeader/>
        </w:trP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Area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Contract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User status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PENDING_VERIFICATION, ACTIVE, SUSPENDED. A pending user has email_verified_at = null; an active verified user has a timestamp.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Request status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PENDING, COMPLETED, FAILED.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Common errors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400 invalid input; 401 missing/invalid authentication; 403 authenticated but not permitted; 404 resource not found; 409 conflicting data; 429 rate limit reached.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Verification code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One-time and expiring. Store only a code hash, track failed attempts, and replace the current code when resending.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8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rPr>
      <w:rFonts w:ascii="Arial" w:hAnsi="Arial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