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sz w:val="34"/>
          <w:b/>
          <w:color w:val="163A3D"/>
        </w:rPr>
        <w:t>Resume Tailoring API</w:t>
      </w:r>
    </w:p>
    <w:p>
      <w:pPr/>
      <w:r>
        <w:rPr>
          <w:sz w:val="20"/>
          <w:color w:val="526B6D"/>
        </w:rPr>
        <w:t>API Specification | Base path: /api/v1</w:t>
      </w:r>
    </w:p>
    <w:p>
      <w:pPr/>
      <w:r>
        <w:rPr>
          <w:sz w:val="18"/>
        </w:rPr>
        <w:t>Protected endpoints require Authorization: Bearer &lt;access_token&gt;. The server identifies the user from the token; clients do not submit user_id.</w:t>
      </w:r>
    </w:p>
    <w:p>
      <w:pPr/>
      <w:r>
        <w:rPr>
          <w:sz w:val="25"/>
          <w:b/>
          <w:color w:val="163A3D"/>
        </w:rPr>
        <w:t>Standard Response Formats</w:t>
      </w:r>
    </w:p>
    <w:tbl>
      <w:tblPr>
        <w:tblBorders>
          <w:top w:val="single" w:sz="4" w:color="CBD7D8"/>
          <w:left w:val="single" w:sz="4" w:color="CBD7D8"/>
          <w:bottom w:val="single" w:sz="4" w:color="CBD7D8"/>
          <w:right w:val="single" w:sz="4" w:color="CBD7D8"/>
          <w:insideH w:val="single" w:sz="4" w:color="CBD7D8"/>
          <w:insideV w:val="single" w:sz="4" w:color="CBD7D8"/>
        </w:tblBorders>
        <w:tblLayout w:type="fixed"/>
      </w:tblPr>
      <w:tblGrid>
        <w:gridCol w:w="2100"/>
        <w:gridCol w:w="12300"/>
      </w:tblGrid>
      <w:tr>
        <w:trPr>
          <w:tblHeader/>
        </w:trPr>
        <w:tc>
          <w:tcPr>
            <w:tcW w:w="21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Type</w:t>
            </w:r>
          </w:p>
        </w:tc>
        <w:tc>
          <w:tcPr>
            <w:tcW w:w="123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Format</w:t>
            </w:r>
          </w:p>
        </w:tc>
      </w:tr>
      <w:tr>
        <w:tc>
          <w:tcPr>
            <w:tcW w:w="21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Success</w:t>
            </w:r>
          </w:p>
        </w:tc>
        <w:tc>
          <w:tcPr>
            <w:tcW w:w="123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{"success":true,"message":"Request completed","data":{}}</w:t>
            </w:r>
          </w:p>
        </w:tc>
      </w:tr>
      <w:tr>
        <w:tc>
          <w:tcPr>
            <w:tcW w:w="21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Error</w:t>
            </w:r>
          </w:p>
        </w:tc>
        <w:tc>
          <w:tcPr>
            <w:tcW w:w="123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{"error":{"code":"VALIDATION_ERROR","message":"The request contains invalid data."}}</w:t>
            </w:r>
          </w:p>
        </w:tc>
      </w:tr>
    </w:tbl>
    <w:p>
      <w:pPr/>
      <w:r>
        <w:rPr>
          <w:sz w:val="25"/>
          <w:b/>
          <w:color w:val="163A3D"/>
        </w:rPr>
        <w:t>Authentication and Email Verification</w:t>
      </w:r>
    </w:p>
    <w:tbl>
      <w:tblPr>
        <w:tblBorders>
          <w:top w:val="single" w:sz="4" w:color="CBD7D8"/>
          <w:left w:val="single" w:sz="4" w:color="CBD7D8"/>
          <w:bottom w:val="single" w:sz="4" w:color="CBD7D8"/>
          <w:right w:val="single" w:sz="4" w:color="CBD7D8"/>
          <w:insideH w:val="single" w:sz="4" w:color="CBD7D8"/>
          <w:insideV w:val="single" w:sz="4" w:color="CBD7D8"/>
        </w:tblBorders>
        <w:tblLayout w:type="fixed"/>
      </w:tblPr>
      <w:tblGrid>
        <w:gridCol w:w="1900"/>
        <w:gridCol w:w="3000"/>
        <w:gridCol w:w="3600"/>
        <w:gridCol w:w="3600"/>
        <w:gridCol w:w="2300"/>
      </w:tblGrid>
      <w:tr>
        <w:trPr>
          <w:tblHeader/>
        </w:trP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Method and path</w:t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Purpose and access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Request body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Successful response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Status codes</w:t>
            </w:r>
          </w:p>
        </w:tc>
      </w:tr>
      <w:t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POST</w:t>
            </w:r>
          </w:p>
          <w:p>
            <w:pPr>
              <w:spacing w:after="40"/>
            </w:pPr>
            <w:r>
              <w:rPr>
                <w:sz w:val="16"/>
              </w:rPr>
              <w:t xml:space="preserve">/api/v1/auth/register</w:t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Create account and send verification code. Public.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{"full_name":"Jamie Example","email":"jamie@example.com","password":"ExamplePassword123!"}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201: user id, full_name, email, status, and verification message. Never return password or password_hash.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201 created; 400 invalid input; 409 email already registered</w:t>
            </w:r>
          </w:p>
        </w:tc>
      </w:tr>
      <w:t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POST/api/v1/auth/verify-email</w:t>
            </w:r>
          </w:p>
          <w:p>
            <w:pPr>
              <w:spacing w:after="40"/>
            </w:pPr>
            <w:r>
              <w:rPr>
                <w:sz w:val="16"/>
              </w:rPr>
              <w:t xml:space="preserve"/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Verify the email using the one-time code. Public.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{"email":"jamie@example.com","code":"12345678"}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200: email, email_verified_at, and status ACTIVE.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200 verified; 400 invalid or expired code; 429 too many attempts</w:t>
            </w:r>
          </w:p>
        </w:tc>
      </w:tr>
      <w:t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POST/api/v1/auth/resend-verification</w:t>
            </w:r>
          </w:p>
          <w:p>
            <w:pPr>
              <w:spacing w:after="40"/>
            </w:pPr>
            <w:r>
              <w:rPr>
                <w:sz w:val="16"/>
              </w:rPr>
              <w:t xml:space="preserve"/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Send a replacement code. Public; response does not reveal whether the email is registered.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{"email":"jamie@example.com"}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200: generic message that a code will be sent if the account requires verification.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200 accepted (including during cooldown); 400 invalid input</w:t>
            </w:r>
          </w:p>
        </w:tc>
      </w:tr>
      <w:t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POST/api/v1/auth/login</w:t>
            </w:r>
          </w:p>
          <w:p>
            <w:pPr>
              <w:spacing w:after="40"/>
            </w:pPr>
            <w:r>
              <w:rPr>
                <w:sz w:val="16"/>
              </w:rPr>
              <w:t xml:space="preserve"/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Authenticate user. Public. No token is issued before email verification.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{"email":"jamie@example.com","password":"ExamplePassword123!"}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200: access_token and token_type Bearer.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200 logged in; 400 invalid input; 401 invalid credentials; 403 unverified or inactive account</w:t>
            </w:r>
          </w:p>
        </w:tc>
      </w:tr>
    </w:tbl>
    <w:p>
      <w:pPr/>
      <w:r>
        <w:rPr>
          <w:sz w:val="25"/>
          <w:b/>
          <w:color w:val="163A3D"/>
        </w:rPr>
        <w:t>Resume</w:t>
      </w:r>
    </w:p>
    <w:tbl>
      <w:tblPr>
        <w:tblBorders>
          <w:top w:val="single" w:sz="4" w:color="CBD7D8"/>
          <w:left w:val="single" w:sz="4" w:color="CBD7D8"/>
          <w:bottom w:val="single" w:sz="4" w:color="CBD7D8"/>
          <w:right w:val="single" w:sz="4" w:color="CBD7D8"/>
          <w:insideH w:val="single" w:sz="4" w:color="CBD7D8"/>
          <w:insideV w:val="single" w:sz="4" w:color="CBD7D8"/>
        </w:tblBorders>
        <w:tblLayout w:type="fixed"/>
      </w:tblPr>
      <w:tblGrid>
        <w:gridCol w:w="1900"/>
        <w:gridCol w:w="3000"/>
        <w:gridCol w:w="3600"/>
        <w:gridCol w:w="3600"/>
        <w:gridCol w:w="2300"/>
      </w:tblGrid>
      <w:tr>
        <w:trPr>
          <w:tblHeader/>
        </w:trP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Method and path</w:t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Purpose and access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Request body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Successful response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Status codes</w:t>
            </w:r>
          </w:p>
        </w:tc>
      </w:tr>
      <w:t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GET</w:t>
            </w:r>
          </w:p>
          <w:p>
            <w:pPr>
              <w:spacing w:after="40"/>
            </w:pPr>
            <w:r>
              <w:rPr>
                <w:sz w:val="16"/>
              </w:rPr>
              <w:t xml:space="preserve">/api/v1/resumes/me</w:t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Get the authenticated user's resume. Bearer token required.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200: resume id, text, created_at, updated_at.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200 retrieved; 401 not authenticated; 404 resume not found</w:t>
            </w:r>
          </w:p>
        </w:tc>
      </w:tr>
      <w:t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POST/api/v1/resumes</w:t>
            </w:r>
          </w:p>
          <w:p>
            <w:pPr>
              <w:spacing w:after="40"/>
            </w:pPr>
            <w:r>
              <w:rPr>
                <w:sz w:val="16"/>
              </w:rPr>
              <w:t xml:space="preserve"/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Create the authenticated user's resume. Bearer token required. The user ID comes from the token.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{"text":"Plain-text resume content..."}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201: created resume with id, text, created_at, and updated_at.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201 created; 400 invalid or empty text; 401 not authenticated; 409 resume already exists for this account</w:t>
            </w:r>
          </w:p>
        </w:tc>
      </w:tr>
      <w:t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PATCH/api/v1/resumes/me</w:t>
            </w:r>
          </w:p>
          <w:p>
            <w:pPr>
              <w:spacing w:after="40"/>
            </w:pPr>
            <w:r>
              <w:rPr>
                <w:sz w:val="16"/>
              </w:rPr>
              <w:t xml:space="preserve"/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Update the authenticated user resume. Existing completed requests using it become STALE; their result and generated_at are retained.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{"text":"Updated plain-text resume content..."}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200: updated resume; completed linked requests with results are marked STALE and retain their result and generated_at.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200 updated; 400 invalid or missing text; 401 not authenticated; 404 resume not found</w:t>
            </w:r>
          </w:p>
        </w:tc>
      </w:tr>
    </w:tbl>
    <w:p>
      <w:pPr/>
      <w:r>
        <w:rPr>
          <w:sz w:val="25"/>
          <w:b/>
          <w:color w:val="163A3D"/>
        </w:rPr>
        <w:t>Tailoring Requests</w:t>
      </w:r>
    </w:p>
    <w:p>
      <w:pPr/>
      <w:r>
        <w:rPr>
          <w:sz w:val="18"/>
        </w:rPr>
        <w:t>Create, list, read, update, and delete operations are limited to the authenticated user's records. The API must confirm resume ownership when creating a request.</w:t>
      </w:r>
    </w:p>
    <w:tbl>
      <w:tblPr>
        <w:tblBorders>
          <w:top w:val="single" w:sz="4" w:color="CBD7D8"/>
          <w:left w:val="single" w:sz="4" w:color="CBD7D8"/>
          <w:bottom w:val="single" w:sz="4" w:color="CBD7D8"/>
          <w:right w:val="single" w:sz="4" w:color="CBD7D8"/>
          <w:insideH w:val="single" w:sz="4" w:color="CBD7D8"/>
          <w:insideV w:val="single" w:sz="4" w:color="CBD7D8"/>
        </w:tblBorders>
        <w:tblLayout w:type="fixed"/>
      </w:tblPr>
      <w:tblGrid>
        <w:gridCol w:w="1900"/>
        <w:gridCol w:w="3000"/>
        <w:gridCol w:w="3600"/>
        <w:gridCol w:w="3600"/>
        <w:gridCol w:w="2300"/>
      </w:tblGrid>
      <w:tr>
        <w:trPr>
          <w:tblHeader/>
        </w:trP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Method and path</w:t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Purpose and access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Request body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Successful response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Status codes</w:t>
            </w:r>
          </w:p>
        </w:tc>
      </w:tr>
      <w:t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POST/api/v1/tailoring-requests</w:t>
            </w:r>
          </w:p>
          <w:p>
            <w:pPr>
              <w:spacing w:after="40"/>
            </w:pPr>
            <w:r>
              <w:rPr>
                <w:sz w:val="16"/>
              </w:rPr>
              <w:t xml:space="preserve"/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Create a job-tailoring request. Bearer token required. Resume must belong to caller. Does not generate AI content.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{"resume_id":"550e8400-e29b-41d4-a716-446655440000","job_title":"Backend Developer","company_name":"Example Ltd","job_description":"Job description text..."}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201: created request with id, resume_id, job details, status PENDING, result null, and timestamps.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201 created; 400 invalid input/UUID; 401 not authenticated; 404 resume not found or not owned by caller</w:t>
            </w:r>
          </w:p>
        </w:tc>
      </w:tr>
      <w:t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GET</w:t>
            </w:r>
          </w:p>
          <w:p>
            <w:pPr>
              <w:spacing w:after="40"/>
            </w:pPr>
            <w:r>
              <w:rPr>
                <w:sz w:val="16"/>
              </w:rPr>
              <w:t xml:space="preserve">/api/v1/tailoring-requests</w:t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List only the authenticated user's requests. Bearer token required.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200: array of the caller's tailoring requests.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200 retrieved; 401 not authenticated</w:t>
            </w:r>
          </w:p>
        </w:tc>
      </w:tr>
      <w:t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GET</w:t>
            </w:r>
          </w:p>
          <w:p>
            <w:pPr>
              <w:spacing w:after="40"/>
            </w:pPr>
            <w:r>
              <w:rPr>
                <w:sz w:val="16"/>
              </w:rPr>
              <w:t xml:space="preserve">/api/v1/tailoring-requests/{id}</w:t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Get one request belonging to the caller. Bearer token required.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200: tailoring request, including result when generated.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200 retrieved; 400 invalid UUID; 401 not authenticated; 404 not found</w:t>
            </w:r>
          </w:p>
        </w:tc>
      </w:tr>
      <w:t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PATCH</w:t>
            </w:r>
          </w:p>
          <w:p>
            <w:pPr>
              <w:spacing w:after="40"/>
            </w:pPr>
            <w:r>
              <w:rPr>
                <w:sz w:val="16"/>
              </w:rPr>
              <w:t xml:space="preserve">/api/v1/tailoring-requests/{id}</w:t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Update job details or edit the generated result. Bearer token required. Send source fields and result in separate requests.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Job detail fields, or {"result":{...full TailoringResult...}}. Do not combine them.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200: source changes preserve an existing result and generated_at, marking it STALE; result-only edits keep status COMPLETED and generated_at unchanged.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200 updated; 400 invalid UUID/input, malformed result, mixed source/result update, or result not editable; 401 not authenticated; 404 not found</w:t>
            </w:r>
          </w:p>
        </w:tc>
      </w:tr>
      <w:t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DELETE</w:t>
            </w:r>
          </w:p>
          <w:p>
            <w:pPr>
              <w:spacing w:after="40"/>
            </w:pPr>
            <w:r>
              <w:rPr>
                <w:sz w:val="16"/>
              </w:rPr>
              <w:t xml:space="preserve">/api/v1/tailoring-requests/{id}</w:t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Delete a request belonging to the caller. Bearer token required.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200: confirmation and deleted request, or 204 with no body.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200 deleted (or 204); 400 invalid UUID; 401 not authenticated; 404 not found</w:t>
            </w:r>
          </w:p>
        </w:tc>
      </w:tr>
      <w:tr>
        <w:tc>
          <w:tcPr>
            <w:tcW w:w="19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POST</w:t>
            </w:r>
          </w:p>
          <w:p>
            <w:pPr>
              <w:spacing w:after="40"/>
            </w:pPr>
            <w:r>
              <w:rPr>
                <w:sz w:val="16"/>
              </w:rPr>
              <w:t xml:space="preserve">/api/v1/tailoring-requests/{id}/generate</w:t>
            </w:r>
          </w:p>
        </w:tc>
        <w:tc>
          <w:tcPr>
            <w:tcW w:w="30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Generate fit analysis, structured resume draft, and cover letter using the saved resume and job description. Bearer token required.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None</w:t>
            </w:r>
          </w:p>
        </w:tc>
        <w:tc>
          <w:tcPr>
            <w:tcW w:w="36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200: request with status COMPLETED, generated_at, and result containing fitAnalysis, resumeDraft, coverLetter.</w:t>
            </w:r>
          </w:p>
        </w:tc>
        <w:tc>
          <w:tcPr>
            <w:tcW w:w="23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200 generated; 400 invalid UUID; 401 not authenticated; 404 request not found; 503 generation service unavailable</w:t>
            </w:r>
          </w:p>
        </w:tc>
      </w:tr>
    </w:tbl>
    <w:p>
      <w:pPr/>
      <w:r>
        <w:rPr>
          <w:sz w:val="25"/>
          <w:b/>
          <w:color w:val="163A3D"/>
        </w:rPr>
        <w:t>Generated Result</w:t>
      </w:r>
    </w:p>
    <w:tbl>
      <w:tblPr>
        <w:tblBorders>
          <w:top w:val="single" w:sz="4" w:color="CBD7D8"/>
          <w:left w:val="single" w:sz="4" w:color="CBD7D8"/>
          <w:bottom w:val="single" w:sz="4" w:color="CBD7D8"/>
          <w:right w:val="single" w:sz="4" w:color="CBD7D8"/>
          <w:insideH w:val="single" w:sz="4" w:color="CBD7D8"/>
          <w:insideV w:val="single" w:sz="4" w:color="CBD7D8"/>
        </w:tblBorders>
        <w:tblLayout w:type="fixed"/>
      </w:tblPr>
      <w:tblGrid>
        <w:gridCol w:w="2500"/>
        <w:gridCol w:w="11900"/>
      </w:tblGrid>
      <w:tr>
        <w:trPr>
          <w:tblHeader/>
        </w:trPr>
        <w:tc>
          <w:tcPr>
            <w:tcW w:w="25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Field</w:t>
            </w:r>
          </w:p>
        </w:tc>
        <w:tc>
          <w:tcPr>
            <w:tcW w:w="119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Contents</w:t>
            </w:r>
          </w:p>
        </w:tc>
      </w:tr>
      <w:tr>
        <w:tc>
          <w:tcPr>
            <w:tcW w:w="25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fitAnalysis</w:t>
            </w:r>
          </w:p>
        </w:tc>
        <w:tc>
          <w:tcPr>
            <w:tcW w:w="119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Object containing a summary, matchedRequirements with supporting evidence, and gaps with explanations.</w:t>
            </w:r>
          </w:p>
        </w:tc>
      </w:tr>
      <w:tr>
        <w:tc>
          <w:tcPr>
            <w:tcW w:w="25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resumeDraft</w:t>
            </w:r>
          </w:p>
        </w:tc>
        <w:tc>
          <w:tcPr>
            <w:tcW w:w="119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Structured text fields such as professionalSummary, skills, experience, education, and optional other content. Sections may be omitted when the source resume has no supporting information.</w:t>
            </w:r>
          </w:p>
        </w:tc>
      </w:tr>
      <w:tr>
        <w:tc>
          <w:tcPr>
            <w:tcW w:w="25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coverLetter</w:t>
            </w:r>
          </w:p>
        </w:tc>
        <w:tc>
          <w:tcPr>
            <w:tcW w:w="119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Generated cover-letter text.</w:t>
            </w:r>
          </w:p>
        </w:tc>
      </w:tr>
    </w:tbl>
    <w:p>
      <w:pPr/>
      <w:r>
        <w:rPr>
          <w:sz w:val="18"/>
        </w:rPr>
        <w:t>Generated claims must be supported by the source resume. Regeneration replaces the previous result; the MVP does not keep result history.</w:t>
      </w:r>
    </w:p>
    <w:p>
      <w:pPr/>
      <w:r>
        <w:rPr>
          <w:sz w:val="25"/>
          <w:b/>
          <w:color w:val="163A3D"/>
        </w:rPr>
        <w:t>Status and Validation Notes</w:t>
      </w:r>
    </w:p>
    <w:tbl>
      <w:tblPr>
        <w:tblBorders>
          <w:top w:val="single" w:sz="4" w:color="CBD7D8"/>
          <w:left w:val="single" w:sz="4" w:color="CBD7D8"/>
          <w:bottom w:val="single" w:sz="4" w:color="CBD7D8"/>
          <w:right w:val="single" w:sz="4" w:color="CBD7D8"/>
          <w:insideH w:val="single" w:sz="4" w:color="CBD7D8"/>
          <w:insideV w:val="single" w:sz="4" w:color="CBD7D8"/>
        </w:tblBorders>
        <w:tblLayout w:type="fixed"/>
      </w:tblPr>
      <w:tblGrid>
        <w:gridCol w:w="2500"/>
        <w:gridCol w:w="11900"/>
      </w:tblGrid>
      <w:tr>
        <w:trPr>
          <w:tblHeader/>
        </w:trPr>
        <w:tc>
          <w:tcPr>
            <w:tcW w:w="25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Area</w:t>
            </w:r>
          </w:p>
        </w:tc>
        <w:tc>
          <w:tcPr>
            <w:tcW w:w="11900" w:type="dxa"/>
            <w:tcMar>
              <w:top w:w="85" w:type="dxa"/>
              <w:start w:w="85" w:type="dxa"/>
              <w:bottom w:w="85" w:type="dxa"/>
              <w:end w:w="85" w:type="dxa"/>
            </w:tcMar>
            <w:shd w:fill="163A3D" w:val="clear"/>
          </w:tcPr>
          <w:p>
            <w:pPr>
              <w:spacing w:after="40"/>
            </w:pPr>
            <w:r>
              <w:rPr>
                <w:sz w:val="16"/>
                <w:b/>
                <w:color w:val="FFFFFF"/>
              </w:rPr>
              <w:t xml:space="preserve">Contract</w:t>
            </w:r>
          </w:p>
        </w:tc>
      </w:tr>
      <w:tr>
        <w:tc>
          <w:tcPr>
            <w:tcW w:w="25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User status</w:t>
            </w:r>
          </w:p>
        </w:tc>
        <w:tc>
          <w:tcPr>
            <w:tcW w:w="119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PENDING_VERIFICATION, ACTIVE, SUSPENDED. A pending user has email_verified_at = null; an active verified user has a timestamp.</w:t>
            </w:r>
          </w:p>
        </w:tc>
      </w:tr>
      <w:tr>
        <w:tc>
          <w:tcPr>
            <w:tcW w:w="25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Request status</w:t>
            </w:r>
          </w:p>
        </w:tc>
        <w:tc>
          <w:tcPr>
            <w:tcW w:w="119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PENDING, COMPLETED, STALE, FAILED. STALE means a saved result exists but its resume or job details have changed.</w:t>
            </w:r>
          </w:p>
        </w:tc>
      </w:tr>
      <w:tr>
        <w:tc>
          <w:tcPr>
            <w:tcW w:w="25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Common errors</w:t>
            </w:r>
          </w:p>
        </w:tc>
        <w:tc>
          <w:tcPr>
            <w:tcW w:w="11900" w:type="dxa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40"/>
            </w:pPr>
            <w:r>
              <w:rPr>
                <w:sz w:val="16"/>
              </w:rPr>
              <w:t xml:space="preserve">400 invalid input; 401 missing/invalid authentication; 403 authenticated but not permitted; 404 resource not found; 409 conflicting data; 429 rate limit reached.</w:t>
            </w:r>
          </w:p>
        </w:tc>
      </w:tr>
      <w:tr>
        <w:tc>
          <w:tcPr>
            <w:tcW w:w="25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Verification code</w:t>
            </w:r>
          </w:p>
        </w:tc>
        <w:tc>
          <w:tcPr>
            <w:tcW w:w="11900" w:type="dxa"/>
            <w:tcMar>
              <w:top w:w="85" w:type="dxa"/>
              <w:start w:w="85" w:type="dxa"/>
              <w:bottom w:w="85" w:type="dxa"/>
              <w:end w:w="85" w:type="dxa"/>
            </w:tcMar>
            <w:shd w:fill="F3F7F6" w:val="clear"/>
          </w:tcPr>
          <w:p>
            <w:pPr>
              <w:spacing w:after="40"/>
            </w:pPr>
            <w:r>
              <w:rPr>
                <w:sz w:val="16"/>
              </w:rPr>
              <w:t xml:space="preserve">One-time and expiring. Store only a code hash, track failed attempts, and replace the current code when resending.</w:t>
            </w:r>
          </w:p>
        </w:tc>
      </w:tr>
    </w:tbl>
    <w:p>
      <w:r>
        <w:t xml:space="preserve">Stale result handling</w:t>
      </w:r>
    </w:p>
    <w:p>
      <w:r>
        <w:t xml:space="preserve">If the resume text or job details change after generation, retain the existing result and generated_at and set status to STALE. Requests without a generated result remain PENDING.</w:t>
      </w:r>
    </w:p>
    <w:p>
      <w:r>
        <w:t xml:space="preserve">A successful regeneration replaces the result, updates generated_at, and sets status to COMPLETED. A user edit to the result alone keeps status COMPLETED and does not change generated_at.</w:t>
      </w:r>
    </w:p>
    <w:p>
      <w:r>
        <w:t xml:space="preserve">A stale result is retained for reference until regeneration; clients should identify it as stale.</w:t>
      </w:r>
    </w:p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8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rPr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