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Ingeniería de Software I</w:t>
      </w:r>
    </w:p>
    <w:p w:rsidR="00000000" w:rsidDel="00000000" w:rsidP="00000000" w:rsidRDefault="00000000" w:rsidRPr="00000000" w14:paraId="0000000B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Aplicación para facilitar la gestión de hospitalización domiciliaria</w:t>
      </w:r>
    </w:p>
    <w:p w:rsidR="00000000" w:rsidDel="00000000" w:rsidP="00000000" w:rsidRDefault="00000000" w:rsidRPr="00000000" w14:paraId="0000000D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Grupo 8</w:t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Integrantes: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12121"/>
          <w:rtl w:val="0"/>
        </w:rPr>
        <w:t xml:space="preserve">Francisco Álvarez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12121"/>
          <w:rtl w:val="0"/>
        </w:rPr>
        <w:t xml:space="preserve">Francisco Covarrubias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12121"/>
          <w:rtl w:val="0"/>
        </w:rPr>
        <w:t xml:space="preserve">José Martínez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12121"/>
          <w:rtl w:val="0"/>
        </w:rPr>
        <w:t xml:space="preserve">Nicolás Sobarzo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Profesor:</w:t>
      </w:r>
    </w:p>
    <w:p w:rsidR="00000000" w:rsidDel="00000000" w:rsidP="00000000" w:rsidRDefault="00000000" w:rsidRPr="00000000" w14:paraId="0000001B">
      <w:pPr>
        <w:shd w:fill="ffffff" w:val="clear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Pablo Schwarzenberg</w:t>
      </w:r>
    </w:p>
    <w:p w:rsidR="00000000" w:rsidDel="00000000" w:rsidP="00000000" w:rsidRDefault="00000000" w:rsidRPr="00000000" w14:paraId="0000001C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Carrera:</w:t>
      </w:r>
    </w:p>
    <w:p w:rsidR="00000000" w:rsidDel="00000000" w:rsidP="00000000" w:rsidRDefault="00000000" w:rsidRPr="00000000" w14:paraId="0000001E">
      <w:pPr>
        <w:shd w:fill="ffffff" w:val="clear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Ingeniería Civil Informática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Primero que nada para realizar la planificación de las Tareas a realizar se hizo una recopilación de datos a tomar en cuenta, extraídos de la reunión con el médico urgenciólogo Dr. Edgardo Villavicencio en el hospital El Pino.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 pide: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Aplicación para gestionar rutas a casas de pacientes *Prioridad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Exportar desde el celular a la ficha electrónica, pero no de manera directa (por problemas legales de acceso a la BDD) *Prioridad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Mantener un registro clínico del paciente detallado y un registro de lo que se hace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Plataforma de mensajes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Posibilidad de reprogramación, que implica un recálculo de la ruta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Perfil - Horario - Mensajes - Documentos al paciente - Educación al paciente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Que la historia clínica del paciente sea secreta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Iniciar el tiempo de la ruta con un botón “iniciar ruta”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Notificaciones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Videollamada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Plataforma Web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Ruta en vivo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Considerar: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Registro médico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 limitar a una visita por paciente diaria, a veces se realizan más de una (para casos especiales)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 médico por dia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60 pacientes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Comuna San Bernardo y El bosque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Vehículo hasta las 20.00 hrs.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Complejidad asociada a un número, la cual es dada por elementos como: Tiempo de procesamiento, nivel de cuidado requerido por el paciente, cantidad de especialistas, etc.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 necesita kinesiologa + enfermero en algunos casos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Antibiótico de mediana, quimio complejo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Grupos, 3 enfermeros, uno al bosque, otro a San bernardo y el otro se reparte entre los kinesiólogos en las dos comunas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Horario 8.30 a 20.30, a las 9.30 empiezan las rutas, dos de los tres vehículos terminan sus rutas normalmente a las 17:00 hrs.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Móviles limitados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Posibles enfermeras enfermas u otras complicaciones que afecten a la cantidad de pacientes que pueden ser atendidos en un día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Base de datos espejo minuto 25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Solo el médico puede modificar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Ausencia de paciente en morada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Modificar agenda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Algunos tratamientos son simultáneos y otros secuenciales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 todos los pacientes podrán usar un celular (se presume que la mayoría es competente con un teléfono. Hay que pensar en ser amigable con el usuario en cuanto a la interfaz, pero no existe razón para pensar mucho en las personas que no ocuparán el servicio)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Información confidencial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Algunos pacientes pueden necesitar solo una videollamada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Una persona recibe las videollamadas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 paciente puede tener más de una hospitalización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 que se hace actualmente: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Todo a mano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registro médico-&gt;Plan de tratamiento-&gt; Plan de ruta-&gt; visita domiciliaria -&gt; Registro médico y se revisa si sigue o se vá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 8.30 a 9.30 se organizan, ven los pacientes, se intercambian pacientes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Reporte diario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 usa excel para planear las rutas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Anotan en la ficha electrónica al llegar en la tarde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Ideas: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Botón “estimar retraso”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imprimir resumen en caso de emergencia (error de internet)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Historial de ruta realizada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Tareas: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hd w:fill="ffffff" w:val="clear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Investigar sobre APIs de rutas para multiples vehiculos y objetivos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hd w:fill="ffffff" w:val="clear"/>
        <w:ind w:left="144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Escribir informe de lo investigado, con los puntos más relevantes de la información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hd w:fill="ffffff" w:val="clear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Crear modelo de app web de lo que se tiene por el momento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hd w:fill="ffffff" w:val="clear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Crear modelo de app celular de lo que se tiene por el momento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hd w:fill="ffffff" w:val="clear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Investigar la optimización de rutas de vehículos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hd w:fill="ffffff" w:val="clear"/>
        <w:ind w:left="144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 Escribir informe de lo investigado, con los puntos más relevantes de la información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6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T1: Recopilación de requerimientos del cliente</w:t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6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T1.2: Validación de requerimientos con el cliente</w:t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6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T1.3: Corrección de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6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Documentación: 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6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Casos de uso</w:t>
      </w:r>
    </w:p>
    <w:p w:rsidR="00000000" w:rsidDel="00000000" w:rsidP="00000000" w:rsidRDefault="00000000" w:rsidRPr="00000000" w14:paraId="00000065">
      <w:pPr>
        <w:widowControl w:val="0"/>
        <w:numPr>
          <w:ilvl w:val="2"/>
          <w:numId w:val="6"/>
        </w:numPr>
        <w:spacing w:line="240" w:lineRule="auto"/>
        <w:ind w:left="216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T2.1: Enfermero buscando ruta</w:t>
      </w:r>
    </w:p>
    <w:p w:rsidR="00000000" w:rsidDel="00000000" w:rsidP="00000000" w:rsidRDefault="00000000" w:rsidRPr="00000000" w14:paraId="00000066">
      <w:pPr>
        <w:widowControl w:val="0"/>
        <w:numPr>
          <w:ilvl w:val="2"/>
          <w:numId w:val="6"/>
        </w:numPr>
        <w:spacing w:line="240" w:lineRule="auto"/>
        <w:ind w:left="216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T2.2: Enfermero entregando reporte del día</w:t>
      </w:r>
    </w:p>
    <w:p w:rsidR="00000000" w:rsidDel="00000000" w:rsidP="00000000" w:rsidRDefault="00000000" w:rsidRPr="00000000" w14:paraId="00000067">
      <w:pPr>
        <w:widowControl w:val="0"/>
        <w:numPr>
          <w:ilvl w:val="2"/>
          <w:numId w:val="6"/>
        </w:numPr>
        <w:spacing w:line="240" w:lineRule="auto"/>
        <w:ind w:left="216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T2.3: Mensajes entre enfermero y paciente</w:t>
      </w:r>
    </w:p>
    <w:p w:rsidR="00000000" w:rsidDel="00000000" w:rsidP="00000000" w:rsidRDefault="00000000" w:rsidRPr="00000000" w14:paraId="00000068">
      <w:pPr>
        <w:widowControl w:val="0"/>
        <w:numPr>
          <w:ilvl w:val="1"/>
          <w:numId w:val="6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T3: Glosario</w:t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6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T4: Especificación de requerimientos</w:t>
      </w:r>
    </w:p>
    <w:p w:rsidR="00000000" w:rsidDel="00000000" w:rsidP="00000000" w:rsidRDefault="00000000" w:rsidRPr="00000000" w14:paraId="0000006A">
      <w:pPr>
        <w:widowControl w:val="0"/>
        <w:numPr>
          <w:ilvl w:val="1"/>
          <w:numId w:val="6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T5: Minuta de reunión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6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T6: Comprender el objetivo de la aplicación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6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T7: Definir el alcance de la aplicación</w:t>
      </w:r>
    </w:p>
    <w:p w:rsidR="00000000" w:rsidDel="00000000" w:rsidP="00000000" w:rsidRDefault="00000000" w:rsidRPr="00000000" w14:paraId="0000006D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Las tareas previamente anotadas son las que se consideraron a la hora del análisis, luego de analizar a detalle y tener un mejor entendimiento de lo que se necesita, se descartaron algunas tareas (T) como prioritarias por ser enfocadas en la creación de la aplicación. </w:t>
      </w:r>
    </w:p>
    <w:p w:rsidR="00000000" w:rsidDel="00000000" w:rsidP="00000000" w:rsidRDefault="00000000" w:rsidRPr="00000000" w14:paraId="0000006F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Al analizar en qué consiste cada tarea se definieron como dependencias explícitas T1 - T1.2 - T1.3, además, por separado de las anteriores T6 - T7.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Tareas con estimación de esfuerzo y plazo</w:t>
      </w:r>
    </w:p>
    <w:p w:rsidR="00000000" w:rsidDel="00000000" w:rsidP="00000000" w:rsidRDefault="00000000" w:rsidRPr="00000000" w14:paraId="00000075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Esfuerzo (1 - 5)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2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2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4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4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4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4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8F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Tomando la escala del 1 al 5 donde 1 = “muy fácil”, 2 = “fácil” , 3= “medio” ,4 = “difícil” y 5= “muy difícil” se llegó a la conclusión mostrada en la tabla de esfuerzo, siendo notorio que ninguna es considerada por el grupo como “muy difícil”.</w:t>
      </w:r>
    </w:p>
    <w:p w:rsidR="00000000" w:rsidDel="00000000" w:rsidP="00000000" w:rsidRDefault="00000000" w:rsidRPr="00000000" w14:paraId="00000091">
      <w:pPr>
        <w:shd w:fill="ffffff" w:val="clear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Carta Gantt:</w:t>
      </w:r>
    </w:p>
    <w:p w:rsidR="00000000" w:rsidDel="00000000" w:rsidP="00000000" w:rsidRDefault="00000000" w:rsidRPr="00000000" w14:paraId="00000096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450"/>
        <w:gridCol w:w="540"/>
        <w:gridCol w:w="555"/>
        <w:gridCol w:w="510"/>
        <w:gridCol w:w="480"/>
        <w:gridCol w:w="570"/>
        <w:gridCol w:w="555"/>
        <w:gridCol w:w="510"/>
        <w:gridCol w:w="578.8"/>
        <w:gridCol w:w="578.8"/>
        <w:gridCol w:w="578.8"/>
        <w:gridCol w:w="578.8"/>
        <w:gridCol w:w="578.8"/>
        <w:gridCol w:w="525"/>
        <w:gridCol w:w="585"/>
        <w:tblGridChange w:id="0">
          <w:tblGrid>
            <w:gridCol w:w="855"/>
            <w:gridCol w:w="450"/>
            <w:gridCol w:w="540"/>
            <w:gridCol w:w="555"/>
            <w:gridCol w:w="510"/>
            <w:gridCol w:w="480"/>
            <w:gridCol w:w="570"/>
            <w:gridCol w:w="555"/>
            <w:gridCol w:w="510"/>
            <w:gridCol w:w="578.8"/>
            <w:gridCol w:w="578.8"/>
            <w:gridCol w:w="578.8"/>
            <w:gridCol w:w="578.8"/>
            <w:gridCol w:w="578.8"/>
            <w:gridCol w:w="525"/>
            <w:gridCol w:w="585"/>
          </w:tblGrid>
        </w:tblGridChange>
      </w:tblGrid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Simbología: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hd w:fill="ffffff" w:val="clear"/>
        <w:ind w:left="720" w:hanging="360"/>
        <w:rPr>
          <w:color w:val="4a86e8"/>
        </w:rPr>
      </w:pPr>
      <w:r w:rsidDel="00000000" w:rsidR="00000000" w:rsidRPr="00000000">
        <w:rPr>
          <w:color w:val="212121"/>
          <w:rtl w:val="0"/>
        </w:rPr>
        <w:t xml:space="preserve">Francisco Covarrubias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hd w:fill="ffffff" w:val="clear"/>
        <w:ind w:left="720" w:hanging="360"/>
        <w:rPr>
          <w:color w:val="9900ff"/>
        </w:rPr>
      </w:pPr>
      <w:r w:rsidDel="00000000" w:rsidR="00000000" w:rsidRPr="00000000">
        <w:rPr>
          <w:color w:val="212121"/>
          <w:rtl w:val="0"/>
        </w:rPr>
        <w:t xml:space="preserve">Francisco Álvarez</w:t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shd w:fill="ffffff" w:val="clear"/>
        <w:ind w:left="720" w:hanging="360"/>
        <w:rPr>
          <w:color w:val="ff0000"/>
        </w:rPr>
      </w:pPr>
      <w:r w:rsidDel="00000000" w:rsidR="00000000" w:rsidRPr="00000000">
        <w:rPr>
          <w:color w:val="212121"/>
          <w:rtl w:val="0"/>
        </w:rPr>
        <w:t xml:space="preserve">Nicolás Sobarzo</w:t>
      </w:r>
    </w:p>
    <w:p w:rsidR="00000000" w:rsidDel="00000000" w:rsidP="00000000" w:rsidRDefault="00000000" w:rsidRPr="00000000" w14:paraId="0000016D">
      <w:pPr>
        <w:numPr>
          <w:ilvl w:val="0"/>
          <w:numId w:val="5"/>
        </w:numPr>
        <w:shd w:fill="ffffff" w:val="clear"/>
        <w:ind w:left="720" w:hanging="360"/>
        <w:rPr>
          <w:color w:val="38761d"/>
        </w:rPr>
      </w:pPr>
      <w:r w:rsidDel="00000000" w:rsidR="00000000" w:rsidRPr="00000000">
        <w:rPr>
          <w:color w:val="212121"/>
          <w:rtl w:val="0"/>
        </w:rPr>
        <w:t xml:space="preserve">José Martínez</w:t>
      </w:r>
    </w:p>
    <w:p w:rsidR="00000000" w:rsidDel="00000000" w:rsidP="00000000" w:rsidRDefault="00000000" w:rsidRPr="00000000" w14:paraId="0000016E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Después de tener claras las tareas que se realizarán y de haber definido el esfuerzo que requiere cada una, se procedió a repartir las tareas entre los integrantes quedando como se puede ver en la Carta Gantt de arriba.</w:t>
      </w:r>
    </w:p>
    <w:p w:rsidR="00000000" w:rsidDel="00000000" w:rsidP="00000000" w:rsidRDefault="00000000" w:rsidRPr="00000000" w14:paraId="00000171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rPr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Tareas asociadas a entregables concretos</w:t>
      </w:r>
    </w:p>
    <w:p w:rsidR="00000000" w:rsidDel="00000000" w:rsidP="00000000" w:rsidRDefault="00000000" w:rsidRPr="00000000" w14:paraId="00000176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115"/>
        <w:gridCol w:w="2265"/>
        <w:gridCol w:w="3000"/>
        <w:tblGridChange w:id="0">
          <w:tblGrid>
            <w:gridCol w:w="2175"/>
            <w:gridCol w:w="2115"/>
            <w:gridCol w:w="2265"/>
            <w:gridCol w:w="300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Plazo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Alvarez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T1.3 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T2.2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días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de Abril - 14 de Abril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 de Abril - 09 de Abril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- 04 de Abril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Covarrubias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T1.2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T2.1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 de Abril - 10 de Abril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 de Abril - 07 de Abril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de Abril - 14 de Abril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- 04 de Abril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Martínez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- 04 de Abril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 de Abril - 08 de Abril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 de Abril - 11 de Abril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Nicolás Sobarzo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- 03 de Abril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de Abril - 12 de Abril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 de Abril - 09 de Abril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- 04 de Abril</w:t>
            </w:r>
          </w:p>
        </w:tc>
      </w:tr>
    </w:tbl>
    <w:p w:rsidR="00000000" w:rsidDel="00000000" w:rsidP="00000000" w:rsidRDefault="00000000" w:rsidRPr="00000000" w14:paraId="000001AA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La Carta Gantt se resumió en esta tabla y se decidió que todos aportarían en la tarea 6 pero que uno se encargaría de revisar que se termine la tarea a tiempo.</w:t>
      </w:r>
    </w:p>
    <w:p w:rsidR="00000000" w:rsidDel="00000000" w:rsidP="00000000" w:rsidRDefault="00000000" w:rsidRPr="00000000" w14:paraId="000001AC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9">
    <w:pPr>
      <w:shd w:fill="ffffff" w:val="clear"/>
      <w:ind w:left="0" w:right="-1032.9921259842508" w:firstLine="0"/>
      <w:rPr/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highlight w:val="white"/>
      </w:rPr>
      <w:drawing>
        <wp:inline distB="114300" distT="114300" distL="114300" distR="114300">
          <wp:extent cx="1452563" cy="53768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2563" cy="5376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