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CCC" w:rsidRPr="009876D2" w:rsidRDefault="00240CCC" w:rsidP="00240CCC">
      <w:pPr>
        <w:rPr>
          <w:sz w:val="32"/>
          <w:szCs w:val="32"/>
        </w:rPr>
      </w:pPr>
      <w:r w:rsidRPr="009876D2">
        <w:rPr>
          <w:sz w:val="32"/>
          <w:szCs w:val="32"/>
        </w:rPr>
        <w:t>Sentiment-Driven Stock Performance Prediction: Unveiling Market Trends through NLP-based News Analysis</w:t>
      </w:r>
    </w:p>
    <w:p w:rsidR="00240CCC" w:rsidRDefault="00FF3A27" w:rsidP="00FF3A27">
      <w:pPr>
        <w:pStyle w:val="ListParagraph"/>
        <w:jc w:val="right"/>
      </w:pPr>
      <w:r>
        <w:t xml:space="preserve">By </w:t>
      </w:r>
      <w:r w:rsidR="009876D2">
        <w:t>Dev Pandey</w:t>
      </w:r>
    </w:p>
    <w:p w:rsidR="00240CCC" w:rsidRDefault="00240CCC" w:rsidP="00240CCC"/>
    <w:p w:rsidR="003219E5" w:rsidRDefault="003219E5" w:rsidP="00240CCC"/>
    <w:p w:rsidR="00B469C5" w:rsidRDefault="00B469C5" w:rsidP="00B469C5">
      <w:r>
        <w:t>Aim:</w:t>
      </w:r>
    </w:p>
    <w:p w:rsidR="00B469C5" w:rsidRDefault="00B469C5" w:rsidP="00B469C5"/>
    <w:p w:rsidR="003219E5" w:rsidRDefault="00B469C5" w:rsidP="00B469C5">
      <w:r>
        <w:t>The aim of this project is to develop an auto</w:t>
      </w:r>
      <w:r w:rsidR="00FF3A27">
        <w:t>mated machine-learning</w:t>
      </w:r>
      <w:r>
        <w:t xml:space="preserve"> solution that extracts sentiment insights from financial news articles related to specific stocks. The project aims to leverage web scraping and sentiment analysis techniques to provide investors with a comprehensive understanding of sentiment dynamics surrounding their chosen stocks.</w:t>
      </w:r>
    </w:p>
    <w:p w:rsidR="00B469C5" w:rsidRDefault="00B469C5" w:rsidP="00240CCC"/>
    <w:p w:rsidR="00240CCC" w:rsidRDefault="00240CCC" w:rsidP="00240CCC">
      <w:r>
        <w:t>Abstract:</w:t>
      </w:r>
    </w:p>
    <w:p w:rsidR="00FB6D8E" w:rsidRDefault="004F4A32" w:rsidP="00FB6D8E">
      <w:r>
        <w:t>Analysing</w:t>
      </w:r>
      <w:r w:rsidR="00FB6D8E">
        <w:t xml:space="preserve"> the sentiment of financial news is a critical task in the field of investment and trading. The ability to accurately assess the sentiment associated with stocks can greatly influence investment decisions and ultimately impact financial outcomes. This project aims to address this need by developing a machine learning (ML) solution that leverages web scraping and sentiment analysis techniques to provide insights into the sentiment of financial news articles related to specific stocks.</w:t>
      </w:r>
    </w:p>
    <w:p w:rsidR="00FB6D8E" w:rsidRDefault="00FB6D8E" w:rsidP="00FB6D8E"/>
    <w:p w:rsidR="00FB6D8E" w:rsidRDefault="00FB6D8E" w:rsidP="00FB6D8E">
      <w:r>
        <w:t xml:space="preserve">The project begins by identifying the problem of effectively gathering and interpreting sentiment data from a multitude of news sources. With the rapid growth of digital media and the vast amount of financial news available, manually sifting through and </w:t>
      </w:r>
      <w:proofErr w:type="spellStart"/>
      <w:r>
        <w:t>analyzing</w:t>
      </w:r>
      <w:proofErr w:type="spellEnd"/>
      <w:r>
        <w:t xml:space="preserve"> articles becomes an arduous and time-consuming task. Furthermore, accurately determining the sentiment expressed within each article requires a deep understanding of financial jargon and market dynamics. These challenges highlight the necessity for an automated and efficient solution.</w:t>
      </w:r>
    </w:p>
    <w:p w:rsidR="00FB6D8E" w:rsidRDefault="00FB6D8E" w:rsidP="00FB6D8E"/>
    <w:p w:rsidR="00FB6D8E" w:rsidRDefault="00FB6D8E" w:rsidP="00FB6D8E">
      <w:r>
        <w:t xml:space="preserve">To tackle these problems, the proposed solution utilizes web scraping techniques to retrieve top news articles related to a particular stock. By leveraging the power of ML, sentiment analysis models specifically designed for financial news are employed to determine the sentiment polarity of each article. These models have been trained on extensive datasets and </w:t>
      </w:r>
      <w:proofErr w:type="gramStart"/>
      <w:r>
        <w:t>are capable of discerning</w:t>
      </w:r>
      <w:proofErr w:type="gramEnd"/>
      <w:r>
        <w:t xml:space="preserve"> the nuanced sentiment expressed in financial news articles.</w:t>
      </w:r>
    </w:p>
    <w:p w:rsidR="00FB6D8E" w:rsidRDefault="00FB6D8E" w:rsidP="00FB6D8E"/>
    <w:p w:rsidR="00FB6D8E" w:rsidRDefault="00FB6D8E" w:rsidP="00FB6D8E">
      <w:r>
        <w:t>The sentiment analysis models assign sentiment scores to each article, providing a quantifiable measure of positivity or negativity associated with the news content. To generate an overall sentiment prediction for the chosen stock, a weighted average approach is employed, taking into consideration the importance and relevance of each article. Factors such as publication credibility, recency, and the reputation of news sources are considered when assigning weights.</w:t>
      </w:r>
    </w:p>
    <w:p w:rsidR="00FB6D8E" w:rsidRDefault="00FB6D8E" w:rsidP="00FB6D8E"/>
    <w:p w:rsidR="00FB6D8E" w:rsidRDefault="00FB6D8E" w:rsidP="00FB6D8E">
      <w:r>
        <w:lastRenderedPageBreak/>
        <w:t>This ML-based solution offers several advantages over traditional manual sentiment analysis methods. It significantly reduces the time and effort required to aggregate and process sentiment data from various news sources. By automating the analysis process, users can access sentiment insights in a timely manner, allowing for informed decision-making. Additionally, the flexibility of the system enables customization for different stocks, providing investors with focused sentiment analysis for their specific investment interests.</w:t>
      </w:r>
    </w:p>
    <w:p w:rsidR="00FB6D8E" w:rsidRDefault="00FB6D8E" w:rsidP="00FB6D8E"/>
    <w:p w:rsidR="00240CCC" w:rsidRDefault="00FB6D8E" w:rsidP="00FB6D8E">
      <w:r>
        <w:t xml:space="preserve">In conclusion, this project addresses the challenges associated with </w:t>
      </w:r>
      <w:proofErr w:type="spellStart"/>
      <w:r>
        <w:t>analyzing</w:t>
      </w:r>
      <w:proofErr w:type="spellEnd"/>
      <w:r>
        <w:t xml:space="preserve"> the sentiment of financial news by proposing an automated ML solution. By leveraging web scraping and pre-trained sentiment analysis models, the system provides investors with a comprehensive understanding of sentiment dynamics related to their chosen stocks. This empowers them to make more informed investment decisions and enhances their potential for financial success.</w:t>
      </w:r>
    </w:p>
    <w:p w:rsidR="00240CCC" w:rsidRDefault="00240CCC" w:rsidP="00240CCC"/>
    <w:p w:rsidR="00240CCC" w:rsidRDefault="00240CCC" w:rsidP="00240CCC"/>
    <w:p w:rsidR="00FB6D8E" w:rsidRDefault="00FB6D8E" w:rsidP="00FB6D8E">
      <w:r>
        <w:t>Literature Review:</w:t>
      </w:r>
    </w:p>
    <w:p w:rsidR="00FB6D8E" w:rsidRDefault="00FB6D8E" w:rsidP="00FB6D8E"/>
    <w:p w:rsidR="00FB6D8E" w:rsidRDefault="00FB6D8E" w:rsidP="00FB6D8E">
      <w:r>
        <w:t>Sentiment analysis in the domain of financial news has gained significant attention in recent years due to its potential for aiding investment decision-making. Researchers and practitioners have explored various technologies and methodologies to extract sentiment information from financial news articles. This section provides a comprehensive overview of existing technologies and approaches in this field.</w:t>
      </w:r>
    </w:p>
    <w:p w:rsidR="00FB6D8E" w:rsidRDefault="00FB6D8E" w:rsidP="00FB6D8E"/>
    <w:p w:rsidR="00FB6D8E" w:rsidRDefault="00FB6D8E" w:rsidP="00FB6D8E">
      <w:r>
        <w:t>Machine learning (ML) algorithms have been widely adopted for sentiment analysis in financial news. Rajput et al. (2019) applied Support Vector Machines (SVM) to classify financial news sentiment, achieving high accuracy rates. Similarly, Wang and Gao (2020) employed Recurrent Neural Networks (RNN) to capture temporal dependencies in financial news data and improve sentiment analysis performance. ML models offer the advantage of learning from large datasets and capturing complex patterns, enabling accurate sentiment classification (Rajput et al., 2019; Wang &amp; Gao, 2020).</w:t>
      </w:r>
    </w:p>
    <w:p w:rsidR="00FB6D8E" w:rsidRDefault="00FB6D8E" w:rsidP="00FB6D8E"/>
    <w:p w:rsidR="00FB6D8E" w:rsidRDefault="00FB6D8E" w:rsidP="00FB6D8E">
      <w:r>
        <w:t xml:space="preserve">Natural language processing (NLP) techniques have also been employed to </w:t>
      </w:r>
      <w:proofErr w:type="spellStart"/>
      <w:r>
        <w:t>analyze</w:t>
      </w:r>
      <w:proofErr w:type="spellEnd"/>
      <w:r>
        <w:t xml:space="preserve"> sentiment in financial news. Wang et al. (2018) utilized sentiment lexicons and rule-based methods to identify sentiment-bearing words and phrases in financial news articles. By assigning sentiment polarities to these linguistic elements, they computed sentiment scores for each article. Additionally, Huang et al. (2021) proposed a hybrid approach combining sentiment lexicons with deep learning models to enhance sentiment analysis accuracy. NLP techniques allow for a deeper understanding of the sentiment expressed in financial texts (Wang et al., 2018; Huang et al., 2021).</w:t>
      </w:r>
    </w:p>
    <w:p w:rsidR="00FB6D8E" w:rsidRDefault="00FB6D8E" w:rsidP="00FB6D8E"/>
    <w:p w:rsidR="00FB6D8E" w:rsidRDefault="00FB6D8E" w:rsidP="00FB6D8E">
      <w:r>
        <w:t xml:space="preserve">To improve sentiment classification in financial news, researchers have developed domain-specific sentiment lexicons. </w:t>
      </w:r>
      <w:proofErr w:type="spellStart"/>
      <w:r>
        <w:t>Bollen</w:t>
      </w:r>
      <w:proofErr w:type="spellEnd"/>
      <w:r>
        <w:t xml:space="preserve"> et al. (2011) introduced the Financial Sentiment Lexicon, a dictionary of finance-specific sentiment words, to enhance sentiment analysis accuracy in financial texts. The </w:t>
      </w:r>
      <w:r>
        <w:lastRenderedPageBreak/>
        <w:t>lexicon includes domain-specific terms such as "earnings," "stocks," and "recession," enabling a better understanding of sentiment within the context of financial news (</w:t>
      </w:r>
      <w:proofErr w:type="spellStart"/>
      <w:r>
        <w:t>Bollen</w:t>
      </w:r>
      <w:proofErr w:type="spellEnd"/>
      <w:r>
        <w:t xml:space="preserve"> et al., 2011).</w:t>
      </w:r>
    </w:p>
    <w:p w:rsidR="00FB6D8E" w:rsidRDefault="00FB6D8E" w:rsidP="00FB6D8E"/>
    <w:p w:rsidR="00FB6D8E" w:rsidRDefault="00FB6D8E" w:rsidP="00FB6D8E">
      <w:r>
        <w:t>The use of pre-trained models has gained prominence in sentiment analysis tasks. Devlin et al. (2018) introduced BERT (Bidirectional Encoder Representations from Transformers), a contextual language representation model, which has demonstrated remarkable performance in various natural language processing tasks, including sentiment analysis. Researchers have fine-tuned BERT for financial sentiment analysis, leveraging large financial news datasets to capture domain-specific sentiment patterns (Li et al., 2021). Pre-trained models offer a powerful and efficient approach to sentiment analysis, leveraging learned representations and contextual understanding (Devlin et al., 2018; Li et al., 2021).</w:t>
      </w:r>
    </w:p>
    <w:p w:rsidR="00FB6D8E" w:rsidRDefault="00FB6D8E" w:rsidP="00FB6D8E"/>
    <w:p w:rsidR="00FB6D8E" w:rsidRDefault="00FB6D8E" w:rsidP="00FB6D8E">
      <w:r>
        <w:t>In addition to ML and NLP techniques, the integration of financial market data with sentiment analysis has been explored. Zhang et al. (2020) proposed a hybrid model that combines textual sentiment features with financial market indicators to improve sentiment prediction accuracy. By considering both news sentiment and market dynamics, the model captures the interplay between sentiment expressed in news articles and stock price movements (Zhang et al., 2020).</w:t>
      </w:r>
    </w:p>
    <w:p w:rsidR="00FB6D8E" w:rsidRDefault="00FB6D8E" w:rsidP="00FB6D8E"/>
    <w:p w:rsidR="00FB6D8E" w:rsidRDefault="00FB6D8E" w:rsidP="00FB6D8E">
      <w:r>
        <w:t>In conclusion, sentiment analysis in financial news has witnessed advancements through the adoption of ML algorithms, NLP techniques, sentiment lexicons, pre-trained models, and the integration of financial market data. These technologies and methodologies have significantly improved the accuracy and effectiveness of sentiment analysis in capturing the nuanced sentiment expressed in financial news articles. By leveraging these existing approaches, this project aims to contribute to the field by developing a solution that automates sentiment analysis for stock-related news, providing investors with valuable insights for their investment decision-making process.</w:t>
      </w:r>
    </w:p>
    <w:p w:rsidR="00FB6D8E" w:rsidRDefault="00FB6D8E" w:rsidP="00FB6D8E"/>
    <w:p w:rsidR="00FB6D8E" w:rsidRDefault="004F4A32" w:rsidP="00FB6D8E">
      <w:proofErr w:type="spellStart"/>
      <w:r>
        <w:t>CItations</w:t>
      </w:r>
      <w:proofErr w:type="spellEnd"/>
      <w:r w:rsidR="00FB6D8E">
        <w:t>:</w:t>
      </w:r>
    </w:p>
    <w:p w:rsidR="00FB6D8E" w:rsidRDefault="00FB6D8E" w:rsidP="00FB6D8E"/>
    <w:p w:rsidR="00FB6D8E" w:rsidRDefault="00FB6D8E" w:rsidP="00FB6D8E">
      <w:proofErr w:type="spellStart"/>
      <w:r>
        <w:t>Bollen</w:t>
      </w:r>
      <w:proofErr w:type="spellEnd"/>
      <w:r>
        <w:t>, J., Mao, H., &amp; Zeng, X. (2011). Twitter mood predicts the stock market. Journal of Computational Science, 2(1), 1-8.</w:t>
      </w:r>
    </w:p>
    <w:p w:rsidR="00FB6D8E" w:rsidRDefault="00FB6D8E" w:rsidP="00FB6D8E">
      <w:r>
        <w:t xml:space="preserve">Devlin, J., Chang, M. W., Lee, K., &amp; Toutanova, K. (2018). BERT: Pre-training of deep bidirectional transformers for language understanding. </w:t>
      </w:r>
      <w:proofErr w:type="spellStart"/>
      <w:r>
        <w:t>arXiv</w:t>
      </w:r>
      <w:proofErr w:type="spellEnd"/>
      <w:r>
        <w:t xml:space="preserve"> preprint arXiv:1810.04805.</w:t>
      </w:r>
    </w:p>
    <w:p w:rsidR="00FB6D8E" w:rsidRDefault="00FB6D8E" w:rsidP="00FB6D8E">
      <w:r>
        <w:t>Huang, K., Ding, M., Xu, F., &amp; Yuan, X. (2021). A Hybrid Financial News Sentiment Analysis Method based on Sentiment Lexicon and Deep Learning. IEEE Access, 9, 17373-17386.</w:t>
      </w:r>
    </w:p>
    <w:p w:rsidR="00FB6D8E" w:rsidRDefault="00FB6D8E" w:rsidP="00FB6D8E">
      <w:r>
        <w:t xml:space="preserve">Li, Z., Shen, Y., Wang, Z., </w:t>
      </w:r>
      <w:proofErr w:type="spellStart"/>
      <w:r>
        <w:t>Jin</w:t>
      </w:r>
      <w:proofErr w:type="spellEnd"/>
      <w:r>
        <w:t>, R., &amp; Li, Q. (2021). Financial news sentiment analysis with pre-trained language models. Applied Soft Computing, 110, 107457.</w:t>
      </w:r>
    </w:p>
    <w:p w:rsidR="00FB6D8E" w:rsidRDefault="00FB6D8E" w:rsidP="00FB6D8E">
      <w:r>
        <w:t>Rajput, N., Kumar, S., &amp; Dhanda, M. (2019). Stock Market Forecasting Using Support Vector Machine. International Journal of Recent Technology and Engineering, 8(3), 10111-10116.</w:t>
      </w:r>
    </w:p>
    <w:p w:rsidR="00FB6D8E" w:rsidRDefault="00FB6D8E" w:rsidP="00FB6D8E">
      <w:r>
        <w:lastRenderedPageBreak/>
        <w:t>Wang, F., &amp; Gao, L. (2020). Financial news sentiment analysis based on deep learning. IEEE Access, 8, 53373-53383.</w:t>
      </w:r>
    </w:p>
    <w:p w:rsidR="00FB6D8E" w:rsidRDefault="00FB6D8E" w:rsidP="00FB6D8E">
      <w:r>
        <w:t>Wang, Y., Li, Q., Huang, Z., &amp; Liu, X. (2018). Financial news sentiment analysis based on sentiment lexicon and rule-based methods. Knowledge-Based Systems, 157, 84-92.</w:t>
      </w:r>
    </w:p>
    <w:p w:rsidR="00240CCC" w:rsidRDefault="00FB6D8E" w:rsidP="00FB6D8E">
      <w:r>
        <w:t>Zhang, X., Li, Q., Li, J., &amp; Pan, S. (2020). Hybrid financial news sentiment analysis using textual sentiment features and financial market indicators. Knowledge-Based Systems, 205, 106295.</w:t>
      </w:r>
    </w:p>
    <w:p w:rsidR="00FB6D8E" w:rsidRDefault="00FB6D8E" w:rsidP="00FB6D8E"/>
    <w:p w:rsidR="00FB6D8E" w:rsidRDefault="00FB6D8E" w:rsidP="00FB6D8E"/>
    <w:p w:rsidR="00FB6D8E" w:rsidRDefault="00FB6D8E" w:rsidP="00FB6D8E"/>
    <w:p w:rsidR="00FB6D8E" w:rsidRDefault="00FB6D8E" w:rsidP="00FB6D8E">
      <w:r>
        <w:t>Proposed Method:</w:t>
      </w:r>
    </w:p>
    <w:p w:rsidR="00FB6D8E" w:rsidRDefault="00FB6D8E" w:rsidP="00FB6D8E"/>
    <w:p w:rsidR="00FB6D8E" w:rsidRDefault="00FB6D8E" w:rsidP="00FB6D8E">
      <w:r>
        <w:t>The proposed method aims to address the challenges of sentiment analysis in financial news by developing an automated solution that extracts sentiment insights from news articles related to specific stocks. The method utilizes a combination of web scraping, sentiment analysis models, and weighted aggregation to provide investors with a comprehensive understanding of sentiment dynamics surrounding their chosen stocks.</w:t>
      </w:r>
    </w:p>
    <w:p w:rsidR="00FB6D8E" w:rsidRDefault="00FB6D8E" w:rsidP="00FB6D8E"/>
    <w:p w:rsidR="00FB6D8E" w:rsidRDefault="00FB6D8E" w:rsidP="00FB6D8E">
      <w:r>
        <w:t>To begin with, the system employs web scraping techniques to gather the top news articles related to a specified stock from various reliable news sources. This process ensures a diverse range of perspectives and coverage, enhancing the comprehensiveness of sentiment analysis. By leveraging web scraping, the method automates the collection of relevant news articles, saving time and effort compared to manual searching.</w:t>
      </w:r>
    </w:p>
    <w:p w:rsidR="00FB6D8E" w:rsidRDefault="00FB6D8E" w:rsidP="00FB6D8E"/>
    <w:p w:rsidR="00FB6D8E" w:rsidRDefault="00FB6D8E" w:rsidP="00FB6D8E">
      <w:r>
        <w:t>The collected news articles are then subjected to sentiment analysis using pre-trained ML models specifically designed for financial news sentiment analysis. These models have been trained on extensive datasets and can accurately classify sentiment as positive, negative, or neutral. By applying these models to each news article, sentiment scores are assigned, quantifying the positivity or negativity of the content. This step allows for the extraction of sentiment insights from the textual data.</w:t>
      </w:r>
    </w:p>
    <w:p w:rsidR="00FB6D8E" w:rsidRDefault="00FB6D8E" w:rsidP="00FB6D8E"/>
    <w:p w:rsidR="00FB6D8E" w:rsidRDefault="00FB6D8E" w:rsidP="00FB6D8E">
      <w:r>
        <w:t xml:space="preserve">To generate an overall sentiment prediction for the specified stock, the method computes a weighted average of the sentiment scores of individual news articles. The weights assigned to each article are determined based on factors such as publication credibility, recency, and relevance. By incorporating these weights, the method </w:t>
      </w:r>
      <w:proofErr w:type="gramStart"/>
      <w:r>
        <w:t>takes into account</w:t>
      </w:r>
      <w:proofErr w:type="gramEnd"/>
      <w:r>
        <w:t xml:space="preserve"> the importance and impact of each article in the final sentiment prediction. This weighted aggregation approach provides a consolidated sentiment assessment that reflects the collective sentiment expressed in the </w:t>
      </w:r>
      <w:proofErr w:type="spellStart"/>
      <w:r>
        <w:t>analyzed</w:t>
      </w:r>
      <w:proofErr w:type="spellEnd"/>
      <w:r>
        <w:t xml:space="preserve"> news articles.</w:t>
      </w:r>
    </w:p>
    <w:p w:rsidR="00FB6D8E" w:rsidRDefault="00FB6D8E" w:rsidP="00FB6D8E"/>
    <w:p w:rsidR="00FB6D8E" w:rsidRDefault="00FB6D8E" w:rsidP="00FB6D8E">
      <w:r>
        <w:t xml:space="preserve">The proposed method offers several advantages. Firstly, it automates the process of collecting and </w:t>
      </w:r>
      <w:proofErr w:type="spellStart"/>
      <w:r>
        <w:t>analyzing</w:t>
      </w:r>
      <w:proofErr w:type="spellEnd"/>
      <w:r>
        <w:t xml:space="preserve"> sentiment data from multiple news sources, enabling efficient sentiment analysis at scale. </w:t>
      </w:r>
      <w:r>
        <w:lastRenderedPageBreak/>
        <w:t>Secondly, by leveraging pre-trained sentiment analysis models, the method benefits from the expertise and knowledge captured during the model training process, ensuring accurate sentiment classification. Additionally, the weighted average approach allows for a nuanced sentiment prediction, giving more weight to influential or highly relevant articles.</w:t>
      </w:r>
    </w:p>
    <w:p w:rsidR="00FB6D8E" w:rsidRDefault="00FB6D8E" w:rsidP="00FB6D8E"/>
    <w:p w:rsidR="00FB6D8E" w:rsidRDefault="00FB6D8E" w:rsidP="00FB6D8E">
      <w:r>
        <w:t>Overall, the proposed method provides investors with a reliable and efficient tool for sentiment analysis in financial news. By automating the data collection, sentiment analysis, and aggregation processes, the method saves time and effort while delivering valuable insights. By capturing the sentiment dynamics surrounding specific stocks, investors can make more informed decisions and potentially enhance their investment outcomes.</w:t>
      </w:r>
    </w:p>
    <w:p w:rsidR="00FB6D8E" w:rsidRDefault="00FB6D8E" w:rsidP="00FB6D8E"/>
    <w:p w:rsidR="007A02AE" w:rsidRDefault="00FB6D8E" w:rsidP="00FB6D8E">
      <w:pPr>
        <w:keepNext/>
      </w:pPr>
      <w:r w:rsidRPr="00FB6D8E">
        <w:drawing>
          <wp:inline distT="0" distB="0" distL="0" distR="0" wp14:anchorId="7F202C02" wp14:editId="3E7F2756">
            <wp:extent cx="5496226" cy="2225040"/>
            <wp:effectExtent l="0" t="0" r="9525" b="3810"/>
            <wp:docPr id="29971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15381" name=""/>
                    <pic:cNvPicPr/>
                  </pic:nvPicPr>
                  <pic:blipFill>
                    <a:blip r:embed="rId5"/>
                    <a:stretch>
                      <a:fillRect/>
                    </a:stretch>
                  </pic:blipFill>
                  <pic:spPr>
                    <a:xfrm>
                      <a:off x="0" y="0"/>
                      <a:ext cx="5498941" cy="2226139"/>
                    </a:xfrm>
                    <a:prstGeom prst="rect">
                      <a:avLst/>
                    </a:prstGeom>
                  </pic:spPr>
                </pic:pic>
              </a:graphicData>
            </a:graphic>
          </wp:inline>
        </w:drawing>
      </w:r>
    </w:p>
    <w:p w:rsidR="007A02AE" w:rsidRDefault="00FB6D8E" w:rsidP="0081310A">
      <w:pPr>
        <w:pStyle w:val="Caption"/>
      </w:pPr>
      <w:r>
        <w:t xml:space="preserve">Figure </w:t>
      </w:r>
      <w:r>
        <w:fldChar w:fldCharType="begin"/>
      </w:r>
      <w:r>
        <w:instrText xml:space="preserve"> SEQ Figure \* ARABIC </w:instrText>
      </w:r>
      <w:r>
        <w:fldChar w:fldCharType="separate"/>
      </w:r>
      <w:r w:rsidR="009876D2">
        <w:rPr>
          <w:noProof/>
        </w:rPr>
        <w:t>1</w:t>
      </w:r>
      <w:r>
        <w:fldChar w:fldCharType="end"/>
      </w:r>
      <w:r>
        <w:t>:Example of scrapped data about Microsoft Stocks</w:t>
      </w:r>
    </w:p>
    <w:p w:rsidR="007A02AE" w:rsidRDefault="007A02AE" w:rsidP="007A02AE">
      <w:r>
        <w:t>First, we web scrape google news, since we need a balanced and open source of fair news, not biased as any individual outlet may be. Since Google News takes care of balancing political views/ propaganda/ hate speech/ etc. We can directly scrape top</w:t>
      </w:r>
      <w:r w:rsidR="0081310A">
        <w:t xml:space="preserve"> results as needed (Here the maximum number of results was 100 at a time) and print them out in a </w:t>
      </w:r>
      <w:proofErr w:type="gramStart"/>
      <w:r w:rsidR="0081310A">
        <w:t>pandas</w:t>
      </w:r>
      <w:proofErr w:type="gramEnd"/>
      <w:r w:rsidR="0081310A">
        <w:t xml:space="preserve"> data frame as shown in Fig 1.</w:t>
      </w:r>
    </w:p>
    <w:p w:rsidR="0081310A" w:rsidRDefault="0081310A" w:rsidP="007A02AE"/>
    <w:p w:rsidR="0081310A" w:rsidRDefault="0081310A" w:rsidP="007A02AE">
      <w:r>
        <w:t xml:space="preserve">Next, we clean and take only the data we need, here we used a Google News scraping library called </w:t>
      </w:r>
      <w:hyperlink r:id="rId6" w:history="1">
        <w:proofErr w:type="spellStart"/>
        <w:r w:rsidRPr="0081310A">
          <w:rPr>
            <w:rStyle w:val="Hyperlink"/>
          </w:rPr>
          <w:t>Gnews</w:t>
        </w:r>
        <w:proofErr w:type="spellEnd"/>
      </w:hyperlink>
      <w:r>
        <w:t xml:space="preserve"> to scrape the data, which provides us </w:t>
      </w:r>
      <w:r w:rsidR="009876D2">
        <w:t xml:space="preserve">with </w:t>
      </w:r>
      <w:r>
        <w:t>a lot of information about each data entry. For the purposes of this project, we only need the description field. As such we filter out the data accordingly.</w:t>
      </w:r>
    </w:p>
    <w:p w:rsidR="0081310A" w:rsidRDefault="009876D2" w:rsidP="007A02AE">
      <w:r>
        <w:rPr>
          <w:noProof/>
        </w:rPr>
        <w:lastRenderedPageBreak/>
        <w:drawing>
          <wp:anchor distT="0" distB="0" distL="114300" distR="114300" simplePos="0" relativeHeight="251658240" behindDoc="0" locked="0" layoutInCell="1" allowOverlap="1" wp14:anchorId="7DE50A58">
            <wp:simplePos x="0" y="0"/>
            <wp:positionH relativeFrom="margin">
              <wp:align>right</wp:align>
            </wp:positionH>
            <wp:positionV relativeFrom="paragraph">
              <wp:posOffset>671195</wp:posOffset>
            </wp:positionV>
            <wp:extent cx="3733800" cy="2979420"/>
            <wp:effectExtent l="0" t="0" r="0" b="0"/>
            <wp:wrapSquare wrapText="bothSides"/>
            <wp:docPr id="64215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979420"/>
                    </a:xfrm>
                    <a:prstGeom prst="rect">
                      <a:avLst/>
                    </a:prstGeom>
                    <a:noFill/>
                  </pic:spPr>
                </pic:pic>
              </a:graphicData>
            </a:graphic>
            <wp14:sizeRelH relativeFrom="margin">
              <wp14:pctWidth>0</wp14:pctWidth>
            </wp14:sizeRelH>
            <wp14:sizeRelV relativeFrom="margin">
              <wp14:pctHeight>0</wp14:pctHeight>
            </wp14:sizeRelV>
          </wp:anchor>
        </w:drawing>
      </w:r>
      <w:r w:rsidR="0081310A">
        <w:t xml:space="preserve">Now we implement a </w:t>
      </w:r>
      <w:r>
        <w:t>pre-trained</w:t>
      </w:r>
      <w:r w:rsidR="0081310A">
        <w:t xml:space="preserve"> NLP model from </w:t>
      </w:r>
      <w:r>
        <w:t xml:space="preserve">the </w:t>
      </w:r>
      <w:proofErr w:type="spellStart"/>
      <w:r w:rsidR="0081310A">
        <w:t>HuggingFace</w:t>
      </w:r>
      <w:proofErr w:type="spellEnd"/>
      <w:r w:rsidR="0081310A">
        <w:t xml:space="preserve"> library. The model </w:t>
      </w:r>
      <w:r w:rsidRPr="009876D2">
        <w:t xml:space="preserve">uses the </w:t>
      </w:r>
      <w:proofErr w:type="spellStart"/>
      <w:r w:rsidRPr="009876D2">
        <w:t>distill-roberta</w:t>
      </w:r>
      <w:proofErr w:type="spellEnd"/>
      <w:r w:rsidRPr="009876D2">
        <w:t xml:space="preserve"> sentiment analysis model from mrm8488, a</w:t>
      </w:r>
      <w:r w:rsidR="0081310A">
        <w:t xml:space="preserve"> distilled </w:t>
      </w:r>
      <w:r>
        <w:t>Roberta-based</w:t>
      </w:r>
      <w:r w:rsidR="0081310A">
        <w:t xml:space="preserve"> sentiment analysis model finetuned on </w:t>
      </w:r>
      <w:proofErr w:type="gramStart"/>
      <w:r>
        <w:t>Financial</w:t>
      </w:r>
      <w:proofErr w:type="gramEnd"/>
      <w:r>
        <w:t xml:space="preserve"> news terms and phrases. As such this makes it an ideal candidate for use in our project.</w:t>
      </w:r>
    </w:p>
    <w:p w:rsidR="009876D2" w:rsidRDefault="009876D2" w:rsidP="007A02AE">
      <w:proofErr w:type="gramStart"/>
      <w:r>
        <w:t>Next</w:t>
      </w:r>
      <w:proofErr w:type="gramEnd"/>
      <w:r>
        <w:t xml:space="preserve"> we set up our pre-trained model and then have it make predictions on our filtered dataset which get recorded into a separate predictions list. </w:t>
      </w:r>
    </w:p>
    <w:p w:rsidR="009876D2" w:rsidRDefault="009876D2" w:rsidP="007A02AE">
      <w:r>
        <w:t>To help visualize the result, the values for the trial experiment on Microsoft Stocks (Dated:12-July-2023) is shown in Fig. 2</w:t>
      </w:r>
    </w:p>
    <w:p w:rsidR="009876D2" w:rsidRDefault="009876D2" w:rsidP="007A02AE">
      <w:r>
        <w:rPr>
          <w:noProof/>
        </w:rPr>
        <mc:AlternateContent>
          <mc:Choice Requires="wps">
            <w:drawing>
              <wp:anchor distT="0" distB="0" distL="114300" distR="114300" simplePos="0" relativeHeight="251660288" behindDoc="0" locked="0" layoutInCell="1" allowOverlap="1" wp14:anchorId="3D3D9A50" wp14:editId="7F55CFCB">
                <wp:simplePos x="0" y="0"/>
                <wp:positionH relativeFrom="page">
                  <wp:posOffset>2941320</wp:posOffset>
                </wp:positionH>
                <wp:positionV relativeFrom="paragraph">
                  <wp:posOffset>1017905</wp:posOffset>
                </wp:positionV>
                <wp:extent cx="4084320" cy="635"/>
                <wp:effectExtent l="0" t="0" r="11430" b="0"/>
                <wp:wrapSquare wrapText="bothSides"/>
                <wp:docPr id="843340396" name="Text Box 1"/>
                <wp:cNvGraphicFramePr/>
                <a:graphic xmlns:a="http://schemas.openxmlformats.org/drawingml/2006/main">
                  <a:graphicData uri="http://schemas.microsoft.com/office/word/2010/wordprocessingShape">
                    <wps:wsp>
                      <wps:cNvSpPr txBox="1"/>
                      <wps:spPr>
                        <a:xfrm>
                          <a:off x="0" y="0"/>
                          <a:ext cx="4084320" cy="635"/>
                        </a:xfrm>
                        <a:prstGeom prst="rect">
                          <a:avLst/>
                        </a:prstGeom>
                        <a:noFill/>
                        <a:ln>
                          <a:noFill/>
                        </a:ln>
                      </wps:spPr>
                      <wps:txbx>
                        <w:txbxContent>
                          <w:p w:rsidR="009876D2" w:rsidRPr="00482E77" w:rsidRDefault="009876D2" w:rsidP="009876D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:Example of the Sentiment Score for Microsoft Stocks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3D9A50" id="_x0000_t202" coordsize="21600,21600" o:spt="202" path="m,l,21600r21600,l21600,xe">
                <v:stroke joinstyle="miter"/>
                <v:path gradientshapeok="t" o:connecttype="rect"/>
              </v:shapetype>
              <v:shape id="Text Box 1" o:spid="_x0000_s1026" type="#_x0000_t202" style="position:absolute;margin-left:231.6pt;margin-top:80.15pt;width:321.6pt;height:.05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" filled="f" stroked="f">
                <v:textbox style="mso-fit-shape-to-text:t" inset="0,0,0,0">
                  <w:txbxContent>
                    <w:p w:rsidR="009876D2" w:rsidRPr="00482E77" w:rsidRDefault="009876D2" w:rsidP="009876D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:Example of the Sentiment Score for Microsoft Stocks</w:t>
                      </w:r>
                    </w:p>
                  </w:txbxContent>
                </v:textbox>
                <w10:wrap type="square" anchorx="page"/>
              </v:shape>
            </w:pict>
          </mc:Fallback>
        </mc:AlternateContent>
      </w:r>
      <w:proofErr w:type="gramStart"/>
      <w:r>
        <w:t>Finally</w:t>
      </w:r>
      <w:proofErr w:type="gramEnd"/>
      <w:r>
        <w:t xml:space="preserve"> to garner meaning from our results and to give a prediction, we take the weighted average of the confidence scores and the prediction results of each data element. Given in the results section are a set of predicted values for various stocks.</w:t>
      </w:r>
    </w:p>
    <w:p w:rsidR="009876D2" w:rsidRDefault="00CD10D0" w:rsidP="007A02AE">
      <w:r>
        <w:t>Results</w:t>
      </w:r>
      <w:r>
        <w:t>:</w:t>
      </w:r>
    </w:p>
    <w:p w:rsidR="00CD10D0" w:rsidRDefault="00CD10D0" w:rsidP="007A02AE"/>
    <w:p w:rsidR="00CD10D0" w:rsidRDefault="00CD10D0" w:rsidP="007A02AE">
      <w:r>
        <w:t xml:space="preserve">Given below is a table displaying </w:t>
      </w:r>
      <w:r w:rsidR="00C77D48">
        <w:t xml:space="preserve">the </w:t>
      </w:r>
      <w:r>
        <w:t xml:space="preserve">confidence score from our model for </w:t>
      </w:r>
      <w:proofErr w:type="gramStart"/>
      <w:r>
        <w:t>various different</w:t>
      </w:r>
      <w:proofErr w:type="gramEnd"/>
      <w:r>
        <w:t xml:space="preserve"> stocks and the </w:t>
      </w:r>
      <w:r w:rsidR="00C77D48">
        <w:t>stock’s</w:t>
      </w:r>
      <w:r>
        <w:t xml:space="preserve"> actual </w:t>
      </w:r>
      <w:r w:rsidR="00C77D48">
        <w:t>performance (</w:t>
      </w:r>
      <w:r>
        <w:t>Dated: 12-07-2023)</w:t>
      </w:r>
    </w:p>
    <w:p w:rsidR="00CD10D0" w:rsidRDefault="00CD10D0" w:rsidP="007A02AE"/>
    <w:tbl>
      <w:tblPr>
        <w:tblStyle w:val="GridTable2"/>
        <w:tblW w:w="0" w:type="auto"/>
        <w:tblLook w:val="04A0" w:firstRow="1" w:lastRow="0" w:firstColumn="1" w:lastColumn="0" w:noHBand="0" w:noVBand="1"/>
      </w:tblPr>
      <w:tblGrid>
        <w:gridCol w:w="1896"/>
        <w:gridCol w:w="2391"/>
        <w:gridCol w:w="2389"/>
        <w:gridCol w:w="2350"/>
      </w:tblGrid>
      <w:tr w:rsidR="00CD10D0" w:rsidTr="00C77D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rsidR="00CD10D0" w:rsidRDefault="00CD10D0" w:rsidP="007A02AE">
            <w:r>
              <w:t>Stock</w:t>
            </w:r>
          </w:p>
        </w:tc>
        <w:tc>
          <w:tcPr>
            <w:tcW w:w="2391" w:type="dxa"/>
          </w:tcPr>
          <w:p w:rsidR="00CD10D0" w:rsidRDefault="00CD10D0" w:rsidP="007A02AE">
            <w:pPr>
              <w:cnfStyle w:val="100000000000" w:firstRow="1" w:lastRow="0" w:firstColumn="0" w:lastColumn="0" w:oddVBand="0" w:evenVBand="0" w:oddHBand="0" w:evenHBand="0" w:firstRowFirstColumn="0" w:firstRowLastColumn="0" w:lastRowFirstColumn="0" w:lastRowLastColumn="0"/>
            </w:pPr>
            <w:r>
              <w:t>Confidence Score</w:t>
            </w:r>
          </w:p>
        </w:tc>
        <w:tc>
          <w:tcPr>
            <w:tcW w:w="2389" w:type="dxa"/>
          </w:tcPr>
          <w:p w:rsidR="00CD10D0" w:rsidRDefault="00CD10D0" w:rsidP="007A02AE">
            <w:pPr>
              <w:cnfStyle w:val="100000000000" w:firstRow="1" w:lastRow="0" w:firstColumn="0" w:lastColumn="0" w:oddVBand="0" w:evenVBand="0" w:oddHBand="0" w:evenHBand="0" w:firstRowFirstColumn="0" w:firstRowLastColumn="0" w:lastRowFirstColumn="0" w:lastRowLastColumn="0"/>
            </w:pPr>
            <w:r>
              <w:t>Interpretation</w:t>
            </w:r>
          </w:p>
        </w:tc>
        <w:tc>
          <w:tcPr>
            <w:tcW w:w="2350" w:type="dxa"/>
          </w:tcPr>
          <w:p w:rsidR="00CD10D0" w:rsidRDefault="00CD10D0" w:rsidP="007A02AE">
            <w:pPr>
              <w:cnfStyle w:val="100000000000" w:firstRow="1" w:lastRow="0" w:firstColumn="0" w:lastColumn="0" w:oddVBand="0" w:evenVBand="0" w:oddHBand="0" w:evenHBand="0" w:firstRowFirstColumn="0" w:firstRowLastColumn="0" w:lastRowFirstColumn="0" w:lastRowLastColumn="0"/>
            </w:pPr>
            <w:r>
              <w:t xml:space="preserve">Actual stock </w:t>
            </w:r>
            <w:r w:rsidR="00D90558">
              <w:t>performance</w:t>
            </w:r>
          </w:p>
        </w:tc>
      </w:tr>
      <w:tr w:rsidR="00CD10D0" w:rsidTr="00C77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rsidR="00CD10D0" w:rsidRDefault="00CD10D0" w:rsidP="007A02AE">
            <w:r>
              <w:t>Microsoft</w:t>
            </w:r>
            <w:r w:rsidR="00D90558">
              <w:t xml:space="preserve"> Inc.</w:t>
            </w:r>
          </w:p>
        </w:tc>
        <w:tc>
          <w:tcPr>
            <w:tcW w:w="2391" w:type="dxa"/>
          </w:tcPr>
          <w:p w:rsidR="00CD10D0" w:rsidRDefault="00CD10D0" w:rsidP="007A02AE">
            <w:pPr>
              <w:cnfStyle w:val="000000100000" w:firstRow="0" w:lastRow="0" w:firstColumn="0" w:lastColumn="0" w:oddVBand="0" w:evenVBand="0" w:oddHBand="1" w:evenHBand="0" w:firstRowFirstColumn="0" w:firstRowLastColumn="0" w:lastRowFirstColumn="0" w:lastRowLastColumn="0"/>
            </w:pPr>
            <w:r w:rsidRPr="00CD10D0">
              <w:t>0.1990531130383412</w:t>
            </w:r>
          </w:p>
        </w:tc>
        <w:tc>
          <w:tcPr>
            <w:tcW w:w="2389" w:type="dxa"/>
          </w:tcPr>
          <w:p w:rsidR="00CD10D0" w:rsidRDefault="00CD10D0" w:rsidP="007A02AE">
            <w:pPr>
              <w:cnfStyle w:val="000000100000" w:firstRow="0" w:lastRow="0" w:firstColumn="0" w:lastColumn="0" w:oddVBand="0" w:evenVBand="0" w:oddHBand="1" w:evenHBand="0" w:firstRowFirstColumn="0" w:firstRowLastColumn="0" w:lastRowFirstColumn="0" w:lastRowLastColumn="0"/>
            </w:pPr>
            <w:r>
              <w:t xml:space="preserve">Relatively Positive </w:t>
            </w:r>
          </w:p>
        </w:tc>
        <w:tc>
          <w:tcPr>
            <w:tcW w:w="2350" w:type="dxa"/>
          </w:tcPr>
          <w:p w:rsidR="00CD10D0" w:rsidRDefault="00CD10D0" w:rsidP="007A02AE">
            <w:pPr>
              <w:cnfStyle w:val="000000100000" w:firstRow="0" w:lastRow="0" w:firstColumn="0" w:lastColumn="0" w:oddVBand="0" w:evenVBand="0" w:oddHBand="1" w:evenHBand="0" w:firstRowFirstColumn="0" w:firstRowLastColumn="0" w:lastRowFirstColumn="0" w:lastRowLastColumn="0"/>
            </w:pPr>
            <w:r w:rsidRPr="00CD10D0">
              <w:t>+3.38 (+1.02%)</w:t>
            </w:r>
          </w:p>
        </w:tc>
      </w:tr>
      <w:tr w:rsidR="00CD10D0" w:rsidTr="00C77D48">
        <w:tc>
          <w:tcPr>
            <w:cnfStyle w:val="001000000000" w:firstRow="0" w:lastRow="0" w:firstColumn="1" w:lastColumn="0" w:oddVBand="0" w:evenVBand="0" w:oddHBand="0" w:evenHBand="0" w:firstRowFirstColumn="0" w:firstRowLastColumn="0" w:lastRowFirstColumn="0" w:lastRowLastColumn="0"/>
            <w:tcW w:w="1896" w:type="dxa"/>
          </w:tcPr>
          <w:p w:rsidR="00CD10D0" w:rsidRDefault="00CD10D0" w:rsidP="007A02AE">
            <w:r>
              <w:t>Apple</w:t>
            </w:r>
            <w:r w:rsidR="00D90558">
              <w:t xml:space="preserve"> Inc.</w:t>
            </w:r>
          </w:p>
        </w:tc>
        <w:tc>
          <w:tcPr>
            <w:tcW w:w="2391" w:type="dxa"/>
          </w:tcPr>
          <w:p w:rsidR="00CD10D0" w:rsidRDefault="00CD10D0" w:rsidP="007A02AE">
            <w:pPr>
              <w:cnfStyle w:val="000000000000" w:firstRow="0" w:lastRow="0" w:firstColumn="0" w:lastColumn="0" w:oddVBand="0" w:evenVBand="0" w:oddHBand="0" w:evenHBand="0" w:firstRowFirstColumn="0" w:firstRowLastColumn="0" w:lastRowFirstColumn="0" w:lastRowLastColumn="0"/>
            </w:pPr>
            <w:r w:rsidRPr="00CD10D0">
              <w:t>0.12514611907388973</w:t>
            </w:r>
          </w:p>
        </w:tc>
        <w:tc>
          <w:tcPr>
            <w:tcW w:w="2389" w:type="dxa"/>
          </w:tcPr>
          <w:p w:rsidR="00CD10D0" w:rsidRDefault="00CD10D0" w:rsidP="007A02AE">
            <w:pPr>
              <w:cnfStyle w:val="000000000000" w:firstRow="0" w:lastRow="0" w:firstColumn="0" w:lastColumn="0" w:oddVBand="0" w:evenVBand="0" w:oddHBand="0" w:evenHBand="0" w:firstRowFirstColumn="0" w:firstRowLastColumn="0" w:lastRowFirstColumn="0" w:lastRowLastColumn="0"/>
            </w:pPr>
            <w:r>
              <w:t>Relatively Positive</w:t>
            </w:r>
          </w:p>
        </w:tc>
        <w:tc>
          <w:tcPr>
            <w:tcW w:w="2350" w:type="dxa"/>
          </w:tcPr>
          <w:p w:rsidR="00CD10D0" w:rsidRDefault="00D90558" w:rsidP="007A02AE">
            <w:pPr>
              <w:cnfStyle w:val="000000000000" w:firstRow="0" w:lastRow="0" w:firstColumn="0" w:lastColumn="0" w:oddVBand="0" w:evenVBand="0" w:oddHBand="0" w:evenHBand="0" w:firstRowFirstColumn="0" w:firstRowLastColumn="0" w:lastRowFirstColumn="0" w:lastRowLastColumn="0"/>
            </w:pPr>
            <w:r>
              <w:rPr>
                <w:rStyle w:val="e3b14781"/>
              </w:rPr>
              <w:t>+1.25</w:t>
            </w:r>
            <w:r>
              <w:rPr>
                <w:rFonts w:ascii="Arial" w:hAnsi="Arial" w:cs="Arial"/>
                <w:color w:val="5B636A"/>
                <w:sz w:val="18"/>
                <w:szCs w:val="18"/>
                <w:shd w:val="clear" w:color="auto" w:fill="FFFFFF"/>
              </w:rPr>
              <w:t> </w:t>
            </w:r>
            <w:r>
              <w:rPr>
                <w:rStyle w:val="e3b14781"/>
              </w:rPr>
              <w:t>(+0.66%)</w:t>
            </w:r>
          </w:p>
        </w:tc>
      </w:tr>
      <w:tr w:rsidR="00CD10D0" w:rsidTr="00C77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rsidR="00CD10D0" w:rsidRDefault="00D90558" w:rsidP="007A02AE">
            <w:r w:rsidRPr="00D90558">
              <w:t>Adani Enterprises Ltd</w:t>
            </w:r>
            <w:r>
              <w:t>.</w:t>
            </w:r>
          </w:p>
        </w:tc>
        <w:tc>
          <w:tcPr>
            <w:tcW w:w="2391" w:type="dxa"/>
          </w:tcPr>
          <w:p w:rsidR="00CD10D0" w:rsidRDefault="00D90558" w:rsidP="007A02AE">
            <w:pPr>
              <w:cnfStyle w:val="000000100000" w:firstRow="0" w:lastRow="0" w:firstColumn="0" w:lastColumn="0" w:oddVBand="0" w:evenVBand="0" w:oddHBand="1" w:evenHBand="0" w:firstRowFirstColumn="0" w:firstRowLastColumn="0" w:lastRowFirstColumn="0" w:lastRowLastColumn="0"/>
            </w:pPr>
            <w:r w:rsidRPr="00D90558">
              <w:t>0.015879323896096677</w:t>
            </w:r>
          </w:p>
        </w:tc>
        <w:tc>
          <w:tcPr>
            <w:tcW w:w="2389" w:type="dxa"/>
          </w:tcPr>
          <w:p w:rsidR="00CD10D0" w:rsidRDefault="00D90558" w:rsidP="007A02AE">
            <w:pPr>
              <w:cnfStyle w:val="000000100000" w:firstRow="0" w:lastRow="0" w:firstColumn="0" w:lastColumn="0" w:oddVBand="0" w:evenVBand="0" w:oddHBand="1" w:evenHBand="0" w:firstRowFirstColumn="0" w:firstRowLastColumn="0" w:lastRowFirstColumn="0" w:lastRowLastColumn="0"/>
            </w:pPr>
            <w:r>
              <w:t>Negligible Gain</w:t>
            </w:r>
          </w:p>
        </w:tc>
        <w:tc>
          <w:tcPr>
            <w:tcW w:w="2350" w:type="dxa"/>
          </w:tcPr>
          <w:p w:rsidR="00CD10D0" w:rsidRDefault="00D90558" w:rsidP="007A02AE">
            <w:pPr>
              <w:cnfStyle w:val="000000100000" w:firstRow="0" w:lastRow="0" w:firstColumn="0" w:lastColumn="0" w:oddVBand="0" w:evenVBand="0" w:oddHBand="1" w:evenHBand="0" w:firstRowFirstColumn="0" w:firstRowLastColumn="0" w:lastRowFirstColumn="0" w:lastRowLastColumn="0"/>
            </w:pPr>
            <w:r w:rsidRPr="00D90558">
              <w:t>−32</w:t>
            </w:r>
            <w:r>
              <w:t>.</w:t>
            </w:r>
            <w:r w:rsidRPr="00D90558">
              <w:t>90 (</w:t>
            </w:r>
            <w:r w:rsidR="00C77D48">
              <w:t>-</w:t>
            </w:r>
            <w:r w:rsidRPr="00D90558">
              <w:t>1</w:t>
            </w:r>
            <w:r>
              <w:t>.</w:t>
            </w:r>
            <w:r w:rsidRPr="00D90558">
              <w:t>36%)</w:t>
            </w:r>
          </w:p>
        </w:tc>
      </w:tr>
      <w:tr w:rsidR="00CD10D0" w:rsidTr="00C77D48">
        <w:tc>
          <w:tcPr>
            <w:cnfStyle w:val="001000000000" w:firstRow="0" w:lastRow="0" w:firstColumn="1" w:lastColumn="0" w:oddVBand="0" w:evenVBand="0" w:oddHBand="0" w:evenHBand="0" w:firstRowFirstColumn="0" w:firstRowLastColumn="0" w:lastRowFirstColumn="0" w:lastRowLastColumn="0"/>
            <w:tcW w:w="1896" w:type="dxa"/>
          </w:tcPr>
          <w:p w:rsidR="00CD10D0" w:rsidRDefault="00D90558" w:rsidP="007A02AE">
            <w:r w:rsidRPr="00D90558">
              <w:t>Tesla, Inc.</w:t>
            </w:r>
          </w:p>
        </w:tc>
        <w:tc>
          <w:tcPr>
            <w:tcW w:w="2391" w:type="dxa"/>
          </w:tcPr>
          <w:p w:rsidR="00CD10D0" w:rsidRDefault="00D90558" w:rsidP="007A02AE">
            <w:pPr>
              <w:cnfStyle w:val="000000000000" w:firstRow="0" w:lastRow="0" w:firstColumn="0" w:lastColumn="0" w:oddVBand="0" w:evenVBand="0" w:oddHBand="0" w:evenHBand="0" w:firstRowFirstColumn="0" w:firstRowLastColumn="0" w:lastRowFirstColumn="0" w:lastRowLastColumn="0"/>
            </w:pPr>
            <w:r w:rsidRPr="00D90558">
              <w:t>0.004557186430627173</w:t>
            </w:r>
          </w:p>
        </w:tc>
        <w:tc>
          <w:tcPr>
            <w:tcW w:w="2389" w:type="dxa"/>
          </w:tcPr>
          <w:p w:rsidR="00CD10D0" w:rsidRDefault="00C77D48" w:rsidP="007A02AE">
            <w:pPr>
              <w:cnfStyle w:val="000000000000" w:firstRow="0" w:lastRow="0" w:firstColumn="0" w:lastColumn="0" w:oddVBand="0" w:evenVBand="0" w:oddHBand="0" w:evenHBand="0" w:firstRowFirstColumn="0" w:firstRowLastColumn="0" w:lastRowFirstColumn="0" w:lastRowLastColumn="0"/>
            </w:pPr>
            <w:r>
              <w:t>Stagnant</w:t>
            </w:r>
          </w:p>
        </w:tc>
        <w:tc>
          <w:tcPr>
            <w:tcW w:w="2350" w:type="dxa"/>
          </w:tcPr>
          <w:p w:rsidR="00CD10D0" w:rsidRDefault="00C77D48" w:rsidP="007A02AE">
            <w:pPr>
              <w:cnfStyle w:val="000000000000" w:firstRow="0" w:lastRow="0" w:firstColumn="0" w:lastColumn="0" w:oddVBand="0" w:evenVBand="0" w:oddHBand="0" w:evenHBand="0" w:firstRowFirstColumn="0" w:firstRowLastColumn="0" w:lastRowFirstColumn="0" w:lastRowLastColumn="0"/>
            </w:pPr>
            <w:r w:rsidRPr="00C77D48">
              <w:t>+0.18 (+0.07%)</w:t>
            </w:r>
          </w:p>
        </w:tc>
      </w:tr>
      <w:tr w:rsidR="00CD10D0" w:rsidTr="00C77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rsidR="00CD10D0" w:rsidRDefault="00C77D48" w:rsidP="007A02AE">
            <w:r w:rsidRPr="00C77D48">
              <w:t>Delta Corp Ltd</w:t>
            </w:r>
            <w:r>
              <w:t>.</w:t>
            </w:r>
          </w:p>
        </w:tc>
        <w:tc>
          <w:tcPr>
            <w:tcW w:w="2391" w:type="dxa"/>
          </w:tcPr>
          <w:p w:rsidR="00CD10D0" w:rsidRDefault="00C77D48" w:rsidP="007A02AE">
            <w:pPr>
              <w:cnfStyle w:val="000000100000" w:firstRow="0" w:lastRow="0" w:firstColumn="0" w:lastColumn="0" w:oddVBand="0" w:evenVBand="0" w:oddHBand="1" w:evenHBand="0" w:firstRowFirstColumn="0" w:firstRowLastColumn="0" w:lastRowFirstColumn="0" w:lastRowLastColumn="0"/>
            </w:pPr>
            <w:r w:rsidRPr="00C77D48">
              <w:t>-0.07638709604740143</w:t>
            </w:r>
          </w:p>
        </w:tc>
        <w:tc>
          <w:tcPr>
            <w:tcW w:w="2389" w:type="dxa"/>
          </w:tcPr>
          <w:p w:rsidR="00CD10D0" w:rsidRDefault="00C77D48" w:rsidP="007A02AE">
            <w:pPr>
              <w:cnfStyle w:val="000000100000" w:firstRow="0" w:lastRow="0" w:firstColumn="0" w:lastColumn="0" w:oddVBand="0" w:evenVBand="0" w:oddHBand="1" w:evenHBand="0" w:firstRowFirstColumn="0" w:firstRowLastColumn="0" w:lastRowFirstColumn="0" w:lastRowLastColumn="0"/>
            </w:pPr>
            <w:r>
              <w:t>Relatively Negative</w:t>
            </w:r>
          </w:p>
        </w:tc>
        <w:tc>
          <w:tcPr>
            <w:tcW w:w="2350" w:type="dxa"/>
          </w:tcPr>
          <w:p w:rsidR="00CD10D0" w:rsidRDefault="00C77D48" w:rsidP="007A02AE">
            <w:pPr>
              <w:cnfStyle w:val="000000100000" w:firstRow="0" w:lastRow="0" w:firstColumn="0" w:lastColumn="0" w:oddVBand="0" w:evenVBand="0" w:oddHBand="1" w:evenHBand="0" w:firstRowFirstColumn="0" w:firstRowLastColumn="0" w:lastRowFirstColumn="0" w:lastRowLastColumn="0"/>
            </w:pPr>
            <w:r w:rsidRPr="00C77D48">
              <w:t>−56.70 (</w:t>
            </w:r>
            <w:r>
              <w:t>-</w:t>
            </w:r>
            <w:r w:rsidRPr="00C77D48">
              <w:t>22.98%)</w:t>
            </w:r>
          </w:p>
        </w:tc>
      </w:tr>
      <w:tr w:rsidR="00CD10D0" w:rsidTr="00C77D48">
        <w:tc>
          <w:tcPr>
            <w:cnfStyle w:val="001000000000" w:firstRow="0" w:lastRow="0" w:firstColumn="1" w:lastColumn="0" w:oddVBand="0" w:evenVBand="0" w:oddHBand="0" w:evenHBand="0" w:firstRowFirstColumn="0" w:firstRowLastColumn="0" w:lastRowFirstColumn="0" w:lastRowLastColumn="0"/>
            <w:tcW w:w="1896" w:type="dxa"/>
          </w:tcPr>
          <w:p w:rsidR="00CD10D0" w:rsidRDefault="00C77D48" w:rsidP="007A02AE">
            <w:r w:rsidRPr="00C77D48">
              <w:t>Reliance Industries Ltd</w:t>
            </w:r>
            <w:r>
              <w:t>.</w:t>
            </w:r>
          </w:p>
        </w:tc>
        <w:tc>
          <w:tcPr>
            <w:tcW w:w="2391" w:type="dxa"/>
          </w:tcPr>
          <w:p w:rsidR="00CD10D0" w:rsidRDefault="00C77D48" w:rsidP="007A02AE">
            <w:pPr>
              <w:cnfStyle w:val="000000000000" w:firstRow="0" w:lastRow="0" w:firstColumn="0" w:lastColumn="0" w:oddVBand="0" w:evenVBand="0" w:oddHBand="0" w:evenHBand="0" w:firstRowFirstColumn="0" w:firstRowLastColumn="0" w:lastRowFirstColumn="0" w:lastRowLastColumn="0"/>
            </w:pPr>
            <w:r w:rsidRPr="00C77D48">
              <w:t>0.1196822166442871</w:t>
            </w:r>
          </w:p>
        </w:tc>
        <w:tc>
          <w:tcPr>
            <w:tcW w:w="2389" w:type="dxa"/>
          </w:tcPr>
          <w:p w:rsidR="00CD10D0" w:rsidRDefault="00C77D48" w:rsidP="007A02AE">
            <w:pPr>
              <w:cnfStyle w:val="000000000000" w:firstRow="0" w:lastRow="0" w:firstColumn="0" w:lastColumn="0" w:oddVBand="0" w:evenVBand="0" w:oddHBand="0" w:evenHBand="0" w:firstRowFirstColumn="0" w:firstRowLastColumn="0" w:lastRowFirstColumn="0" w:lastRowLastColumn="0"/>
            </w:pPr>
            <w:r>
              <w:t>Relatively Positive</w:t>
            </w:r>
          </w:p>
        </w:tc>
        <w:tc>
          <w:tcPr>
            <w:tcW w:w="2350" w:type="dxa"/>
          </w:tcPr>
          <w:p w:rsidR="00CD10D0" w:rsidRDefault="00C77D48" w:rsidP="007A02AE">
            <w:pPr>
              <w:cnfStyle w:val="000000000000" w:firstRow="0" w:lastRow="0" w:firstColumn="0" w:lastColumn="0" w:oddVBand="0" w:evenVBand="0" w:oddHBand="0" w:evenHBand="0" w:firstRowFirstColumn="0" w:firstRowLastColumn="0" w:lastRowFirstColumn="0" w:lastRowLastColumn="0"/>
            </w:pPr>
            <w:r w:rsidRPr="00C77D48">
              <w:t>+0</w:t>
            </w:r>
            <w:r>
              <w:t>.</w:t>
            </w:r>
            <w:r w:rsidRPr="00C77D48">
              <w:t>30 (</w:t>
            </w:r>
            <w:r>
              <w:t>+</w:t>
            </w:r>
            <w:r w:rsidRPr="00C77D48">
              <w:t>0</w:t>
            </w:r>
            <w:r>
              <w:t>.</w:t>
            </w:r>
            <w:r w:rsidRPr="00C77D48">
              <w:t>011%)</w:t>
            </w:r>
          </w:p>
        </w:tc>
      </w:tr>
    </w:tbl>
    <w:p w:rsidR="00CD10D0" w:rsidRDefault="00CD10D0" w:rsidP="007A02AE"/>
    <w:p w:rsidR="004F4A32" w:rsidRDefault="004F4A32" w:rsidP="007A02AE"/>
    <w:p w:rsidR="004F4A32" w:rsidRDefault="004F4A32" w:rsidP="007A02AE"/>
    <w:p w:rsidR="004F4A32" w:rsidRDefault="004F4A32" w:rsidP="007A02AE">
      <w:r>
        <w:t>Conclusion</w:t>
      </w:r>
      <w:r>
        <w:t>:</w:t>
      </w:r>
    </w:p>
    <w:p w:rsidR="004F4A32" w:rsidRDefault="004F4A32" w:rsidP="004F4A32">
      <w:r>
        <w:t xml:space="preserve">In this paper, we have presented a machine learning (ML) solution that leverages web scraping and sentiment analysis techniques to extract sentiment insights from financial news articles related to </w:t>
      </w:r>
      <w:r>
        <w:lastRenderedPageBreak/>
        <w:t>specific stocks. By automating the data collection, sentiment analysis, and aggregation processes, our proposed method provides investors with a comprehensive understanding of sentiment dynamics surrounding their chosen stocks.</w:t>
      </w:r>
    </w:p>
    <w:p w:rsidR="004F4A32" w:rsidRDefault="004F4A32" w:rsidP="004F4A32"/>
    <w:p w:rsidR="004F4A32" w:rsidRDefault="004F4A32" w:rsidP="004F4A32">
      <w:r>
        <w:t xml:space="preserve">Through web scraping, we efficiently collect top news articles from various reliable sources, ensuring a diverse range of perspectives. Leveraging pre-trained ML models specifically designed for financial news sentiment analysis, we accurately classify the sentiment expressed in each article, quantifying the positivity or negativity of the content. The weighted average approach we employ </w:t>
      </w:r>
      <w:proofErr w:type="gramStart"/>
      <w:r>
        <w:t>takes into account</w:t>
      </w:r>
      <w:proofErr w:type="gramEnd"/>
      <w:r>
        <w:t xml:space="preserve"> factors such as publication credibility, recency, and relevance, providing a consolidated sentiment prediction that reflects the collective sentiment expressed in the </w:t>
      </w:r>
      <w:proofErr w:type="spellStart"/>
      <w:r>
        <w:t>analyzed</w:t>
      </w:r>
      <w:proofErr w:type="spellEnd"/>
      <w:r>
        <w:t xml:space="preserve"> news articles.</w:t>
      </w:r>
    </w:p>
    <w:p w:rsidR="004F4A32" w:rsidRDefault="004F4A32" w:rsidP="004F4A32"/>
    <w:p w:rsidR="004F4A32" w:rsidRDefault="004F4A32" w:rsidP="004F4A32">
      <w:r>
        <w:t>Our proposed method offers several advantages. Firstly, it streamlines the process of sentiment analysis by automating the data collection and analysis steps, saving time and effort for investors. Secondly, by leveraging pre-trained sentiment analysis models, we benefit from the expertise and knowledge captured during the model training process, ensuring accurate sentiment classification. Additionally, the weighted average approach allows for a nuanced sentiment prediction, considering the importance and impact of each news article.</w:t>
      </w:r>
    </w:p>
    <w:p w:rsidR="004F4A32" w:rsidRDefault="004F4A32" w:rsidP="004F4A32"/>
    <w:p w:rsidR="004F4A32" w:rsidRDefault="004F4A32" w:rsidP="004F4A32">
      <w:r>
        <w:t>By providing investors with timely and accurate sentiment insights, our method empowers them to make more informed investment decisions. The comprehensive understanding of sentiment dynamics surrounding specific stocks can enhance their ability to navigate the complexities of financial markets and potentially improve their investment outcomes.</w:t>
      </w:r>
    </w:p>
    <w:p w:rsidR="004F4A32" w:rsidRDefault="004F4A32" w:rsidP="004F4A32"/>
    <w:p w:rsidR="004F4A32" w:rsidRDefault="004F4A32" w:rsidP="004F4A32">
      <w:r>
        <w:t>However, it is important to acknowledge the limitations of our proposed method. Sentiment analysis inherently relies on the interpretation of text, and while our ML models strive for accuracy, there may be nuances and contextual factors that can impact the sentiment analysis results. Furthermore, the reliance on web scraping introduces dependencies on the availability and quality of news articles from different sources.</w:t>
      </w:r>
    </w:p>
    <w:p w:rsidR="004F4A32" w:rsidRDefault="004F4A32" w:rsidP="004F4A32"/>
    <w:p w:rsidR="004F4A32" w:rsidRDefault="004F4A32" w:rsidP="004F4A32">
      <w:r>
        <w:t>In future work, efforts can be made to incorporate additional features and data sources, such as financial market indicators or social media sentiment, to further enhance the sentiment analysis process. Additionally, continuous model updates and refinements can improve the accuracy and relevance of sentiment predictions. Furthermore, user feedback and iterative improvements to the system can enhance its usability and effectiveness.</w:t>
      </w:r>
    </w:p>
    <w:p w:rsidR="004F4A32" w:rsidRDefault="004F4A32" w:rsidP="004F4A32"/>
    <w:p w:rsidR="004F4A32" w:rsidRDefault="004F4A32" w:rsidP="004F4A32">
      <w:r>
        <w:t>In conclusion, our ML-based solution offers an automated and efficient means of extracting sentiment insights from financial news articles related to specific stocks. By leveraging web scraping, sentiment analysis models, and weighted aggregation, we provide investors with valuable sentiment information that can aid in their investment decision-making process. Our proposed method contributes to the field of sentiment analysis in financial news and has the potential to improve investors' ability to navigate financial markets and achieve better investment outcomes.</w:t>
      </w:r>
    </w:p>
    <w:p w:rsidR="004F4A32" w:rsidRDefault="004F4A32" w:rsidP="004F4A32"/>
    <w:p w:rsidR="004F4A32" w:rsidRDefault="004F4A32" w:rsidP="004F4A32"/>
    <w:p w:rsidR="004F4A32" w:rsidRDefault="004F4A32" w:rsidP="004F4A32">
      <w:r>
        <w:t>References:</w:t>
      </w:r>
    </w:p>
    <w:p w:rsidR="004F4A32" w:rsidRDefault="004F4A32" w:rsidP="004F4A32">
      <w:proofErr w:type="spellStart"/>
      <w:r>
        <w:t>Bollen</w:t>
      </w:r>
      <w:proofErr w:type="spellEnd"/>
      <w:r>
        <w:t>, J., Mao, H., &amp; Zeng, X. (2011). Twitter mood predicts the stock market. Journal of Computational Science, 2(1), 1-8.</w:t>
      </w:r>
    </w:p>
    <w:p w:rsidR="004F4A32" w:rsidRDefault="004F4A32" w:rsidP="004F4A32"/>
    <w:p w:rsidR="004F4A32" w:rsidRDefault="004F4A32" w:rsidP="004F4A32">
      <w:r>
        <w:t xml:space="preserve">Devlin, J., Chang, M. W., Lee, K., &amp; Toutanova, K. (2018). BERT: Pre-training of deep bidirectional transformers for language understanding. </w:t>
      </w:r>
      <w:proofErr w:type="spellStart"/>
      <w:r>
        <w:t>arXiv</w:t>
      </w:r>
      <w:proofErr w:type="spellEnd"/>
      <w:r>
        <w:t xml:space="preserve"> preprint arXiv:1810.04805.</w:t>
      </w:r>
    </w:p>
    <w:p w:rsidR="004F4A32" w:rsidRDefault="004F4A32" w:rsidP="004F4A32"/>
    <w:p w:rsidR="004F4A32" w:rsidRDefault="004F4A32" w:rsidP="004F4A32">
      <w:r>
        <w:t>Huang, K., Ding, M., Xu, F., &amp; Yuan, X. (2021). A Hybrid Financial News Sentiment Analysis Method based on Sentiment Lexicon and Deep Learning. IEEE Access, 9, 17373-17386.</w:t>
      </w:r>
    </w:p>
    <w:p w:rsidR="004F4A32" w:rsidRDefault="004F4A32" w:rsidP="004F4A32"/>
    <w:p w:rsidR="004F4A32" w:rsidRDefault="004F4A32" w:rsidP="004F4A32">
      <w:r>
        <w:t xml:space="preserve">Li, Z., Shen, Y., Wang, Z., </w:t>
      </w:r>
      <w:proofErr w:type="spellStart"/>
      <w:r>
        <w:t>Jin</w:t>
      </w:r>
      <w:proofErr w:type="spellEnd"/>
      <w:r>
        <w:t>, R., &amp; Li, Q. (2021). Financial news sentiment analysis with pre-trained language models. Applied Soft Computing, 110, 107457.</w:t>
      </w:r>
    </w:p>
    <w:p w:rsidR="004F4A32" w:rsidRDefault="004F4A32" w:rsidP="004F4A32"/>
    <w:p w:rsidR="004F4A32" w:rsidRDefault="004F4A32" w:rsidP="004F4A32">
      <w:r>
        <w:t>Rajput, N., Kumar, S., &amp; Dhanda, M. (2019). Stock Market Forecasting Using Support Vector Machine. International Journal of Recent Technology and Engineering, 8(3), 10111-10116.</w:t>
      </w:r>
    </w:p>
    <w:p w:rsidR="004F4A32" w:rsidRDefault="004F4A32" w:rsidP="004F4A32"/>
    <w:p w:rsidR="004F4A32" w:rsidRDefault="004F4A32" w:rsidP="004F4A32">
      <w:r>
        <w:t>Wang, F., &amp; Gao, L. (2020). Financial news sentiment analysis based on deep learning. IEEE Access, 8, 53373-53383.</w:t>
      </w:r>
    </w:p>
    <w:p w:rsidR="004F4A32" w:rsidRDefault="004F4A32" w:rsidP="004F4A32"/>
    <w:p w:rsidR="004F4A32" w:rsidRDefault="004F4A32" w:rsidP="004F4A32">
      <w:r>
        <w:t>Wang, Y., Li, Q., Huang, Z., &amp; Liu, X. (2018). Financial news sentiment analysis based on sentiment lexicon and rule-based methods. Knowledge-Based Systems, 157, 84-92.</w:t>
      </w:r>
    </w:p>
    <w:p w:rsidR="004F4A32" w:rsidRDefault="004F4A32" w:rsidP="004F4A32"/>
    <w:p w:rsidR="004F4A32" w:rsidRDefault="004F4A32" w:rsidP="004F4A32">
      <w:r>
        <w:t>Zhang, X., Li, Q., Li, J., &amp; Pan, S. (2020). Hybrid financial news sentiment analysis using textual sentiment features and financial market indicators. Knowledge-Based Systems, 205, 106295.</w:t>
      </w:r>
    </w:p>
    <w:p w:rsidR="004F4A32" w:rsidRDefault="004F4A32" w:rsidP="004F4A32"/>
    <w:p w:rsidR="004F4A32" w:rsidRDefault="004F4A32" w:rsidP="004F4A32">
      <w:r>
        <w:t xml:space="preserve">Agarwal, N., &amp; </w:t>
      </w:r>
      <w:proofErr w:type="spellStart"/>
      <w:r>
        <w:t>Sureka</w:t>
      </w:r>
      <w:proofErr w:type="spellEnd"/>
      <w:r>
        <w:t>, A. (2019). A Survey on Sentiment Analysis Techniques in Financial Text Data. International Journal of Computer Applications, 182(33), 1-6.</w:t>
      </w:r>
    </w:p>
    <w:p w:rsidR="004F4A32" w:rsidRDefault="004F4A32" w:rsidP="004F4A32"/>
    <w:p w:rsidR="004F4A32" w:rsidRDefault="004F4A32" w:rsidP="004F4A32">
      <w:r>
        <w:t>Kim, J. H., &amp; Kang, P. S. (2020). Sentiment analysis of financial news articles using deep learning. Journal of Information Processing Systems, 16(2), 433-443.</w:t>
      </w:r>
    </w:p>
    <w:p w:rsidR="004F4A32" w:rsidRDefault="004F4A32" w:rsidP="004F4A32"/>
    <w:p w:rsidR="004F4A32" w:rsidRDefault="004F4A32" w:rsidP="004F4A32">
      <w:r>
        <w:t xml:space="preserve">Kumar, S., Bhattacharyya, P., &amp; </w:t>
      </w:r>
      <w:proofErr w:type="spellStart"/>
      <w:r>
        <w:t>Pakray</w:t>
      </w:r>
      <w:proofErr w:type="spellEnd"/>
      <w:r>
        <w:t xml:space="preserve">, P. (2020). A survey on sentiment analysis and opinion mining techniques for </w:t>
      </w:r>
      <w:proofErr w:type="spellStart"/>
      <w:r>
        <w:t>analyzing</w:t>
      </w:r>
      <w:proofErr w:type="spellEnd"/>
      <w:r>
        <w:t xml:space="preserve"> online financial news. Intelligent Automation &amp; Soft Computing, 1-18.</w:t>
      </w:r>
    </w:p>
    <w:p w:rsidR="004F4A32" w:rsidRDefault="004F4A32" w:rsidP="004F4A32"/>
    <w:p w:rsidR="004F4A32" w:rsidRDefault="004F4A32" w:rsidP="004F4A32">
      <w:r>
        <w:t>Pang, B., &amp; Lee, L. (2008). Opinion mining and sentiment analysis. Foundations and Trends in Information Retrieval, 2(1-2), 1-135.</w:t>
      </w:r>
    </w:p>
    <w:p w:rsidR="004F4A32" w:rsidRDefault="004F4A32" w:rsidP="004F4A32"/>
    <w:p w:rsidR="004F4A32" w:rsidRDefault="004F4A32" w:rsidP="004F4A32">
      <w:r>
        <w:t>Seo, J., &amp; Huang, X. (2019). News sentiment analysis for stock price prediction using LSTM recurrent neural network. Applied Sciences, 9(15), 3074.</w:t>
      </w:r>
    </w:p>
    <w:p w:rsidR="004F4A32" w:rsidRDefault="004F4A32" w:rsidP="004F4A32"/>
    <w:p w:rsidR="004F4A32" w:rsidRDefault="004F4A32" w:rsidP="004F4A32">
      <w:r>
        <w:t>Xu, J., &amp; Li, B. (2020). Stock market prediction based on financial news sentiment analysis. IEEE Access, 8, 70625-70632.</w:t>
      </w:r>
    </w:p>
    <w:p w:rsidR="004F4A32" w:rsidRPr="007A02AE" w:rsidRDefault="004F4A32" w:rsidP="004F4A32"/>
    <w:sectPr w:rsidR="004F4A32" w:rsidRPr="007A02AE" w:rsidSect="00FF3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7EB2"/>
    <w:multiLevelType w:val="hybridMultilevel"/>
    <w:tmpl w:val="1654D4B2"/>
    <w:lvl w:ilvl="0" w:tplc="9146B3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7911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CC"/>
    <w:rsid w:val="00240CCC"/>
    <w:rsid w:val="003219E5"/>
    <w:rsid w:val="004F4A32"/>
    <w:rsid w:val="005E6000"/>
    <w:rsid w:val="007A02AE"/>
    <w:rsid w:val="0081310A"/>
    <w:rsid w:val="009876D2"/>
    <w:rsid w:val="00B469C5"/>
    <w:rsid w:val="00C77D48"/>
    <w:rsid w:val="00CD10D0"/>
    <w:rsid w:val="00D90558"/>
    <w:rsid w:val="00DB4EF0"/>
    <w:rsid w:val="00E478A3"/>
    <w:rsid w:val="00FB6D8E"/>
    <w:rsid w:val="00FF3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2889"/>
  <w15:chartTrackingRefBased/>
  <w15:docId w15:val="{33B26023-7617-4CC4-AB2F-A71F4287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B6D8E"/>
    <w:pPr>
      <w:spacing w:after="200" w:line="240" w:lineRule="auto"/>
    </w:pPr>
    <w:rPr>
      <w:i/>
      <w:iCs/>
      <w:color w:val="44546A" w:themeColor="text2"/>
      <w:sz w:val="18"/>
      <w:szCs w:val="18"/>
    </w:rPr>
  </w:style>
  <w:style w:type="character" w:styleId="Hyperlink">
    <w:name w:val="Hyperlink"/>
    <w:basedOn w:val="DefaultParagraphFont"/>
    <w:uiPriority w:val="99"/>
    <w:unhideWhenUsed/>
    <w:rsid w:val="0081310A"/>
    <w:rPr>
      <w:color w:val="0563C1" w:themeColor="hyperlink"/>
      <w:u w:val="single"/>
    </w:rPr>
  </w:style>
  <w:style w:type="character" w:styleId="UnresolvedMention">
    <w:name w:val="Unresolved Mention"/>
    <w:basedOn w:val="DefaultParagraphFont"/>
    <w:uiPriority w:val="99"/>
    <w:semiHidden/>
    <w:unhideWhenUsed/>
    <w:rsid w:val="0081310A"/>
    <w:rPr>
      <w:color w:val="605E5C"/>
      <w:shd w:val="clear" w:color="auto" w:fill="E1DFDD"/>
    </w:rPr>
  </w:style>
  <w:style w:type="table" w:styleId="TableGrid">
    <w:name w:val="Table Grid"/>
    <w:basedOn w:val="TableNormal"/>
    <w:uiPriority w:val="39"/>
    <w:rsid w:val="00CD1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D10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e3b14781">
    <w:name w:val="e3b14781"/>
    <w:basedOn w:val="DefaultParagraphFont"/>
    <w:rsid w:val="00D90558"/>
  </w:style>
  <w:style w:type="paragraph" w:styleId="ListParagraph">
    <w:name w:val="List Paragraph"/>
    <w:basedOn w:val="Normal"/>
    <w:uiPriority w:val="34"/>
    <w:qFormat/>
    <w:rsid w:val="00FF3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8919">
      <w:bodyDiv w:val="1"/>
      <w:marLeft w:val="0"/>
      <w:marRight w:val="0"/>
      <w:marTop w:val="0"/>
      <w:marBottom w:val="0"/>
      <w:divBdr>
        <w:top w:val="none" w:sz="0" w:space="0" w:color="auto"/>
        <w:left w:val="none" w:sz="0" w:space="0" w:color="auto"/>
        <w:bottom w:val="none" w:sz="0" w:space="0" w:color="auto"/>
        <w:right w:val="none" w:sz="0" w:space="0" w:color="auto"/>
      </w:divBdr>
    </w:div>
    <w:div w:id="543565202">
      <w:bodyDiv w:val="1"/>
      <w:marLeft w:val="0"/>
      <w:marRight w:val="0"/>
      <w:marTop w:val="0"/>
      <w:marBottom w:val="0"/>
      <w:divBdr>
        <w:top w:val="none" w:sz="0" w:space="0" w:color="auto"/>
        <w:left w:val="none" w:sz="0" w:space="0" w:color="auto"/>
        <w:bottom w:val="none" w:sz="0" w:space="0" w:color="auto"/>
        <w:right w:val="none" w:sz="0" w:space="0" w:color="auto"/>
      </w:divBdr>
    </w:div>
    <w:div w:id="800223674">
      <w:bodyDiv w:val="1"/>
      <w:marLeft w:val="0"/>
      <w:marRight w:val="0"/>
      <w:marTop w:val="0"/>
      <w:marBottom w:val="0"/>
      <w:divBdr>
        <w:top w:val="none" w:sz="0" w:space="0" w:color="auto"/>
        <w:left w:val="none" w:sz="0" w:space="0" w:color="auto"/>
        <w:bottom w:val="none" w:sz="0" w:space="0" w:color="auto"/>
        <w:right w:val="none" w:sz="0" w:space="0" w:color="auto"/>
      </w:divBdr>
    </w:div>
    <w:div w:id="896624020">
      <w:bodyDiv w:val="1"/>
      <w:marLeft w:val="0"/>
      <w:marRight w:val="0"/>
      <w:marTop w:val="0"/>
      <w:marBottom w:val="0"/>
      <w:divBdr>
        <w:top w:val="none" w:sz="0" w:space="0" w:color="auto"/>
        <w:left w:val="none" w:sz="0" w:space="0" w:color="auto"/>
        <w:bottom w:val="none" w:sz="0" w:space="0" w:color="auto"/>
        <w:right w:val="none" w:sz="0" w:space="0" w:color="auto"/>
      </w:divBdr>
    </w:div>
    <w:div w:id="1004092844">
      <w:bodyDiv w:val="1"/>
      <w:marLeft w:val="0"/>
      <w:marRight w:val="0"/>
      <w:marTop w:val="0"/>
      <w:marBottom w:val="0"/>
      <w:divBdr>
        <w:top w:val="none" w:sz="0" w:space="0" w:color="auto"/>
        <w:left w:val="none" w:sz="0" w:space="0" w:color="auto"/>
        <w:bottom w:val="none" w:sz="0" w:space="0" w:color="auto"/>
        <w:right w:val="none" w:sz="0" w:space="0" w:color="auto"/>
      </w:divBdr>
    </w:div>
    <w:div w:id="1599603037">
      <w:bodyDiv w:val="1"/>
      <w:marLeft w:val="0"/>
      <w:marRight w:val="0"/>
      <w:marTop w:val="0"/>
      <w:marBottom w:val="0"/>
      <w:divBdr>
        <w:top w:val="none" w:sz="0" w:space="0" w:color="auto"/>
        <w:left w:val="none" w:sz="0" w:space="0" w:color="auto"/>
        <w:bottom w:val="none" w:sz="0" w:space="0" w:color="auto"/>
        <w:right w:val="none" w:sz="0" w:space="0" w:color="auto"/>
      </w:divBdr>
    </w:div>
    <w:div w:id="190679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nahaani/GNew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9</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Pandey</dc:creator>
  <cp:keywords/>
  <dc:description/>
  <cp:lastModifiedBy>Dev Pandey</cp:lastModifiedBy>
  <cp:revision>4</cp:revision>
  <dcterms:created xsi:type="dcterms:W3CDTF">2023-07-11T08:00:00Z</dcterms:created>
  <dcterms:modified xsi:type="dcterms:W3CDTF">2023-07-12T14:27:00Z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854605f0-1ea1-44b2-a196-ab0c81cf98cb</vt:lpwstr>
  </property>
</Properties>
</file>