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36025f53abe94e4011551dd40493a614903876df.png"/>
            <a:graphic>
              <a:graphicData uri="http://schemas.openxmlformats.org/drawingml/2006/picture">
                <pic:pic>
                  <pic:nvPicPr>
                    <pic:cNvPr id="1" name="image-36025f53abe94e4011551dd40493a614903876d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vamsi_saragadma_vamshi"/>
      <w:r>
        <w:rPr>
          <w:rFonts w:eastAsia="inter" w:cs="inter" w:ascii="inter" w:hAnsi="inter"/>
          <w:b/>
          <w:color w:val="000000"/>
          <w:sz w:val="39"/>
        </w:rPr>
        <w:t xml:space="preserve">VAMSI SARAGADMA VAMSHI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Visakhapatnam, India</w:t>
      </w:r>
      <w:r>
        <w:rPr>
          <w:rFonts w:eastAsia="inter" w:cs="inter" w:ascii="inter" w:hAnsi="inter"/>
          <w:color w:val="000000"/>
        </w:rPr>
        <w:t xml:space="preserve"> | </w:t>
      </w:r>
      <w:r>
        <w:rPr>
          <w:rFonts w:eastAsia="inter" w:cs="inter" w:ascii="inter" w:hAnsi="inter"/>
          <w:b/>
          <w:color w:val="000000"/>
        </w:rPr>
      </w:r>
      <w:hyperlink r:id="rId6">
        <w:r>
          <w:rPr>
            <w:rFonts w:eastAsia="inter" w:cs="inter" w:ascii="inter" w:hAnsi="inter"/>
            <w:b/>
            <w:color w:val="#000"/>
            <w:u w:val="single"/>
          </w:rPr>
          <w:t xml:space="preserve">iamvamsi0@gmail.com</w:t>
        </w:r>
      </w:hyperlink>
      <w:r>
        <w:rPr>
          <w:rFonts w:eastAsia="inter" w:cs="inter" w:ascii="inter" w:hAnsi="inter"/>
          <w:color w:val="000000"/>
        </w:rPr>
        <w:t xml:space="preserve"> | </w:t>
      </w:r>
      <w:r>
        <w:rPr>
          <w:rFonts w:eastAsia="inter" w:cs="inter" w:ascii="inter" w:hAnsi="inter"/>
          <w:b/>
          <w:color w:val="000000"/>
        </w:rPr>
        <w:t xml:space="preserve">+91 9381721427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LinkedIn:</w:t>
      </w:r>
      <w:r>
        <w:rPr>
          <w:rFonts w:eastAsia="inter" w:cs="inter" w:ascii="inter" w:hAnsi="inter"/>
          <w:color w:val="000000"/>
        </w:rPr>
        <w:t xml:space="preserve"> </w:t>
      </w:r>
      <w:hyperlink r:id="rId7">
        <w:r>
          <w:rPr>
            <w:rFonts w:eastAsia="inter" w:cs="inter" w:ascii="inter" w:hAnsi="inter"/>
            <w:color w:val="#000"/>
            <w:u w:val="single"/>
          </w:rPr>
          <w:t xml:space="preserve">linkedin.com/in/vamsi-saragadma-vamshi</w:t>
        </w:r>
      </w:hyperlink>
      <w:r>
        <w:rPr>
          <w:rFonts w:eastAsia="inter" w:cs="inter" w:ascii="inter" w:hAnsi="inter"/>
          <w:color w:val="000000"/>
        </w:rPr>
        <w:t xml:space="preserve"> | </w:t>
      </w:r>
      <w:r>
        <w:rPr>
          <w:rFonts w:eastAsia="inter" w:cs="inter" w:ascii="inter" w:hAnsi="inter"/>
          <w:b/>
          <w:color w:val="000000"/>
        </w:rPr>
        <w:t xml:space="preserve">GitHub:</w:t>
      </w:r>
      <w:r>
        <w:rPr>
          <w:rFonts w:eastAsia="inter" w:cs="inter" w:ascii="inter" w:hAnsi="inter"/>
          <w:color w:val="000000"/>
        </w:rPr>
        <w:t xml:space="preserve"> </w:t>
      </w:r>
      <w:hyperlink r:id="rId8">
        <w:r>
          <w:rPr>
            <w:rFonts w:eastAsia="inter" w:cs="inter" w:ascii="inter" w:hAnsi="inter"/>
            <w:color w:val="#000"/>
            <w:u w:val="single"/>
          </w:rPr>
          <w:t xml:space="preserve">github.com/yourusername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professional_summary"/>
      <w:r>
        <w:rPr>
          <w:rFonts w:eastAsia="inter" w:cs="inter" w:ascii="inter" w:hAnsi="inter"/>
          <w:b/>
          <w:color w:val="000000"/>
          <w:sz w:val="24"/>
        </w:rPr>
        <w:t xml:space="preserve">PROFESSIONAL SUMMARY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Computer Science graduate with expertise in full-stack development, AI-driven applications, real-time systems, and performance optimization. Proficient in Next.js, React.js, Node.js, TypeScript, PostgreSQL, and Oracle Cloud Infrastructure. Experienced in building scalable web applications with authentication, database management, real-time collaboration features, and AI integrations. Seeking an entry-level remote software development role to contribute innovative solutions while growing in a collaborative tech environment.</w:t>
      </w:r>
      <w:bookmarkStart w:id="2" w:name="fnref1"/>
      <w:bookmarkEnd w:id="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education"/>
      <w:r>
        <w:rPr>
          <w:rFonts w:eastAsia="inter" w:cs="inter" w:ascii="inter" w:hAnsi="inter"/>
          <w:b/>
          <w:color w:val="000000"/>
          <w:sz w:val="24"/>
        </w:rPr>
        <w:t xml:space="preserve">EDUCATION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Bachelor of Technology in Computer Science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Maharaj Vijayaram Gajapathi Raj College of Engineering, Vizianagaram, India | </w:t>
      </w:r>
      <w:r>
        <w:rPr>
          <w:rFonts w:eastAsia="inter" w:cs="inter" w:ascii="inter" w:hAnsi="inter"/>
          <w:b/>
          <w:color w:val="000000"/>
        </w:rPr>
        <w:t xml:space="preserve">Graduated: May 2025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Relevant Coursework:</w:t>
      </w:r>
      <w:r>
        <w:rPr>
          <w:rFonts w:eastAsia="inter" w:cs="inter" w:ascii="inter" w:hAnsi="inter"/>
          <w:color w:val="000000"/>
        </w:rPr>
        <w:t xml:space="preserve"> Data Structures and Algorithms, Web Development, Database Systems, Artificial Intelligence, Software Engineering.</w:t>
      </w:r>
      <w:bookmarkStart w:id="5" w:name="fnref2_1"/>
      <w:bookmarkEnd w:id="5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6" w:name="fnref1_1"/>
      <w:bookmarkEnd w:id="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Diploma in Computer Science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Government Polytechnic, Anakapalli, India | </w:t>
      </w:r>
      <w:r>
        <w:rPr>
          <w:rFonts w:eastAsia="inter" w:cs="inter" w:ascii="inter" w:hAnsi="inter"/>
          <w:b/>
          <w:color w:val="000000"/>
        </w:rPr>
        <w:t xml:space="preserve">Completed: 2022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Focus:</w:t>
      </w:r>
      <w:r>
        <w:rPr>
          <w:rFonts w:eastAsia="inter" w:cs="inter" w:ascii="inter" w:hAnsi="inter"/>
          <w:color w:val="000000"/>
        </w:rPr>
        <w:t xml:space="preserve"> Foundational programming, networking, and system design principles.</w:t>
      </w:r>
      <w:bookmarkStart w:id="7" w:name="fnref1_2"/>
      <w:bookmarkEnd w:id="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8" w:name="fnref2_2"/>
      <w:bookmarkEnd w:id="8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High School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Amar Concept School, India | </w:t>
      </w:r>
      <w:r>
        <w:rPr>
          <w:rFonts w:eastAsia="inter" w:cs="inter" w:ascii="inter" w:hAnsi="inter"/>
          <w:b/>
          <w:color w:val="000000"/>
        </w:rPr>
        <w:t xml:space="preserve">Completed: 2019</w:t>
      </w:r>
      <w:r>
        <w:rPr>
          <w:rFonts w:eastAsia="inter" w:cs="inter" w:ascii="inter" w:hAnsi="inter"/>
          <w:color w:val="000000"/>
        </w:rPr>
        <w:t xml:space="preserve"> </w:t>
      </w:r>
      <w:bookmarkStart w:id="9" w:name="fnref2_3"/>
      <w:bookmarkEnd w:id="9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certifications"/>
      <w:r>
        <w:rPr>
          <w:rFonts w:eastAsia="inter" w:cs="inter" w:ascii="inter" w:hAnsi="inter"/>
          <w:b/>
          <w:color w:val="000000"/>
          <w:sz w:val="24"/>
        </w:rPr>
        <w:t xml:space="preserve">CERTIFICATIONS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Oracle Cloud Infrastructure 2025 Certified Generative AI Professional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Issued by:</w:t>
      </w:r>
      <w:r>
        <w:rPr>
          <w:rFonts w:eastAsia="inter" w:cs="inter" w:ascii="inter" w:hAnsi="inter"/>
          <w:color w:val="000000"/>
        </w:rPr>
        <w:t xml:space="preserve"> Oracle | </w:t>
      </w:r>
      <w:r>
        <w:rPr>
          <w:rFonts w:eastAsia="inter" w:cs="inter" w:ascii="inter" w:hAnsi="inter"/>
          <w:i/>
          <w:color w:val="000000"/>
        </w:rPr>
        <w:t xml:space="preserve">Certification ID:</w:t>
      </w:r>
      <w:r>
        <w:rPr>
          <w:rFonts w:eastAsia="inter" w:cs="inter" w:ascii="inter" w:hAnsi="inter"/>
          <w:color w:val="000000"/>
        </w:rPr>
        <w:t xml:space="preserve"> 6D8C2201DF90AC57C8579794B99652466F24954BEDA1667AFBE6214237B52EE6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Issued:</w:t>
      </w:r>
      <w:r>
        <w:rPr>
          <w:rFonts w:eastAsia="inter" w:cs="inter" w:ascii="inter" w:hAnsi="inter"/>
          <w:color w:val="000000"/>
        </w:rPr>
        <w:t xml:space="preserve"> 2025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Strong understanding of Large Language Models (LLMs), OCI Generative AI Service, Retrieval-Augmented Generation (RAG), Semantic Search, Vector Databases, and LangChain for building, tracing, evaluating, and deploying LLM applications.</w:t>
      </w:r>
      <w:bookmarkStart w:id="11" w:name="fnref2_4"/>
      <w:bookmarkEnd w:id="1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2" w:name="fnref1_3"/>
      <w:bookmarkEnd w:id="1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Prerequisites met: Machine Learning, Deep Learning, and Python programming expertise.</w:t>
      </w:r>
      <w:bookmarkStart w:id="13" w:name="fnref2_5"/>
      <w:bookmarkEnd w:id="1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technical_skills"/>
      <w:r>
        <w:rPr>
          <w:rFonts w:eastAsia="inter" w:cs="inter" w:ascii="inter" w:hAnsi="inter"/>
          <w:b/>
          <w:color w:val="000000"/>
          <w:sz w:val="24"/>
        </w:rPr>
        <w:t xml:space="preserve">TECHNICAL SKILLS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Frontend Development:</w:t>
      </w:r>
      <w:r>
        <w:rPr>
          <w:rFonts w:eastAsia="inter" w:cs="inter" w:ascii="inter" w:hAnsi="inter"/>
          <w:color w:val="000000"/>
        </w:rPr>
        <w:t xml:space="preserve"> Next.js, React.js, TypeScript, HTML5, CSS3, JavaScript (ES6+), Tailwind CSS, Bootstrap, React Router, Framer Motion.</w:t>
      </w:r>
      <w:bookmarkStart w:id="15" w:name="fnref3"/>
      <w:bookmarkEnd w:id="15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16" w:name="fnref2_6"/>
      <w:bookmarkEnd w:id="16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Backend Development:</w:t>
      </w:r>
      <w:r>
        <w:rPr>
          <w:rFonts w:eastAsia="inter" w:cs="inter" w:ascii="inter" w:hAnsi="inter"/>
          <w:color w:val="000000"/>
        </w:rPr>
        <w:t xml:space="preserve"> Node.js, Express.js, Java, JWT Authentication, RESTful APIs, WebSockets (real-time features).</w:t>
      </w:r>
      <w:bookmarkStart w:id="17" w:name="fnref3_1"/>
      <w:bookmarkEnd w:id="17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18" w:name="fnref2_7"/>
      <w:bookmarkEnd w:id="18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Databases:</w:t>
      </w:r>
      <w:r>
        <w:rPr>
          <w:rFonts w:eastAsia="inter" w:cs="inter" w:ascii="inter" w:hAnsi="inter"/>
          <w:color w:val="000000"/>
        </w:rPr>
        <w:t xml:space="preserve"> PostgreSQL (Prisma ORM), MySQL, MongoDB (Mongoose), SQLite, Vector Databases.</w:t>
      </w:r>
      <w:bookmarkStart w:id="19" w:name="fnref3_2"/>
      <w:bookmarkEnd w:id="19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20" w:name="fnref2_8"/>
      <w:bookmarkEnd w:id="20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DevOps &amp; Tools:</w:t>
      </w:r>
      <w:r>
        <w:rPr>
          <w:rFonts w:eastAsia="inter" w:cs="inter" w:ascii="inter" w:hAnsi="inter"/>
          <w:color w:val="000000"/>
        </w:rPr>
        <w:t xml:space="preserve"> Docker, Kubernetes, Git, GitHub, Linux (Ubuntu), Monorepo Architecture (Turborepo), Cursor IDE.</w:t>
      </w:r>
      <w:bookmarkStart w:id="21" w:name="fnref3_3"/>
      <w:bookmarkEnd w:id="21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22" w:name="fnref2_9"/>
      <w:bookmarkEnd w:id="22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AI/ML Integration:</w:t>
      </w:r>
      <w:r>
        <w:rPr>
          <w:rFonts w:eastAsia="inter" w:cs="inter" w:ascii="inter" w:hAnsi="inter"/>
          <w:color w:val="000000"/>
        </w:rPr>
        <w:t xml:space="preserve"> Gemini 2.5 Pro, Grok API, LangChain, Retrieval-Augmented Generation (RAG), Semantic Search.</w:t>
      </w:r>
      <w:bookmarkStart w:id="23" w:name="fnref1_4"/>
      <w:bookmarkEnd w:id="2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24" w:name="fnref2_10"/>
      <w:bookmarkEnd w:id="2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Other:</w:t>
      </w:r>
      <w:r>
        <w:rPr>
          <w:rFonts w:eastAsia="inter" w:cs="inter" w:ascii="inter" w:hAnsi="inter"/>
          <w:color w:val="000000"/>
        </w:rPr>
        <w:t xml:space="preserve"> Data Structures &amp; Algorithms (DSA), Android Development, Blockchain (Rust, Solana), First Principles Problem-Solving.</w:t>
      </w:r>
      <w:bookmarkStart w:id="25" w:name="fnref1_5"/>
      <w:bookmarkEnd w:id="2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26" w:name="fnref2_11"/>
      <w:bookmarkEnd w:id="26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professional_experience"/>
      <w:r>
        <w:rPr>
          <w:rFonts w:eastAsia="inter" w:cs="inter" w:ascii="inter" w:hAnsi="inter"/>
          <w:b/>
          <w:color w:val="000000"/>
          <w:sz w:val="24"/>
        </w:rPr>
        <w:t xml:space="preserve">PROFESSIONAL EXPERIENCE</w:t>
      </w:r>
      <w:bookmarkEnd w:id="2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Freelance Full-Stack Developer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i/>
          <w:color w:val="000000"/>
        </w:rPr>
        <w:t xml:space="preserve">Self-Employed, Visakhapatnam, India</w:t>
      </w:r>
      <w:r>
        <w:rPr>
          <w:rFonts w:eastAsia="inter" w:cs="inter" w:ascii="inter" w:hAnsi="inter"/>
          <w:color w:val="000000"/>
        </w:rPr>
        <w:t xml:space="preserve"> | </w:t>
      </w:r>
      <w:r>
        <w:rPr>
          <w:rFonts w:eastAsia="inter" w:cs="inter" w:ascii="inter" w:hAnsi="inter"/>
          <w:b/>
          <w:color w:val="000000"/>
        </w:rPr>
        <w:t xml:space="preserve">June 2022 – Present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Developed multiple personal projects using </w:t>
      </w:r>
      <w:r>
        <w:rPr>
          <w:rFonts w:eastAsia="inter" w:cs="inter" w:ascii="inter" w:hAnsi="inter"/>
          <w:b/>
          <w:color w:val="000000"/>
          <w:sz w:val="21"/>
        </w:rPr>
        <w:t xml:space="preserve">Next.js</w:t>
      </w:r>
      <w:r>
        <w:rPr>
          <w:rFonts w:eastAsia="inter" w:cs="inter" w:ascii="inter" w:hAnsi="inter"/>
          <w:color w:val="000000"/>
          <w:sz w:val="21"/>
        </w:rPr>
        <w:t xml:space="preserve"> for frontend and </w:t>
      </w:r>
      <w:r>
        <w:rPr>
          <w:rFonts w:eastAsia="inter" w:cs="inter" w:ascii="inter" w:hAnsi="inter"/>
          <w:b/>
          <w:color w:val="000000"/>
          <w:sz w:val="21"/>
        </w:rPr>
        <w:t xml:space="preserve">Node.js</w:t>
      </w:r>
      <w:r>
        <w:rPr>
          <w:rFonts w:eastAsia="inter" w:cs="inter" w:ascii="inter" w:hAnsi="inter"/>
          <w:color w:val="000000"/>
          <w:sz w:val="21"/>
        </w:rPr>
        <w:t xml:space="preserve"> for backend, focusing on real-time collaboration, AI integrations, and industrial-grade architecture patterns including singleton state management and modular agent systems.</w:t>
      </w:r>
      <w:bookmarkStart w:id="28" w:name="fnref3_4"/>
      <w:bookmarkEnd w:id="2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9" w:name="fnref2_12"/>
      <w:bookmarkEnd w:id="2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Implemented secure authentication systems using </w:t>
      </w:r>
      <w:r>
        <w:rPr>
          <w:rFonts w:eastAsia="inter" w:cs="inter" w:ascii="inter" w:hAnsi="inter"/>
          <w:b/>
          <w:color w:val="000000"/>
          <w:sz w:val="21"/>
        </w:rPr>
        <w:t xml:space="preserve">JWT tokens</w:t>
      </w:r>
      <w:r>
        <w:rPr>
          <w:rFonts w:eastAsia="inter" w:cs="inter" w:ascii="inter" w:hAnsi="inter"/>
          <w:color w:val="000000"/>
          <w:sz w:val="21"/>
        </w:rPr>
        <w:t xml:space="preserve">, local storage, and database transactions with </w:t>
      </w:r>
      <w:r>
        <w:rPr>
          <w:rFonts w:eastAsia="inter" w:cs="inter" w:ascii="inter" w:hAnsi="inter"/>
          <w:b/>
          <w:color w:val="000000"/>
          <w:sz w:val="21"/>
        </w:rPr>
        <w:t xml:space="preserve">Prisma ORM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Mongoose</w:t>
      </w:r>
      <w:r>
        <w:rPr>
          <w:rFonts w:eastAsia="inter" w:cs="inter" w:ascii="inter" w:hAnsi="inter"/>
          <w:color w:val="000000"/>
          <w:sz w:val="21"/>
        </w:rPr>
        <w:t xml:space="preserve"> for user data handling across monorepo structures with </w:t>
      </w:r>
      <w:r>
        <w:rPr>
          <w:rFonts w:eastAsia="inter" w:cs="inter" w:ascii="inter" w:hAnsi="inter"/>
          <w:b/>
          <w:color w:val="000000"/>
          <w:sz w:val="21"/>
        </w:rPr>
        <w:t xml:space="preserve">Turborepo</w:t>
      </w:r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30" w:name="fnref3_5"/>
      <w:bookmarkEnd w:id="3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31" w:name="fnref2_13"/>
      <w:bookmarkEnd w:id="3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Optimized canvas-based applications for interactive features including shape rendering, coordinate mapping, and drawing previews in </w:t>
      </w:r>
      <w:r>
        <w:rPr>
          <w:rFonts w:eastAsia="inter" w:cs="inter" w:ascii="inter" w:hAnsi="inter"/>
          <w:b/>
          <w:color w:val="000000"/>
          <w:sz w:val="21"/>
        </w:rPr>
        <w:t xml:space="preserve">Next.js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TypeScript</w:t>
      </w:r>
      <w:r>
        <w:rPr>
          <w:rFonts w:eastAsia="inter" w:cs="inter" w:ascii="inter" w:hAnsi="inter"/>
          <w:color w:val="000000"/>
          <w:sz w:val="21"/>
        </w:rPr>
        <w:t xml:space="preserve"> environments.</w:t>
      </w:r>
      <w:bookmarkStart w:id="32" w:name="fnref3_6"/>
      <w:bookmarkEnd w:id="3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33" w:name="fnref2_14"/>
      <w:bookmarkEnd w:id="3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Explored </w:t>
      </w:r>
      <w:r>
        <w:rPr>
          <w:rFonts w:eastAsia="inter" w:cs="inter" w:ascii="inter" w:hAnsi="inter"/>
          <w:b/>
          <w:color w:val="000000"/>
          <w:sz w:val="21"/>
        </w:rPr>
        <w:t xml:space="preserve">Web3 technologies</w:t>
      </w:r>
      <w:r>
        <w:rPr>
          <w:rFonts w:eastAsia="inter" w:cs="inter" w:ascii="inter" w:hAnsi="inter"/>
          <w:color w:val="000000"/>
          <w:sz w:val="21"/>
        </w:rPr>
        <w:t xml:space="preserve"> including </w:t>
      </w:r>
      <w:r>
        <w:rPr>
          <w:rFonts w:eastAsia="inter" w:cs="inter" w:ascii="inter" w:hAnsi="inter"/>
          <w:b/>
          <w:color w:val="000000"/>
          <w:sz w:val="21"/>
        </w:rPr>
        <w:t xml:space="preserve">Rust</w:t>
      </w:r>
      <w:r>
        <w:rPr>
          <w:rFonts w:eastAsia="inter" w:cs="inter" w:ascii="inter" w:hAnsi="inter"/>
          <w:color w:val="000000"/>
          <w:sz w:val="21"/>
        </w:rPr>
        <w:t xml:space="preserve"> for Solana token programs and Ethereum smart contracts, enhancing skills in decentralized systems and memory management.</w:t>
      </w:r>
      <w:bookmarkStart w:id="34" w:name="fnref2_15"/>
      <w:bookmarkEnd w:id="3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35" w:name="fnref1_6"/>
      <w:bookmarkEnd w:id="3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projects"/>
      <w:r>
        <w:rPr>
          <w:rFonts w:eastAsia="inter" w:cs="inter" w:ascii="inter" w:hAnsi="inter"/>
          <w:b/>
          <w:color w:val="000000"/>
          <w:sz w:val="24"/>
        </w:rPr>
        <w:t xml:space="preserve">PROJECTS</w:t>
      </w:r>
      <w:bookmarkEnd w:id="36"/>
    </w:p>
    <w:p>
      <w:pPr>
        <w:spacing w:line="360" w:before="315" w:after="105" w:lineRule="auto"/>
        <w:ind w:left="-30"/>
        <w:jc w:val="left"/>
      </w:pPr>
      <w:bookmarkStart w:id="37" w:name="devhire_full_stack_job_search_platform"/>
      <w:r>
        <w:rPr>
          <w:rFonts w:eastAsia="inter" w:cs="inter" w:ascii="inter" w:hAnsi="inter"/>
          <w:b/>
          <w:color w:val="000000"/>
          <w:sz w:val="24"/>
        </w:rPr>
        <w:t xml:space="preserve">DevHire: Full-Stack Job Search Platform</w:t>
      </w:r>
      <w:bookmarkEnd w:id="3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Technologies:</w:t>
      </w:r>
      <w:r>
        <w:rPr>
          <w:rFonts w:eastAsia="inter" w:cs="inter" w:ascii="inter" w:hAnsi="inter"/>
          <w:color w:val="000000"/>
        </w:rPr>
        <w:t xml:space="preserve"> Next.js, TypeScript, Node.js, Express.js, MongoDB, Mongoose, Gemini 2.5 Pro AI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Live Link:</w:t>
      </w:r>
      <w:r>
        <w:rPr>
          <w:rFonts w:eastAsia="inter" w:cs="inter" w:ascii="inter" w:hAnsi="inter"/>
          <w:color w:val="000000"/>
        </w:rPr>
        <w:t xml:space="preserve"> </w:t>
      </w:r>
      <w:hyperlink r:id="rId9">
        <w:r>
          <w:rPr>
            <w:rFonts w:eastAsia="inter" w:cs="inter" w:ascii="inter" w:hAnsi="inter"/>
            <w:color w:val="#000"/>
            <w:u w:val="single"/>
          </w:rPr>
          <w:t xml:space="preserve">devhire-app.com</w:t>
        </w:r>
      </w:hyperlink>
      <w:r>
        <w:rPr>
          <w:rFonts w:eastAsia="inter" w:cs="inter" w:ascii="inter" w:hAnsi="inter"/>
          <w:color w:val="000000"/>
        </w:rPr>
        <w:t xml:space="preserve"> | </w:t>
      </w:r>
      <w:r>
        <w:rPr>
          <w:rFonts w:eastAsia="inter" w:cs="inter" w:ascii="inter" w:hAnsi="inter"/>
          <w:b/>
          <w:color w:val="000000"/>
        </w:rPr>
        <w:t xml:space="preserve">GitHub:</w:t>
      </w:r>
      <w:r>
        <w:rPr>
          <w:rFonts w:eastAsia="inter" w:cs="inter" w:ascii="inter" w:hAnsi="inter"/>
          <w:color w:val="000000"/>
        </w:rPr>
        <w:t xml:space="preserve"> </w:t>
      </w:r>
      <w:hyperlink r:id="rId10">
        <w:r>
          <w:rPr>
            <w:rFonts w:eastAsia="inter" w:cs="inter" w:ascii="inter" w:hAnsi="inter"/>
            <w:color w:val="#000"/>
            <w:u w:val="single"/>
          </w:rPr>
          <w:t xml:space="preserve">github.com/yourusername/devhire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Built comprehensive web application using </w:t>
      </w:r>
      <w:r>
        <w:rPr>
          <w:rFonts w:eastAsia="inter" w:cs="inter" w:ascii="inter" w:hAnsi="inter"/>
          <w:b/>
          <w:color w:val="000000"/>
          <w:sz w:val="21"/>
        </w:rPr>
        <w:t xml:space="preserve">Next.js</w:t>
      </w:r>
      <w:r>
        <w:rPr>
          <w:rFonts w:eastAsia="inter" w:cs="inter" w:ascii="inter" w:hAnsi="inter"/>
          <w:color w:val="000000"/>
          <w:sz w:val="21"/>
        </w:rPr>
        <w:t xml:space="preserve"> for frontend with </w:t>
      </w:r>
      <w:r>
        <w:rPr>
          <w:rFonts w:eastAsia="inter" w:cs="inter" w:ascii="inter" w:hAnsi="inter"/>
          <w:b/>
          <w:color w:val="000000"/>
          <w:sz w:val="21"/>
        </w:rPr>
        <w:t xml:space="preserve">server-side rendering</w:t>
      </w:r>
      <w:r>
        <w:rPr>
          <w:rFonts w:eastAsia="inter" w:cs="inter" w:ascii="inter" w:hAnsi="inter"/>
          <w:color w:val="000000"/>
          <w:sz w:val="21"/>
        </w:rPr>
        <w:t xml:space="preserve"> for optimized performance and SEO, enabling job discovery with user authentication and personalized AI-driven recommendations.</w:t>
      </w:r>
      <w:bookmarkStart w:id="38" w:name="fnref3_7"/>
      <w:bookmarkEnd w:id="3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39" w:name="fnref2_16"/>
      <w:bookmarkEnd w:id="3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Designed modular backend with </w:t>
      </w:r>
      <w:r>
        <w:rPr>
          <w:rFonts w:eastAsia="inter" w:cs="inter" w:ascii="inter" w:hAnsi="inter"/>
          <w:b/>
          <w:color w:val="000000"/>
          <w:sz w:val="21"/>
        </w:rPr>
        <w:t xml:space="preserve">multi-agent architecture</w:t>
      </w:r>
      <w:r>
        <w:rPr>
          <w:rFonts w:eastAsia="inter" w:cs="inter" w:ascii="inter" w:hAnsi="inter"/>
          <w:color w:val="000000"/>
          <w:sz w:val="21"/>
        </w:rPr>
        <w:t xml:space="preserve"> using autonomous agents (geminiAgent) to process queries and integrate diverse data sources, enabling advanced matching algorithms and orchestrated results aggregation for scalable job listings.</w:t>
      </w:r>
      <w:bookmarkStart w:id="40" w:name="fnref1_7"/>
      <w:bookmarkEnd w:id="4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41" w:name="fnref2_17"/>
      <w:bookmarkEnd w:id="4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Created responsive frontend with dedicated pages for login, search, and results using </w:t>
      </w:r>
      <w:r>
        <w:rPr>
          <w:rFonts w:eastAsia="inter" w:cs="inter" w:ascii="inter" w:hAnsi="inter"/>
          <w:b/>
          <w:color w:val="000000"/>
          <w:sz w:val="21"/>
        </w:rPr>
        <w:t xml:space="preserve">Next.js App Router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Tailwind CSS</w:t>
      </w:r>
      <w:r>
        <w:rPr>
          <w:rFonts w:eastAsia="inter" w:cs="inter" w:ascii="inter" w:hAnsi="inter"/>
          <w:color w:val="000000"/>
          <w:sz w:val="21"/>
        </w:rPr>
        <w:t xml:space="preserve"> for modern UI/UX, ensuring data integrity with </w:t>
      </w:r>
      <w:r>
        <w:rPr>
          <w:rFonts w:eastAsia="inter" w:cs="inter" w:ascii="inter" w:hAnsi="inter"/>
          <w:b/>
          <w:color w:val="000000"/>
          <w:sz w:val="21"/>
        </w:rPr>
        <w:t xml:space="preserve">Mongoose models</w:t>
      </w:r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42" w:name="fnref3_8"/>
      <w:bookmarkEnd w:id="4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43" w:name="fnref2_18"/>
      <w:bookmarkEnd w:id="4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4" w:name="canvas_whiteboard_application_exc_226f1f"/>
      <w:r>
        <w:rPr>
          <w:rFonts w:eastAsia="inter" w:cs="inter" w:ascii="inter" w:hAnsi="inter"/>
          <w:b/>
          <w:color w:val="000000"/>
          <w:sz w:val="24"/>
        </w:rPr>
        <w:t xml:space="preserve">Canvas Whiteboard Application (Excalidraw-Inspired)</w:t>
      </w:r>
      <w:bookmarkEnd w:id="4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Technologies:</w:t>
      </w:r>
      <w:r>
        <w:rPr>
          <w:rFonts w:eastAsia="inter" w:cs="inter" w:ascii="inter" w:hAnsi="inter"/>
          <w:color w:val="000000"/>
        </w:rPr>
        <w:t xml:space="preserve"> Next.js, TypeScript, Canvas API, WebSockets, Node.js, Prisma ORM, PostgreSQL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GitHub:</w:t>
      </w:r>
      <w:r>
        <w:rPr>
          <w:rFonts w:eastAsia="inter" w:cs="inter" w:ascii="inter" w:hAnsi="inter"/>
          <w:color w:val="000000"/>
        </w:rPr>
        <w:t xml:space="preserve"> </w:t>
      </w:r>
      <w:hyperlink r:id="rId11">
        <w:r>
          <w:rPr>
            <w:rFonts w:eastAsia="inter" w:cs="inter" w:ascii="inter" w:hAnsi="inter"/>
            <w:color w:val="#000"/>
            <w:u w:val="single"/>
          </w:rPr>
          <w:t xml:space="preserve">github.com/yourusername/canvas-whiteboard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Engineered real-time collaborative whiteboard using </w:t>
      </w:r>
      <w:r>
        <w:rPr>
          <w:rFonts w:eastAsia="inter" w:cs="inter" w:ascii="inter" w:hAnsi="inter"/>
          <w:b/>
          <w:color w:val="000000"/>
          <w:sz w:val="21"/>
        </w:rPr>
        <w:t xml:space="preserve">Next.js</w:t>
      </w:r>
      <w:r>
        <w:rPr>
          <w:rFonts w:eastAsia="inter" w:cs="inter" w:ascii="inter" w:hAnsi="inter"/>
          <w:color w:val="000000"/>
          <w:sz w:val="21"/>
        </w:rPr>
        <w:t xml:space="preserve"> for frontend, featuring shape rendering, selection logic, and preview functionality with </w:t>
      </w:r>
      <w:r>
        <w:rPr>
          <w:rFonts w:eastAsia="inter" w:cs="inter" w:ascii="inter" w:hAnsi="inter"/>
          <w:b/>
          <w:color w:val="000000"/>
          <w:sz w:val="21"/>
        </w:rPr>
        <w:t xml:space="preserve">Canvas API</w:t>
      </w:r>
      <w:r>
        <w:rPr>
          <w:rFonts w:eastAsia="inter" w:cs="inter" w:ascii="inter" w:hAnsi="inter"/>
          <w:color w:val="000000"/>
          <w:sz w:val="21"/>
        </w:rPr>
        <w:t xml:space="preserve"> for interactive drawing and coordinate mapping.</w:t>
      </w:r>
      <w:bookmarkStart w:id="45" w:name="fnref3_9"/>
      <w:bookmarkEnd w:id="45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46" w:name="fnref2_19"/>
      <w:bookmarkEnd w:id="4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Incorporated global style management via </w:t>
      </w:r>
      <w:r>
        <w:rPr>
          <w:rFonts w:eastAsia="inter" w:cs="inter" w:ascii="inter" w:hAnsi="inter"/>
          <w:b/>
          <w:color w:val="000000"/>
          <w:sz w:val="21"/>
        </w:rPr>
        <w:t xml:space="preserve">singleton patterns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WebSocket integration</w:t>
      </w:r>
      <w:r>
        <w:rPr>
          <w:rFonts w:eastAsia="inter" w:cs="inter" w:ascii="inter" w:hAnsi="inter"/>
          <w:color w:val="000000"/>
          <w:sz w:val="21"/>
        </w:rPr>
        <w:t xml:space="preserve"> for multi-user synchronization in Docker-containerized monorepo setup with </w:t>
      </w:r>
      <w:r>
        <w:rPr>
          <w:rFonts w:eastAsia="inter" w:cs="inter" w:ascii="inter" w:hAnsi="inter"/>
          <w:b/>
          <w:color w:val="000000"/>
          <w:sz w:val="21"/>
        </w:rPr>
        <w:t xml:space="preserve">Turborepo</w:t>
      </w:r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47" w:name="fnref3_10"/>
      <w:bookmarkEnd w:id="47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48" w:name="fnref2_20"/>
      <w:bookmarkEnd w:id="4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Applied first principles thinking to optimize performance, ensuring separation of concerns in </w:t>
      </w:r>
      <w:r>
        <w:rPr>
          <w:rFonts w:eastAsia="inter" w:cs="inter" w:ascii="inter" w:hAnsi="inter"/>
          <w:b/>
          <w:color w:val="000000"/>
          <w:sz w:val="21"/>
        </w:rPr>
        <w:t xml:space="preserve">TypeScript interfaces</w:t>
      </w:r>
      <w:r>
        <w:rPr>
          <w:rFonts w:eastAsia="inter" w:cs="inter" w:ascii="inter" w:hAnsi="inter"/>
          <w:color w:val="000000"/>
          <w:sz w:val="21"/>
        </w:rPr>
        <w:t xml:space="preserve"> for shapes and state management across frontend and backend services.</w:t>
      </w:r>
      <w:bookmarkStart w:id="49" w:name="fnref2_21"/>
      <w:bookmarkEnd w:id="4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50" w:name="fnref1_8"/>
      <w:bookmarkEnd w:id="5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51" w:name="social_media_scribe_ai_driven_pos_a23939"/>
      <w:r>
        <w:rPr>
          <w:rFonts w:eastAsia="inter" w:cs="inter" w:ascii="inter" w:hAnsi="inter"/>
          <w:b/>
          <w:color w:val="000000"/>
          <w:sz w:val="24"/>
        </w:rPr>
        <w:t xml:space="preserve">Social Media Scribe: AI-Driven Post Generator</w:t>
      </w:r>
      <w:bookmarkEnd w:id="5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Technologies:</w:t>
      </w:r>
      <w:r>
        <w:rPr>
          <w:rFonts w:eastAsia="inter" w:cs="inter" w:ascii="inter" w:hAnsi="inter"/>
          <w:color w:val="000000"/>
        </w:rPr>
        <w:t xml:space="preserve"> React.js, JavaScript, CSS, React Router, Grok API, JWT Authentication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Live Link:</w:t>
      </w:r>
      <w:r>
        <w:rPr>
          <w:rFonts w:eastAsia="inter" w:cs="inter" w:ascii="inter" w:hAnsi="inter"/>
          <w:color w:val="000000"/>
        </w:rPr>
        <w:t xml:space="preserve"> </w:t>
      </w:r>
      <w:hyperlink r:id="rId12">
        <w:r>
          <w:rPr>
            <w:rFonts w:eastAsia="inter" w:cs="inter" w:ascii="inter" w:hAnsi="inter"/>
            <w:color w:val="#000"/>
            <w:u w:val="single"/>
          </w:rPr>
          <w:t xml:space="preserve">socialmediascribe.com</w:t>
        </w:r>
      </w:hyperlink>
      <w:r>
        <w:rPr>
          <w:rFonts w:eastAsia="inter" w:cs="inter" w:ascii="inter" w:hAnsi="inter"/>
          <w:color w:val="000000"/>
        </w:rPr>
        <w:t xml:space="preserve"> | </w:t>
      </w:r>
      <w:r>
        <w:rPr>
          <w:rFonts w:eastAsia="inter" w:cs="inter" w:ascii="inter" w:hAnsi="inter"/>
          <w:b/>
          <w:color w:val="000000"/>
        </w:rPr>
        <w:t xml:space="preserve">GitHub:</w:t>
      </w:r>
      <w:r>
        <w:rPr>
          <w:rFonts w:eastAsia="inter" w:cs="inter" w:ascii="inter" w:hAnsi="inter"/>
          <w:color w:val="000000"/>
        </w:rPr>
        <w:t xml:space="preserve"> </w:t>
      </w:r>
      <w:hyperlink r:id="rId13">
        <w:r>
          <w:rPr>
            <w:rFonts w:eastAsia="inter" w:cs="inter" w:ascii="inter" w:hAnsi="inter"/>
            <w:color w:val="#000"/>
            <w:u w:val="single"/>
          </w:rPr>
          <w:t xml:space="preserve">github.com/yourusername/social-media-scribe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Developed AI-powered tool for generating platform-tailored social media content, handling user inputs via modular JavaScript components and asynchronous API communications with </w:t>
      </w:r>
      <w:r>
        <w:rPr>
          <w:rFonts w:eastAsia="inter" w:cs="inter" w:ascii="inter" w:hAnsi="inter"/>
          <w:b/>
          <w:color w:val="000000"/>
          <w:sz w:val="21"/>
        </w:rPr>
        <w:t xml:space="preserve">Grok API</w:t>
      </w:r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52" w:name="fnref2_22"/>
      <w:bookmarkEnd w:id="5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53" w:name="fnref1_9"/>
      <w:bookmarkEnd w:id="5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Implemented secure authentication and authorization using </w:t>
      </w:r>
      <w:r>
        <w:rPr>
          <w:rFonts w:eastAsia="inter" w:cs="inter" w:ascii="inter" w:hAnsi="inter"/>
          <w:b/>
          <w:color w:val="000000"/>
          <w:sz w:val="21"/>
        </w:rPr>
        <w:t xml:space="preserve">JWT tokens</w:t>
      </w:r>
      <w:r>
        <w:rPr>
          <w:rFonts w:eastAsia="inter" w:cs="inter" w:ascii="inter" w:hAnsi="inter"/>
          <w:color w:val="000000"/>
          <w:sz w:val="21"/>
        </w:rPr>
        <w:t xml:space="preserve"> stored in local storage and databases, with user profile and data retrieval pages for seamless navigation.</w:t>
      </w:r>
      <w:bookmarkStart w:id="54" w:name="fnref3_11"/>
      <w:bookmarkEnd w:id="5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55" w:name="fnref2_23"/>
      <w:bookmarkEnd w:id="5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Integrated dynamic content rendering and routing for efficient user experience in single-page application environment.</w:t>
      </w:r>
      <w:bookmarkStart w:id="56" w:name="fnref3_12"/>
      <w:bookmarkEnd w:id="56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57" w:name="fnref2_24"/>
      <w:bookmarkEnd w:id="5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8" w:name="languages"/>
      <w:r>
        <w:rPr>
          <w:rFonts w:eastAsia="inter" w:cs="inter" w:ascii="inter" w:hAnsi="inter"/>
          <w:b/>
          <w:color w:val="000000"/>
          <w:sz w:val="24"/>
        </w:rPr>
        <w:t xml:space="preserve">LANGUAGES</w:t>
      </w:r>
      <w:bookmarkEnd w:id="58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English</w:t>
      </w:r>
      <w:r>
        <w:rPr>
          <w:rFonts w:eastAsia="inter" w:cs="inter" w:ascii="inter" w:hAnsi="inter"/>
          <w:color w:val="000000"/>
          <w:sz w:val="21"/>
        </w:rPr>
        <w:t xml:space="preserve"> (Fluent)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Telugu</w:t>
      </w:r>
      <w:r>
        <w:rPr>
          <w:rFonts w:eastAsia="inter" w:cs="inter" w:ascii="inter" w:hAnsi="inter"/>
          <w:color w:val="000000"/>
          <w:sz w:val="21"/>
        </w:rPr>
        <w:t xml:space="preserve"> (Native)</w:t>
      </w:r>
      <w:bookmarkStart w:id="59" w:name="fnref2_25"/>
      <w:bookmarkEnd w:id="59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0" w:name="additional_information"/>
      <w:r>
        <w:rPr>
          <w:rFonts w:eastAsia="inter" w:cs="inter" w:ascii="inter" w:hAnsi="inter"/>
          <w:b/>
          <w:color w:val="000000"/>
          <w:sz w:val="24"/>
        </w:rPr>
        <w:t xml:space="preserve">ADDITIONAL INFORMATION</w:t>
      </w:r>
      <w:bookmarkEnd w:id="60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Interests:</w:t>
      </w:r>
      <w:r>
        <w:rPr>
          <w:rFonts w:eastAsia="inter" w:cs="inter" w:ascii="inter" w:hAnsi="inter"/>
          <w:color w:val="000000"/>
          <w:sz w:val="21"/>
        </w:rPr>
        <w:t xml:space="preserve"> Advanced frontend frameworks (Next.js), AI-based conversational systems, motorsports analytics, optimizing learning through first principles and project-based development.</w:t>
      </w:r>
      <w:bookmarkStart w:id="61" w:name="fnref1_10"/>
      <w:bookmarkEnd w:id="6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62" w:name="fnref2_26"/>
      <w:bookmarkEnd w:id="6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Availability:</w:t>
      </w:r>
      <w:r>
        <w:rPr>
          <w:rFonts w:eastAsia="inter" w:cs="inter" w:ascii="inter" w:hAnsi="inter"/>
          <w:color w:val="000000"/>
          <w:sz w:val="21"/>
        </w:rPr>
        <w:t xml:space="preserve"> Remote entry-level roles by December 2025, committed to daily skill-building and collaborative growth.</w:t>
      </w:r>
      <w:bookmarkStart w:id="63" w:name="fnref1_11"/>
      <w:bookmarkEnd w:id="6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FORMATTING INSTRUCTIONS FOR PERFECT DOC EXPORT: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Font:</w:t>
      </w:r>
      <w:r>
        <w:rPr>
          <w:rFonts w:eastAsia="inter" w:cs="inter" w:ascii="inter" w:hAnsi="inter"/>
          <w:color w:val="000000"/>
          <w:sz w:val="21"/>
        </w:rPr>
        <w:t xml:space="preserve"> Use </w:t>
      </w:r>
      <w:r>
        <w:rPr>
          <w:rFonts w:eastAsia="inter" w:cs="inter" w:ascii="inter" w:hAnsi="inter"/>
          <w:b/>
          <w:color w:val="000000"/>
          <w:sz w:val="21"/>
        </w:rPr>
        <w:t xml:space="preserve">Calibri 11pt</w:t>
      </w:r>
      <w:r>
        <w:rPr>
          <w:rFonts w:eastAsia="inter" w:cs="inter" w:ascii="inter" w:hAnsi="inter"/>
          <w:color w:val="000000"/>
          <w:sz w:val="21"/>
        </w:rPr>
        <w:t xml:space="preserve"> or </w:t>
      </w:r>
      <w:r>
        <w:rPr>
          <w:rFonts w:eastAsia="inter" w:cs="inter" w:ascii="inter" w:hAnsi="inter"/>
          <w:b/>
          <w:color w:val="000000"/>
          <w:sz w:val="21"/>
        </w:rPr>
        <w:t xml:space="preserve">Arial 11pt</w:t>
      </w:r>
      <w:r>
        <w:rPr>
          <w:rFonts w:eastAsia="inter" w:cs="inter" w:ascii="inter" w:hAnsi="inter"/>
          <w:color w:val="000000"/>
          <w:sz w:val="21"/>
        </w:rPr>
        <w:t xml:space="preserve"> throughout (ATS-compliant standard fonts).</w:t>
      </w:r>
      <w:bookmarkStart w:id="64" w:name="fnref4"/>
      <w:bookmarkEnd w:id="6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65" w:name="fnref5"/>
      <w:bookmarkEnd w:id="65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66" w:name="fnref3_13"/>
      <w:bookmarkEnd w:id="66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Margins:</w:t>
      </w:r>
      <w:r>
        <w:rPr>
          <w:rFonts w:eastAsia="inter" w:cs="inter" w:ascii="inter" w:hAnsi="inter"/>
          <w:color w:val="000000"/>
          <w:sz w:val="21"/>
        </w:rPr>
        <w:t xml:space="preserve"> Set to </w:t>
      </w:r>
      <w:r>
        <w:rPr>
          <w:rFonts w:eastAsia="inter" w:cs="inter" w:ascii="inter" w:hAnsi="inter"/>
          <w:b/>
          <w:color w:val="000000"/>
          <w:sz w:val="21"/>
        </w:rPr>
        <w:t xml:space="preserve">0.5-0.75 inches</w:t>
      </w:r>
      <w:r>
        <w:rPr>
          <w:rFonts w:eastAsia="inter" w:cs="inter" w:ascii="inter" w:hAnsi="inter"/>
          <w:color w:val="000000"/>
          <w:sz w:val="21"/>
        </w:rPr>
        <w:t xml:space="preserve"> on all sides for balanced white space.</w:t>
      </w:r>
      <w:bookmarkStart w:id="67" w:name="fnref5_1"/>
      <w:bookmarkEnd w:id="67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68" w:name="fnref1_12"/>
      <w:bookmarkEnd w:id="6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Line Spacing:</w:t>
      </w:r>
      <w:r>
        <w:rPr>
          <w:rFonts w:eastAsia="inter" w:cs="inter" w:ascii="inter" w:hAnsi="inter"/>
          <w:color w:val="000000"/>
          <w:sz w:val="21"/>
        </w:rPr>
        <w:t xml:space="preserve"> Use </w:t>
      </w:r>
      <w:r>
        <w:rPr>
          <w:rFonts w:eastAsia="inter" w:cs="inter" w:ascii="inter" w:hAnsi="inter"/>
          <w:b/>
          <w:color w:val="000000"/>
          <w:sz w:val="21"/>
        </w:rPr>
        <w:t xml:space="preserve">1.15 line spacing</w:t>
      </w:r>
      <w:r>
        <w:rPr>
          <w:rFonts w:eastAsia="inter" w:cs="inter" w:ascii="inter" w:hAnsi="inter"/>
          <w:color w:val="000000"/>
          <w:sz w:val="21"/>
        </w:rPr>
        <w:t xml:space="preserve"> for readability.</w:t>
      </w:r>
      <w:bookmarkStart w:id="69" w:name="fnref5_2"/>
      <w:bookmarkEnd w:id="69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Section Headers:</w:t>
      </w:r>
      <w:r>
        <w:rPr>
          <w:rFonts w:eastAsia="inter" w:cs="inter" w:ascii="inter" w:hAnsi="inter"/>
          <w:color w:val="000000"/>
          <w:sz w:val="21"/>
        </w:rPr>
        <w:t xml:space="preserve"> Bold and slightly larger (12pt) with horizontal line separator underneath.</w:t>
      </w:r>
      <w:bookmarkStart w:id="70" w:name="fnref4_1"/>
      <w:bookmarkEnd w:id="7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71" w:name="fnref1_13"/>
      <w:bookmarkEnd w:id="7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Name at Top:</w:t>
      </w:r>
      <w:r>
        <w:rPr>
          <w:rFonts w:eastAsia="inter" w:cs="inter" w:ascii="inter" w:hAnsi="inter"/>
          <w:color w:val="000000"/>
          <w:sz w:val="21"/>
        </w:rPr>
        <w:t xml:space="preserve"> Bold, 16-18pt, centered or left-aligned.</w:t>
      </w:r>
      <w:bookmarkStart w:id="72" w:name="fnref5_3"/>
      <w:bookmarkEnd w:id="72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73" w:name="fnref1_14"/>
      <w:bookmarkEnd w:id="7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Bullet Points:</w:t>
      </w:r>
      <w:r>
        <w:rPr>
          <w:rFonts w:eastAsia="inter" w:cs="inter" w:ascii="inter" w:hAnsi="inter"/>
          <w:color w:val="000000"/>
          <w:sz w:val="21"/>
        </w:rPr>
        <w:t xml:space="preserve"> Use standard round bullets (not fancy symbols) with consistent indentation.</w:t>
      </w:r>
      <w:bookmarkStart w:id="74" w:name="fnref4_2"/>
      <w:bookmarkEnd w:id="7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75" w:name="fnref3_14"/>
      <w:bookmarkEnd w:id="75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Save Format:</w:t>
      </w:r>
      <w:r>
        <w:rPr>
          <w:rFonts w:eastAsia="inter" w:cs="inter" w:ascii="inter" w:hAnsi="inter"/>
          <w:color w:val="000000"/>
          <w:sz w:val="21"/>
        </w:rPr>
        <w:t xml:space="preserve"> Export as </w:t>
      </w:r>
      <w:r>
        <w:rPr>
          <w:rFonts w:eastAsia="inter" w:cs="inter" w:ascii="inter" w:hAnsi="inter"/>
          <w:b/>
          <w:color w:val="000000"/>
          <w:sz w:val="21"/>
        </w:rPr>
        <w:t xml:space="preserve">.docx</w:t>
      </w:r>
      <w:r>
        <w:rPr>
          <w:rFonts w:eastAsia="inter" w:cs="inter" w:ascii="inter" w:hAnsi="inter"/>
          <w:color w:val="000000"/>
          <w:sz w:val="21"/>
        </w:rPr>
        <w:t xml:space="preserve"> (Microsoft Word format) for maximum ATS compatibility.</w:t>
      </w:r>
      <w:bookmarkStart w:id="76" w:name="fnref6"/>
      <w:bookmarkEnd w:id="76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77" w:name="fnref4_3"/>
      <w:bookmarkEnd w:id="7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Graphics/Tables:</w:t>
      </w:r>
      <w:r>
        <w:rPr>
          <w:rFonts w:eastAsia="inter" w:cs="inter" w:ascii="inter" w:hAnsi="inter"/>
          <w:color w:val="000000"/>
          <w:sz w:val="21"/>
        </w:rPr>
        <w:t xml:space="preserve"> Keep plain text only, no text boxes, columns, or images.</w:t>
      </w:r>
      <w:bookmarkStart w:id="78" w:name="fnref7"/>
      <w:bookmarkEnd w:id="78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79" w:name="fnref4_4"/>
      <w:bookmarkEnd w:id="7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enhanced version uses professional visual hierarchy, clear section separations, bold headers, and strategic spacing to look polished when exported to DOC while remaining fully ATS-compliant.</w:t>
      </w:r>
      <w:bookmarkStart w:id="80" w:name="fnref4_5"/>
      <w:bookmarkEnd w:id="80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81" w:name="fnref5_4"/>
      <w:bookmarkEnd w:id="81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82" w:name="fnref1_15"/>
      <w:bookmarkEnd w:id="8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83" w:name="fnref3_15"/>
      <w:bookmarkEnd w:id="83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84" w:name="fn1"/>
    <w:bookmarkEnd w:id="84"/>
    <w:p>
      <w:pPr>
        <w:numPr>
          <w:ilvl w:val="0"/>
          <w:numId w:val="10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https://in.indeed.com/career-advice/resumes-cover-letters/ats-resume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" w:name="fn2"/>
    <w:bookmarkEnd w:id="85"/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Vamsi11.pdf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" w:name="fn3"/>
    <w:bookmarkEnd w:id="86"/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skills.fullstack_development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" w:name="fn4"/>
    <w:bookmarkEnd w:id="87"/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preferences.frontend_stack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" w:name="fn5"/>
    <w:bookmarkEnd w:id="88"/>
    <w:p>
      <w:pPr>
        <w:numPr>
          <w:ilvl w:val="0"/>
          <w:numId w:val="10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https://www.jobscan.co/blog/20-ats-friendly-resume-templates/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" w:name="fn6"/>
    <w:bookmarkEnd w:id="89"/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tools.tech_stack </w:t>
      </w:r>
    </w:p>
    <w:bookmarkStart w:id="90" w:name="fn7"/>
    <w:bookmarkEnd w:id="90"/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programming.build_tools </w:t>
      </w:r>
    </w:p>
    <w:bookmarkStart w:id="91" w:name="fn8"/>
    <w:bookmarkEnd w:id="91"/>
    <w:p>
      <w:pPr>
        <w:numPr>
          <w:ilvl w:val="0"/>
          <w:numId w:val="10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https://www.jobscan.co/resume-templates/ats-templates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" w:name="fn9"/>
    <w:bookmarkEnd w:id="92"/>
    <w:p>
      <w:pPr>
        <w:numPr>
          <w:ilvl w:val="0"/>
          <w:numId w:val="10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https://novoresume.com/career-blog/resume-formats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" w:name="fn10"/>
    <w:bookmarkEnd w:id="93"/>
    <w:p>
      <w:pPr>
        <w:numPr>
          <w:ilvl w:val="0"/>
          <w:numId w:val="10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https://www.reddit.com/r/resumes/comments/1n6jk1k/best_way_to_make_a_resume_truly_atsfriendly_in/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" w:name="fn11"/>
    <w:bookmarkEnd w:id="94"/>
    <w:p>
      <w:pPr>
        <w:numPr>
          <w:ilvl w:val="0"/>
          <w:numId w:val="10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https://www.resumatic.ai/articles/best-ats-resume-templates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" w:name="fn12"/>
    <w:bookmarkEnd w:id="95"/>
    <w:p>
      <w:pPr>
        <w:numPr>
          <w:ilvl w:val="0"/>
          <w:numId w:val="10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https://www.youtube.com/watch?v=SGd2GpNOhpA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" w:name="fn13"/>
    <w:bookmarkEnd w:id="96"/>
    <w:p>
      <w:pPr>
        <w:numPr>
          <w:ilvl w:val="0"/>
          <w:numId w:val="10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https://careerservices.fas.harvard.edu/resources/create-a-strong-resume/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" w:name="fn14"/>
    <w:bookmarkEnd w:id="97"/>
    <w:p>
      <w:pPr>
        <w:numPr>
          <w:ilvl w:val="0"/>
          <w:numId w:val="10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https://www.jobscan.co/blog/ats-formatting-mistakes/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" w:name="fn15"/>
    <w:bookmarkEnd w:id="98"/>
    <w:p>
      <w:pPr>
        <w:numPr>
          <w:ilvl w:val="0"/>
          <w:numId w:val="10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https://www.canva.com/resumes/templates/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" w:name="fn16"/>
    <w:bookmarkEnd w:id="99"/>
    <w:p>
      <w:pPr>
        <w:numPr>
          <w:ilvl w:val="0"/>
          <w:numId w:val="10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https://create.microsoft.com/en-us/templates/ats-resumes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" w:name="fn17"/>
    <w:bookmarkEnd w:id="100"/>
    <w:p>
      <w:pPr>
        <w:numPr>
          <w:ilvl w:val="0"/>
          <w:numId w:val="10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https://blog.theinterviewguys.com/5-resume-formats-that-will-dominate/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" w:name="fn18"/>
    <w:bookmarkEnd w:id="101"/>
    <w:p>
      <w:pPr>
        <w:numPr>
          <w:ilvl w:val="0"/>
          <w:numId w:val="10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https://resumegenius.com/resume-templates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" w:name="fn19"/>
    <w:bookmarkEnd w:id="102"/>
    <w:p>
      <w:pPr>
        <w:numPr>
          <w:ilvl w:val="0"/>
          <w:numId w:val="10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https://www.visualcv.com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" w:name="fn20"/>
    <w:bookmarkEnd w:id="103"/>
    <w:p>
      <w:pPr>
        <w:numPr>
          <w:ilvl w:val="0"/>
          <w:numId w:val="10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https://resumeworded.com/resume-templates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" w:name="fn21"/>
    <w:bookmarkEnd w:id="104"/>
    <w:p>
      <w:pPr>
        <w:numPr>
          <w:ilvl w:val="0"/>
          <w:numId w:val="10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https://enhancv.com/resume-templates/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" w:name="fn22"/>
    <w:bookmarkEnd w:id="105"/>
    <w:p>
      <w:pPr>
        <w:numPr>
          <w:ilvl w:val="0"/>
          <w:numId w:val="10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https://novoresume.com/career-blog/ats-friendly-resume-templates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" w:name="fn23"/>
    <w:bookmarkEnd w:id="106"/>
    <w:p>
      <w:pPr>
        <w:numPr>
          <w:ilvl w:val="0"/>
          <w:numId w:val="10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https://www.canva.com/p/wisscreative/collections/AYv3Dp1Oo-Ewpyjtj32DVw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" w:name="fn24"/>
    <w:bookmarkEnd w:id="107"/>
    <w:p>
      <w:pPr>
        <w:numPr>
          <w:ilvl w:val="0"/>
          <w:numId w:val="10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https://www.rezi.ai/resume-examples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" w:name="fn25"/>
    <w:bookmarkEnd w:id="108"/>
    <w:p>
      <w:pPr>
        <w:numPr>
          <w:ilvl w:val="0"/>
          <w:numId w:val="10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https://www.canva.com/resumes/templates/professional/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" w:name="fn26"/>
    <w:bookmarkEnd w:id="109"/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projects.excalidraw_clone </w:t>
      </w:r>
    </w:p>
    <w:bookmarkStart w:id="110" w:name="fn27"/>
    <w:bookmarkEnd w:id="110"/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work.career_goal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36025f53abe94e4011551dd40493a614903876df.png" TargetMode="Internal"/><Relationship Id="rId6" Type="http://schemas.openxmlformats.org/officeDocument/2006/relationships/hyperlink" Target="mailto:iamvamsi0@gmail.com" TargetMode="External"/><Relationship Id="rId7" Type="http://schemas.openxmlformats.org/officeDocument/2006/relationships/hyperlink" Target="http://linkedin.com/in/vamsi-saragadma-vamshi" TargetMode="External"/><Relationship Id="rId8" Type="http://schemas.openxmlformats.org/officeDocument/2006/relationships/hyperlink" Target="http://github.com/yourusername" TargetMode="External"/><Relationship Id="rId9" Type="http://schemas.openxmlformats.org/officeDocument/2006/relationships/hyperlink" Target="http://devhire-app.com" TargetMode="External"/><Relationship Id="rId10" Type="http://schemas.openxmlformats.org/officeDocument/2006/relationships/hyperlink" Target="http://github.com/yourusername/devhire" TargetMode="External"/><Relationship Id="rId11" Type="http://schemas.openxmlformats.org/officeDocument/2006/relationships/hyperlink" Target="http://github.com/yourusername/canvas-whiteboard" TargetMode="External"/><Relationship Id="rId12" Type="http://schemas.openxmlformats.org/officeDocument/2006/relationships/hyperlink" Target="http://socialmediascribe.com" TargetMode="External"/><Relationship Id="rId13" Type="http://schemas.openxmlformats.org/officeDocument/2006/relationships/hyperlink" Target="http://github.com/yourusername/social-media-scribe" TargetMode="External"/><Relationship Id="rId14" Type="http://schemas.openxmlformats.org/officeDocument/2006/relationships/hyperlink" Target="https://in.indeed.com/career-advice/resumes-cover-letters/ats-resume" TargetMode="External"/><Relationship Id="rId15" Type="http://schemas.openxmlformats.org/officeDocument/2006/relationships/hyperlink" Target="https://www.jobscan.co/blog/20-ats-friendly-resume-templates/" TargetMode="External"/><Relationship Id="rId16" Type="http://schemas.openxmlformats.org/officeDocument/2006/relationships/hyperlink" Target="https://www.jobscan.co/resume-templates/ats-templates" TargetMode="External"/><Relationship Id="rId17" Type="http://schemas.openxmlformats.org/officeDocument/2006/relationships/hyperlink" Target="https://novoresume.com/career-blog/resume-formats" TargetMode="External"/><Relationship Id="rId18" Type="http://schemas.openxmlformats.org/officeDocument/2006/relationships/hyperlink" Target="https://www.reddit.com/r/resumes/comments/1n6jk1k/best_way_to_make_a_resume_truly_atsfriendly_in/" TargetMode="External"/><Relationship Id="rId19" Type="http://schemas.openxmlformats.org/officeDocument/2006/relationships/hyperlink" Target="https://www.resumatic.ai/articles/best-ats-resume-templates" TargetMode="External"/><Relationship Id="rId20" Type="http://schemas.openxmlformats.org/officeDocument/2006/relationships/hyperlink" Target="https://www.youtube.com/watch?v=SGd2GpNOhpA" TargetMode="External"/><Relationship Id="rId21" Type="http://schemas.openxmlformats.org/officeDocument/2006/relationships/hyperlink" Target="https://careerservices.fas.harvard.edu/resources/create-a-strong-resume/" TargetMode="External"/><Relationship Id="rId22" Type="http://schemas.openxmlformats.org/officeDocument/2006/relationships/hyperlink" Target="https://www.jobscan.co/blog/ats-formatting-mistakes/" TargetMode="External"/><Relationship Id="rId23" Type="http://schemas.openxmlformats.org/officeDocument/2006/relationships/hyperlink" Target="https://www.canva.com/resumes/templates/" TargetMode="External"/><Relationship Id="rId24" Type="http://schemas.openxmlformats.org/officeDocument/2006/relationships/hyperlink" Target="https://create.microsoft.com/en-us/templates/ats-resumes" TargetMode="External"/><Relationship Id="rId25" Type="http://schemas.openxmlformats.org/officeDocument/2006/relationships/hyperlink" Target="https://blog.theinterviewguys.com/5-resume-formats-that-will-dominate/" TargetMode="External"/><Relationship Id="rId26" Type="http://schemas.openxmlformats.org/officeDocument/2006/relationships/hyperlink" Target="https://resumegenius.com/resume-templates" TargetMode="External"/><Relationship Id="rId27" Type="http://schemas.openxmlformats.org/officeDocument/2006/relationships/hyperlink" Target="https://www.visualcv.com" TargetMode="External"/><Relationship Id="rId28" Type="http://schemas.openxmlformats.org/officeDocument/2006/relationships/hyperlink" Target="https://resumeworded.com/resume-templates" TargetMode="External"/><Relationship Id="rId29" Type="http://schemas.openxmlformats.org/officeDocument/2006/relationships/hyperlink" Target="https://enhancv.com/resume-templates/" TargetMode="External"/><Relationship Id="rId30" Type="http://schemas.openxmlformats.org/officeDocument/2006/relationships/hyperlink" Target="https://novoresume.com/career-blog/ats-friendly-resume-templates" TargetMode="External"/><Relationship Id="rId31" Type="http://schemas.openxmlformats.org/officeDocument/2006/relationships/hyperlink" Target="https://www.canva.com/p/wisscreative/collections/AYv3Dp1Oo-Ewpyjtj32DVw" TargetMode="External"/><Relationship Id="rId32" Type="http://schemas.openxmlformats.org/officeDocument/2006/relationships/hyperlink" Target="https://www.rezi.ai/resume-examples" TargetMode="External"/><Relationship Id="rId33" Type="http://schemas.openxmlformats.org/officeDocument/2006/relationships/hyperlink" Target="https://www.canva.com/resumes/templates/professional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2025-10-14T13:17:28.669Z</dcterms:created>
  <dcterms:modified xsi:type="dcterms:W3CDTF">2025-10-14T13:17:28.669Z</dcterms:modified>
</cp:coreProperties>
</file>