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VB Capital AI Agent</w:t>
      </w:r>
    </w:p>
    <w:p>
      <w:pPr>
        <w:pStyle w:val="Heading2"/>
      </w:pPr>
      <w:r>
        <w:t>WEEKLY REPORT</w:t>
      </w:r>
    </w:p>
    <w:p>
      <w:r>
        <w:t>Reporting Period: July 14, 2025 to July 20, 2025</w:t>
        <w:br/>
      </w:r>
    </w:p>
    <w:p>
      <w:r>
        <w:t>This week, we made important progress on the VB Capital AI agent project. We worked on implementing a feature to store conversation history for users, enabling better tracking of past interactions. A copy feature was also added, allowing users to easily copy responses from the chat interface. We focused heavily on making sure that conversations are saved uniquely for each user, preventing any overlap or data conflicts. Efforts were directed toward resolving previous issues related to data clashes and ensuring smooth, user-specific data handling. These updates enhance the reliability and personalization of the platform and move us closer to final deployment.</w:t>
        <w:br/>
        <w:br/>
        <w:t>We plan to complete the project by this coming Sunday, ensuring that all core functionalities are stable, secure, and production-ready.</w:t>
        <w:br/>
        <w:br/>
        <w:t>We are also preparing to purchase the required API from OpenAI (GPT-4 Turbo) for production use. The steps to purchase the API are as follows:</w:t>
        <w:br/>
        <w:t>1. Visit the OpenAI platform at https://platform.openai.com/account/api-keys</w:t>
        <w:br/>
        <w:t>2. Log in with a verified OpenAI account.</w:t>
        <w:br/>
        <w:t>3. Navigate to the 'API Keys' section to generate a new key.</w:t>
        <w:br/>
        <w:t>4. Visit the billing section and add a payment method.</w:t>
        <w:br/>
        <w:t>5. Review pricing under the GPT-4 Turbo section.</w:t>
        <w:br/>
        <w:t>6. Once payment is set up, usage will be billed based on input and output token consumption.</w:t>
        <w:br/>
        <w:br/>
        <w:t>The GPT-4 Turbo model is priced at $10 per 1M input tokens and $30 per 1M output tokens, offering a reliable and cost-effective solution for intelligent agent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