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/Relationships>
</file>

<file path=word/document.xml><?xml version="1.0" encoding="utf-8"?>
<w:document xmlns:w="http://schemas.openxmlformats.org/wordprocessingml/2006/main">
  <w:body>
    <w:p>
      <w:pPr>
        <w:spacing w:before="0" w:after="100" w:line="276" w:lineRule="auto"/>
      </w:pPr>
      <w:r>
        <w:rPr>
          <w:rFonts w:ascii="Segoe UI" w:hAnsi="Segoe UI"/>
          <w:b/>
          <w:color w:val="8A9298"/>
          <w:spacing w:val="30"/>
          <w:sz w:val="15"/>
        </w:rPr>
        <w:t xml:space="preserve">CORPORATE DNA · MAPA DE INFRAESTRUTURA · 3 DE SETEMBRO DE 2026</w:t>
      </w:r>
    </w:p>
    <w:p>
      <w:pPr>
        <w:spacing w:before="0" w:after="160" w:line="240" w:lineRule="auto"/>
      </w:pPr>
      <w:r>
        <w:rPr>
          <w:rFonts w:ascii="Segoe UI" w:hAnsi="Segoe UI"/>
          <w:b/>
          <w:color w:val="14171A"/>
          <w:sz w:val="52"/>
        </w:rPr>
        <w:t xml:space="preserve">Onde cada parte do ambiente digital está, e em nome de quem</w:t>
      </w:r>
    </w:p>
    <w:p>
      <w:pPr>
        <w:spacing w:before="0" w:after="240" w:line="276" w:lineRule="auto"/>
      </w:pPr>
      <w:r>
        <w:rPr>
          <w:rFonts w:ascii="Georgia" w:hAnsi="Georgia"/>
          <w:color w:val="5E666D"/>
          <w:sz w:val="20"/>
        </w:rPr>
        <w:t xml:space="preserve">Dezesseis ativos, mapeados contra a regra de titularidade que você definiu em 1º de setembro. Cada linha responde à mesma pergunta: já está na conta institucional, ou ainda não?</w:t>
      </w:r>
    </w:p>
    <w:p>
      <w:pPr>
        <w:pBdr>
          <w:left w:val="single" w:sz="18" w:space="10" w:color="14171A"/>
        </w:pBdr>
        <w:shd w:val="clear" w:fill="EFF1F2"/>
        <w:spacing w:before="0" w:after="40" w:line="276" w:lineRule="auto"/>
        <w:ind w:left="140" w:right="46"/>
      </w:pPr>
      <w:r>
        <w:rPr>
          <w:rFonts w:ascii="Segoe UI" w:hAnsi="Segoe UI"/>
          <w:b/>
          <w:color w:val="8A9298"/>
          <w:spacing w:val="30"/>
          <w:sz w:val="14"/>
        </w:rPr>
        <w:t xml:space="preserve">A REGRA QUE ESTE MAPA EXECUTA</w:t>
      </w:r>
    </w:p>
    <w:p>
      <w:pPr>
        <w:pBdr>
          <w:left w:val="single" w:sz="18" w:space="10" w:color="14171A"/>
        </w:pBdr>
        <w:shd w:val="clear" w:fill="EFF1F2"/>
        <w:spacing w:before="0" w:after="60" w:line="276" w:lineRule="auto"/>
        <w:ind w:left="140" w:right="46"/>
      </w:pPr>
      <w:r>
        <w:rPr>
          <w:rFonts w:ascii="Georgia" w:hAnsi="Georgia"/>
          <w:color w:val="14171A"/>
          <w:sz w:val="20"/>
        </w:rPr>
        <w:t xml:space="preserve">“Sempre que possível, o owner institucional das nossas plataformas digitais deve ser </w:t>
      </w:r>
      <w:r>
        <w:rPr>
          <w:rFonts w:ascii="Georgia" w:hAnsi="Georgia"/>
          <w:b/>
          <w:color w:val="14171A"/>
          <w:sz w:val="20"/>
        </w:rPr>
        <w:t xml:space="preserve">singapore@corporatednaconsulting.com</w:t>
      </w:r>
      <w:r>
        <w:rPr>
          <w:rFonts w:ascii="Georgia" w:hAnsi="Georgia"/>
          <w:color w:val="14171A"/>
          <w:sz w:val="20"/>
        </w:rPr>
        <w:t xml:space="preserve">. E gostaria que </w:t>
      </w:r>
      <w:r>
        <w:rPr>
          <w:rFonts w:ascii="Georgia" w:hAnsi="Georgia"/>
          <w:b/>
          <w:color w:val="14171A"/>
          <w:sz w:val="20"/>
        </w:rPr>
        <w:t xml:space="preserve">Nitin</w:t>
      </w:r>
      <w:r>
        <w:rPr>
          <w:rFonts w:ascii="Georgia" w:hAnsi="Georgia"/>
          <w:color w:val="14171A"/>
          <w:sz w:val="20"/>
        </w:rPr>
        <w:t xml:space="preserve"> e </w:t>
      </w:r>
      <w:r>
        <w:rPr>
          <w:rFonts w:ascii="Georgia" w:hAnsi="Georgia"/>
          <w:b/>
          <w:color w:val="14171A"/>
          <w:sz w:val="20"/>
        </w:rPr>
        <w:t xml:space="preserve">Nicole</w:t>
      </w:r>
      <w:r>
        <w:rPr>
          <w:rFonts w:ascii="Georgia" w:hAnsi="Georgia"/>
          <w:color w:val="14171A"/>
          <w:sz w:val="20"/>
        </w:rPr>
        <w:t xml:space="preserve"> fossem adicionados como administradores internos sempre que a plataforma permitir.”</w:t>
      </w:r>
    </w:p>
    <w:p>
      <w:pPr>
        <w:pBdr>
          <w:left w:val="single" w:sz="18" w:space="10" w:color="14171A"/>
        </w:pBdr>
        <w:shd w:val="clear" w:fill="EFF1F2"/>
        <w:spacing w:before="0" w:after="60" w:line="276" w:lineRule="auto"/>
        <w:ind w:left="140" w:right="46"/>
      </w:pPr>
      <w:r>
        <w:rPr>
          <w:rFonts w:ascii="Georgia" w:hAnsi="Georgia"/>
          <w:b/>
          <w:color w:val="14171A"/>
          <w:sz w:val="20"/>
        </w:rPr>
        <w:t xml:space="preserve">“Corporate DNA owns; our partners manage.”</w:t>
      </w:r>
    </w:p>
    <w:p>
      <w:pPr>
        <w:pBdr>
          <w:left w:val="single" w:sz="18" w:space="10" w:color="14171A"/>
        </w:pBdr>
        <w:shd w:val="clear" w:fill="EFF1F2"/>
        <w:spacing w:before="0" w:after="200" w:line="276" w:lineRule="auto"/>
        <w:ind w:left="140" w:right="46"/>
      </w:pPr>
      <w:r>
        <w:rPr>
          <w:rFonts w:ascii="Segoe UI" w:hAnsi="Segoe UI"/>
          <w:color w:val="8A9298"/>
          <w:sz w:val="15"/>
        </w:rPr>
        <w:t xml:space="preserve">Guilherme Mendes, 1º de setembro de 2026</w:t>
      </w:r>
    </w:p>
    <w:p>
      <w:pPr>
        <w:keepNext/>
        <w:spacing w:before="280" w:after="60" w:line="276" w:lineRule="auto"/>
      </w:pPr>
      <w:r>
        <w:rPr>
          <w:rFonts w:ascii="Segoe UI" w:hAnsi="Segoe UI"/>
          <w:b/>
          <w:color w:val="8A9298"/>
          <w:spacing w:val="30"/>
          <w:sz w:val="15"/>
        </w:rPr>
        <w:t xml:space="preserve">O AMBIENTE INTEIRO NUMA TELA</w:t>
      </w:r>
    </w:p>
    <w:p>
      <w:pPr>
        <w:keepNext/>
        <w:spacing w:before="40" w:after="140" w:line="240" w:lineRule="auto"/>
      </w:pPr>
      <w:r>
        <w:rPr>
          <w:rFonts w:ascii="Segoe UI" w:hAnsi="Segoe UI"/>
          <w:b/>
          <w:color w:val="14171A"/>
          <w:sz w:val="32"/>
        </w:rPr>
        <w:t xml:space="preserve">Resumo</w:t>
      </w:r>
    </w:p>
    <w:p>
      <w:pPr>
        <w:spacing w:before="0" w:after="120" w:line="276" w:lineRule="auto"/>
      </w:pPr>
      <w:r>
        <w:rPr>
          <w:rFonts w:ascii="Georgia" w:hAnsi="Georgia"/>
          <w:color w:val="5E666D"/>
          <w:sz w:val="20"/>
        </w:rPr>
        <w:t xml:space="preserve">Cada camada, em nome de quem está a conta hoje, e em que pé está. A explicação completa de cada uma vem logo depois.</w:t>
      </w:r>
    </w:p>
    <w:tbl>
      <w:tblPr>
        <w:tblW w:w="9360" w:type="dxa"/>
        <w:tblBorders>
          <w:top w:val="single" w:sz="4" w:color="D3D7D9"/>
          <w:bottom w:val="single" w:sz="4" w:color="D3D7D9"/>
          <w:insideH w:val="single" w:sz="4" w:color="D3D7D9"/>
        </w:tblBorders>
        <w:tblLayout w:type="fixed"/>
      </w:tblPr>
      <w:tblGrid>
        <w:gridCol w:w="2340"/>
        <w:gridCol w:w="2340"/>
        <w:gridCol w:w="2340"/>
        <w:gridCol w:w="2340"/>
      </w:tblGrid>
      <w:tr>
        <w:trPr>
          <w:cantSplit/>
          <w:tblHeader/>
        </w:trPr>
        <w:tc>
          <w:tcPr>
            <w:tcW w:w="2340" w:type="dxa"/>
            <w:shd w:val="clear" w:fill="EFF1F2"/>
            <w:tcMar>
              <w:top w:w="90" w:type="dxa"/>
              <w:bottom w:w="90" w:type="dxa"/>
              <w:left w:w="120" w:type="dxa"/>
              <w:right w:w="120" w:type="dxa"/>
            </w:tcMar>
            <w:vAlign w:val="top"/>
          </w:tcPr>
          <w:p>
            <w:pPr>
              <w:spacing w:before="0" w:after="40" w:line="252" w:lineRule="auto"/>
            </w:pPr>
            <w:r>
              <w:rPr>
                <w:rFonts w:ascii="Segoe UI" w:hAnsi="Segoe UI"/>
                <w:b/>
                <w:color w:val="8A9298"/>
                <w:spacing w:val="20"/>
                <w:sz w:val="14"/>
              </w:rPr>
              <w:t xml:space="preserve">MAPEADOS</w:t>
            </w:r>
          </w:p>
        </w:tc>
        <w:tc>
          <w:tcPr>
            <w:tcW w:w="2340" w:type="dxa"/>
            <w:shd w:val="clear" w:fill="EFF1F2"/>
            <w:tcMar>
              <w:top w:w="90" w:type="dxa"/>
              <w:bottom w:w="90" w:type="dxa"/>
              <w:left w:w="120" w:type="dxa"/>
              <w:right w:w="120" w:type="dxa"/>
            </w:tcMar>
            <w:vAlign w:val="top"/>
          </w:tcPr>
          <w:p>
            <w:pPr>
              <w:spacing w:before="0" w:after="40" w:line="252" w:lineRule="auto"/>
            </w:pPr>
            <w:r>
              <w:rPr>
                <w:rFonts w:ascii="Segoe UI" w:hAnsi="Segoe UI"/>
                <w:b/>
                <w:color w:val="8A9298"/>
                <w:spacing w:val="20"/>
                <w:sz w:val="14"/>
              </w:rPr>
              <w:t xml:space="preserve">EM NOME NOSSO</w:t>
            </w:r>
          </w:p>
        </w:tc>
        <w:tc>
          <w:tcPr>
            <w:tcW w:w="2340" w:type="dxa"/>
            <w:shd w:val="clear" w:fill="EFF1F2"/>
            <w:tcMar>
              <w:top w:w="90" w:type="dxa"/>
              <w:bottom w:w="90" w:type="dxa"/>
              <w:left w:w="120" w:type="dxa"/>
              <w:right w:w="120" w:type="dxa"/>
            </w:tcMar>
            <w:vAlign w:val="top"/>
          </w:tcPr>
          <w:p>
            <w:pPr>
              <w:spacing w:before="0" w:after="40" w:line="252" w:lineRule="auto"/>
            </w:pPr>
            <w:r>
              <w:rPr>
                <w:rFonts w:ascii="Segoe UI" w:hAnsi="Segoe UI"/>
                <w:b/>
                <w:color w:val="8A9298"/>
                <w:spacing w:val="20"/>
                <w:sz w:val="14"/>
              </w:rPr>
              <w:t xml:space="preserve">DONO DESCONHECIDO</w:t>
            </w:r>
          </w:p>
        </w:tc>
        <w:tc>
          <w:tcPr>
            <w:tcW w:w="2340" w:type="dxa"/>
            <w:shd w:val="clear" w:fill="EFF1F2"/>
            <w:tcMar>
              <w:top w:w="90" w:type="dxa"/>
              <w:bottom w:w="90" w:type="dxa"/>
              <w:left w:w="120" w:type="dxa"/>
              <w:right w:w="120" w:type="dxa"/>
            </w:tcMar>
            <w:vAlign w:val="top"/>
          </w:tcPr>
          <w:p>
            <w:pPr>
              <w:spacing w:before="0" w:after="40" w:line="252" w:lineRule="auto"/>
            </w:pPr>
            <w:r>
              <w:rPr>
                <w:rFonts w:ascii="Segoe UI" w:hAnsi="Segoe UI"/>
                <w:b/>
                <w:color w:val="8A9298"/>
                <w:spacing w:val="20"/>
                <w:sz w:val="14"/>
              </w:rPr>
              <w:t xml:space="preserve">ESPERANDO DECISÃO</w:t>
            </w:r>
          </w:p>
        </w:tc>
      </w:tr>
      <w:tr>
        <w:trPr>
          <w:cantSplit/>
        </w:trPr>
        <w:tc>
          <w:tcPr>
            <w:tcW w:w="2340" w:type="dxa"/>
            <w:tcMar>
              <w:top w:w="90" w:type="dxa"/>
              <w:bottom w:w="90" w:type="dxa"/>
              <w:left w:w="120" w:type="dxa"/>
              <w:right w:w="120" w:type="dxa"/>
            </w:tcMar>
            <w:vAlign w:val="top"/>
          </w:tcPr>
          <w:p>
            <w:pPr>
              <w:spacing w:before="0" w:after="40" w:line="252" w:lineRule="auto"/>
            </w:pPr>
            <w:r>
              <w:rPr>
                <w:rFonts w:ascii="Segoe UI" w:hAnsi="Segoe UI"/>
                <w:b/>
                <w:color w:val="14171A"/>
                <w:sz w:val="36"/>
              </w:rPr>
              <w:t xml:space="preserve">16</w:t>
            </w:r>
          </w:p>
          <w:p>
            <w:pPr>
              <w:spacing w:before="0" w:after="40" w:line="252" w:lineRule="auto"/>
            </w:pPr>
            <w:r>
              <w:rPr>
                <w:rFonts w:ascii="Segoe UI" w:hAnsi="Segoe UI"/>
                <w:color w:val="5E666D"/>
                <w:sz w:val="16"/>
              </w:rPr>
              <w:t xml:space="preserve">ativos entre domínio, hospedagem, Microsoft, analytics e treinamento</w:t>
            </w:r>
          </w:p>
        </w:tc>
        <w:tc>
          <w:tcPr>
            <w:tcW w:w="2340" w:type="dxa"/>
            <w:tcMar>
              <w:top w:w="90" w:type="dxa"/>
              <w:bottom w:w="90" w:type="dxa"/>
              <w:left w:w="120" w:type="dxa"/>
              <w:right w:w="120" w:type="dxa"/>
            </w:tcMar>
            <w:vAlign w:val="top"/>
          </w:tcPr>
          <w:p>
            <w:pPr>
              <w:spacing w:before="0" w:after="40" w:line="252" w:lineRule="auto"/>
            </w:pPr>
            <w:r>
              <w:rPr>
                <w:rFonts w:ascii="Segoe UI" w:hAnsi="Segoe UI"/>
                <w:b/>
                <w:color w:val="14171A"/>
                <w:sz w:val="36"/>
              </w:rPr>
              <w:t xml:space="preserve">4</w:t>
            </w:r>
          </w:p>
          <w:p>
            <w:pPr>
              <w:spacing w:before="0" w:after="40" w:line="252" w:lineRule="auto"/>
            </w:pPr>
            <w:r>
              <w:rPr>
                <w:rFonts w:ascii="Segoe UI" w:hAnsi="Segoe UI"/>
                <w:color w:val="5E666D"/>
                <w:sz w:val="16"/>
              </w:rPr>
              <w:t xml:space="preserve">contas na Dev em Dobro, cada uma com caminho de transferência</w:t>
            </w:r>
          </w:p>
        </w:tc>
        <w:tc>
          <w:tcPr>
            <w:tcW w:w="2340" w:type="dxa"/>
            <w:tcMar>
              <w:top w:w="90" w:type="dxa"/>
              <w:bottom w:w="90" w:type="dxa"/>
              <w:left w:w="120" w:type="dxa"/>
              <w:right w:w="120" w:type="dxa"/>
            </w:tcMar>
            <w:vAlign w:val="top"/>
          </w:tcPr>
          <w:p>
            <w:pPr>
              <w:spacing w:before="0" w:after="40" w:line="252" w:lineRule="auto"/>
            </w:pPr>
            <w:r>
              <w:rPr>
                <w:rFonts w:ascii="Segoe UI" w:hAnsi="Segoe UI"/>
                <w:b/>
                <w:color w:val="14171A"/>
                <w:sz w:val="36"/>
              </w:rPr>
              <w:t xml:space="preserve">5</w:t>
            </w:r>
          </w:p>
          <w:p>
            <w:pPr>
              <w:spacing w:before="0" w:after="40" w:line="252" w:lineRule="auto"/>
            </w:pPr>
            <w:r>
              <w:rPr>
                <w:rFonts w:ascii="Segoe UI" w:hAnsi="Segoe UI"/>
                <w:color w:val="5E666D"/>
                <w:sz w:val="16"/>
              </w:rPr>
              <w:t xml:space="preserve">ninguém confirmou ainda quem responde por elas</w:t>
            </w:r>
          </w:p>
        </w:tc>
        <w:tc>
          <w:tcPr>
            <w:tcW w:w="2340" w:type="dxa"/>
            <w:tcMar>
              <w:top w:w="90" w:type="dxa"/>
              <w:bottom w:w="90" w:type="dxa"/>
              <w:left w:w="120" w:type="dxa"/>
              <w:right w:w="120" w:type="dxa"/>
            </w:tcMar>
            <w:vAlign w:val="top"/>
          </w:tcPr>
          <w:p>
            <w:pPr>
              <w:spacing w:before="0" w:after="40" w:line="252" w:lineRule="auto"/>
            </w:pPr>
            <w:r>
              <w:rPr>
                <w:rFonts w:ascii="Segoe UI" w:hAnsi="Segoe UI"/>
                <w:b/>
                <w:color w:val="14171A"/>
                <w:sz w:val="36"/>
              </w:rPr>
              <w:t xml:space="preserve">2</w:t>
            </w:r>
          </w:p>
          <w:p>
            <w:pPr>
              <w:spacing w:before="0" w:after="40" w:line="252" w:lineRule="auto"/>
            </w:pPr>
            <w:r>
              <w:rPr>
                <w:rFonts w:ascii="Segoe UI" w:hAnsi="Segoe UI"/>
                <w:color w:val="5E666D"/>
                <w:sz w:val="16"/>
              </w:rPr>
              <w:t xml:space="preserve">as duas com data, na próxima seção</w:t>
            </w:r>
          </w:p>
        </w:tc>
      </w:tr>
    </w:tbl>
    <w:tbl>
      <w:tblPr>
        <w:tblW w:w="9360" w:type="dxa"/>
        <w:tblBorders>
          <w:top w:val="single" w:sz="4" w:color="D3D7D9"/>
          <w:bottom w:val="single" w:sz="4" w:color="D3D7D9"/>
          <w:insideH w:val="single" w:sz="4" w:color="D3D7D9"/>
        </w:tblBorders>
        <w:tblLayout w:type="fixed"/>
      </w:tblPr>
      <w:tblGrid>
        <w:gridCol w:w="2100"/>
        <w:gridCol w:w="2260"/>
        <w:gridCol w:w="1900"/>
        <w:gridCol w:w="1600"/>
        <w:gridCol w:w="1500"/>
      </w:tblGrid>
      <w:tr>
        <w:trPr>
          <w:cantSplit/>
          <w:tblHeader/>
        </w:trPr>
        <w:tc>
          <w:tcPr>
            <w:tcW w:w="2100" w:type="dxa"/>
            <w:shd w:val="clear" w:fill="EFF1F2"/>
            <w:tcMar>
              <w:top w:w="90" w:type="dxa"/>
              <w:bottom w:w="90" w:type="dxa"/>
              <w:left w:w="120" w:type="dxa"/>
              <w:right w:w="120" w:type="dxa"/>
            </w:tcMar>
            <w:vAlign w:val="top"/>
          </w:tcPr>
          <w:p>
            <w:pPr>
              <w:spacing w:before="0" w:after="40" w:line="252" w:lineRule="auto"/>
            </w:pPr>
            <w:r>
              <w:rPr>
                <w:rFonts w:ascii="Segoe UI" w:hAnsi="Segoe UI"/>
                <w:b/>
                <w:color w:val="8A9298"/>
                <w:spacing w:val="20"/>
                <w:sz w:val="14"/>
              </w:rPr>
              <w:t xml:space="preserve">CAMADA</w:t>
            </w:r>
          </w:p>
        </w:tc>
        <w:tc>
          <w:tcPr>
            <w:tcW w:w="2260" w:type="dxa"/>
            <w:shd w:val="clear" w:fill="EFF1F2"/>
            <w:tcMar>
              <w:top w:w="90" w:type="dxa"/>
              <w:bottom w:w="90" w:type="dxa"/>
              <w:left w:w="120" w:type="dxa"/>
              <w:right w:w="120" w:type="dxa"/>
            </w:tcMar>
            <w:vAlign w:val="top"/>
          </w:tcPr>
          <w:p>
            <w:pPr>
              <w:spacing w:before="0" w:after="40" w:line="252" w:lineRule="auto"/>
            </w:pPr>
            <w:r>
              <w:rPr>
                <w:rFonts w:ascii="Segoe UI" w:hAnsi="Segoe UI"/>
                <w:b/>
                <w:color w:val="8A9298"/>
                <w:spacing w:val="20"/>
                <w:sz w:val="14"/>
              </w:rPr>
              <w:t xml:space="preserve">FORNECEDOR</w:t>
            </w:r>
          </w:p>
        </w:tc>
        <w:tc>
          <w:tcPr>
            <w:tcW w:w="1900" w:type="dxa"/>
            <w:shd w:val="clear" w:fill="EFF1F2"/>
            <w:tcMar>
              <w:top w:w="90" w:type="dxa"/>
              <w:bottom w:w="90" w:type="dxa"/>
              <w:left w:w="120" w:type="dxa"/>
              <w:right w:w="120" w:type="dxa"/>
            </w:tcMar>
            <w:vAlign w:val="top"/>
          </w:tcPr>
          <w:p>
            <w:pPr>
              <w:spacing w:before="0" w:after="40" w:line="252" w:lineRule="auto"/>
            </w:pPr>
            <w:r>
              <w:rPr>
                <w:rFonts w:ascii="Segoe UI" w:hAnsi="Segoe UI"/>
                <w:b/>
                <w:color w:val="8A9298"/>
                <w:spacing w:val="20"/>
                <w:sz w:val="14"/>
              </w:rPr>
              <w:t xml:space="preserve">CONTA EM NOME DE</w:t>
            </w:r>
          </w:p>
        </w:tc>
        <w:tc>
          <w:tcPr>
            <w:tcW w:w="1600" w:type="dxa"/>
            <w:shd w:val="clear" w:fill="EFF1F2"/>
            <w:tcMar>
              <w:top w:w="90" w:type="dxa"/>
              <w:bottom w:w="90" w:type="dxa"/>
              <w:left w:w="120" w:type="dxa"/>
              <w:right w:w="120" w:type="dxa"/>
            </w:tcMar>
            <w:vAlign w:val="top"/>
          </w:tcPr>
          <w:p>
            <w:pPr>
              <w:spacing w:before="0" w:after="40" w:line="252" w:lineRule="auto"/>
            </w:pPr>
            <w:r>
              <w:rPr>
                <w:rFonts w:ascii="Segoe UI" w:hAnsi="Segoe UI"/>
                <w:b/>
                <w:color w:val="8A9298"/>
                <w:spacing w:val="20"/>
                <w:sz w:val="14"/>
              </w:rPr>
              <w:t xml:space="preserve">DONO INTERNO</w:t>
            </w:r>
          </w:p>
        </w:tc>
        <w:tc>
          <w:tcPr>
            <w:tcW w:w="1500" w:type="dxa"/>
            <w:shd w:val="clear" w:fill="EFF1F2"/>
            <w:tcMar>
              <w:top w:w="90" w:type="dxa"/>
              <w:bottom w:w="90" w:type="dxa"/>
              <w:left w:w="120" w:type="dxa"/>
              <w:right w:w="120" w:type="dxa"/>
            </w:tcMar>
            <w:vAlign w:val="top"/>
          </w:tcPr>
          <w:p>
            <w:pPr>
              <w:spacing w:before="0" w:after="40" w:line="252" w:lineRule="auto"/>
            </w:pPr>
            <w:r>
              <w:rPr>
                <w:rFonts w:ascii="Segoe UI" w:hAnsi="Segoe UI"/>
                <w:b/>
                <w:color w:val="8A9298"/>
                <w:spacing w:val="20"/>
                <w:sz w:val="14"/>
              </w:rPr>
              <w:t xml:space="preserve">SITUAÇÃO</w:t>
            </w:r>
          </w:p>
        </w:tc>
      </w:tr>
      <w:tr>
        <w:trPr>
          <w:cantSplit/>
        </w:trPr>
        <w:tc>
          <w:tcPr>
            <w:tcW w:w="2100" w:type="dxa"/>
            <w:tcMar>
              <w:top w:w="90" w:type="dxa"/>
              <w:bottom w:w="90" w:type="dxa"/>
              <w:left w:w="120" w:type="dxa"/>
              <w:right w:w="120" w:type="dxa"/>
            </w:tcMar>
            <w:vAlign w:val="top"/>
          </w:tcPr>
          <w:p>
            <w:pPr>
              <w:spacing w:before="0" w:after="40" w:line="252" w:lineRule="auto"/>
            </w:pPr>
            <w:r>
              <w:rPr>
                <w:rFonts w:ascii="Segoe UI" w:hAnsi="Segoe UI"/>
                <w:b/>
                <w:color w:val="8A9298"/>
                <w:spacing w:val="30"/>
                <w:sz w:val="13"/>
              </w:rPr>
              <w:t xml:space="preserve">1 — DOMÍNIO E DNS</w:t>
            </w:r>
          </w:p>
        </w:tc>
        <w:tc>
          <w:tcPr>
            <w:tcW w:w="2260" w:type="dxa"/>
            <w:tcMar>
              <w:top w:w="90" w:type="dxa"/>
              <w:bottom w:w="90" w:type="dxa"/>
              <w:left w:w="120" w:type="dxa"/>
              <w:right w:w="120" w:type="dxa"/>
            </w:tcMar>
            <w:vAlign w:val="top"/>
          </w:tcPr>
          <w:p>
            <w:pPr>
              <w:spacing w:before="0" w:after="40" w:line="252" w:lineRule="auto"/>
            </w:pPr>
            <w:r>
              <w:rPr>
                <w:rFonts w:ascii="Georgia" w:hAnsi="Georgia"/>
                <w:color w:val="14171A"/>
                <w:sz w:val="20"/>
              </w:rPr>
              <w:t xml:space="preserve"/>
            </w:r>
          </w:p>
        </w:tc>
        <w:tc>
          <w:tcPr>
            <w:tcW w:w="1900" w:type="dxa"/>
            <w:tcMar>
              <w:top w:w="90" w:type="dxa"/>
              <w:bottom w:w="90" w:type="dxa"/>
              <w:left w:w="120" w:type="dxa"/>
              <w:right w:w="120" w:type="dxa"/>
            </w:tcMar>
            <w:vAlign w:val="top"/>
          </w:tcPr>
          <w:p>
            <w:pPr>
              <w:spacing w:before="0" w:after="40" w:line="252" w:lineRule="auto"/>
            </w:pPr>
            <w:r>
              <w:rPr>
                <w:rFonts w:ascii="Georgia" w:hAnsi="Georgia"/>
                <w:color w:val="14171A"/>
                <w:sz w:val="20"/>
              </w:rPr>
              <w:t xml:space="preserve"/>
            </w:r>
          </w:p>
        </w:tc>
        <w:tc>
          <w:tcPr>
            <w:tcW w:w="1600" w:type="dxa"/>
            <w:tcMar>
              <w:top w:w="90" w:type="dxa"/>
              <w:bottom w:w="90" w:type="dxa"/>
              <w:left w:w="120" w:type="dxa"/>
              <w:right w:w="120" w:type="dxa"/>
            </w:tcMar>
            <w:vAlign w:val="top"/>
          </w:tcPr>
          <w:p>
            <w:pPr>
              <w:spacing w:before="0" w:after="40" w:line="252" w:lineRule="auto"/>
            </w:pPr>
            <w:r>
              <w:rPr>
                <w:rFonts w:ascii="Georgia" w:hAnsi="Georgia"/>
                <w:color w:val="14171A"/>
                <w:sz w:val="20"/>
              </w:rPr>
              <w:t xml:space="preserve"/>
            </w:r>
          </w:p>
        </w:tc>
        <w:tc>
          <w:tcPr>
            <w:tcW w:w="1500" w:type="dxa"/>
            <w:tcMar>
              <w:top w:w="90" w:type="dxa"/>
              <w:bottom w:w="90" w:type="dxa"/>
              <w:left w:w="120" w:type="dxa"/>
              <w:right w:w="120" w:type="dxa"/>
            </w:tcMar>
            <w:vAlign w:val="top"/>
          </w:tcPr>
          <w:p>
            <w:pPr>
              <w:spacing w:before="0" w:after="40" w:line="252" w:lineRule="auto"/>
            </w:pPr>
            <w:r>
              <w:rPr>
                <w:rFonts w:ascii="Georgia" w:hAnsi="Georgia"/>
                <w:color w:val="14171A"/>
                <w:sz w:val="20"/>
              </w:rPr>
              <w:t xml:space="preserve"/>
            </w:r>
          </w:p>
        </w:tc>
      </w:tr>
      <w:tr>
        <w:trPr>
          <w:cantSplit/>
        </w:trPr>
        <w:tc>
          <w:tcPr>
            <w:tcW w:w="2100" w:type="dxa"/>
            <w:tcMar>
              <w:top w:w="90" w:type="dxa"/>
              <w:bottom w:w="90" w:type="dxa"/>
              <w:left w:w="120" w:type="dxa"/>
              <w:right w:w="120" w:type="dxa"/>
            </w:tcMar>
            <w:vAlign w:val="top"/>
          </w:tcPr>
          <w:p>
            <w:pPr>
              <w:spacing w:before="0" w:after="40" w:line="252" w:lineRule="auto"/>
            </w:pPr>
            <w:r>
              <w:rPr>
                <w:rFonts w:ascii="Segoe UI" w:hAnsi="Segoe UI"/>
                <w:b/>
                <w:color w:val="14171A"/>
                <w:sz w:val="15"/>
              </w:rPr>
              <w:t xml:space="preserve">Domínio</w:t>
            </w:r>
          </w:p>
        </w:tc>
        <w:tc>
          <w:tcPr>
            <w:tcW w:w="2260" w:type="dxa"/>
            <w:tcMar>
              <w:top w:w="90" w:type="dxa"/>
              <w:bottom w:w="90" w:type="dxa"/>
              <w:left w:w="120" w:type="dxa"/>
              <w:right w:w="120" w:type="dxa"/>
            </w:tcMar>
            <w:vAlign w:val="top"/>
          </w:tcPr>
          <w:p>
            <w:pPr>
              <w:spacing w:before="0" w:after="40" w:line="252" w:lineRule="auto"/>
            </w:pPr>
            <w:r>
              <w:rPr>
                <w:rFonts w:ascii="Segoe UI" w:hAnsi="Segoe UI"/>
                <w:color w:val="5E666D"/>
                <w:sz w:val="15"/>
              </w:rPr>
              <w:t xml:space="preserve">WebNic, revendido pela Axon</w:t>
            </w:r>
          </w:p>
        </w:tc>
        <w:tc>
          <w:tcPr>
            <w:tcW w:w="1900" w:type="dxa"/>
            <w:tcMar>
              <w:top w:w="90" w:type="dxa"/>
              <w:bottom w:w="90" w:type="dxa"/>
              <w:left w:w="120" w:type="dxa"/>
              <w:right w:w="120" w:type="dxa"/>
            </w:tcMar>
            <w:vAlign w:val="top"/>
          </w:tcPr>
          <w:p>
            <w:pPr>
              <w:spacing w:before="0" w:after="40" w:line="252" w:lineRule="auto"/>
            </w:pPr>
            <w:r>
              <w:rPr>
                <w:rFonts w:ascii="Segoe UI" w:hAnsi="Segoe UI"/>
                <w:color w:val="5E666D"/>
                <w:sz w:val="15"/>
              </w:rPr>
              <w:t xml:space="preserve">Corporate DNA</w:t>
            </w:r>
          </w:p>
        </w:tc>
        <w:tc>
          <w:tcPr>
            <w:tcW w:w="1600" w:type="dxa"/>
            <w:tcMar>
              <w:top w:w="90" w:type="dxa"/>
              <w:bottom w:w="90" w:type="dxa"/>
              <w:left w:w="120" w:type="dxa"/>
              <w:right w:w="120" w:type="dxa"/>
            </w:tcMar>
            <w:vAlign w:val="top"/>
          </w:tcPr>
          <w:p>
            <w:pPr>
              <w:spacing w:before="0" w:after="40" w:line="252" w:lineRule="auto"/>
            </w:pPr>
            <w:r>
              <w:rPr>
                <w:rFonts w:ascii="Segoe UI" w:hAnsi="Segoe UI"/>
                <w:color w:val="5E666D"/>
                <w:sz w:val="15"/>
              </w:rPr>
              <w:t xml:space="preserve">Rhea Leckie</w:t>
            </w:r>
          </w:p>
        </w:tc>
        <w:tc>
          <w:tcPr>
            <w:tcW w:w="1500" w:type="dxa"/>
            <w:tcMar>
              <w:top w:w="90" w:type="dxa"/>
              <w:bottom w:w="90" w:type="dxa"/>
              <w:left w:w="120" w:type="dxa"/>
              <w:right w:w="120" w:type="dxa"/>
            </w:tcMar>
            <w:vAlign w:val="top"/>
          </w:tcPr>
          <w:p>
            <w:pPr>
              <w:spacing w:before="0" w:after="40" w:line="252" w:lineRule="auto"/>
            </w:pPr>
            <w:r>
              <w:rPr>
                <w:rFonts w:ascii="Segoe UI" w:hAnsi="Segoe UI"/>
                <w:b/>
                <w:color w:val="8A5308"/>
                <w:spacing w:val="20"/>
                <w:sz w:val="15"/>
              </w:rPr>
              <w:t xml:space="preserve">ESPERANDO A RHEA</w:t>
            </w:r>
          </w:p>
        </w:tc>
      </w:tr>
      <w:tr>
        <w:trPr>
          <w:cantSplit/>
        </w:trPr>
        <w:tc>
          <w:tcPr>
            <w:tcW w:w="2100" w:type="dxa"/>
            <w:tcMar>
              <w:top w:w="90" w:type="dxa"/>
              <w:bottom w:w="90" w:type="dxa"/>
              <w:left w:w="120" w:type="dxa"/>
              <w:right w:w="120" w:type="dxa"/>
            </w:tcMar>
            <w:vAlign w:val="top"/>
          </w:tcPr>
          <w:p>
            <w:pPr>
              <w:spacing w:before="0" w:after="40" w:line="252" w:lineRule="auto"/>
            </w:pPr>
            <w:r>
              <w:rPr>
                <w:rFonts w:ascii="Segoe UI" w:hAnsi="Segoe UI"/>
                <w:b/>
                <w:color w:val="14171A"/>
                <w:sz w:val="15"/>
              </w:rPr>
              <w:t xml:space="preserve">Travas do registrador</w:t>
            </w:r>
          </w:p>
        </w:tc>
        <w:tc>
          <w:tcPr>
            <w:tcW w:w="2260" w:type="dxa"/>
            <w:tcMar>
              <w:top w:w="90" w:type="dxa"/>
              <w:bottom w:w="90" w:type="dxa"/>
              <w:left w:w="120" w:type="dxa"/>
              <w:right w:w="120" w:type="dxa"/>
            </w:tcMar>
            <w:vAlign w:val="top"/>
          </w:tcPr>
          <w:p>
            <w:pPr>
              <w:spacing w:before="0" w:after="40" w:line="252" w:lineRule="auto"/>
            </w:pPr>
            <w:r>
              <w:rPr>
                <w:rFonts w:ascii="Segoe UI" w:hAnsi="Segoe UI"/>
                <w:color w:val="5E666D"/>
                <w:sz w:val="15"/>
              </w:rPr>
              <w:t xml:space="preserve">WebNic, via Axon</w:t>
            </w:r>
          </w:p>
        </w:tc>
        <w:tc>
          <w:tcPr>
            <w:tcW w:w="1900" w:type="dxa"/>
            <w:tcMar>
              <w:top w:w="90" w:type="dxa"/>
              <w:bottom w:w="90" w:type="dxa"/>
              <w:left w:w="120" w:type="dxa"/>
              <w:right w:w="120" w:type="dxa"/>
            </w:tcMar>
            <w:vAlign w:val="top"/>
          </w:tcPr>
          <w:p>
            <w:pPr>
              <w:spacing w:before="0" w:after="40" w:line="252" w:lineRule="auto"/>
            </w:pPr>
            <w:r>
              <w:rPr>
                <w:rFonts w:ascii="Segoe UI" w:hAnsi="Segoe UI"/>
                <w:i/>
                <w:color w:val="8A9298"/>
                <w:sz w:val="15"/>
              </w:rPr>
              <w:t xml:space="preserve">—</w:t>
            </w:r>
          </w:p>
        </w:tc>
        <w:tc>
          <w:tcPr>
            <w:tcW w:w="1600" w:type="dxa"/>
            <w:tcMar>
              <w:top w:w="90" w:type="dxa"/>
              <w:bottom w:w="90" w:type="dxa"/>
              <w:left w:w="120" w:type="dxa"/>
              <w:right w:w="120" w:type="dxa"/>
            </w:tcMar>
            <w:vAlign w:val="top"/>
          </w:tcPr>
          <w:p>
            <w:pPr>
              <w:spacing w:before="0" w:after="40" w:line="252" w:lineRule="auto"/>
            </w:pPr>
            <w:r>
              <w:rPr>
                <w:rFonts w:ascii="Segoe UI" w:hAnsi="Segoe UI"/>
                <w:i/>
                <w:color w:val="8A9298"/>
                <w:sz w:val="15"/>
              </w:rPr>
              <w:t xml:space="preserve">n/a</w:t>
            </w:r>
          </w:p>
        </w:tc>
        <w:tc>
          <w:tcPr>
            <w:tcW w:w="1500" w:type="dxa"/>
            <w:tcMar>
              <w:top w:w="90" w:type="dxa"/>
              <w:bottom w:w="90" w:type="dxa"/>
              <w:left w:w="120" w:type="dxa"/>
              <w:right w:w="120" w:type="dxa"/>
            </w:tcMar>
            <w:vAlign w:val="top"/>
          </w:tcPr>
          <w:p>
            <w:pPr>
              <w:spacing w:before="0" w:after="40" w:line="252" w:lineRule="auto"/>
            </w:pPr>
            <w:r>
              <w:rPr>
                <w:rFonts w:ascii="Segoe UI" w:hAnsi="Segoe UI"/>
                <w:b/>
                <w:color w:val="A32A1C"/>
                <w:spacing w:val="20"/>
                <w:sz w:val="15"/>
              </w:rPr>
              <w:t xml:space="preserve">AUSENTES</w:t>
            </w:r>
          </w:p>
        </w:tc>
      </w:tr>
      <w:tr>
        <w:trPr>
          <w:cantSplit/>
        </w:trPr>
        <w:tc>
          <w:tcPr>
            <w:tcW w:w="2100" w:type="dxa"/>
            <w:tcMar>
              <w:top w:w="90" w:type="dxa"/>
              <w:bottom w:w="90" w:type="dxa"/>
              <w:left w:w="120" w:type="dxa"/>
              <w:right w:w="120" w:type="dxa"/>
            </w:tcMar>
            <w:vAlign w:val="top"/>
          </w:tcPr>
          <w:p>
            <w:pPr>
              <w:spacing w:before="0" w:after="40" w:line="252" w:lineRule="auto"/>
            </w:pPr>
            <w:r>
              <w:rPr>
                <w:rFonts w:ascii="Segoe UI" w:hAnsi="Segoe UI"/>
                <w:b/>
                <w:color w:val="14171A"/>
                <w:sz w:val="15"/>
              </w:rPr>
              <w:t xml:space="preserve">Zona de DNS</w:t>
            </w:r>
          </w:p>
        </w:tc>
        <w:tc>
          <w:tcPr>
            <w:tcW w:w="2260" w:type="dxa"/>
            <w:tcMar>
              <w:top w:w="90" w:type="dxa"/>
              <w:bottom w:w="90" w:type="dxa"/>
              <w:left w:w="120" w:type="dxa"/>
              <w:right w:w="120" w:type="dxa"/>
            </w:tcMar>
            <w:vAlign w:val="top"/>
          </w:tcPr>
          <w:p>
            <w:pPr>
              <w:spacing w:before="0" w:after="40" w:line="252" w:lineRule="auto"/>
            </w:pPr>
            <w:r>
              <w:rPr>
                <w:rFonts w:ascii="Segoe UI" w:hAnsi="Segoe UI"/>
                <w:color w:val="5E666D"/>
                <w:sz w:val="15"/>
              </w:rPr>
              <w:t xml:space="preserve">Cloudflare</w:t>
            </w:r>
          </w:p>
        </w:tc>
        <w:tc>
          <w:tcPr>
            <w:tcW w:w="1900" w:type="dxa"/>
            <w:tcMar>
              <w:top w:w="90" w:type="dxa"/>
              <w:bottom w:w="90" w:type="dxa"/>
              <w:left w:w="120" w:type="dxa"/>
              <w:right w:w="120" w:type="dxa"/>
            </w:tcMar>
            <w:vAlign w:val="top"/>
          </w:tcPr>
          <w:p>
            <w:pPr>
              <w:spacing w:before="0" w:after="40" w:line="252" w:lineRule="auto"/>
            </w:pPr>
            <w:r>
              <w:rPr>
                <w:rFonts w:ascii="Segoe UI" w:hAnsi="Segoe UI"/>
                <w:color w:val="5E666D"/>
                <w:sz w:val="15"/>
              </w:rPr>
              <w:t xml:space="preserve">Corporate DNA</w:t>
            </w:r>
          </w:p>
        </w:tc>
        <w:tc>
          <w:tcPr>
            <w:tcW w:w="1600" w:type="dxa"/>
            <w:tcMar>
              <w:top w:w="90" w:type="dxa"/>
              <w:bottom w:w="90" w:type="dxa"/>
              <w:left w:w="120" w:type="dxa"/>
              <w:right w:w="120" w:type="dxa"/>
            </w:tcMar>
            <w:vAlign w:val="top"/>
          </w:tcPr>
          <w:p>
            <w:pPr>
              <w:spacing w:before="0" w:after="40" w:line="252" w:lineRule="auto"/>
            </w:pPr>
            <w:r>
              <w:rPr>
                <w:rFonts w:ascii="Segoe UI" w:hAnsi="Segoe UI"/>
                <w:i/>
                <w:color w:val="8A9298"/>
                <w:sz w:val="15"/>
              </w:rPr>
              <w:t xml:space="preserve">caixa não confirmada</w:t>
            </w:r>
          </w:p>
        </w:tc>
        <w:tc>
          <w:tcPr>
            <w:tcW w:w="1500" w:type="dxa"/>
            <w:tcMar>
              <w:top w:w="90" w:type="dxa"/>
              <w:bottom w:w="90" w:type="dxa"/>
              <w:left w:w="120" w:type="dxa"/>
              <w:right w:w="120" w:type="dxa"/>
            </w:tcMar>
            <w:vAlign w:val="top"/>
          </w:tcPr>
          <w:p>
            <w:pPr>
              <w:spacing w:before="0" w:after="40" w:line="252" w:lineRule="auto"/>
            </w:pPr>
            <w:r>
              <w:rPr>
                <w:rFonts w:ascii="Segoe UI" w:hAnsi="Segoe UI"/>
                <w:b/>
                <w:color w:val="8A9298"/>
                <w:spacing w:val="20"/>
                <w:sz w:val="15"/>
              </w:rPr>
              <w:t xml:space="preserve">DONO DESCONHECIDO</w:t>
            </w:r>
          </w:p>
        </w:tc>
      </w:tr>
      <w:tr>
        <w:trPr>
          <w:cantSplit/>
        </w:trPr>
        <w:tc>
          <w:tcPr>
            <w:tcW w:w="2100" w:type="dxa"/>
            <w:tcMar>
              <w:top w:w="90" w:type="dxa"/>
              <w:bottom w:w="90" w:type="dxa"/>
              <w:left w:w="120" w:type="dxa"/>
              <w:right w:w="120" w:type="dxa"/>
            </w:tcMar>
            <w:vAlign w:val="top"/>
          </w:tcPr>
          <w:p>
            <w:pPr>
              <w:spacing w:before="0" w:after="40" w:line="252" w:lineRule="auto"/>
            </w:pPr>
            <w:r>
              <w:rPr>
                <w:rFonts w:ascii="Segoe UI" w:hAnsi="Segoe UI"/>
                <w:b/>
                <w:color w:val="8A9298"/>
                <w:spacing w:val="30"/>
                <w:sz w:val="13"/>
              </w:rPr>
              <w:t xml:space="preserve">2 — SITE</w:t>
            </w:r>
          </w:p>
        </w:tc>
        <w:tc>
          <w:tcPr>
            <w:tcW w:w="2260" w:type="dxa"/>
            <w:tcMar>
              <w:top w:w="90" w:type="dxa"/>
              <w:bottom w:w="90" w:type="dxa"/>
              <w:left w:w="120" w:type="dxa"/>
              <w:right w:w="120" w:type="dxa"/>
            </w:tcMar>
            <w:vAlign w:val="top"/>
          </w:tcPr>
          <w:p>
            <w:pPr>
              <w:spacing w:before="0" w:after="40" w:line="252" w:lineRule="auto"/>
            </w:pPr>
            <w:r>
              <w:rPr>
                <w:rFonts w:ascii="Georgia" w:hAnsi="Georgia"/>
                <w:color w:val="14171A"/>
                <w:sz w:val="20"/>
              </w:rPr>
              <w:t xml:space="preserve"/>
            </w:r>
          </w:p>
        </w:tc>
        <w:tc>
          <w:tcPr>
            <w:tcW w:w="1900" w:type="dxa"/>
            <w:tcMar>
              <w:top w:w="90" w:type="dxa"/>
              <w:bottom w:w="90" w:type="dxa"/>
              <w:left w:w="120" w:type="dxa"/>
              <w:right w:w="120" w:type="dxa"/>
            </w:tcMar>
            <w:vAlign w:val="top"/>
          </w:tcPr>
          <w:p>
            <w:pPr>
              <w:spacing w:before="0" w:after="40" w:line="252" w:lineRule="auto"/>
            </w:pPr>
            <w:r>
              <w:rPr>
                <w:rFonts w:ascii="Georgia" w:hAnsi="Georgia"/>
                <w:color w:val="14171A"/>
                <w:sz w:val="20"/>
              </w:rPr>
              <w:t xml:space="preserve"/>
            </w:r>
          </w:p>
        </w:tc>
        <w:tc>
          <w:tcPr>
            <w:tcW w:w="1600" w:type="dxa"/>
            <w:tcMar>
              <w:top w:w="90" w:type="dxa"/>
              <w:bottom w:w="90" w:type="dxa"/>
              <w:left w:w="120" w:type="dxa"/>
              <w:right w:w="120" w:type="dxa"/>
            </w:tcMar>
            <w:vAlign w:val="top"/>
          </w:tcPr>
          <w:p>
            <w:pPr>
              <w:spacing w:before="0" w:after="40" w:line="252" w:lineRule="auto"/>
            </w:pPr>
            <w:r>
              <w:rPr>
                <w:rFonts w:ascii="Georgia" w:hAnsi="Georgia"/>
                <w:color w:val="14171A"/>
                <w:sz w:val="20"/>
              </w:rPr>
              <w:t xml:space="preserve"/>
            </w:r>
          </w:p>
        </w:tc>
        <w:tc>
          <w:tcPr>
            <w:tcW w:w="1500" w:type="dxa"/>
            <w:tcMar>
              <w:top w:w="90" w:type="dxa"/>
              <w:bottom w:w="90" w:type="dxa"/>
              <w:left w:w="120" w:type="dxa"/>
              <w:right w:w="120" w:type="dxa"/>
            </w:tcMar>
            <w:vAlign w:val="top"/>
          </w:tcPr>
          <w:p>
            <w:pPr>
              <w:spacing w:before="0" w:after="40" w:line="252" w:lineRule="auto"/>
            </w:pPr>
            <w:r>
              <w:rPr>
                <w:rFonts w:ascii="Georgia" w:hAnsi="Georgia"/>
                <w:color w:val="14171A"/>
                <w:sz w:val="20"/>
              </w:rPr>
              <w:t xml:space="preserve"/>
            </w:r>
          </w:p>
        </w:tc>
      </w:tr>
      <w:tr>
        <w:trPr>
          <w:cantSplit/>
        </w:trPr>
        <w:tc>
          <w:tcPr>
            <w:tcW w:w="2100" w:type="dxa"/>
            <w:tcMar>
              <w:top w:w="90" w:type="dxa"/>
              <w:bottom w:w="90" w:type="dxa"/>
              <w:left w:w="120" w:type="dxa"/>
              <w:right w:w="120" w:type="dxa"/>
            </w:tcMar>
            <w:vAlign w:val="top"/>
          </w:tcPr>
          <w:p>
            <w:pPr>
              <w:spacing w:before="0" w:after="40" w:line="252" w:lineRule="auto"/>
            </w:pPr>
            <w:r>
              <w:rPr>
                <w:rFonts w:ascii="Segoe UI" w:hAnsi="Segoe UI"/>
                <w:b/>
                <w:color w:val="14171A"/>
                <w:sz w:val="15"/>
              </w:rPr>
              <w:t xml:space="preserve">Site WordPress antigo</w:t>
            </w:r>
          </w:p>
        </w:tc>
        <w:tc>
          <w:tcPr>
            <w:tcW w:w="2260" w:type="dxa"/>
            <w:tcMar>
              <w:top w:w="90" w:type="dxa"/>
              <w:bottom w:w="90" w:type="dxa"/>
              <w:left w:w="120" w:type="dxa"/>
              <w:right w:w="120" w:type="dxa"/>
            </w:tcMar>
            <w:vAlign w:val="top"/>
          </w:tcPr>
          <w:p>
            <w:pPr>
              <w:spacing w:before="0" w:after="40" w:line="252" w:lineRule="auto"/>
            </w:pPr>
            <w:r>
              <w:rPr>
                <w:rFonts w:ascii="Segoe UI" w:hAnsi="Segoe UI"/>
                <w:color w:val="5E666D"/>
                <w:sz w:val="15"/>
              </w:rPr>
              <w:t xml:space="preserve">Axon</w:t>
            </w:r>
          </w:p>
        </w:tc>
        <w:tc>
          <w:tcPr>
            <w:tcW w:w="1900" w:type="dxa"/>
            <w:tcMar>
              <w:top w:w="90" w:type="dxa"/>
              <w:bottom w:w="90" w:type="dxa"/>
              <w:left w:w="120" w:type="dxa"/>
              <w:right w:w="120" w:type="dxa"/>
            </w:tcMar>
            <w:vAlign w:val="top"/>
          </w:tcPr>
          <w:p>
            <w:pPr>
              <w:spacing w:before="0" w:after="40" w:line="252" w:lineRule="auto"/>
            </w:pPr>
            <w:r>
              <w:rPr>
                <w:rFonts w:ascii="Segoe UI" w:hAnsi="Segoe UI"/>
                <w:color w:val="5E666D"/>
                <w:sz w:val="15"/>
              </w:rPr>
              <w:t xml:space="preserve">Corporate DNA</w:t>
            </w:r>
          </w:p>
        </w:tc>
        <w:tc>
          <w:tcPr>
            <w:tcW w:w="1600" w:type="dxa"/>
            <w:tcMar>
              <w:top w:w="90" w:type="dxa"/>
              <w:bottom w:w="90" w:type="dxa"/>
              <w:left w:w="120" w:type="dxa"/>
              <w:right w:w="120" w:type="dxa"/>
            </w:tcMar>
            <w:vAlign w:val="top"/>
          </w:tcPr>
          <w:p>
            <w:pPr>
              <w:spacing w:before="0" w:after="40" w:line="252" w:lineRule="auto"/>
            </w:pPr>
            <w:r>
              <w:rPr>
                <w:rFonts w:ascii="Segoe UI" w:hAnsi="Segoe UI"/>
                <w:i/>
                <w:color w:val="8A9298"/>
                <w:sz w:val="15"/>
              </w:rPr>
              <w:t xml:space="preserve">n/a</w:t>
            </w:r>
          </w:p>
        </w:tc>
        <w:tc>
          <w:tcPr>
            <w:tcW w:w="1500" w:type="dxa"/>
            <w:tcMar>
              <w:top w:w="90" w:type="dxa"/>
              <w:bottom w:w="90" w:type="dxa"/>
              <w:left w:w="120" w:type="dxa"/>
              <w:right w:w="120" w:type="dxa"/>
            </w:tcMar>
            <w:vAlign w:val="top"/>
          </w:tcPr>
          <w:p>
            <w:pPr>
              <w:spacing w:before="0" w:after="40" w:line="252" w:lineRule="auto"/>
            </w:pPr>
            <w:r>
              <w:rPr>
                <w:rFonts w:ascii="Segoe UI" w:hAnsi="Segoe UI"/>
                <w:b/>
                <w:color w:val="8A9298"/>
                <w:spacing w:val="20"/>
                <w:sz w:val="15"/>
              </w:rPr>
              <w:t xml:space="preserve">ENCERRA EM 30/09</w:t>
            </w:r>
          </w:p>
        </w:tc>
      </w:tr>
      <w:tr>
        <w:trPr>
          <w:cantSplit/>
        </w:trPr>
        <w:tc>
          <w:tcPr>
            <w:tcW w:w="2100" w:type="dxa"/>
            <w:tcMar>
              <w:top w:w="90" w:type="dxa"/>
              <w:bottom w:w="90" w:type="dxa"/>
              <w:left w:w="120" w:type="dxa"/>
              <w:right w:w="120" w:type="dxa"/>
            </w:tcMar>
            <w:vAlign w:val="top"/>
          </w:tcPr>
          <w:p>
            <w:pPr>
              <w:spacing w:before="0" w:after="40" w:line="252" w:lineRule="auto"/>
            </w:pPr>
            <w:r>
              <w:rPr>
                <w:rFonts w:ascii="Segoe UI" w:hAnsi="Segoe UI"/>
                <w:b/>
                <w:color w:val="14171A"/>
                <w:sz w:val="15"/>
              </w:rPr>
              <w:t xml:space="preserve">Site novo</w:t>
            </w:r>
          </w:p>
        </w:tc>
        <w:tc>
          <w:tcPr>
            <w:tcW w:w="2260" w:type="dxa"/>
            <w:tcMar>
              <w:top w:w="90" w:type="dxa"/>
              <w:bottom w:w="90" w:type="dxa"/>
              <w:left w:w="120" w:type="dxa"/>
              <w:right w:w="120" w:type="dxa"/>
            </w:tcMar>
            <w:vAlign w:val="top"/>
          </w:tcPr>
          <w:p>
            <w:pPr>
              <w:spacing w:before="0" w:after="40" w:line="252" w:lineRule="auto"/>
            </w:pPr>
            <w:r>
              <w:rPr>
                <w:rFonts w:ascii="Segoe UI" w:hAnsi="Segoe UI"/>
                <w:color w:val="5E666D"/>
                <w:sz w:val="15"/>
              </w:rPr>
              <w:t xml:space="preserve">Vercel</w:t>
            </w:r>
          </w:p>
        </w:tc>
        <w:tc>
          <w:tcPr>
            <w:tcW w:w="1900" w:type="dxa"/>
            <w:tcMar>
              <w:top w:w="90" w:type="dxa"/>
              <w:bottom w:w="90" w:type="dxa"/>
              <w:left w:w="120" w:type="dxa"/>
              <w:right w:w="120" w:type="dxa"/>
            </w:tcMar>
            <w:vAlign w:val="top"/>
          </w:tcPr>
          <w:p>
            <w:pPr>
              <w:spacing w:before="0" w:after="40" w:line="252" w:lineRule="auto"/>
            </w:pPr>
            <w:r>
              <w:rPr>
                <w:rFonts w:ascii="Segoe UI" w:hAnsi="Segoe UI"/>
                <w:color w:val="5E666D"/>
                <w:sz w:val="15"/>
              </w:rPr>
              <w:t xml:space="preserve">Dev em Dobro</w:t>
            </w:r>
          </w:p>
        </w:tc>
        <w:tc>
          <w:tcPr>
            <w:tcW w:w="1600" w:type="dxa"/>
            <w:tcMar>
              <w:top w:w="90" w:type="dxa"/>
              <w:bottom w:w="90" w:type="dxa"/>
              <w:left w:w="120" w:type="dxa"/>
              <w:right w:w="120" w:type="dxa"/>
            </w:tcMar>
            <w:vAlign w:val="top"/>
          </w:tcPr>
          <w:p>
            <w:pPr>
              <w:spacing w:before="0" w:after="40" w:line="252" w:lineRule="auto"/>
            </w:pPr>
            <w:r>
              <w:rPr>
                <w:rFonts w:ascii="Segoe UI" w:hAnsi="Segoe UI"/>
                <w:color w:val="5E666D"/>
                <w:sz w:val="15"/>
              </w:rPr>
              <w:t xml:space="preserve">a transferir</w:t>
            </w:r>
          </w:p>
        </w:tc>
        <w:tc>
          <w:tcPr>
            <w:tcW w:w="1500" w:type="dxa"/>
            <w:tcMar>
              <w:top w:w="90" w:type="dxa"/>
              <w:bottom w:w="90" w:type="dxa"/>
              <w:left w:w="120" w:type="dxa"/>
              <w:right w:w="120" w:type="dxa"/>
            </w:tcMar>
            <w:vAlign w:val="top"/>
          </w:tcPr>
          <w:p>
            <w:pPr>
              <w:spacing w:before="0" w:after="40" w:line="252" w:lineRule="auto"/>
            </w:pPr>
            <w:r>
              <w:rPr>
                <w:rFonts w:ascii="Segoe UI" w:hAnsi="Segoe UI"/>
                <w:b/>
                <w:color w:val="1B4F8A"/>
                <w:spacing w:val="20"/>
                <w:sz w:val="15"/>
              </w:rPr>
              <w:t xml:space="preserve">TRANSFERÊNCIA PLANEJADA</w:t>
            </w:r>
          </w:p>
        </w:tc>
      </w:tr>
      <w:tr>
        <w:trPr>
          <w:cantSplit/>
        </w:trPr>
        <w:tc>
          <w:tcPr>
            <w:tcW w:w="2100" w:type="dxa"/>
            <w:tcMar>
              <w:top w:w="90" w:type="dxa"/>
              <w:bottom w:w="90" w:type="dxa"/>
              <w:left w:w="120" w:type="dxa"/>
              <w:right w:w="120" w:type="dxa"/>
            </w:tcMar>
            <w:vAlign w:val="top"/>
          </w:tcPr>
          <w:p>
            <w:pPr>
              <w:spacing w:before="0" w:after="40" w:line="252" w:lineRule="auto"/>
            </w:pPr>
            <w:r>
              <w:rPr>
                <w:rFonts w:ascii="Segoe UI" w:hAnsi="Segoe UI"/>
                <w:b/>
                <w:color w:val="14171A"/>
                <w:sz w:val="15"/>
              </w:rPr>
              <w:t xml:space="preserve">CMS</w:t>
            </w:r>
          </w:p>
        </w:tc>
        <w:tc>
          <w:tcPr>
            <w:tcW w:w="2260" w:type="dxa"/>
            <w:tcMar>
              <w:top w:w="90" w:type="dxa"/>
              <w:bottom w:w="90" w:type="dxa"/>
              <w:left w:w="120" w:type="dxa"/>
              <w:right w:w="120" w:type="dxa"/>
            </w:tcMar>
            <w:vAlign w:val="top"/>
          </w:tcPr>
          <w:p>
            <w:pPr>
              <w:spacing w:before="0" w:after="40" w:line="252" w:lineRule="auto"/>
            </w:pPr>
            <w:r>
              <w:rPr>
                <w:rFonts w:ascii="Segoe UI" w:hAnsi="Segoe UI"/>
                <w:color w:val="5E666D"/>
                <w:sz w:val="15"/>
              </w:rPr>
              <w:t xml:space="preserve">Vercel</w:t>
            </w:r>
          </w:p>
        </w:tc>
        <w:tc>
          <w:tcPr>
            <w:tcW w:w="1900" w:type="dxa"/>
            <w:tcMar>
              <w:top w:w="90" w:type="dxa"/>
              <w:bottom w:w="90" w:type="dxa"/>
              <w:left w:w="120" w:type="dxa"/>
              <w:right w:w="120" w:type="dxa"/>
            </w:tcMar>
            <w:vAlign w:val="top"/>
          </w:tcPr>
          <w:p>
            <w:pPr>
              <w:spacing w:before="0" w:after="40" w:line="252" w:lineRule="auto"/>
            </w:pPr>
            <w:r>
              <w:rPr>
                <w:rFonts w:ascii="Segoe UI" w:hAnsi="Segoe UI"/>
                <w:color w:val="5E666D"/>
                <w:sz w:val="15"/>
              </w:rPr>
              <w:t xml:space="preserve">Dev em Dobro</w:t>
            </w:r>
          </w:p>
        </w:tc>
        <w:tc>
          <w:tcPr>
            <w:tcW w:w="1600" w:type="dxa"/>
            <w:tcMar>
              <w:top w:w="90" w:type="dxa"/>
              <w:bottom w:w="90" w:type="dxa"/>
              <w:left w:w="120" w:type="dxa"/>
              <w:right w:w="120" w:type="dxa"/>
            </w:tcMar>
            <w:vAlign w:val="top"/>
          </w:tcPr>
          <w:p>
            <w:pPr>
              <w:spacing w:before="0" w:after="40" w:line="252" w:lineRule="auto"/>
            </w:pPr>
            <w:r>
              <w:rPr>
                <w:rFonts w:ascii="Segoe UI" w:hAnsi="Segoe UI"/>
                <w:color w:val="5E666D"/>
                <w:sz w:val="15"/>
              </w:rPr>
              <w:t xml:space="preserve">a transferir</w:t>
            </w:r>
          </w:p>
        </w:tc>
        <w:tc>
          <w:tcPr>
            <w:tcW w:w="1500" w:type="dxa"/>
            <w:tcMar>
              <w:top w:w="90" w:type="dxa"/>
              <w:bottom w:w="90" w:type="dxa"/>
              <w:left w:w="120" w:type="dxa"/>
              <w:right w:w="120" w:type="dxa"/>
            </w:tcMar>
            <w:vAlign w:val="top"/>
          </w:tcPr>
          <w:p>
            <w:pPr>
              <w:spacing w:before="0" w:after="40" w:line="252" w:lineRule="auto"/>
            </w:pPr>
            <w:r>
              <w:rPr>
                <w:rFonts w:ascii="Segoe UI" w:hAnsi="Segoe UI"/>
                <w:b/>
                <w:color w:val="1B4F8A"/>
                <w:spacing w:val="20"/>
                <w:sz w:val="15"/>
              </w:rPr>
              <w:t xml:space="preserve">TRANSFERÊNCIA PLANEJADA</w:t>
            </w:r>
          </w:p>
        </w:tc>
      </w:tr>
      <w:tr>
        <w:trPr>
          <w:cantSplit/>
        </w:trPr>
        <w:tc>
          <w:tcPr>
            <w:tcW w:w="2100" w:type="dxa"/>
            <w:tcMar>
              <w:top w:w="90" w:type="dxa"/>
              <w:bottom w:w="90" w:type="dxa"/>
              <w:left w:w="120" w:type="dxa"/>
              <w:right w:w="120" w:type="dxa"/>
            </w:tcMar>
            <w:vAlign w:val="top"/>
          </w:tcPr>
          <w:p>
            <w:pPr>
              <w:spacing w:before="0" w:after="40" w:line="252" w:lineRule="auto"/>
            </w:pPr>
            <w:r>
              <w:rPr>
                <w:rFonts w:ascii="Segoe UI" w:hAnsi="Segoe UI"/>
                <w:b/>
                <w:color w:val="14171A"/>
                <w:sz w:val="15"/>
              </w:rPr>
              <w:t xml:space="preserve">Banco de conteúdo</w:t>
            </w:r>
          </w:p>
        </w:tc>
        <w:tc>
          <w:tcPr>
            <w:tcW w:w="2260" w:type="dxa"/>
            <w:tcMar>
              <w:top w:w="90" w:type="dxa"/>
              <w:bottom w:w="90" w:type="dxa"/>
              <w:left w:w="120" w:type="dxa"/>
              <w:right w:w="120" w:type="dxa"/>
            </w:tcMar>
            <w:vAlign w:val="top"/>
          </w:tcPr>
          <w:p>
            <w:pPr>
              <w:spacing w:before="0" w:after="40" w:line="252" w:lineRule="auto"/>
            </w:pPr>
            <w:r>
              <w:rPr>
                <w:rFonts w:ascii="Segoe UI" w:hAnsi="Segoe UI"/>
                <w:color w:val="5E666D"/>
                <w:sz w:val="15"/>
              </w:rPr>
              <w:t xml:space="preserve">Supabase</w:t>
            </w:r>
          </w:p>
        </w:tc>
        <w:tc>
          <w:tcPr>
            <w:tcW w:w="1900" w:type="dxa"/>
            <w:tcMar>
              <w:top w:w="90" w:type="dxa"/>
              <w:bottom w:w="90" w:type="dxa"/>
              <w:left w:w="120" w:type="dxa"/>
              <w:right w:w="120" w:type="dxa"/>
            </w:tcMar>
            <w:vAlign w:val="top"/>
          </w:tcPr>
          <w:p>
            <w:pPr>
              <w:spacing w:before="0" w:after="40" w:line="252" w:lineRule="auto"/>
            </w:pPr>
            <w:r>
              <w:rPr>
                <w:rFonts w:ascii="Segoe UI" w:hAnsi="Segoe UI"/>
                <w:color w:val="5E666D"/>
                <w:sz w:val="15"/>
              </w:rPr>
              <w:t xml:space="preserve">Dev em Dobro</w:t>
            </w:r>
          </w:p>
        </w:tc>
        <w:tc>
          <w:tcPr>
            <w:tcW w:w="1600" w:type="dxa"/>
            <w:tcMar>
              <w:top w:w="90" w:type="dxa"/>
              <w:bottom w:w="90" w:type="dxa"/>
              <w:left w:w="120" w:type="dxa"/>
              <w:right w:w="120" w:type="dxa"/>
            </w:tcMar>
            <w:vAlign w:val="top"/>
          </w:tcPr>
          <w:p>
            <w:pPr>
              <w:spacing w:before="0" w:after="40" w:line="252" w:lineRule="auto"/>
            </w:pPr>
            <w:r>
              <w:rPr>
                <w:rFonts w:ascii="Segoe UI" w:hAnsi="Segoe UI"/>
                <w:color w:val="5E666D"/>
                <w:sz w:val="15"/>
              </w:rPr>
              <w:t xml:space="preserve">a transferir</w:t>
            </w:r>
          </w:p>
        </w:tc>
        <w:tc>
          <w:tcPr>
            <w:tcW w:w="1500" w:type="dxa"/>
            <w:tcMar>
              <w:top w:w="90" w:type="dxa"/>
              <w:bottom w:w="90" w:type="dxa"/>
              <w:left w:w="120" w:type="dxa"/>
              <w:right w:w="120" w:type="dxa"/>
            </w:tcMar>
            <w:vAlign w:val="top"/>
          </w:tcPr>
          <w:p>
            <w:pPr>
              <w:spacing w:before="0" w:after="40" w:line="252" w:lineRule="auto"/>
            </w:pPr>
            <w:r>
              <w:rPr>
                <w:rFonts w:ascii="Segoe UI" w:hAnsi="Segoe UI"/>
                <w:b/>
                <w:color w:val="1B4F8A"/>
                <w:spacing w:val="20"/>
                <w:sz w:val="15"/>
              </w:rPr>
              <w:t xml:space="preserve">TRANSFERÊNCIA PLANEJADA</w:t>
            </w:r>
          </w:p>
        </w:tc>
      </w:tr>
      <w:tr>
        <w:trPr>
          <w:cantSplit/>
        </w:trPr>
        <w:tc>
          <w:tcPr>
            <w:tcW w:w="2100" w:type="dxa"/>
            <w:tcMar>
              <w:top w:w="90" w:type="dxa"/>
              <w:bottom w:w="90" w:type="dxa"/>
              <w:left w:w="120" w:type="dxa"/>
              <w:right w:w="120" w:type="dxa"/>
            </w:tcMar>
            <w:vAlign w:val="top"/>
          </w:tcPr>
          <w:p>
            <w:pPr>
              <w:spacing w:before="0" w:after="40" w:line="252" w:lineRule="auto"/>
            </w:pPr>
            <w:r>
              <w:rPr>
                <w:rFonts w:ascii="Segoe UI" w:hAnsi="Segoe UI"/>
                <w:b/>
                <w:color w:val="14171A"/>
                <w:sz w:val="15"/>
              </w:rPr>
              <w:t xml:space="preserve">Banco antigo</w:t>
            </w:r>
          </w:p>
        </w:tc>
        <w:tc>
          <w:tcPr>
            <w:tcW w:w="2260" w:type="dxa"/>
            <w:tcMar>
              <w:top w:w="90" w:type="dxa"/>
              <w:bottom w:w="90" w:type="dxa"/>
              <w:left w:w="120" w:type="dxa"/>
              <w:right w:w="120" w:type="dxa"/>
            </w:tcMar>
            <w:vAlign w:val="top"/>
          </w:tcPr>
          <w:p>
            <w:pPr>
              <w:spacing w:before="0" w:after="40" w:line="252" w:lineRule="auto"/>
            </w:pPr>
            <w:r>
              <w:rPr>
                <w:rFonts w:ascii="Segoe UI" w:hAnsi="Segoe UI"/>
                <w:color w:val="5E666D"/>
                <w:sz w:val="15"/>
              </w:rPr>
              <w:t xml:space="preserve">Neon</w:t>
            </w:r>
          </w:p>
        </w:tc>
        <w:tc>
          <w:tcPr>
            <w:tcW w:w="1900" w:type="dxa"/>
            <w:tcMar>
              <w:top w:w="90" w:type="dxa"/>
              <w:bottom w:w="90" w:type="dxa"/>
              <w:left w:w="120" w:type="dxa"/>
              <w:right w:w="120" w:type="dxa"/>
            </w:tcMar>
            <w:vAlign w:val="top"/>
          </w:tcPr>
          <w:p>
            <w:pPr>
              <w:spacing w:before="0" w:after="40" w:line="252" w:lineRule="auto"/>
            </w:pPr>
            <w:r>
              <w:rPr>
                <w:rFonts w:ascii="Segoe UI" w:hAnsi="Segoe UI"/>
                <w:color w:val="5E666D"/>
                <w:sz w:val="15"/>
              </w:rPr>
              <w:t xml:space="preserve">Dev em Dobro</w:t>
            </w:r>
          </w:p>
        </w:tc>
        <w:tc>
          <w:tcPr>
            <w:tcW w:w="1600" w:type="dxa"/>
            <w:tcMar>
              <w:top w:w="90" w:type="dxa"/>
              <w:bottom w:w="90" w:type="dxa"/>
              <w:left w:w="120" w:type="dxa"/>
              <w:right w:w="120" w:type="dxa"/>
            </w:tcMar>
            <w:vAlign w:val="top"/>
          </w:tcPr>
          <w:p>
            <w:pPr>
              <w:spacing w:before="0" w:after="40" w:line="252" w:lineRule="auto"/>
            </w:pPr>
            <w:r>
              <w:rPr>
                <w:rFonts w:ascii="Segoe UI" w:hAnsi="Segoe UI"/>
                <w:i/>
                <w:color w:val="8A9298"/>
                <w:sz w:val="15"/>
              </w:rPr>
              <w:t xml:space="preserve">n/a</w:t>
            </w:r>
          </w:p>
        </w:tc>
        <w:tc>
          <w:tcPr>
            <w:tcW w:w="1500" w:type="dxa"/>
            <w:tcMar>
              <w:top w:w="90" w:type="dxa"/>
              <w:bottom w:w="90" w:type="dxa"/>
              <w:left w:w="120" w:type="dxa"/>
              <w:right w:w="120" w:type="dxa"/>
            </w:tcMar>
            <w:vAlign w:val="top"/>
          </w:tcPr>
          <w:p>
            <w:pPr>
              <w:spacing w:before="0" w:after="40" w:line="252" w:lineRule="auto"/>
            </w:pPr>
            <w:r>
              <w:rPr>
                <w:rFonts w:ascii="Segoe UI" w:hAnsi="Segoe UI"/>
                <w:b/>
                <w:color w:val="8A9298"/>
                <w:spacing w:val="20"/>
                <w:sz w:val="15"/>
              </w:rPr>
              <w:t xml:space="preserve">DESCARTÁVEL APÓS O LANÇAMENTO</w:t>
            </w:r>
          </w:p>
        </w:tc>
      </w:tr>
      <w:tr>
        <w:trPr>
          <w:cantSplit/>
        </w:trPr>
        <w:tc>
          <w:tcPr>
            <w:tcW w:w="2100" w:type="dxa"/>
            <w:tcMar>
              <w:top w:w="90" w:type="dxa"/>
              <w:bottom w:w="90" w:type="dxa"/>
              <w:left w:w="120" w:type="dxa"/>
              <w:right w:w="120" w:type="dxa"/>
            </w:tcMar>
            <w:vAlign w:val="top"/>
          </w:tcPr>
          <w:p>
            <w:pPr>
              <w:spacing w:before="0" w:after="40" w:line="252" w:lineRule="auto"/>
            </w:pPr>
            <w:r>
              <w:rPr>
                <w:rFonts w:ascii="Segoe UI" w:hAnsi="Segoe UI"/>
                <w:b/>
                <w:color w:val="14171A"/>
                <w:sz w:val="15"/>
              </w:rPr>
              <w:t xml:space="preserve">E-mail transacional</w:t>
            </w:r>
          </w:p>
        </w:tc>
        <w:tc>
          <w:tcPr>
            <w:tcW w:w="2260" w:type="dxa"/>
            <w:tcMar>
              <w:top w:w="90" w:type="dxa"/>
              <w:bottom w:w="90" w:type="dxa"/>
              <w:left w:w="120" w:type="dxa"/>
              <w:right w:w="120" w:type="dxa"/>
            </w:tcMar>
            <w:vAlign w:val="top"/>
          </w:tcPr>
          <w:p>
            <w:pPr>
              <w:spacing w:before="0" w:after="40" w:line="252" w:lineRule="auto"/>
            </w:pPr>
            <w:r>
              <w:rPr>
                <w:rFonts w:ascii="Segoe UI" w:hAnsi="Segoe UI"/>
                <w:color w:val="5E666D"/>
                <w:sz w:val="15"/>
              </w:rPr>
              <w:t xml:space="preserve">Resend</w:t>
            </w:r>
          </w:p>
        </w:tc>
        <w:tc>
          <w:tcPr>
            <w:tcW w:w="1900" w:type="dxa"/>
            <w:tcMar>
              <w:top w:w="90" w:type="dxa"/>
              <w:bottom w:w="90" w:type="dxa"/>
              <w:left w:w="120" w:type="dxa"/>
              <w:right w:w="120" w:type="dxa"/>
            </w:tcMar>
            <w:vAlign w:val="top"/>
          </w:tcPr>
          <w:p>
            <w:pPr>
              <w:spacing w:before="0" w:after="40" w:line="252" w:lineRule="auto"/>
            </w:pPr>
            <w:r>
              <w:rPr>
                <w:rFonts w:ascii="Segoe UI" w:hAnsi="Segoe UI"/>
                <w:color w:val="5E666D"/>
                <w:sz w:val="15"/>
              </w:rPr>
              <w:t xml:space="preserve">Dev em Dobro</w:t>
            </w:r>
          </w:p>
        </w:tc>
        <w:tc>
          <w:tcPr>
            <w:tcW w:w="1600" w:type="dxa"/>
            <w:tcMar>
              <w:top w:w="90" w:type="dxa"/>
              <w:bottom w:w="90" w:type="dxa"/>
              <w:left w:w="120" w:type="dxa"/>
              <w:right w:w="120" w:type="dxa"/>
            </w:tcMar>
            <w:vAlign w:val="top"/>
          </w:tcPr>
          <w:p>
            <w:pPr>
              <w:spacing w:before="0" w:after="40" w:line="252" w:lineRule="auto"/>
            </w:pPr>
            <w:r>
              <w:rPr>
                <w:rFonts w:ascii="Segoe UI" w:hAnsi="Segoe UI"/>
                <w:color w:val="5E666D"/>
                <w:sz w:val="15"/>
              </w:rPr>
              <w:t xml:space="preserve">a transferir</w:t>
            </w:r>
          </w:p>
        </w:tc>
        <w:tc>
          <w:tcPr>
            <w:tcW w:w="1500" w:type="dxa"/>
            <w:tcMar>
              <w:top w:w="90" w:type="dxa"/>
              <w:bottom w:w="90" w:type="dxa"/>
              <w:left w:w="120" w:type="dxa"/>
              <w:right w:w="120" w:type="dxa"/>
            </w:tcMar>
            <w:vAlign w:val="top"/>
          </w:tcPr>
          <w:p>
            <w:pPr>
              <w:spacing w:before="0" w:after="40" w:line="252" w:lineRule="auto"/>
            </w:pPr>
            <w:r>
              <w:rPr>
                <w:rFonts w:ascii="Segoe UI" w:hAnsi="Segoe UI"/>
                <w:b/>
                <w:color w:val="1B4F8A"/>
                <w:spacing w:val="20"/>
                <w:sz w:val="15"/>
              </w:rPr>
              <w:t xml:space="preserve">TRANSFERÊNCIA PLANEJADA</w:t>
            </w:r>
          </w:p>
        </w:tc>
      </w:tr>
      <w:tr>
        <w:trPr>
          <w:cantSplit/>
        </w:trPr>
        <w:tc>
          <w:tcPr>
            <w:tcW w:w="2100" w:type="dxa"/>
            <w:tcMar>
              <w:top w:w="90" w:type="dxa"/>
              <w:bottom w:w="90" w:type="dxa"/>
              <w:left w:w="120" w:type="dxa"/>
              <w:right w:w="120" w:type="dxa"/>
            </w:tcMar>
            <w:vAlign w:val="top"/>
          </w:tcPr>
          <w:p>
            <w:pPr>
              <w:spacing w:before="0" w:after="40" w:line="252" w:lineRule="auto"/>
            </w:pPr>
            <w:r>
              <w:rPr>
                <w:rFonts w:ascii="Segoe UI" w:hAnsi="Segoe UI"/>
                <w:b/>
                <w:color w:val="8A9298"/>
                <w:spacing w:val="30"/>
                <w:sz w:val="13"/>
              </w:rPr>
              <w:t xml:space="preserve">3 — MICROSOFT E PRODUTIVIDADE</w:t>
            </w:r>
          </w:p>
        </w:tc>
        <w:tc>
          <w:tcPr>
            <w:tcW w:w="2260" w:type="dxa"/>
            <w:tcMar>
              <w:top w:w="90" w:type="dxa"/>
              <w:bottom w:w="90" w:type="dxa"/>
              <w:left w:w="120" w:type="dxa"/>
              <w:right w:w="120" w:type="dxa"/>
            </w:tcMar>
            <w:vAlign w:val="top"/>
          </w:tcPr>
          <w:p>
            <w:pPr>
              <w:spacing w:before="0" w:after="40" w:line="252" w:lineRule="auto"/>
            </w:pPr>
            <w:r>
              <w:rPr>
                <w:rFonts w:ascii="Georgia" w:hAnsi="Georgia"/>
                <w:color w:val="14171A"/>
                <w:sz w:val="20"/>
              </w:rPr>
              <w:t xml:space="preserve"/>
            </w:r>
          </w:p>
        </w:tc>
        <w:tc>
          <w:tcPr>
            <w:tcW w:w="1900" w:type="dxa"/>
            <w:tcMar>
              <w:top w:w="90" w:type="dxa"/>
              <w:bottom w:w="90" w:type="dxa"/>
              <w:left w:w="120" w:type="dxa"/>
              <w:right w:w="120" w:type="dxa"/>
            </w:tcMar>
            <w:vAlign w:val="top"/>
          </w:tcPr>
          <w:p>
            <w:pPr>
              <w:spacing w:before="0" w:after="40" w:line="252" w:lineRule="auto"/>
            </w:pPr>
            <w:r>
              <w:rPr>
                <w:rFonts w:ascii="Georgia" w:hAnsi="Georgia"/>
                <w:color w:val="14171A"/>
                <w:sz w:val="20"/>
              </w:rPr>
              <w:t xml:space="preserve"/>
            </w:r>
          </w:p>
        </w:tc>
        <w:tc>
          <w:tcPr>
            <w:tcW w:w="1600" w:type="dxa"/>
            <w:tcMar>
              <w:top w:w="90" w:type="dxa"/>
              <w:bottom w:w="90" w:type="dxa"/>
              <w:left w:w="120" w:type="dxa"/>
              <w:right w:w="120" w:type="dxa"/>
            </w:tcMar>
            <w:vAlign w:val="top"/>
          </w:tcPr>
          <w:p>
            <w:pPr>
              <w:spacing w:before="0" w:after="40" w:line="252" w:lineRule="auto"/>
            </w:pPr>
            <w:r>
              <w:rPr>
                <w:rFonts w:ascii="Georgia" w:hAnsi="Georgia"/>
                <w:color w:val="14171A"/>
                <w:sz w:val="20"/>
              </w:rPr>
              <w:t xml:space="preserve"/>
            </w:r>
          </w:p>
        </w:tc>
        <w:tc>
          <w:tcPr>
            <w:tcW w:w="1500" w:type="dxa"/>
            <w:tcMar>
              <w:top w:w="90" w:type="dxa"/>
              <w:bottom w:w="90" w:type="dxa"/>
              <w:left w:w="120" w:type="dxa"/>
              <w:right w:w="120" w:type="dxa"/>
            </w:tcMar>
            <w:vAlign w:val="top"/>
          </w:tcPr>
          <w:p>
            <w:pPr>
              <w:spacing w:before="0" w:after="40" w:line="252" w:lineRule="auto"/>
            </w:pPr>
            <w:r>
              <w:rPr>
                <w:rFonts w:ascii="Georgia" w:hAnsi="Georgia"/>
                <w:color w:val="14171A"/>
                <w:sz w:val="20"/>
              </w:rPr>
              <w:t xml:space="preserve"/>
            </w:r>
          </w:p>
        </w:tc>
      </w:tr>
      <w:tr>
        <w:trPr>
          <w:cantSplit/>
        </w:trPr>
        <w:tc>
          <w:tcPr>
            <w:tcW w:w="2100" w:type="dxa"/>
            <w:tcMar>
              <w:top w:w="90" w:type="dxa"/>
              <w:bottom w:w="90" w:type="dxa"/>
              <w:left w:w="120" w:type="dxa"/>
              <w:right w:w="120" w:type="dxa"/>
            </w:tcMar>
            <w:vAlign w:val="top"/>
          </w:tcPr>
          <w:p>
            <w:pPr>
              <w:spacing w:before="0" w:after="40" w:line="252" w:lineRule="auto"/>
            </w:pPr>
            <w:r>
              <w:rPr>
                <w:rFonts w:ascii="Segoe UI" w:hAnsi="Segoe UI"/>
                <w:b/>
                <w:color w:val="14171A"/>
                <w:sz w:val="15"/>
              </w:rPr>
              <w:t xml:space="preserve">E-mail, SharePoint, Teams</w:t>
            </w:r>
          </w:p>
        </w:tc>
        <w:tc>
          <w:tcPr>
            <w:tcW w:w="2260" w:type="dxa"/>
            <w:tcMar>
              <w:top w:w="90" w:type="dxa"/>
              <w:bottom w:w="90" w:type="dxa"/>
              <w:left w:w="120" w:type="dxa"/>
              <w:right w:w="120" w:type="dxa"/>
            </w:tcMar>
            <w:vAlign w:val="top"/>
          </w:tcPr>
          <w:p>
            <w:pPr>
              <w:spacing w:before="0" w:after="40" w:line="252" w:lineRule="auto"/>
            </w:pPr>
            <w:r>
              <w:rPr>
                <w:rFonts w:ascii="Segoe UI" w:hAnsi="Segoe UI"/>
                <w:color w:val="5E666D"/>
                <w:sz w:val="15"/>
              </w:rPr>
              <w:t xml:space="preserve">Microsoft 365</w:t>
            </w:r>
          </w:p>
        </w:tc>
        <w:tc>
          <w:tcPr>
            <w:tcW w:w="1900" w:type="dxa"/>
            <w:tcMar>
              <w:top w:w="90" w:type="dxa"/>
              <w:bottom w:w="90" w:type="dxa"/>
              <w:left w:w="120" w:type="dxa"/>
              <w:right w:w="120" w:type="dxa"/>
            </w:tcMar>
            <w:vAlign w:val="top"/>
          </w:tcPr>
          <w:p>
            <w:pPr>
              <w:spacing w:before="0" w:after="40" w:line="252" w:lineRule="auto"/>
            </w:pPr>
            <w:r>
              <w:rPr>
                <w:rFonts w:ascii="Segoe UI" w:hAnsi="Segoe UI"/>
                <w:color w:val="5E666D"/>
                <w:sz w:val="15"/>
              </w:rPr>
              <w:t xml:space="preserve">Tenant da Corporate DNA</w:t>
            </w:r>
          </w:p>
        </w:tc>
        <w:tc>
          <w:tcPr>
            <w:tcW w:w="1600" w:type="dxa"/>
            <w:tcMar>
              <w:top w:w="90" w:type="dxa"/>
              <w:bottom w:w="90" w:type="dxa"/>
              <w:left w:w="120" w:type="dxa"/>
              <w:right w:w="120" w:type="dxa"/>
            </w:tcMar>
            <w:vAlign w:val="top"/>
          </w:tcPr>
          <w:p>
            <w:pPr>
              <w:spacing w:before="0" w:after="40" w:line="252" w:lineRule="auto"/>
            </w:pPr>
            <w:r>
              <w:rPr>
                <w:rFonts w:ascii="Segoe UI" w:hAnsi="Segoe UI"/>
                <w:i/>
                <w:color w:val="8A9298"/>
                <w:sz w:val="15"/>
              </w:rPr>
              <w:t xml:space="preserve">não documentado</w:t>
            </w:r>
          </w:p>
        </w:tc>
        <w:tc>
          <w:tcPr>
            <w:tcW w:w="1500" w:type="dxa"/>
            <w:tcMar>
              <w:top w:w="90" w:type="dxa"/>
              <w:bottom w:w="90" w:type="dxa"/>
              <w:left w:w="120" w:type="dxa"/>
              <w:right w:w="120" w:type="dxa"/>
            </w:tcMar>
            <w:vAlign w:val="top"/>
          </w:tcPr>
          <w:p>
            <w:pPr>
              <w:spacing w:before="0" w:after="40" w:line="252" w:lineRule="auto"/>
            </w:pPr>
            <w:r>
              <w:rPr>
                <w:rFonts w:ascii="Segoe UI" w:hAnsi="Segoe UI"/>
                <w:b/>
                <w:color w:val="8A9298"/>
                <w:spacing w:val="20"/>
                <w:sz w:val="15"/>
              </w:rPr>
              <w:t xml:space="preserve">DONO DESCONHECIDO</w:t>
            </w:r>
          </w:p>
        </w:tc>
      </w:tr>
      <w:tr>
        <w:trPr>
          <w:cantSplit/>
        </w:trPr>
        <w:tc>
          <w:tcPr>
            <w:tcW w:w="2100" w:type="dxa"/>
            <w:tcMar>
              <w:top w:w="90" w:type="dxa"/>
              <w:bottom w:w="90" w:type="dxa"/>
              <w:left w:w="120" w:type="dxa"/>
              <w:right w:w="120" w:type="dxa"/>
            </w:tcMar>
            <w:vAlign w:val="top"/>
          </w:tcPr>
          <w:p>
            <w:pPr>
              <w:spacing w:before="0" w:after="40" w:line="252" w:lineRule="auto"/>
            </w:pPr>
            <w:r>
              <w:rPr>
                <w:rFonts w:ascii="Segoe UI" w:hAnsi="Segoe UI"/>
                <w:b/>
                <w:color w:val="14171A"/>
                <w:sz w:val="15"/>
              </w:rPr>
              <w:t xml:space="preserve">Outros remetentes autorizados</w:t>
            </w:r>
          </w:p>
        </w:tc>
        <w:tc>
          <w:tcPr>
            <w:tcW w:w="2260" w:type="dxa"/>
            <w:tcMar>
              <w:top w:w="90" w:type="dxa"/>
              <w:bottom w:w="90" w:type="dxa"/>
              <w:left w:w="120" w:type="dxa"/>
              <w:right w:w="120" w:type="dxa"/>
            </w:tcMar>
            <w:vAlign w:val="top"/>
          </w:tcPr>
          <w:p>
            <w:pPr>
              <w:spacing w:before="0" w:after="40" w:line="252" w:lineRule="auto"/>
            </w:pPr>
            <w:r>
              <w:rPr>
                <w:rFonts w:ascii="Segoe UI" w:hAnsi="Segoe UI"/>
                <w:color w:val="5E666D"/>
                <w:sz w:val="15"/>
              </w:rPr>
              <w:t xml:space="preserve">Zoho, SendGrid, Mailchimp e mais dois</w:t>
            </w:r>
          </w:p>
        </w:tc>
        <w:tc>
          <w:tcPr>
            <w:tcW w:w="1900" w:type="dxa"/>
            <w:tcMar>
              <w:top w:w="90" w:type="dxa"/>
              <w:bottom w:w="90" w:type="dxa"/>
              <w:left w:w="120" w:type="dxa"/>
              <w:right w:w="120" w:type="dxa"/>
            </w:tcMar>
            <w:vAlign w:val="top"/>
          </w:tcPr>
          <w:p>
            <w:pPr>
              <w:spacing w:before="0" w:after="40" w:line="252" w:lineRule="auto"/>
            </w:pPr>
            <w:r>
              <w:rPr>
                <w:rFonts w:ascii="Segoe UI" w:hAnsi="Segoe UI"/>
                <w:i/>
                <w:color w:val="8A9298"/>
                <w:sz w:val="15"/>
              </w:rPr>
              <w:t xml:space="preserve">desconhecido</w:t>
            </w:r>
          </w:p>
        </w:tc>
        <w:tc>
          <w:tcPr>
            <w:tcW w:w="1600" w:type="dxa"/>
            <w:tcMar>
              <w:top w:w="90" w:type="dxa"/>
              <w:bottom w:w="90" w:type="dxa"/>
              <w:left w:w="120" w:type="dxa"/>
              <w:right w:w="120" w:type="dxa"/>
            </w:tcMar>
            <w:vAlign w:val="top"/>
          </w:tcPr>
          <w:p>
            <w:pPr>
              <w:spacing w:before="0" w:after="40" w:line="252" w:lineRule="auto"/>
            </w:pPr>
            <w:r>
              <w:rPr>
                <w:rFonts w:ascii="Segoe UI" w:hAnsi="Segoe UI"/>
                <w:i/>
                <w:color w:val="8A9298"/>
                <w:sz w:val="15"/>
              </w:rPr>
              <w:t xml:space="preserve">em aberto</w:t>
            </w:r>
          </w:p>
        </w:tc>
        <w:tc>
          <w:tcPr>
            <w:tcW w:w="1500" w:type="dxa"/>
            <w:tcMar>
              <w:top w:w="90" w:type="dxa"/>
              <w:bottom w:w="90" w:type="dxa"/>
              <w:left w:w="120" w:type="dxa"/>
              <w:right w:w="120" w:type="dxa"/>
            </w:tcMar>
            <w:vAlign w:val="top"/>
          </w:tcPr>
          <w:p>
            <w:pPr>
              <w:spacing w:before="0" w:after="40" w:line="252" w:lineRule="auto"/>
            </w:pPr>
            <w:r>
              <w:rPr>
                <w:rFonts w:ascii="Segoe UI" w:hAnsi="Segoe UI"/>
                <w:b/>
                <w:color w:val="8A9298"/>
                <w:spacing w:val="20"/>
                <w:sz w:val="15"/>
              </w:rPr>
              <w:t xml:space="preserve">DONO DESCONHECIDO</w:t>
            </w:r>
          </w:p>
        </w:tc>
      </w:tr>
      <w:tr>
        <w:trPr>
          <w:cantSplit/>
        </w:trPr>
        <w:tc>
          <w:tcPr>
            <w:tcW w:w="2100" w:type="dxa"/>
            <w:tcMar>
              <w:top w:w="90" w:type="dxa"/>
              <w:bottom w:w="90" w:type="dxa"/>
              <w:left w:w="120" w:type="dxa"/>
              <w:right w:w="120" w:type="dxa"/>
            </w:tcMar>
            <w:vAlign w:val="top"/>
          </w:tcPr>
          <w:p>
            <w:pPr>
              <w:spacing w:before="0" w:after="40" w:line="252" w:lineRule="auto"/>
            </w:pPr>
            <w:r>
              <w:rPr>
                <w:rFonts w:ascii="Segoe UI" w:hAnsi="Segoe UI"/>
                <w:b/>
                <w:color w:val="14171A"/>
                <w:sz w:val="15"/>
              </w:rPr>
              <w:t xml:space="preserve">Antivírus corporativo</w:t>
            </w:r>
          </w:p>
        </w:tc>
        <w:tc>
          <w:tcPr>
            <w:tcW w:w="2260" w:type="dxa"/>
            <w:tcMar>
              <w:top w:w="90" w:type="dxa"/>
              <w:bottom w:w="90" w:type="dxa"/>
              <w:left w:w="120" w:type="dxa"/>
              <w:right w:w="120" w:type="dxa"/>
            </w:tcMar>
            <w:vAlign w:val="top"/>
          </w:tcPr>
          <w:p>
            <w:pPr>
              <w:spacing w:before="0" w:after="40" w:line="252" w:lineRule="auto"/>
            </w:pPr>
            <w:r>
              <w:rPr>
                <w:rFonts w:ascii="Segoe UI" w:hAnsi="Segoe UI"/>
                <w:color w:val="5E666D"/>
                <w:sz w:val="15"/>
              </w:rPr>
              <w:t xml:space="preserve">Bitdefender, via Axon</w:t>
            </w:r>
          </w:p>
        </w:tc>
        <w:tc>
          <w:tcPr>
            <w:tcW w:w="1900" w:type="dxa"/>
            <w:tcMar>
              <w:top w:w="90" w:type="dxa"/>
              <w:bottom w:w="90" w:type="dxa"/>
              <w:left w:w="120" w:type="dxa"/>
              <w:right w:w="120" w:type="dxa"/>
            </w:tcMar>
            <w:vAlign w:val="top"/>
          </w:tcPr>
          <w:p>
            <w:pPr>
              <w:spacing w:before="0" w:after="40" w:line="252" w:lineRule="auto"/>
            </w:pPr>
            <w:r>
              <w:rPr>
                <w:rFonts w:ascii="Segoe UI" w:hAnsi="Segoe UI"/>
                <w:color w:val="5E666D"/>
                <w:sz w:val="15"/>
              </w:rPr>
              <w:t xml:space="preserve">Corporate DNA</w:t>
            </w:r>
          </w:p>
        </w:tc>
        <w:tc>
          <w:tcPr>
            <w:tcW w:w="1600" w:type="dxa"/>
            <w:tcMar>
              <w:top w:w="90" w:type="dxa"/>
              <w:bottom w:w="90" w:type="dxa"/>
              <w:left w:w="120" w:type="dxa"/>
              <w:right w:w="120" w:type="dxa"/>
            </w:tcMar>
            <w:vAlign w:val="top"/>
          </w:tcPr>
          <w:p>
            <w:pPr>
              <w:spacing w:before="0" w:after="40" w:line="252" w:lineRule="auto"/>
            </w:pPr>
            <w:r>
              <w:rPr>
                <w:rFonts w:ascii="Segoe UI" w:hAnsi="Segoe UI"/>
                <w:i/>
                <w:color w:val="8A9298"/>
                <w:sz w:val="15"/>
              </w:rPr>
              <w:t xml:space="preserve">em aberto</w:t>
            </w:r>
          </w:p>
        </w:tc>
        <w:tc>
          <w:tcPr>
            <w:tcW w:w="1500" w:type="dxa"/>
            <w:tcMar>
              <w:top w:w="90" w:type="dxa"/>
              <w:bottom w:w="90" w:type="dxa"/>
              <w:left w:w="120" w:type="dxa"/>
              <w:right w:w="120" w:type="dxa"/>
            </w:tcMar>
            <w:vAlign w:val="top"/>
          </w:tcPr>
          <w:p>
            <w:pPr>
              <w:spacing w:before="0" w:after="40" w:line="252" w:lineRule="auto"/>
            </w:pPr>
            <w:r>
              <w:rPr>
                <w:rFonts w:ascii="Segoe UI" w:hAnsi="Segoe UI"/>
                <w:b/>
                <w:color w:val="A32A1C"/>
                <w:spacing w:val="20"/>
                <w:sz w:val="15"/>
              </w:rPr>
              <w:t xml:space="preserve">TERMINADO</w:t>
            </w:r>
          </w:p>
        </w:tc>
      </w:tr>
      <w:tr>
        <w:trPr>
          <w:cantSplit/>
        </w:trPr>
        <w:tc>
          <w:tcPr>
            <w:tcW w:w="2100" w:type="dxa"/>
            <w:tcMar>
              <w:top w:w="90" w:type="dxa"/>
              <w:bottom w:w="90" w:type="dxa"/>
              <w:left w:w="120" w:type="dxa"/>
              <w:right w:w="120" w:type="dxa"/>
            </w:tcMar>
            <w:vAlign w:val="top"/>
          </w:tcPr>
          <w:p>
            <w:pPr>
              <w:spacing w:before="0" w:after="40" w:line="252" w:lineRule="auto"/>
            </w:pPr>
            <w:r>
              <w:rPr>
                <w:rFonts w:ascii="Segoe UI" w:hAnsi="Segoe UI"/>
                <w:b/>
                <w:color w:val="8A9298"/>
                <w:spacing w:val="30"/>
                <w:sz w:val="13"/>
              </w:rPr>
              <w:t xml:space="preserve">4 — ANALYTICS E BUSCA</w:t>
            </w:r>
          </w:p>
        </w:tc>
        <w:tc>
          <w:tcPr>
            <w:tcW w:w="2260" w:type="dxa"/>
            <w:tcMar>
              <w:top w:w="90" w:type="dxa"/>
              <w:bottom w:w="90" w:type="dxa"/>
              <w:left w:w="120" w:type="dxa"/>
              <w:right w:w="120" w:type="dxa"/>
            </w:tcMar>
            <w:vAlign w:val="top"/>
          </w:tcPr>
          <w:p>
            <w:pPr>
              <w:spacing w:before="0" w:after="40" w:line="252" w:lineRule="auto"/>
            </w:pPr>
            <w:r>
              <w:rPr>
                <w:rFonts w:ascii="Georgia" w:hAnsi="Georgia"/>
                <w:color w:val="14171A"/>
                <w:sz w:val="20"/>
              </w:rPr>
              <w:t xml:space="preserve"/>
            </w:r>
          </w:p>
        </w:tc>
        <w:tc>
          <w:tcPr>
            <w:tcW w:w="1900" w:type="dxa"/>
            <w:tcMar>
              <w:top w:w="90" w:type="dxa"/>
              <w:bottom w:w="90" w:type="dxa"/>
              <w:left w:w="120" w:type="dxa"/>
              <w:right w:w="120" w:type="dxa"/>
            </w:tcMar>
            <w:vAlign w:val="top"/>
          </w:tcPr>
          <w:p>
            <w:pPr>
              <w:spacing w:before="0" w:after="40" w:line="252" w:lineRule="auto"/>
            </w:pPr>
            <w:r>
              <w:rPr>
                <w:rFonts w:ascii="Georgia" w:hAnsi="Georgia"/>
                <w:color w:val="14171A"/>
                <w:sz w:val="20"/>
              </w:rPr>
              <w:t xml:space="preserve"/>
            </w:r>
          </w:p>
        </w:tc>
        <w:tc>
          <w:tcPr>
            <w:tcW w:w="1600" w:type="dxa"/>
            <w:tcMar>
              <w:top w:w="90" w:type="dxa"/>
              <w:bottom w:w="90" w:type="dxa"/>
              <w:left w:w="120" w:type="dxa"/>
              <w:right w:w="120" w:type="dxa"/>
            </w:tcMar>
            <w:vAlign w:val="top"/>
          </w:tcPr>
          <w:p>
            <w:pPr>
              <w:spacing w:before="0" w:after="40" w:line="252" w:lineRule="auto"/>
            </w:pPr>
            <w:r>
              <w:rPr>
                <w:rFonts w:ascii="Georgia" w:hAnsi="Georgia"/>
                <w:color w:val="14171A"/>
                <w:sz w:val="20"/>
              </w:rPr>
              <w:t xml:space="preserve"/>
            </w:r>
          </w:p>
        </w:tc>
        <w:tc>
          <w:tcPr>
            <w:tcW w:w="1500" w:type="dxa"/>
            <w:tcMar>
              <w:top w:w="90" w:type="dxa"/>
              <w:bottom w:w="90" w:type="dxa"/>
              <w:left w:w="120" w:type="dxa"/>
              <w:right w:w="120" w:type="dxa"/>
            </w:tcMar>
            <w:vAlign w:val="top"/>
          </w:tcPr>
          <w:p>
            <w:pPr>
              <w:spacing w:before="0" w:after="40" w:line="252" w:lineRule="auto"/>
            </w:pPr>
            <w:r>
              <w:rPr>
                <w:rFonts w:ascii="Georgia" w:hAnsi="Georgia"/>
                <w:color w:val="14171A"/>
                <w:sz w:val="20"/>
              </w:rPr>
              <w:t xml:space="preserve"/>
            </w:r>
          </w:p>
        </w:tc>
      </w:tr>
      <w:tr>
        <w:trPr>
          <w:cantSplit/>
        </w:trPr>
        <w:tc>
          <w:tcPr>
            <w:tcW w:w="2100" w:type="dxa"/>
            <w:tcMar>
              <w:top w:w="90" w:type="dxa"/>
              <w:bottom w:w="90" w:type="dxa"/>
              <w:left w:w="120" w:type="dxa"/>
              <w:right w:w="120" w:type="dxa"/>
            </w:tcMar>
            <w:vAlign w:val="top"/>
          </w:tcPr>
          <w:p>
            <w:pPr>
              <w:spacing w:before="0" w:after="40" w:line="252" w:lineRule="auto"/>
            </w:pPr>
            <w:r>
              <w:rPr>
                <w:rFonts w:ascii="Segoe UI" w:hAnsi="Segoe UI"/>
                <w:b/>
                <w:color w:val="14171A"/>
                <w:sz w:val="15"/>
              </w:rPr>
              <w:t xml:space="preserve">Google Analytics 4</w:t>
            </w:r>
          </w:p>
        </w:tc>
        <w:tc>
          <w:tcPr>
            <w:tcW w:w="2260" w:type="dxa"/>
            <w:tcMar>
              <w:top w:w="90" w:type="dxa"/>
              <w:bottom w:w="90" w:type="dxa"/>
              <w:left w:w="120" w:type="dxa"/>
              <w:right w:w="120" w:type="dxa"/>
            </w:tcMar>
            <w:vAlign w:val="top"/>
          </w:tcPr>
          <w:p>
            <w:pPr>
              <w:spacing w:before="0" w:after="40" w:line="252" w:lineRule="auto"/>
            </w:pPr>
            <w:r>
              <w:rPr>
                <w:rFonts w:ascii="Segoe UI" w:hAnsi="Segoe UI"/>
                <w:color w:val="5E666D"/>
                <w:sz w:val="15"/>
              </w:rPr>
              <w:t xml:space="preserve">Google</w:t>
            </w:r>
          </w:p>
        </w:tc>
        <w:tc>
          <w:tcPr>
            <w:tcW w:w="1900" w:type="dxa"/>
            <w:tcMar>
              <w:top w:w="90" w:type="dxa"/>
              <w:bottom w:w="90" w:type="dxa"/>
              <w:left w:w="120" w:type="dxa"/>
              <w:right w:w="120" w:type="dxa"/>
            </w:tcMar>
            <w:vAlign w:val="top"/>
          </w:tcPr>
          <w:p>
            <w:pPr>
              <w:spacing w:before="0" w:after="40" w:line="252" w:lineRule="auto"/>
            </w:pPr>
            <w:r>
              <w:rPr>
                <w:rFonts w:ascii="Segoe UI" w:hAnsi="Segoe UI"/>
                <w:color w:val="5E666D"/>
                <w:sz w:val="15"/>
              </w:rPr>
              <w:t xml:space="preserve">Corporate DNA</w:t>
            </w:r>
          </w:p>
        </w:tc>
        <w:tc>
          <w:tcPr>
            <w:tcW w:w="1600" w:type="dxa"/>
            <w:tcMar>
              <w:top w:w="90" w:type="dxa"/>
              <w:bottom w:w="90" w:type="dxa"/>
              <w:left w:w="120" w:type="dxa"/>
              <w:right w:w="120" w:type="dxa"/>
            </w:tcMar>
            <w:vAlign w:val="top"/>
          </w:tcPr>
          <w:p>
            <w:pPr>
              <w:spacing w:before="0" w:after="40" w:line="252" w:lineRule="auto"/>
            </w:pPr>
            <w:r>
              <w:rPr>
                <w:rFonts w:ascii="Segoe UI" w:hAnsi="Segoe UI"/>
                <w:color w:val="5E666D"/>
                <w:sz w:val="15"/>
              </w:rPr>
              <w:t xml:space="preserve">Nicole Phoon</w:t>
            </w:r>
          </w:p>
        </w:tc>
        <w:tc>
          <w:tcPr>
            <w:tcW w:w="1500" w:type="dxa"/>
            <w:tcMar>
              <w:top w:w="90" w:type="dxa"/>
              <w:bottom w:w="90" w:type="dxa"/>
              <w:left w:w="120" w:type="dxa"/>
              <w:right w:w="120" w:type="dxa"/>
            </w:tcMar>
            <w:vAlign w:val="top"/>
          </w:tcPr>
          <w:p>
            <w:pPr>
              <w:spacing w:before="0" w:after="40" w:line="252" w:lineRule="auto"/>
            </w:pPr>
            <w:r>
              <w:rPr>
                <w:rFonts w:ascii="Segoe UI" w:hAnsi="Segoe UI"/>
                <w:b/>
                <w:color w:val="17693F"/>
                <w:spacing w:val="20"/>
                <w:sz w:val="15"/>
              </w:rPr>
              <w:t xml:space="preserve">RESOLVIDO EM 03/09</w:t>
            </w:r>
          </w:p>
        </w:tc>
      </w:tr>
      <w:tr>
        <w:trPr>
          <w:cantSplit/>
        </w:trPr>
        <w:tc>
          <w:tcPr>
            <w:tcW w:w="2100" w:type="dxa"/>
            <w:tcMar>
              <w:top w:w="90" w:type="dxa"/>
              <w:bottom w:w="90" w:type="dxa"/>
              <w:left w:w="120" w:type="dxa"/>
              <w:right w:w="120" w:type="dxa"/>
            </w:tcMar>
            <w:vAlign w:val="top"/>
          </w:tcPr>
          <w:p>
            <w:pPr>
              <w:spacing w:before="0" w:after="40" w:line="252" w:lineRule="auto"/>
            </w:pPr>
            <w:r>
              <w:rPr>
                <w:rFonts w:ascii="Segoe UI" w:hAnsi="Segoe UI"/>
                <w:b/>
                <w:color w:val="14171A"/>
                <w:sz w:val="15"/>
              </w:rPr>
              <w:t xml:space="preserve">Google Search Console</w:t>
            </w:r>
          </w:p>
        </w:tc>
        <w:tc>
          <w:tcPr>
            <w:tcW w:w="2260" w:type="dxa"/>
            <w:tcMar>
              <w:top w:w="90" w:type="dxa"/>
              <w:bottom w:w="90" w:type="dxa"/>
              <w:left w:w="120" w:type="dxa"/>
              <w:right w:w="120" w:type="dxa"/>
            </w:tcMar>
            <w:vAlign w:val="top"/>
          </w:tcPr>
          <w:p>
            <w:pPr>
              <w:spacing w:before="0" w:after="40" w:line="252" w:lineRule="auto"/>
            </w:pPr>
            <w:r>
              <w:rPr>
                <w:rFonts w:ascii="Segoe UI" w:hAnsi="Segoe UI"/>
                <w:color w:val="5E666D"/>
                <w:sz w:val="15"/>
              </w:rPr>
              <w:t xml:space="preserve">Google</w:t>
            </w:r>
          </w:p>
        </w:tc>
        <w:tc>
          <w:tcPr>
            <w:tcW w:w="1900" w:type="dxa"/>
            <w:tcMar>
              <w:top w:w="90" w:type="dxa"/>
              <w:bottom w:w="90" w:type="dxa"/>
              <w:left w:w="120" w:type="dxa"/>
              <w:right w:w="120" w:type="dxa"/>
            </w:tcMar>
            <w:vAlign w:val="top"/>
          </w:tcPr>
          <w:p>
            <w:pPr>
              <w:spacing w:before="0" w:after="40" w:line="252" w:lineRule="auto"/>
            </w:pPr>
            <w:r>
              <w:rPr>
                <w:rFonts w:ascii="Segoe UI" w:hAnsi="Segoe UI"/>
                <w:i/>
                <w:color w:val="8A9298"/>
                <w:sz w:val="15"/>
              </w:rPr>
              <w:t xml:space="preserve">desconhecido</w:t>
            </w:r>
          </w:p>
        </w:tc>
        <w:tc>
          <w:tcPr>
            <w:tcW w:w="1600" w:type="dxa"/>
            <w:tcMar>
              <w:top w:w="90" w:type="dxa"/>
              <w:bottom w:w="90" w:type="dxa"/>
              <w:left w:w="120" w:type="dxa"/>
              <w:right w:w="120" w:type="dxa"/>
            </w:tcMar>
            <w:vAlign w:val="top"/>
          </w:tcPr>
          <w:p>
            <w:pPr>
              <w:spacing w:before="0" w:after="40" w:line="252" w:lineRule="auto"/>
            </w:pPr>
            <w:r>
              <w:rPr>
                <w:rFonts w:ascii="Segoe UI" w:hAnsi="Segoe UI"/>
                <w:color w:val="5E666D"/>
                <w:sz w:val="15"/>
              </w:rPr>
              <w:t xml:space="preserve">conta institucional</w:t>
            </w:r>
          </w:p>
        </w:tc>
        <w:tc>
          <w:tcPr>
            <w:tcW w:w="1500" w:type="dxa"/>
            <w:tcMar>
              <w:top w:w="90" w:type="dxa"/>
              <w:bottom w:w="90" w:type="dxa"/>
              <w:left w:w="120" w:type="dxa"/>
              <w:right w:w="120" w:type="dxa"/>
            </w:tcMar>
            <w:vAlign w:val="top"/>
          </w:tcPr>
          <w:p>
            <w:pPr>
              <w:spacing w:before="0" w:after="40" w:line="252" w:lineRule="auto"/>
            </w:pPr>
            <w:r>
              <w:rPr>
                <w:rFonts w:ascii="Segoe UI" w:hAnsi="Segoe UI"/>
                <w:b/>
                <w:color w:val="8A5308"/>
                <w:spacing w:val="20"/>
                <w:sz w:val="15"/>
              </w:rPr>
              <w:t xml:space="preserve">ESPERANDO A AXON</w:t>
            </w:r>
          </w:p>
        </w:tc>
      </w:tr>
      <w:tr>
        <w:trPr>
          <w:cantSplit/>
        </w:trPr>
        <w:tc>
          <w:tcPr>
            <w:tcW w:w="2100" w:type="dxa"/>
            <w:tcMar>
              <w:top w:w="90" w:type="dxa"/>
              <w:bottom w:w="90" w:type="dxa"/>
              <w:left w:w="120" w:type="dxa"/>
              <w:right w:w="120" w:type="dxa"/>
            </w:tcMar>
            <w:vAlign w:val="top"/>
          </w:tcPr>
          <w:p>
            <w:pPr>
              <w:spacing w:before="0" w:after="40" w:line="252" w:lineRule="auto"/>
            </w:pPr>
            <w:r>
              <w:rPr>
                <w:rFonts w:ascii="Segoe UI" w:hAnsi="Segoe UI"/>
                <w:b/>
                <w:color w:val="14171A"/>
                <w:sz w:val="15"/>
              </w:rPr>
              <w:t xml:space="preserve">Universal Analytics</w:t>
            </w:r>
          </w:p>
        </w:tc>
        <w:tc>
          <w:tcPr>
            <w:tcW w:w="2260" w:type="dxa"/>
            <w:tcMar>
              <w:top w:w="90" w:type="dxa"/>
              <w:bottom w:w="90" w:type="dxa"/>
              <w:left w:w="120" w:type="dxa"/>
              <w:right w:w="120" w:type="dxa"/>
            </w:tcMar>
            <w:vAlign w:val="top"/>
          </w:tcPr>
          <w:p>
            <w:pPr>
              <w:spacing w:before="0" w:after="40" w:line="252" w:lineRule="auto"/>
            </w:pPr>
            <w:r>
              <w:rPr>
                <w:rFonts w:ascii="Segoe UI" w:hAnsi="Segoe UI"/>
                <w:color w:val="5E666D"/>
                <w:sz w:val="15"/>
              </w:rPr>
              <w:t xml:space="preserve">Google</w:t>
            </w:r>
          </w:p>
        </w:tc>
        <w:tc>
          <w:tcPr>
            <w:tcW w:w="1900" w:type="dxa"/>
            <w:tcMar>
              <w:top w:w="90" w:type="dxa"/>
              <w:bottom w:w="90" w:type="dxa"/>
              <w:left w:w="120" w:type="dxa"/>
              <w:right w:w="120" w:type="dxa"/>
            </w:tcMar>
            <w:vAlign w:val="top"/>
          </w:tcPr>
          <w:p>
            <w:pPr>
              <w:spacing w:before="0" w:after="40" w:line="252" w:lineRule="auto"/>
            </w:pPr>
            <w:r>
              <w:rPr>
                <w:rFonts w:ascii="Segoe UI" w:hAnsi="Segoe UI"/>
                <w:color w:val="5E666D"/>
                <w:sz w:val="15"/>
              </w:rPr>
              <w:t xml:space="preserve">Corporate DNA</w:t>
            </w:r>
          </w:p>
        </w:tc>
        <w:tc>
          <w:tcPr>
            <w:tcW w:w="1600" w:type="dxa"/>
            <w:tcMar>
              <w:top w:w="90" w:type="dxa"/>
              <w:bottom w:w="90" w:type="dxa"/>
              <w:left w:w="120" w:type="dxa"/>
              <w:right w:w="120" w:type="dxa"/>
            </w:tcMar>
            <w:vAlign w:val="top"/>
          </w:tcPr>
          <w:p>
            <w:pPr>
              <w:spacing w:before="0" w:after="40" w:line="252" w:lineRule="auto"/>
            </w:pPr>
            <w:r>
              <w:rPr>
                <w:rFonts w:ascii="Segoe UI" w:hAnsi="Segoe UI"/>
                <w:i/>
                <w:color w:val="8A9298"/>
                <w:sz w:val="15"/>
              </w:rPr>
              <w:t xml:space="preserve">n/a</w:t>
            </w:r>
          </w:p>
        </w:tc>
        <w:tc>
          <w:tcPr>
            <w:tcW w:w="1500" w:type="dxa"/>
            <w:tcMar>
              <w:top w:w="90" w:type="dxa"/>
              <w:bottom w:w="90" w:type="dxa"/>
              <w:left w:w="120" w:type="dxa"/>
              <w:right w:w="120" w:type="dxa"/>
            </w:tcMar>
            <w:vAlign w:val="top"/>
          </w:tcPr>
          <w:p>
            <w:pPr>
              <w:spacing w:before="0" w:after="40" w:line="252" w:lineRule="auto"/>
            </w:pPr>
            <w:r>
              <w:rPr>
                <w:rFonts w:ascii="Segoe UI" w:hAnsi="Segoe UI"/>
                <w:b/>
                <w:color w:val="8A9298"/>
                <w:spacing w:val="20"/>
                <w:sz w:val="15"/>
              </w:rPr>
              <w:t xml:space="preserve">SÓ CONSULTA</w:t>
            </w:r>
          </w:p>
        </w:tc>
      </w:tr>
      <w:tr>
        <w:trPr>
          <w:cantSplit/>
        </w:trPr>
        <w:tc>
          <w:tcPr>
            <w:tcW w:w="2100" w:type="dxa"/>
            <w:tcMar>
              <w:top w:w="90" w:type="dxa"/>
              <w:bottom w:w="90" w:type="dxa"/>
              <w:left w:w="120" w:type="dxa"/>
              <w:right w:w="120" w:type="dxa"/>
            </w:tcMar>
            <w:vAlign w:val="top"/>
          </w:tcPr>
          <w:p>
            <w:pPr>
              <w:spacing w:before="0" w:after="40" w:line="252" w:lineRule="auto"/>
            </w:pPr>
            <w:r>
              <w:rPr>
                <w:rFonts w:ascii="Segoe UI" w:hAnsi="Segoe UI"/>
                <w:b/>
                <w:color w:val="8A9298"/>
                <w:spacing w:val="30"/>
                <w:sz w:val="13"/>
              </w:rPr>
              <w:t xml:space="preserve">5 — PLATAFORMA DE TREINAMENTO</w:t>
            </w:r>
          </w:p>
        </w:tc>
        <w:tc>
          <w:tcPr>
            <w:tcW w:w="2260" w:type="dxa"/>
            <w:tcMar>
              <w:top w:w="90" w:type="dxa"/>
              <w:bottom w:w="90" w:type="dxa"/>
              <w:left w:w="120" w:type="dxa"/>
              <w:right w:w="120" w:type="dxa"/>
            </w:tcMar>
            <w:vAlign w:val="top"/>
          </w:tcPr>
          <w:p>
            <w:pPr>
              <w:spacing w:before="0" w:after="40" w:line="252" w:lineRule="auto"/>
            </w:pPr>
            <w:r>
              <w:rPr>
                <w:rFonts w:ascii="Georgia" w:hAnsi="Georgia"/>
                <w:color w:val="14171A"/>
                <w:sz w:val="20"/>
              </w:rPr>
              <w:t xml:space="preserve"/>
            </w:r>
          </w:p>
        </w:tc>
        <w:tc>
          <w:tcPr>
            <w:tcW w:w="1900" w:type="dxa"/>
            <w:tcMar>
              <w:top w:w="90" w:type="dxa"/>
              <w:bottom w:w="90" w:type="dxa"/>
              <w:left w:w="120" w:type="dxa"/>
              <w:right w:w="120" w:type="dxa"/>
            </w:tcMar>
            <w:vAlign w:val="top"/>
          </w:tcPr>
          <w:p>
            <w:pPr>
              <w:spacing w:before="0" w:after="40" w:line="252" w:lineRule="auto"/>
            </w:pPr>
            <w:r>
              <w:rPr>
                <w:rFonts w:ascii="Georgia" w:hAnsi="Georgia"/>
                <w:color w:val="14171A"/>
                <w:sz w:val="20"/>
              </w:rPr>
              <w:t xml:space="preserve"/>
            </w:r>
          </w:p>
        </w:tc>
        <w:tc>
          <w:tcPr>
            <w:tcW w:w="1600" w:type="dxa"/>
            <w:tcMar>
              <w:top w:w="90" w:type="dxa"/>
              <w:bottom w:w="90" w:type="dxa"/>
              <w:left w:w="120" w:type="dxa"/>
              <w:right w:w="120" w:type="dxa"/>
            </w:tcMar>
            <w:vAlign w:val="top"/>
          </w:tcPr>
          <w:p>
            <w:pPr>
              <w:spacing w:before="0" w:after="40" w:line="252" w:lineRule="auto"/>
            </w:pPr>
            <w:r>
              <w:rPr>
                <w:rFonts w:ascii="Georgia" w:hAnsi="Georgia"/>
                <w:color w:val="14171A"/>
                <w:sz w:val="20"/>
              </w:rPr>
              <w:t xml:space="preserve"/>
            </w:r>
          </w:p>
        </w:tc>
        <w:tc>
          <w:tcPr>
            <w:tcW w:w="1500" w:type="dxa"/>
            <w:tcMar>
              <w:top w:w="90" w:type="dxa"/>
              <w:bottom w:w="90" w:type="dxa"/>
              <w:left w:w="120" w:type="dxa"/>
              <w:right w:w="120" w:type="dxa"/>
            </w:tcMar>
            <w:vAlign w:val="top"/>
          </w:tcPr>
          <w:p>
            <w:pPr>
              <w:spacing w:before="0" w:after="40" w:line="252" w:lineRule="auto"/>
            </w:pPr>
            <w:r>
              <w:rPr>
                <w:rFonts w:ascii="Georgia" w:hAnsi="Georgia"/>
                <w:color w:val="14171A"/>
                <w:sz w:val="20"/>
              </w:rPr>
              <w:t xml:space="preserve"/>
            </w:r>
          </w:p>
        </w:tc>
      </w:tr>
      <w:tr>
        <w:trPr>
          <w:cantSplit/>
        </w:trPr>
        <w:tc>
          <w:tcPr>
            <w:tcW w:w="2100" w:type="dxa"/>
            <w:tcMar>
              <w:top w:w="90" w:type="dxa"/>
              <w:bottom w:w="90" w:type="dxa"/>
              <w:left w:w="120" w:type="dxa"/>
              <w:right w:w="120" w:type="dxa"/>
            </w:tcMar>
            <w:vAlign w:val="top"/>
          </w:tcPr>
          <w:p>
            <w:pPr>
              <w:spacing w:before="0" w:after="40" w:line="252" w:lineRule="auto"/>
            </w:pPr>
            <w:r>
              <w:rPr>
                <w:rFonts w:ascii="Segoe UI" w:hAnsi="Segoe UI"/>
                <w:b/>
                <w:color w:val="14171A"/>
                <w:sz w:val="15"/>
              </w:rPr>
              <w:t xml:space="preserve">LMS</w:t>
            </w:r>
          </w:p>
        </w:tc>
        <w:tc>
          <w:tcPr>
            <w:tcW w:w="2260" w:type="dxa"/>
            <w:tcMar>
              <w:top w:w="90" w:type="dxa"/>
              <w:bottom w:w="90" w:type="dxa"/>
              <w:left w:w="120" w:type="dxa"/>
              <w:right w:w="120" w:type="dxa"/>
            </w:tcMar>
            <w:vAlign w:val="top"/>
          </w:tcPr>
          <w:p>
            <w:pPr>
              <w:spacing w:before="0" w:after="40" w:line="252" w:lineRule="auto"/>
            </w:pPr>
            <w:r>
              <w:rPr>
                <w:rFonts w:ascii="Segoe UI" w:hAnsi="Segoe UI"/>
                <w:i/>
                <w:color w:val="8A9298"/>
                <w:sz w:val="15"/>
              </w:rPr>
              <w:t xml:space="preserve">a confirmar</w:t>
            </w:r>
          </w:p>
        </w:tc>
        <w:tc>
          <w:tcPr>
            <w:tcW w:w="1900" w:type="dxa"/>
            <w:tcMar>
              <w:top w:w="90" w:type="dxa"/>
              <w:bottom w:w="90" w:type="dxa"/>
              <w:left w:w="120" w:type="dxa"/>
              <w:right w:w="120" w:type="dxa"/>
            </w:tcMar>
            <w:vAlign w:val="top"/>
          </w:tcPr>
          <w:p>
            <w:pPr>
              <w:spacing w:before="0" w:after="40" w:line="252" w:lineRule="auto"/>
            </w:pPr>
            <w:r>
              <w:rPr>
                <w:rFonts w:ascii="Segoe UI" w:hAnsi="Segoe UI"/>
                <w:i/>
                <w:color w:val="8A9298"/>
                <w:sz w:val="15"/>
              </w:rPr>
              <w:t xml:space="preserve">desconhecido</w:t>
            </w:r>
          </w:p>
        </w:tc>
        <w:tc>
          <w:tcPr>
            <w:tcW w:w="1600" w:type="dxa"/>
            <w:tcMar>
              <w:top w:w="90" w:type="dxa"/>
              <w:bottom w:w="90" w:type="dxa"/>
              <w:left w:w="120" w:type="dxa"/>
              <w:right w:w="120" w:type="dxa"/>
            </w:tcMar>
            <w:vAlign w:val="top"/>
          </w:tcPr>
          <w:p>
            <w:pPr>
              <w:spacing w:before="0" w:after="40" w:line="252" w:lineRule="auto"/>
            </w:pPr>
            <w:r>
              <w:rPr>
                <w:rFonts w:ascii="Segoe UI" w:hAnsi="Segoe UI"/>
                <w:i/>
                <w:color w:val="8A9298"/>
                <w:sz w:val="15"/>
              </w:rPr>
              <w:t xml:space="preserve">desconhecido</w:t>
            </w:r>
          </w:p>
        </w:tc>
        <w:tc>
          <w:tcPr>
            <w:tcW w:w="1500" w:type="dxa"/>
            <w:tcMar>
              <w:top w:w="90" w:type="dxa"/>
              <w:bottom w:w="90" w:type="dxa"/>
              <w:left w:w="120" w:type="dxa"/>
              <w:right w:w="120" w:type="dxa"/>
            </w:tcMar>
            <w:vAlign w:val="top"/>
          </w:tcPr>
          <w:p>
            <w:pPr>
              <w:spacing w:before="0" w:after="40" w:line="252" w:lineRule="auto"/>
            </w:pPr>
            <w:r>
              <w:rPr>
                <w:rFonts w:ascii="Segoe UI" w:hAnsi="Segoe UI"/>
                <w:b/>
                <w:color w:val="8A9298"/>
                <w:spacing w:val="20"/>
                <w:sz w:val="15"/>
              </w:rPr>
              <w:t xml:space="preserve">NÃO IDENTIFICADO</w:t>
            </w:r>
          </w:p>
        </w:tc>
      </w:tr>
    </w:tbl>
    <w:p>
      <w:pPr>
        <w:keepNext/>
        <w:spacing w:before="280" w:after="60" w:line="276" w:lineRule="auto"/>
      </w:pPr>
      <w:r>
        <w:rPr>
          <w:rFonts w:ascii="Segoe UI" w:hAnsi="Segoe UI"/>
          <w:b/>
          <w:color w:val="8A9298"/>
          <w:spacing w:val="30"/>
          <w:sz w:val="15"/>
        </w:rPr>
        <w:t xml:space="preserve">O QUE PRECISO DE VOCÊS</w:t>
      </w:r>
    </w:p>
    <w:p>
      <w:pPr>
        <w:keepNext/>
        <w:spacing w:before="40" w:after="140" w:line="240" w:lineRule="auto"/>
      </w:pPr>
      <w:r>
        <w:rPr>
          <w:rFonts w:ascii="Segoe UI" w:hAnsi="Segoe UI"/>
          <w:b/>
          <w:color w:val="14171A"/>
          <w:sz w:val="32"/>
        </w:rPr>
        <w:t xml:space="preserve">Duas decisões, as duas com data</w:t>
      </w:r>
    </w:p>
    <w:p>
      <w:pPr>
        <w:keepNext/>
        <w:spacing w:before="160" w:after="80" w:line="276" w:lineRule="auto"/>
      </w:pPr>
      <w:r>
        <w:rPr>
          <w:rFonts w:ascii="Segoe UI" w:hAnsi="Segoe UI"/>
          <w:b/>
          <w:color w:val="14171A"/>
          <w:sz w:val="24"/>
        </w:rPr>
        <w:t xml:space="preserve">Decisão 1 — Rhea: um reply-all destrava o contato do domínio</w:t>
      </w:r>
    </w:p>
    <w:p>
      <w:pPr>
        <w:spacing w:before="0" w:after="120" w:line="276" w:lineRule="auto"/>
      </w:pPr>
      <w:r>
        <w:rPr>
          <w:rFonts w:ascii="Georgia" w:hAnsi="Georgia"/>
          <w:color w:val="5E666D"/>
          <w:sz w:val="20"/>
        </w:rPr>
        <w:t xml:space="preserve">A Axon já tem o pedido e confirmou que </w:t>
      </w:r>
      <w:r>
        <w:rPr>
          <w:rFonts w:ascii="Georgia" w:hAnsi="Georgia"/>
          <w:b/>
          <w:color w:val="14171A"/>
          <w:sz w:val="20"/>
        </w:rPr>
        <w:t xml:space="preserve">não é cobrado</w:t>
      </w:r>
      <w:r>
        <w:rPr>
          <w:rFonts w:ascii="Georgia" w:hAnsi="Georgia"/>
          <w:color w:val="5E666D"/>
          <w:sz w:val="20"/>
        </w:rPr>
        <w:t xml:space="preserve"> — eles permitem três atualizações de contato administrativo sem custo. E como o Amit conhece a Rhea pessoalmente, a resposta dela basta: </w:t>
      </w:r>
      <w:r>
        <w:rPr>
          <w:rFonts w:ascii="Georgia" w:hAnsi="Georgia"/>
          <w:b/>
          <w:color w:val="14171A"/>
          <w:sz w:val="20"/>
        </w:rPr>
        <w:t xml:space="preserve">a carta em papel timbrado deixou de ser necessária por esse caminho.</w:t>
      </w:r>
      <w:r>
        <w:rPr>
          <w:rFonts w:ascii="Georgia" w:hAnsi="Georgia"/>
          <w:color w:val="5E666D"/>
          <w:sz w:val="20"/>
        </w:rPr>
        <w:t xml:space="preserve"> O Rico cobrou de novo na manhã de 3 de setembro.</w:t>
      </w:r>
    </w:p>
    <w:p>
      <w:pPr>
        <w:spacing w:before="0" w:after="120" w:line="276" w:lineRule="auto"/>
      </w:pPr>
      <w:r>
        <w:rPr>
          <w:rFonts w:ascii="Georgia" w:hAnsi="Georgia"/>
          <w:color w:val="5E666D"/>
          <w:sz w:val="20"/>
        </w:rPr>
        <w:t xml:space="preserve">Enquanto essa resposta não chega, o contato administrativo do domínio continua sendo a caixa de alguém que saiu da empresa — e o domínio </w:t>
      </w:r>
      <w:r>
        <w:rPr>
          <w:rFonts w:ascii="Georgia" w:hAnsi="Georgia"/>
          <w:b/>
          <w:color w:val="14171A"/>
          <w:sz w:val="20"/>
        </w:rPr>
        <w:t xml:space="preserve">vence em 13 de outubro</w:t>
      </w:r>
      <w:r>
        <w:rPr>
          <w:rFonts w:ascii="Georgia" w:hAnsi="Georgia"/>
          <w:color w:val="5E666D"/>
          <w:sz w:val="20"/>
        </w:rPr>
        <w:t xml:space="preserve">. As travas do registrador, que também estão ausentes, devem ser ligadas no mesmo pedido.</w:t>
      </w:r>
    </w:p>
    <w:p>
      <w:pPr>
        <w:shd w:val="clear" w:fill="EFF1F2"/>
        <w:spacing w:before="60" w:after="200" w:line="276" w:lineRule="auto"/>
        <w:ind w:left="140" w:right="46"/>
      </w:pPr>
      <w:r>
        <w:rPr>
          <w:rFonts w:ascii="Segoe UI" w:hAnsi="Segoe UI"/>
          <w:color w:val="14171A"/>
          <w:sz w:val="18"/>
        </w:rPr>
        <w:t xml:space="preserve">A Rhea confirma por Reply-all que autoriza a Axon a colocar o contato administrativo como </w:t>
      </w:r>
      <w:r>
        <w:rPr>
          <w:rFonts w:ascii="Segoe UI" w:hAnsi="Segoe UI"/>
          <w:b/>
          <w:color w:val="14171A"/>
          <w:sz w:val="18"/>
        </w:rPr>
        <w:t xml:space="preserve">rhea.l@corporatednaconsulting.com</w:t>
      </w:r>
      <w:r>
        <w:rPr>
          <w:rFonts w:ascii="Segoe UI" w:hAnsi="Segoe UI"/>
          <w:color w:val="14171A"/>
          <w:sz w:val="18"/>
        </w:rPr>
        <w:t xml:space="preserve"> e a remover a caixa da Allison Vickery da correspondência do domínio.</w:t>
      </w:r>
    </w:p>
    <w:p>
      <w:pPr>
        <w:keepNext/>
        <w:spacing w:before="160" w:after="80" w:line="276" w:lineRule="auto"/>
      </w:pPr>
      <w:r>
        <w:rPr>
          <w:rFonts w:ascii="Segoe UI" w:hAnsi="Segoe UI"/>
          <w:b/>
          <w:color w:val="14171A"/>
          <w:sz w:val="24"/>
        </w:rPr>
        <w:t xml:space="preserve">Decisão 2 — Corporate DNA: estender a hospedagem antiga por um trimestre, ou deixar encerrar</w:t>
      </w:r>
    </w:p>
    <w:p>
      <w:pPr>
        <w:spacing w:before="0" w:after="120" w:line="276" w:lineRule="auto"/>
      </w:pPr>
      <w:r>
        <w:rPr>
          <w:rFonts w:ascii="Georgia" w:hAnsi="Georgia"/>
          <w:color w:val="5E666D"/>
          <w:sz w:val="20"/>
        </w:rPr>
        <w:t xml:space="preserve">Você escreveu em 1º de setembro que, se precisássemos passar de 30/09, avaliaríamos apenas uma extensão curta. A Axon respondeu com o preço: não dá para estender por mês, o mínimo é um trimestre — </w:t>
      </w:r>
      <w:r>
        <w:rPr>
          <w:rFonts w:ascii="Georgia" w:hAnsi="Georgia"/>
          <w:b/>
          <w:color w:val="14171A"/>
          <w:sz w:val="20"/>
        </w:rPr>
        <w:t xml:space="preserve">1º de outubro a 31 de dezembro de 2026, SGD 150</w:t>
      </w:r>
      <w:r>
        <w:rPr>
          <w:rFonts w:ascii="Georgia" w:hAnsi="Georgia"/>
          <w:color w:val="5E666D"/>
          <w:sz w:val="20"/>
        </w:rPr>
        <w:t xml:space="preserve">. Sem ela, a janela de rollback do site antigo encolhe conforme a virada se aproxima:</w:t>
      </w:r>
    </w:p>
    <w:tbl>
      <w:tblPr>
        <w:tblW w:w="9360" w:type="dxa"/>
        <w:tblBorders>
          <w:top w:val="single" w:sz="4" w:color="D3D7D9"/>
          <w:bottom w:val="single" w:sz="4" w:color="D3D7D9"/>
          <w:insideH w:val="single" w:sz="4" w:color="D3D7D9"/>
        </w:tblBorders>
        <w:tblLayout w:type="fixed"/>
      </w:tblPr>
      <w:tblGrid>
        <w:gridCol w:w="3120"/>
        <w:gridCol w:w="6240"/>
      </w:tblGrid>
      <w:tr>
        <w:trPr>
          <w:cantSplit/>
          <w:tblHeader/>
        </w:trPr>
        <w:tc>
          <w:tcPr>
            <w:tcW w:w="3120" w:type="dxa"/>
            <w:shd w:val="clear" w:fill="EFF1F2"/>
            <w:tcMar>
              <w:top w:w="90" w:type="dxa"/>
              <w:bottom w:w="90" w:type="dxa"/>
              <w:left w:w="120" w:type="dxa"/>
              <w:right w:w="120" w:type="dxa"/>
            </w:tcMar>
            <w:vAlign w:val="top"/>
          </w:tcPr>
          <w:p>
            <w:pPr>
              <w:spacing w:before="0" w:after="40" w:line="252" w:lineRule="auto"/>
            </w:pPr>
            <w:r>
              <w:rPr>
                <w:rFonts w:ascii="Segoe UI" w:hAnsi="Segoe UI"/>
                <w:b/>
                <w:color w:val="8A9298"/>
                <w:spacing w:val="20"/>
                <w:sz w:val="14"/>
              </w:rPr>
              <w:t xml:space="preserve">DATA DA VIRADA</w:t>
            </w:r>
          </w:p>
        </w:tc>
        <w:tc>
          <w:tcPr>
            <w:tcW w:w="6240" w:type="dxa"/>
            <w:shd w:val="clear" w:fill="EFF1F2"/>
            <w:tcMar>
              <w:top w:w="90" w:type="dxa"/>
              <w:bottom w:w="90" w:type="dxa"/>
              <w:left w:w="120" w:type="dxa"/>
              <w:right w:w="120" w:type="dxa"/>
            </w:tcMar>
            <w:vAlign w:val="top"/>
          </w:tcPr>
          <w:p>
            <w:pPr>
              <w:spacing w:before="0" w:after="40" w:line="252" w:lineRule="auto"/>
            </w:pPr>
            <w:r>
              <w:rPr>
                <w:rFonts w:ascii="Segoe UI" w:hAnsi="Segoe UI"/>
                <w:b/>
                <w:color w:val="8A9298"/>
                <w:spacing w:val="20"/>
                <w:sz w:val="14"/>
              </w:rPr>
              <w:t xml:space="preserve">ROLLBACK DISPONÍVEL</w:t>
            </w:r>
          </w:p>
        </w:tc>
      </w:tr>
      <w:tr>
        <w:trPr>
          <w:cantSplit/>
        </w:trPr>
        <w:tc>
          <w:tcPr>
            <w:tcW w:w="3120" w:type="dxa"/>
            <w:tcMar>
              <w:top w:w="90" w:type="dxa"/>
              <w:bottom w:w="90" w:type="dxa"/>
              <w:left w:w="120" w:type="dxa"/>
              <w:right w:w="120" w:type="dxa"/>
            </w:tcMar>
            <w:vAlign w:val="top"/>
          </w:tcPr>
          <w:p>
            <w:pPr>
              <w:spacing w:before="0" w:after="40" w:line="252" w:lineRule="auto"/>
            </w:pPr>
            <w:r>
              <w:rPr>
                <w:rFonts w:ascii="Segoe UI" w:hAnsi="Segoe UI"/>
                <w:color w:val="5E666D"/>
                <w:sz w:val="17"/>
              </w:rPr>
              <w:t xml:space="preserve">16 de setembro</w:t>
            </w:r>
          </w:p>
        </w:tc>
        <w:tc>
          <w:tcPr>
            <w:tcW w:w="6240" w:type="dxa"/>
            <w:tcMar>
              <w:top w:w="90" w:type="dxa"/>
              <w:bottom w:w="90" w:type="dxa"/>
              <w:left w:w="120" w:type="dxa"/>
              <w:right w:w="120" w:type="dxa"/>
            </w:tcMar>
            <w:vAlign w:val="top"/>
          </w:tcPr>
          <w:p>
            <w:pPr>
              <w:spacing w:before="0" w:after="40" w:line="252" w:lineRule="auto"/>
            </w:pPr>
            <w:r>
              <w:rPr>
                <w:rFonts w:ascii="Segoe UI" w:hAnsi="Segoe UI"/>
                <w:color w:val="5E666D"/>
                <w:sz w:val="17"/>
              </w:rPr>
              <w:t xml:space="preserve">14 dias — as duas semanas cheias</w:t>
            </w:r>
          </w:p>
        </w:tc>
      </w:tr>
      <w:tr>
        <w:trPr>
          <w:cantSplit/>
        </w:trPr>
        <w:tc>
          <w:tcPr>
            <w:tcW w:w="3120" w:type="dxa"/>
            <w:tcMar>
              <w:top w:w="90" w:type="dxa"/>
              <w:bottom w:w="90" w:type="dxa"/>
              <w:left w:w="120" w:type="dxa"/>
              <w:right w:w="120" w:type="dxa"/>
            </w:tcMar>
            <w:vAlign w:val="top"/>
          </w:tcPr>
          <w:p>
            <w:pPr>
              <w:spacing w:before="0" w:after="40" w:line="252" w:lineRule="auto"/>
            </w:pPr>
            <w:r>
              <w:rPr>
                <w:rFonts w:ascii="Segoe UI" w:hAnsi="Segoe UI"/>
                <w:color w:val="5E666D"/>
                <w:sz w:val="17"/>
              </w:rPr>
              <w:t xml:space="preserve">23 de setembro</w:t>
            </w:r>
          </w:p>
        </w:tc>
        <w:tc>
          <w:tcPr>
            <w:tcW w:w="6240" w:type="dxa"/>
            <w:tcMar>
              <w:top w:w="90" w:type="dxa"/>
              <w:bottom w:w="90" w:type="dxa"/>
              <w:left w:w="120" w:type="dxa"/>
              <w:right w:w="120" w:type="dxa"/>
            </w:tcMar>
            <w:vAlign w:val="top"/>
          </w:tcPr>
          <w:p>
            <w:pPr>
              <w:spacing w:before="0" w:after="40" w:line="252" w:lineRule="auto"/>
            </w:pPr>
            <w:r>
              <w:rPr>
                <w:rFonts w:ascii="Segoe UI" w:hAnsi="Segoe UI"/>
                <w:color w:val="5E666D"/>
                <w:sz w:val="17"/>
              </w:rPr>
              <w:t xml:space="preserve">7 dias</w:t>
            </w:r>
          </w:p>
        </w:tc>
      </w:tr>
      <w:tr>
        <w:trPr>
          <w:cantSplit/>
        </w:trPr>
        <w:tc>
          <w:tcPr>
            <w:tcW w:w="3120" w:type="dxa"/>
            <w:tcMar>
              <w:top w:w="90" w:type="dxa"/>
              <w:bottom w:w="90" w:type="dxa"/>
              <w:left w:w="120" w:type="dxa"/>
              <w:right w:w="120" w:type="dxa"/>
            </w:tcMar>
            <w:vAlign w:val="top"/>
          </w:tcPr>
          <w:p>
            <w:pPr>
              <w:spacing w:before="0" w:after="40" w:line="252" w:lineRule="auto"/>
            </w:pPr>
            <w:r>
              <w:rPr>
                <w:rFonts w:ascii="Segoe UI" w:hAnsi="Segoe UI"/>
                <w:color w:val="5E666D"/>
                <w:sz w:val="17"/>
              </w:rPr>
              <w:t xml:space="preserve">30 de setembro em diante</w:t>
            </w:r>
          </w:p>
        </w:tc>
        <w:tc>
          <w:tcPr>
            <w:tcW w:w="6240" w:type="dxa"/>
            <w:tcMar>
              <w:top w:w="90" w:type="dxa"/>
              <w:bottom w:w="90" w:type="dxa"/>
              <w:left w:w="120" w:type="dxa"/>
              <w:right w:w="120" w:type="dxa"/>
            </w:tcMar>
            <w:vAlign w:val="top"/>
          </w:tcPr>
          <w:p>
            <w:pPr>
              <w:spacing w:before="0" w:after="40" w:line="252" w:lineRule="auto"/>
            </w:pPr>
            <w:r>
              <w:rPr>
                <w:rFonts w:ascii="Segoe UI" w:hAnsi="Segoe UI"/>
                <w:color w:val="5E666D"/>
                <w:sz w:val="17"/>
              </w:rPr>
              <w:t xml:space="preserve">Nenhum</w:t>
            </w:r>
          </w:p>
        </w:tc>
      </w:tr>
    </w:tbl>
    <w:p>
      <w:pPr>
        <w:spacing w:before="160" w:after="120" w:line="276" w:lineRule="auto"/>
      </w:pPr>
      <w:r>
        <w:rPr>
          <w:rFonts w:ascii="Georgia" w:hAnsi="Georgia"/>
          <w:color w:val="5E666D"/>
          <w:sz w:val="20"/>
        </w:rPr>
        <w:t xml:space="preserve">Com a extensão, essa tabela deixa de importar e a data de lançamento passa a ser escolhida por mérito, e não contra uma fatura de hospedagem. </w:t>
      </w:r>
      <w:r>
        <w:rPr>
          <w:rFonts w:ascii="Georgia" w:hAnsi="Georgia"/>
          <w:b/>
          <w:color w:val="14171A"/>
          <w:sz w:val="20"/>
        </w:rPr>
        <w:t xml:space="preserve">Minha recomendação é pegar:</w:t>
      </w:r>
      <w:r>
        <w:rPr>
          <w:rFonts w:ascii="Georgia" w:hAnsi="Georgia"/>
          <w:color w:val="5E666D"/>
          <w:sz w:val="20"/>
        </w:rPr>
        <w:t xml:space="preserve"> é a linha mais barata deste documento e a única que compra liberdade de cronograma.</w:t>
      </w:r>
    </w:p>
    <w:p>
      <w:pPr>
        <w:shd w:val="clear" w:fill="EFF1F2"/>
        <w:spacing w:before="60" w:after="200" w:line="276" w:lineRule="auto"/>
        <w:ind w:left="140" w:right="46"/>
      </w:pPr>
      <w:r>
        <w:rPr>
          <w:rFonts w:ascii="Segoe UI" w:hAnsi="Segoe UI"/>
          <w:color w:val="14171A"/>
          <w:sz w:val="18"/>
        </w:rPr>
        <w:t xml:space="preserve">Confirmar à Axon por Reply-all se querem a extensão de três meses. Se não, eles seguem com a hospedagem encerrando em 30 de setembro.</w:t>
      </w:r>
    </w:p>
    <w:p>
      <w:pPr>
        <w:keepNext/>
        <w:spacing w:before="280" w:after="60" w:line="276" w:lineRule="auto"/>
      </w:pPr>
      <w:r>
        <w:rPr>
          <w:rFonts w:ascii="Segoe UI" w:hAnsi="Segoe UI"/>
          <w:b/>
          <w:color w:val="8A9298"/>
          <w:spacing w:val="30"/>
          <w:sz w:val="15"/>
        </w:rPr>
        <w:t xml:space="preserve">JÁ ESTÁ DE PÉ</w:t>
      </w:r>
    </w:p>
    <w:p>
      <w:pPr>
        <w:keepNext/>
        <w:spacing w:before="40" w:after="140" w:line="240" w:lineRule="auto"/>
      </w:pPr>
      <w:r>
        <w:rPr>
          <w:rFonts w:ascii="Segoe UI" w:hAnsi="Segoe UI"/>
          <w:b/>
          <w:color w:val="14171A"/>
          <w:sz w:val="32"/>
        </w:rPr>
        <w:t xml:space="preserve">O que está protegendo a Corporate DNA hoje</w:t>
      </w:r>
    </w:p>
    <w:p>
      <w:pPr>
        <w:spacing w:before="0" w:after="120" w:line="276" w:lineRule="auto"/>
      </w:pPr>
      <w:r>
        <w:rPr>
          <w:rFonts w:ascii="Georgia" w:hAnsi="Georgia"/>
          <w:color w:val="5E666D"/>
          <w:sz w:val="20"/>
        </w:rPr>
        <w:t xml:space="preserve">Uma lista de lacunas, lida sozinha, soa pior do que a situação é. Tudo nesta seção já está funcionando, não é plano.</w:t>
      </w:r>
    </w:p>
    <w:p>
      <w:pPr>
        <w:keepNext/>
        <w:spacing w:before="140" w:after="30" w:line="276" w:lineRule="auto"/>
      </w:pPr>
      <w:r>
        <w:rPr>
          <w:rFonts w:ascii="Segoe UI" w:hAnsi="Segoe UI"/>
          <w:b/>
          <w:color w:val="14171A"/>
          <w:sz w:val="19"/>
        </w:rPr>
        <w:t xml:space="preserve">A autorização está registrada</w:t>
      </w:r>
    </w:p>
    <w:p>
      <w:pPr>
        <w:spacing w:before="0" w:after="60" w:line="276" w:lineRule="auto"/>
      </w:pPr>
      <w:r>
        <w:rPr>
          <w:rFonts w:ascii="Georgia" w:hAnsi="Georgia"/>
          <w:color w:val="5E666D"/>
          <w:sz w:val="20"/>
        </w:rPr>
        <w:t xml:space="preserve">Você confirmou por escrito em 1º de setembro que a Dev em Dobro está autorizada a coordenar a migração. A Axon reconheceu e registrou. Ninguém está agindo com permissão informal.</w:t>
      </w:r>
    </w:p>
    <w:p>
      <w:pPr>
        <w:keepNext/>
        <w:spacing w:before="140" w:after="30" w:line="276" w:lineRule="auto"/>
      </w:pPr>
      <w:r>
        <w:rPr>
          <w:rFonts w:ascii="Segoe UI" w:hAnsi="Segoe UI"/>
          <w:b/>
          <w:color w:val="14171A"/>
          <w:sz w:val="19"/>
        </w:rPr>
        <w:t xml:space="preserve">A virada não encosta no e-mail</w:t>
      </w:r>
    </w:p>
    <w:p>
      <w:pPr>
        <w:spacing w:before="0" w:after="60" w:line="276" w:lineRule="auto"/>
      </w:pPr>
      <w:r>
        <w:rPr>
          <w:rFonts w:ascii="Georgia" w:hAnsi="Georgia"/>
          <w:color w:val="5E666D"/>
          <w:sz w:val="20"/>
        </w:rPr>
        <w:t xml:space="preserve">Só dois registros mudam: o A do apex e o www. MX, SPF, DKIM e DMARC ficam intactos, então o Microsoft 365 não é afetado. A Axon tem essa sequência por escrito e concordou com ela.</w:t>
      </w:r>
    </w:p>
    <w:p>
      <w:pPr>
        <w:keepNext/>
        <w:spacing w:before="140" w:after="30" w:line="276" w:lineRule="auto"/>
      </w:pPr>
      <w:r>
        <w:rPr>
          <w:rFonts w:ascii="Segoe UI" w:hAnsi="Segoe UI"/>
          <w:b/>
          <w:color w:val="14171A"/>
          <w:sz w:val="19"/>
        </w:rPr>
        <w:t xml:space="preserve">A visibilidade de busca é protegida antes da troca</w:t>
      </w:r>
    </w:p>
    <w:p>
      <w:pPr>
        <w:spacing w:before="0" w:after="60" w:line="276" w:lineRule="auto"/>
      </w:pPr>
      <w:r>
        <w:rPr>
          <w:rFonts w:ascii="Georgia" w:hAnsi="Georgia"/>
          <w:color w:val="5E666D"/>
          <w:sz w:val="20"/>
        </w:rPr>
        <w:t xml:space="preserve">52 redirects mapeados a partir dos URLs do site atual; títulos, meta, canonical, JSON-LD, sitemap e robots vêm da própria aplicação. A continuidade do GA4 é item de checklist da virada, não de pós-lançamento.</w:t>
      </w:r>
    </w:p>
    <w:p>
      <w:pPr>
        <w:keepNext/>
        <w:spacing w:before="140" w:after="30" w:line="276" w:lineRule="auto"/>
      </w:pPr>
      <w:r>
        <w:rPr>
          <w:rFonts w:ascii="Segoe UI" w:hAnsi="Segoe UI"/>
          <w:b/>
          <w:color w:val="14171A"/>
          <w:sz w:val="19"/>
        </w:rPr>
        <w:t xml:space="preserve">O ambiente antigo não some em silêncio</w:t>
      </w:r>
    </w:p>
    <w:p>
      <w:pPr>
        <w:spacing w:before="0" w:after="60" w:line="276" w:lineRule="auto"/>
      </w:pPr>
      <w:r>
        <w:rPr>
          <w:rFonts w:ascii="Georgia" w:hAnsi="Georgia"/>
          <w:color w:val="5E666D"/>
          <w:sz w:val="20"/>
        </w:rPr>
        <w:t xml:space="preserve">A data de encerramento é conhecida e está por escrito, e um backup completo de arquivos, banco e mídias está sendo providenciado antes dela. A Axon confirmou depois que uma hora de manutenção normalmente basta para essa tarefa.</w:t>
      </w:r>
    </w:p>
    <w:p>
      <w:pPr>
        <w:keepNext/>
        <w:spacing w:before="140" w:after="30" w:line="276" w:lineRule="auto"/>
      </w:pPr>
      <w:r>
        <w:rPr>
          <w:rFonts w:ascii="Segoe UI" w:hAnsi="Segoe UI"/>
          <w:b/>
          <w:color w:val="14171A"/>
          <w:sz w:val="19"/>
        </w:rPr>
        <w:t xml:space="preserve">O modo Under Attack é tratado de propósito</w:t>
      </w:r>
    </w:p>
    <w:p>
      <w:pPr>
        <w:spacing w:before="0" w:after="60" w:line="276" w:lineRule="auto"/>
      </w:pPr>
      <w:r>
        <w:rPr>
          <w:rFonts w:ascii="Georgia" w:hAnsi="Georgia"/>
          <w:color w:val="5E666D"/>
          <w:sz w:val="20"/>
        </w:rPr>
        <w:t xml:space="preserve">Ele fica ligado durante a mudança e a validação, e sai no go-live, porque desafia todo visitante e bloqueia buscadores. A Axon será avisada quando for desligado.</w:t>
      </w:r>
    </w:p>
    <w:p>
      <w:pPr>
        <w:keepNext/>
        <w:spacing w:before="140" w:after="30" w:line="276" w:lineRule="auto"/>
      </w:pPr>
      <w:r>
        <w:rPr>
          <w:rFonts w:ascii="Segoe UI" w:hAnsi="Segoe UI"/>
          <w:b/>
          <w:color w:val="14171A"/>
          <w:sz w:val="19"/>
        </w:rPr>
        <w:t xml:space="preserve">As contas em nome nosso estão declaradas</w:t>
      </w:r>
    </w:p>
    <w:p>
      <w:pPr>
        <w:spacing w:before="0" w:after="60" w:line="276" w:lineRule="auto"/>
      </w:pPr>
      <w:r>
        <w:rPr>
          <w:rFonts w:ascii="Georgia" w:hAnsi="Georgia"/>
          <w:color w:val="5E666D"/>
          <w:sz w:val="20"/>
        </w:rPr>
        <w:t xml:space="preserve">Estão listadas abaixo com caminho e destino de transferência — a conta institucional que vocês escolheram. Declará-las é o motivo deste documento existir.</w:t>
      </w:r>
    </w:p>
    <w:p>
      <w:pPr>
        <w:keepNext/>
        <w:spacing w:before="280" w:after="60" w:line="276" w:lineRule="auto"/>
      </w:pPr>
      <w:r>
        <w:rPr>
          <w:rFonts w:ascii="Segoe UI" w:hAnsi="Segoe UI"/>
          <w:b/>
          <w:color w:val="8A9298"/>
          <w:spacing w:val="30"/>
          <w:sz w:val="15"/>
        </w:rPr>
        <w:t xml:space="preserve">INVENTÁRIO</w:t>
      </w:r>
    </w:p>
    <w:p>
      <w:pPr>
        <w:keepNext/>
        <w:spacing w:before="40" w:after="140" w:line="240" w:lineRule="auto"/>
      </w:pPr>
      <w:r>
        <w:rPr>
          <w:rFonts w:ascii="Segoe UI" w:hAnsi="Segoe UI"/>
          <w:b/>
          <w:color w:val="14171A"/>
          <w:sz w:val="32"/>
        </w:rPr>
        <w:t xml:space="preserve">Ativo por ativo</w:t>
      </w:r>
    </w:p>
    <w:p>
      <w:pPr>
        <w:spacing w:before="0" w:after="120" w:line="276" w:lineRule="auto"/>
      </w:pPr>
      <w:r>
        <w:rPr>
          <w:rFonts w:ascii="Georgia" w:hAnsi="Georgia"/>
          <w:color w:val="5E666D"/>
          <w:sz w:val="20"/>
        </w:rPr>
        <w:t xml:space="preserve">Estado-alvo de toda linha: a conta institucional é dona, Nitin e Nicole administram, e os parceiros técnicos ficam com as permissões necessárias para operar.</w:t>
      </w:r>
    </w:p>
    <w:p>
      <w:pPr>
        <w:keepNext/>
        <w:spacing w:before="300" w:after="0" w:line="276" w:lineRule="auto"/>
      </w:pPr>
      <w:r>
        <w:rPr>
          <w:rFonts w:ascii="Segoe UI" w:hAnsi="Segoe UI"/>
          <w:b/>
          <w:color w:val="14171A"/>
          <w:spacing w:val="30"/>
          <w:sz w:val="16"/>
        </w:rPr>
        <w:t xml:space="preserve">1 — DOMÍNIO E DNS</w:t>
      </w:r>
    </w:p>
    <w:p>
      <w:pPr>
        <w:spacing w:before="80" w:after="80"/>
        <w:pBdr>
          <w:bottom w:val="single" w:sz="6" w:space="1" w:color="D3D7D9"/>
        </w:pBdr>
      </w:pPr>
    </w:p>
    <w:p>
      <w:pPr>
        <w:shd w:val="clear" w:fill="EFF1F2"/>
        <w:spacing w:before="60" w:after="160" w:line="276" w:lineRule="auto"/>
        <w:ind w:left="140" w:right="46"/>
      </w:pPr>
      <w:r>
        <w:rPr>
          <w:rFonts w:ascii="Georgia" w:hAnsi="Georgia"/>
          <w:b/>
          <w:color w:val="14171A"/>
          <w:sz w:val="20"/>
        </w:rPr>
        <w:t xml:space="preserve">O domínio não vai sair do lugar.</w:t>
      </w:r>
      <w:r>
        <w:rPr>
          <w:rFonts w:ascii="Georgia" w:hAnsi="Georgia"/>
          <w:color w:val="5E666D"/>
          <w:sz w:val="20"/>
        </w:rPr>
        <w:t xml:space="preserve"> Continua registrado na WebNic e comprado através da Axon, exatamente como está hoje. A única mudança pedida é a do </w:t>
      </w:r>
      <w:r>
        <w:rPr>
          <w:rFonts w:ascii="Georgia" w:hAnsi="Georgia"/>
          <w:b/>
          <w:color w:val="14171A"/>
          <w:sz w:val="20"/>
        </w:rPr>
        <w:t xml:space="preserve">contato administrativo</w:t>
      </w:r>
      <w:r>
        <w:rPr>
          <w:rFonts w:ascii="Georgia" w:hAnsi="Georgia"/>
          <w:color w:val="5E666D"/>
          <w:sz w:val="20"/>
        </w:rPr>
        <w:t xml:space="preserve">, que hoje é a caixa de alguém que saiu da Corporate DNA — mais as travas do registrador, que deveriam estar ligadas desde sempre. Levar o domínio para um registrador que a Corporate DNA controle direto vale considerar depois, numa semana calma: exige um código de transferência enviado justamente para aquela caixa quebrada e reinicia uma trava de 60 dias da ICANN, então é a coisa errada para tentar na mesma janela do lançamento.</w:t>
      </w:r>
    </w:p>
    <w:p>
      <w:pPr>
        <w:keepNext/>
        <w:spacing w:before="200" w:after="40" w:line="276" w:lineRule="auto"/>
      </w:pPr>
      <w:r>
        <w:rPr>
          <w:rFonts w:ascii="Segoe UI" w:hAnsi="Segoe UI"/>
          <w:b/>
          <w:color w:val="14171A"/>
          <w:sz w:val="21"/>
        </w:rPr>
        <w:t xml:space="preserve">corporatednaconsulting.com</w:t>
      </w:r>
      <w:r>
        <w:rPr>
          <w:rFonts w:ascii="Segoe UI" w:hAnsi="Segoe UI"/>
          <w:color w:val="8A9298"/>
          <w:sz w:val="17"/>
        </w:rPr>
        <w:t xml:space="preserve">   WebNic, revendido pela Axon</w:t>
      </w:r>
    </w:p>
    <w:p>
      <w:pPr>
        <w:keepNext/>
        <w:spacing w:before="0" w:after="60" w:line="276" w:lineRule="auto"/>
      </w:pPr>
      <w:r>
        <w:rPr>
          <w:rFonts w:ascii="Segoe UI" w:hAnsi="Segoe UI"/>
          <w:b/>
          <w:color w:val="8A5308"/>
          <w:spacing w:val="20"/>
          <w:sz w:val="15"/>
        </w:rPr>
        <w:t xml:space="preserve">ESPERANDO A RHEA</w:t>
      </w:r>
    </w:p>
    <w:tbl>
      <w:tblPr>
        <w:tblW w:w="9360" w:type="dxa"/>
        <w:tblBorders>
          <w:top w:val="single" w:sz="4" w:color="D3D7D9"/>
          <w:bottom w:val="single" w:sz="4" w:color="D3D7D9"/>
          <w:insideH w:val="single" w:sz="4" w:color="D3D7D9"/>
        </w:tblBorders>
        <w:tblLayout w:type="fixed"/>
      </w:tblPr>
      <w:tblGrid>
        <w:gridCol w:w="4680"/>
        <w:gridCol w:w="4680"/>
      </w:tblGrid>
      <w:tr>
        <w:trPr>
          <w:cantSplit/>
        </w:trPr>
        <w:tc>
          <w:tcPr>
            <w:tcW w:w="4680" w:type="dxa"/>
            <w:tcMar>
              <w:top w:w="90" w:type="dxa"/>
              <w:bottom w:w="90" w:type="dxa"/>
              <w:left w:w="120" w:type="dxa"/>
              <w:right w:w="120" w:type="dxa"/>
            </w:tcMar>
            <w:vAlign w:val="top"/>
          </w:tcPr>
          <w:p>
            <w:pPr>
              <w:spacing w:before="0" w:after="40" w:line="252" w:lineRule="auto"/>
            </w:pPr>
            <w:r>
              <w:rPr>
                <w:rFonts w:ascii="Segoe UI" w:hAnsi="Segoe UI"/>
                <w:b/>
                <w:color w:val="8A9298"/>
                <w:spacing w:val="20"/>
                <w:sz w:val="13"/>
              </w:rPr>
              <w:t xml:space="preserve">CONTA EM NOME DE</w:t>
            </w:r>
          </w:p>
          <w:p>
            <w:pPr>
              <w:spacing w:before="0" w:after="40" w:line="252" w:lineRule="auto"/>
            </w:pPr>
            <w:r>
              <w:rPr>
                <w:rFonts w:ascii="Segoe UI" w:hAnsi="Segoe UI"/>
                <w:color w:val="14171A"/>
                <w:sz w:val="17"/>
              </w:rPr>
              <w:t xml:space="preserve">Corporate DNA, pelo portal de faturamento da Axon</w:t>
            </w:r>
          </w:p>
        </w:tc>
        <w:tc>
          <w:tcPr>
            <w:tcW w:w="4680" w:type="dxa"/>
            <w:tcMar>
              <w:top w:w="90" w:type="dxa"/>
              <w:bottom w:w="90" w:type="dxa"/>
              <w:left w:w="120" w:type="dxa"/>
              <w:right w:w="120" w:type="dxa"/>
            </w:tcMar>
            <w:vAlign w:val="top"/>
          </w:tcPr>
          <w:p>
            <w:pPr>
              <w:spacing w:before="0" w:after="40" w:line="252" w:lineRule="auto"/>
            </w:pPr>
            <w:r>
              <w:rPr>
                <w:rFonts w:ascii="Segoe UI" w:hAnsi="Segoe UI"/>
                <w:b/>
                <w:color w:val="8A9298"/>
                <w:spacing w:val="20"/>
                <w:sz w:val="13"/>
              </w:rPr>
              <w:t xml:space="preserve">DONO INTERNO</w:t>
            </w:r>
          </w:p>
          <w:p>
            <w:pPr>
              <w:spacing w:before="0" w:after="40" w:line="252" w:lineRule="auto"/>
            </w:pPr>
            <w:r>
              <w:rPr>
                <w:rFonts w:ascii="Segoe UI" w:hAnsi="Segoe UI"/>
                <w:color w:val="14171A"/>
                <w:sz w:val="17"/>
              </w:rPr>
              <w:t xml:space="preserve">Rhea Leckie — acordado, ainda não registrado</w:t>
            </w:r>
          </w:p>
        </w:tc>
      </w:tr>
    </w:tbl>
    <w:p>
      <w:pPr>
        <w:spacing w:before="80" w:after="140" w:line="276" w:lineRule="auto"/>
      </w:pPr>
      <w:r>
        <w:rPr>
          <w:rFonts w:ascii="Georgia" w:hAnsi="Georgia"/>
          <w:color w:val="5E666D"/>
          <w:sz w:val="20"/>
        </w:rPr>
        <w:t xml:space="preserve">Vence em 13 de outubro de 2026. A Axon faz a troca de contato sem custo assim que a Rhea confirmar por reply-all.</w:t>
      </w:r>
    </w:p>
    <w:p>
      <w:pPr>
        <w:keepNext/>
        <w:spacing w:before="200" w:after="40" w:line="276" w:lineRule="auto"/>
      </w:pPr>
      <w:r>
        <w:rPr>
          <w:rFonts w:ascii="Segoe UI" w:hAnsi="Segoe UI"/>
          <w:b/>
          <w:color w:val="14171A"/>
          <w:sz w:val="21"/>
        </w:rPr>
        <w:t xml:space="preserve">Travas do registrador</w:t>
      </w:r>
      <w:r>
        <w:rPr>
          <w:rFonts w:ascii="Segoe UI" w:hAnsi="Segoe UI"/>
          <w:color w:val="8A9298"/>
          <w:sz w:val="17"/>
        </w:rPr>
        <w:t xml:space="preserve">   WebNic, via Axon</w:t>
      </w:r>
    </w:p>
    <w:p>
      <w:pPr>
        <w:keepNext/>
        <w:spacing w:before="0" w:after="60" w:line="276" w:lineRule="auto"/>
      </w:pPr>
      <w:r>
        <w:rPr>
          <w:rFonts w:ascii="Segoe UI" w:hAnsi="Segoe UI"/>
          <w:b/>
          <w:color w:val="A32A1C"/>
          <w:spacing w:val="20"/>
          <w:sz w:val="15"/>
        </w:rPr>
        <w:t xml:space="preserve">AUSENTES</w:t>
      </w:r>
    </w:p>
    <w:tbl>
      <w:tblPr>
        <w:tblW w:w="9360" w:type="dxa"/>
        <w:tblBorders>
          <w:top w:val="single" w:sz="4" w:color="D3D7D9"/>
          <w:bottom w:val="single" w:sz="4" w:color="D3D7D9"/>
          <w:insideH w:val="single" w:sz="4" w:color="D3D7D9"/>
        </w:tblBorders>
        <w:tblLayout w:type="fixed"/>
      </w:tblPr>
      <w:tblGrid>
        <w:gridCol w:w="4680"/>
        <w:gridCol w:w="4680"/>
      </w:tblGrid>
      <w:tr>
        <w:trPr>
          <w:cantSplit/>
        </w:trPr>
        <w:tc>
          <w:tcPr>
            <w:tcW w:w="4680" w:type="dxa"/>
            <w:tcMar>
              <w:top w:w="90" w:type="dxa"/>
              <w:bottom w:w="90" w:type="dxa"/>
              <w:left w:w="120" w:type="dxa"/>
              <w:right w:w="120" w:type="dxa"/>
            </w:tcMar>
            <w:vAlign w:val="top"/>
          </w:tcPr>
          <w:p>
            <w:pPr>
              <w:spacing w:before="0" w:after="40" w:line="252" w:lineRule="auto"/>
            </w:pPr>
            <w:r>
              <w:rPr>
                <w:rFonts w:ascii="Segoe UI" w:hAnsi="Segoe UI"/>
                <w:b/>
                <w:color w:val="8A9298"/>
                <w:spacing w:val="20"/>
                <w:sz w:val="13"/>
              </w:rPr>
              <w:t xml:space="preserve">CONTA EM NOME DE</w:t>
            </w:r>
          </w:p>
          <w:p>
            <w:pPr>
              <w:spacing w:before="0" w:after="40" w:line="252" w:lineRule="auto"/>
            </w:pPr>
            <w:r>
              <w:rPr>
                <w:rFonts w:ascii="Segoe UI" w:hAnsi="Segoe UI"/>
                <w:color w:val="14171A"/>
                <w:sz w:val="17"/>
              </w:rPr>
              <w:t xml:space="preserve">—</w:t>
            </w:r>
          </w:p>
        </w:tc>
        <w:tc>
          <w:tcPr>
            <w:tcW w:w="4680" w:type="dxa"/>
            <w:tcMar>
              <w:top w:w="90" w:type="dxa"/>
              <w:bottom w:w="90" w:type="dxa"/>
              <w:left w:w="120" w:type="dxa"/>
              <w:right w:w="120" w:type="dxa"/>
            </w:tcMar>
            <w:vAlign w:val="top"/>
          </w:tcPr>
          <w:p>
            <w:pPr>
              <w:spacing w:before="0" w:after="40" w:line="252" w:lineRule="auto"/>
            </w:pPr>
            <w:r>
              <w:rPr>
                <w:rFonts w:ascii="Segoe UI" w:hAnsi="Segoe UI"/>
                <w:b/>
                <w:color w:val="8A9298"/>
                <w:spacing w:val="20"/>
                <w:sz w:val="13"/>
              </w:rPr>
              <w:t xml:space="preserve">DONO INTERNO</w:t>
            </w:r>
          </w:p>
          <w:p>
            <w:pPr>
              <w:spacing w:before="0" w:after="40" w:line="252" w:lineRule="auto"/>
            </w:pPr>
            <w:r>
              <w:rPr>
                <w:rFonts w:ascii="Segoe UI" w:hAnsi="Segoe UI"/>
                <w:color w:val="14171A"/>
                <w:sz w:val="17"/>
              </w:rPr>
              <w:t xml:space="preserve">n/a</w:t>
            </w:r>
          </w:p>
        </w:tc>
      </w:tr>
    </w:tbl>
    <w:p>
      <w:pPr>
        <w:spacing w:before="80" w:after="140" w:line="276" w:lineRule="auto"/>
      </w:pPr>
      <w:r>
        <w:rPr>
          <w:rFonts w:ascii="Georgia" w:hAnsi="Georgia"/>
          <w:color w:val="5E666D"/>
          <w:sz w:val="20"/>
        </w:rPr>
        <w:t xml:space="preserve">Nem clientTransferProhibited nem clientUpdateProhibited estão ligadas. A maioria dos registradores liga a trava de transferência por padrão. Não custa nada e deve ir junto com a troca de contato.</w:t>
      </w:r>
    </w:p>
    <w:p>
      <w:pPr>
        <w:keepNext/>
        <w:spacing w:before="200" w:after="40" w:line="276" w:lineRule="auto"/>
      </w:pPr>
      <w:r>
        <w:rPr>
          <w:rFonts w:ascii="Segoe UI" w:hAnsi="Segoe UI"/>
          <w:b/>
          <w:color w:val="14171A"/>
          <w:sz w:val="21"/>
        </w:rPr>
        <w:t xml:space="preserve">Zona de DNS</w:t>
      </w:r>
      <w:r>
        <w:rPr>
          <w:rFonts w:ascii="Segoe UI" w:hAnsi="Segoe UI"/>
          <w:color w:val="8A9298"/>
          <w:sz w:val="17"/>
        </w:rPr>
        <w:t xml:space="preserve">   Cloudflare</w:t>
      </w:r>
    </w:p>
    <w:p>
      <w:pPr>
        <w:keepNext/>
        <w:spacing w:before="0" w:after="60" w:line="276" w:lineRule="auto"/>
      </w:pPr>
      <w:r>
        <w:rPr>
          <w:rFonts w:ascii="Segoe UI" w:hAnsi="Segoe UI"/>
          <w:b/>
          <w:color w:val="8A9298"/>
          <w:spacing w:val="20"/>
          <w:sz w:val="15"/>
        </w:rPr>
        <w:t xml:space="preserve">DONO DESCONHECIDO</w:t>
      </w:r>
    </w:p>
    <w:tbl>
      <w:tblPr>
        <w:tblW w:w="9360" w:type="dxa"/>
        <w:tblBorders>
          <w:top w:val="single" w:sz="4" w:color="D3D7D9"/>
          <w:bottom w:val="single" w:sz="4" w:color="D3D7D9"/>
          <w:insideH w:val="single" w:sz="4" w:color="D3D7D9"/>
        </w:tblBorders>
        <w:tblLayout w:type="fixed"/>
      </w:tblPr>
      <w:tblGrid>
        <w:gridCol w:w="4680"/>
        <w:gridCol w:w="4680"/>
      </w:tblGrid>
      <w:tr>
        <w:trPr>
          <w:cantSplit/>
        </w:trPr>
        <w:tc>
          <w:tcPr>
            <w:tcW w:w="4680" w:type="dxa"/>
            <w:tcMar>
              <w:top w:w="90" w:type="dxa"/>
              <w:bottom w:w="90" w:type="dxa"/>
              <w:left w:w="120" w:type="dxa"/>
              <w:right w:w="120" w:type="dxa"/>
            </w:tcMar>
            <w:vAlign w:val="top"/>
          </w:tcPr>
          <w:p>
            <w:pPr>
              <w:spacing w:before="0" w:after="40" w:line="252" w:lineRule="auto"/>
            </w:pPr>
            <w:r>
              <w:rPr>
                <w:rFonts w:ascii="Segoe UI" w:hAnsi="Segoe UI"/>
                <w:b/>
                <w:color w:val="8A9298"/>
                <w:spacing w:val="20"/>
                <w:sz w:val="13"/>
              </w:rPr>
              <w:t xml:space="preserve">CONTA EM NOME DE</w:t>
            </w:r>
          </w:p>
          <w:p>
            <w:pPr>
              <w:spacing w:before="0" w:after="40" w:line="252" w:lineRule="auto"/>
            </w:pPr>
            <w:r>
              <w:rPr>
                <w:rFonts w:ascii="Segoe UI" w:hAnsi="Segoe UI"/>
                <w:color w:val="14171A"/>
                <w:sz w:val="17"/>
              </w:rPr>
              <w:t xml:space="preserve">Corporate DNA — qual caixa é dona ainda não foi confirmado</w:t>
            </w:r>
          </w:p>
        </w:tc>
        <w:tc>
          <w:tcPr>
            <w:tcW w:w="4680" w:type="dxa"/>
            <w:tcMar>
              <w:top w:w="90" w:type="dxa"/>
              <w:bottom w:w="90" w:type="dxa"/>
              <w:left w:w="120" w:type="dxa"/>
              <w:right w:w="120" w:type="dxa"/>
            </w:tcMar>
            <w:vAlign w:val="top"/>
          </w:tcPr>
          <w:p>
            <w:pPr>
              <w:spacing w:before="0" w:after="40" w:line="252" w:lineRule="auto"/>
            </w:pPr>
            <w:r>
              <w:rPr>
                <w:rFonts w:ascii="Segoe UI" w:hAnsi="Segoe UI"/>
                <w:b/>
                <w:color w:val="8A9298"/>
                <w:spacing w:val="20"/>
                <w:sz w:val="13"/>
              </w:rPr>
              <w:t xml:space="preserve">DONO INTERNO</w:t>
            </w:r>
          </w:p>
          <w:p>
            <w:pPr>
              <w:spacing w:before="0" w:after="40" w:line="252" w:lineRule="auto"/>
            </w:pPr>
            <w:r>
              <w:rPr>
                <w:rFonts w:ascii="Segoe UI" w:hAnsi="Segoe UI"/>
                <w:color w:val="14171A"/>
                <w:sz w:val="17"/>
              </w:rPr>
              <w:t xml:space="preserve">passar para a conta institucional</w:t>
            </w:r>
          </w:p>
        </w:tc>
      </w:tr>
    </w:tbl>
    <w:p>
      <w:pPr>
        <w:spacing w:before="80" w:after="140" w:line="276" w:lineRule="auto"/>
      </w:pPr>
      <w:r>
        <w:rPr>
          <w:rFonts w:ascii="Georgia" w:hAnsi="Georgia"/>
          <w:color w:val="5E666D"/>
          <w:sz w:val="20"/>
        </w:rPr>
        <w:t xml:space="preserve">Operacional. A Dev em Dobro tem assento de administrador desde 13 de agosto, e é isso que torna a virada independente da Axon. O aviso de aceite do convite caiu na caixa da Allison Vickery, então a titularidade da conta precisa ser verificada e repontada.</w:t>
      </w:r>
    </w:p>
    <w:p>
      <w:pPr>
        <w:keepNext/>
        <w:spacing w:before="300" w:after="0" w:line="276" w:lineRule="auto"/>
      </w:pPr>
      <w:r>
        <w:rPr>
          <w:rFonts w:ascii="Segoe UI" w:hAnsi="Segoe UI"/>
          <w:b/>
          <w:color w:val="14171A"/>
          <w:spacing w:val="30"/>
          <w:sz w:val="16"/>
        </w:rPr>
        <w:t xml:space="preserve">2 — SITE</w:t>
      </w:r>
    </w:p>
    <w:p>
      <w:pPr>
        <w:spacing w:before="80" w:after="80"/>
        <w:pBdr>
          <w:bottom w:val="single" w:sz="6" w:space="1" w:color="D3D7D9"/>
        </w:pBdr>
      </w:pPr>
    </w:p>
    <w:p>
      <w:pPr>
        <w:keepNext/>
        <w:spacing w:before="200" w:after="40" w:line="276" w:lineRule="auto"/>
      </w:pPr>
      <w:r>
        <w:rPr>
          <w:rFonts w:ascii="Segoe UI" w:hAnsi="Segoe UI"/>
          <w:b/>
          <w:color w:val="14171A"/>
          <w:sz w:val="21"/>
        </w:rPr>
        <w:t xml:space="preserve">Site WordPress antigo</w:t>
      </w:r>
      <w:r>
        <w:rPr>
          <w:rFonts w:ascii="Segoe UI" w:hAnsi="Segoe UI"/>
          <w:color w:val="8A9298"/>
          <w:sz w:val="17"/>
        </w:rPr>
        <w:t xml:space="preserve">   Axon, pacote Axon-P500</w:t>
      </w:r>
    </w:p>
    <w:p>
      <w:pPr>
        <w:keepNext/>
        <w:spacing w:before="0" w:after="60" w:line="276" w:lineRule="auto"/>
      </w:pPr>
      <w:r>
        <w:rPr>
          <w:rFonts w:ascii="Segoe UI" w:hAnsi="Segoe UI"/>
          <w:b/>
          <w:color w:val="8A9298"/>
          <w:spacing w:val="20"/>
          <w:sz w:val="15"/>
        </w:rPr>
        <w:t xml:space="preserve">ENCERRA EM 30/09</w:t>
      </w:r>
    </w:p>
    <w:tbl>
      <w:tblPr>
        <w:tblW w:w="9360" w:type="dxa"/>
        <w:tblBorders>
          <w:top w:val="single" w:sz="4" w:color="D3D7D9"/>
          <w:bottom w:val="single" w:sz="4" w:color="D3D7D9"/>
          <w:insideH w:val="single" w:sz="4" w:color="D3D7D9"/>
        </w:tblBorders>
        <w:tblLayout w:type="fixed"/>
      </w:tblPr>
      <w:tblGrid>
        <w:gridCol w:w="4680"/>
        <w:gridCol w:w="4680"/>
      </w:tblGrid>
      <w:tr>
        <w:trPr>
          <w:cantSplit/>
        </w:trPr>
        <w:tc>
          <w:tcPr>
            <w:tcW w:w="4680" w:type="dxa"/>
            <w:tcMar>
              <w:top w:w="90" w:type="dxa"/>
              <w:bottom w:w="90" w:type="dxa"/>
              <w:left w:w="120" w:type="dxa"/>
              <w:right w:w="120" w:type="dxa"/>
            </w:tcMar>
            <w:vAlign w:val="top"/>
          </w:tcPr>
          <w:p>
            <w:pPr>
              <w:spacing w:before="0" w:after="40" w:line="252" w:lineRule="auto"/>
            </w:pPr>
            <w:r>
              <w:rPr>
                <w:rFonts w:ascii="Segoe UI" w:hAnsi="Segoe UI"/>
                <w:b/>
                <w:color w:val="8A9298"/>
                <w:spacing w:val="20"/>
                <w:sz w:val="13"/>
              </w:rPr>
              <w:t xml:space="preserve">CONTA EM NOME DE</w:t>
            </w:r>
          </w:p>
          <w:p>
            <w:pPr>
              <w:spacing w:before="0" w:after="40" w:line="252" w:lineRule="auto"/>
            </w:pPr>
            <w:r>
              <w:rPr>
                <w:rFonts w:ascii="Segoe UI" w:hAnsi="Segoe UI"/>
                <w:color w:val="14171A"/>
                <w:sz w:val="17"/>
              </w:rPr>
              <w:t xml:space="preserve">Corporate DNA</w:t>
            </w:r>
          </w:p>
        </w:tc>
        <w:tc>
          <w:tcPr>
            <w:tcW w:w="4680" w:type="dxa"/>
            <w:tcMar>
              <w:top w:w="90" w:type="dxa"/>
              <w:bottom w:w="90" w:type="dxa"/>
              <w:left w:w="120" w:type="dxa"/>
              <w:right w:w="120" w:type="dxa"/>
            </w:tcMar>
            <w:vAlign w:val="top"/>
          </w:tcPr>
          <w:p>
            <w:pPr>
              <w:spacing w:before="0" w:after="40" w:line="252" w:lineRule="auto"/>
            </w:pPr>
            <w:r>
              <w:rPr>
                <w:rFonts w:ascii="Segoe UI" w:hAnsi="Segoe UI"/>
                <w:b/>
                <w:color w:val="8A9298"/>
                <w:spacing w:val="20"/>
                <w:sz w:val="13"/>
              </w:rPr>
              <w:t xml:space="preserve">DONO INTERNO</w:t>
            </w:r>
          </w:p>
          <w:p>
            <w:pPr>
              <w:spacing w:before="0" w:after="40" w:line="252" w:lineRule="auto"/>
            </w:pPr>
            <w:r>
              <w:rPr>
                <w:rFonts w:ascii="Segoe UI" w:hAnsi="Segoe UI"/>
                <w:color w:val="14171A"/>
                <w:sz w:val="17"/>
              </w:rPr>
              <w:t xml:space="preserve">n/a — vai ser desligado</w:t>
            </w:r>
          </w:p>
        </w:tc>
      </w:tr>
    </w:tbl>
    <w:p>
      <w:pPr>
        <w:spacing w:before="80" w:after="140" w:line="276" w:lineRule="auto"/>
      </w:pPr>
      <w:r>
        <w:rPr>
          <w:rFonts w:ascii="Georgia" w:hAnsi="Georgia"/>
          <w:color w:val="5E666D"/>
          <w:sz w:val="20"/>
        </w:rPr>
        <w:t xml:space="preserve">Marcado como Cancelled, com o período terminando em 30 de setembro. Extensão de três meses disponível por SGD 150 — ver Decisão 2.</w:t>
      </w:r>
    </w:p>
    <w:p>
      <w:pPr>
        <w:keepNext/>
        <w:spacing w:before="200" w:after="40" w:line="276" w:lineRule="auto"/>
      </w:pPr>
      <w:r>
        <w:rPr>
          <w:rFonts w:ascii="Segoe UI" w:hAnsi="Segoe UI"/>
          <w:b/>
          <w:color w:val="14171A"/>
          <w:sz w:val="21"/>
        </w:rPr>
        <w:t xml:space="preserve">Site novo</w:t>
      </w:r>
      <w:r>
        <w:rPr>
          <w:rFonts w:ascii="Segoe UI" w:hAnsi="Segoe UI"/>
          <w:color w:val="8A9298"/>
          <w:sz w:val="17"/>
        </w:rPr>
        <w:t xml:space="preserve">   Vercel</w:t>
      </w:r>
    </w:p>
    <w:p>
      <w:pPr>
        <w:keepNext/>
        <w:spacing w:before="0" w:after="60" w:line="276" w:lineRule="auto"/>
      </w:pPr>
      <w:r>
        <w:rPr>
          <w:rFonts w:ascii="Segoe UI" w:hAnsi="Segoe UI"/>
          <w:b/>
          <w:color w:val="1B4F8A"/>
          <w:spacing w:val="20"/>
          <w:sz w:val="15"/>
        </w:rPr>
        <w:t xml:space="preserve">TRANSFERÊNCIA PLANEJADA</w:t>
      </w:r>
    </w:p>
    <w:tbl>
      <w:tblPr>
        <w:tblW w:w="9360" w:type="dxa"/>
        <w:tblBorders>
          <w:top w:val="single" w:sz="4" w:color="D3D7D9"/>
          <w:bottom w:val="single" w:sz="4" w:color="D3D7D9"/>
          <w:insideH w:val="single" w:sz="4" w:color="D3D7D9"/>
        </w:tblBorders>
        <w:tblLayout w:type="fixed"/>
      </w:tblPr>
      <w:tblGrid>
        <w:gridCol w:w="4680"/>
        <w:gridCol w:w="4680"/>
      </w:tblGrid>
      <w:tr>
        <w:trPr>
          <w:cantSplit/>
        </w:trPr>
        <w:tc>
          <w:tcPr>
            <w:tcW w:w="4680" w:type="dxa"/>
            <w:tcMar>
              <w:top w:w="90" w:type="dxa"/>
              <w:bottom w:w="90" w:type="dxa"/>
              <w:left w:w="120" w:type="dxa"/>
              <w:right w:w="120" w:type="dxa"/>
            </w:tcMar>
            <w:vAlign w:val="top"/>
          </w:tcPr>
          <w:p>
            <w:pPr>
              <w:spacing w:before="0" w:after="40" w:line="252" w:lineRule="auto"/>
            </w:pPr>
            <w:r>
              <w:rPr>
                <w:rFonts w:ascii="Segoe UI" w:hAnsi="Segoe UI"/>
                <w:b/>
                <w:color w:val="8A9298"/>
                <w:spacing w:val="20"/>
                <w:sz w:val="13"/>
              </w:rPr>
              <w:t xml:space="preserve">CONTA EM NOME DE</w:t>
            </w:r>
          </w:p>
          <w:p>
            <w:pPr>
              <w:spacing w:before="0" w:after="40" w:line="252" w:lineRule="auto"/>
            </w:pPr>
            <w:r>
              <w:rPr>
                <w:rFonts w:ascii="Segoe UI" w:hAnsi="Segoe UI"/>
                <w:color w:val="14171A"/>
                <w:sz w:val="17"/>
              </w:rPr>
              <w:t xml:space="preserve">Dev em Dobro</w:t>
            </w:r>
          </w:p>
        </w:tc>
        <w:tc>
          <w:tcPr>
            <w:tcW w:w="4680" w:type="dxa"/>
            <w:tcMar>
              <w:top w:w="90" w:type="dxa"/>
              <w:bottom w:w="90" w:type="dxa"/>
              <w:left w:w="120" w:type="dxa"/>
              <w:right w:w="120" w:type="dxa"/>
            </w:tcMar>
            <w:vAlign w:val="top"/>
          </w:tcPr>
          <w:p>
            <w:pPr>
              <w:spacing w:before="0" w:after="40" w:line="252" w:lineRule="auto"/>
            </w:pPr>
            <w:r>
              <w:rPr>
                <w:rFonts w:ascii="Segoe UI" w:hAnsi="Segoe UI"/>
                <w:b/>
                <w:color w:val="8A9298"/>
                <w:spacing w:val="20"/>
                <w:sz w:val="13"/>
              </w:rPr>
              <w:t xml:space="preserve">DONO INTERNO</w:t>
            </w:r>
          </w:p>
          <w:p>
            <w:pPr>
              <w:spacing w:before="0" w:after="40" w:line="252" w:lineRule="auto"/>
            </w:pPr>
            <w:r>
              <w:rPr>
                <w:rFonts w:ascii="Segoe UI" w:hAnsi="Segoe UI"/>
                <w:color w:val="14171A"/>
                <w:sz w:val="17"/>
              </w:rPr>
              <w:t xml:space="preserve">a transferir</w:t>
            </w:r>
          </w:p>
        </w:tc>
      </w:tr>
    </w:tbl>
    <w:p>
      <w:pPr>
        <w:spacing w:before="80" w:after="140" w:line="276" w:lineRule="auto"/>
      </w:pPr>
      <w:r>
        <w:rPr>
          <w:rFonts w:ascii="Georgia" w:hAnsi="Georgia"/>
          <w:color w:val="5E666D"/>
          <w:sz w:val="20"/>
        </w:rPr>
        <w:t xml:space="preserve">Criar um time da Corporate DNA na conta institucional, transferir o projeto, adicionar Nitin e Nicole. Sem downtime e sem mexer em código.</w:t>
      </w:r>
    </w:p>
    <w:p>
      <w:pPr>
        <w:keepNext/>
        <w:spacing w:before="200" w:after="40" w:line="276" w:lineRule="auto"/>
      </w:pPr>
      <w:r>
        <w:rPr>
          <w:rFonts w:ascii="Segoe UI" w:hAnsi="Segoe UI"/>
          <w:b/>
          <w:color w:val="14171A"/>
          <w:sz w:val="21"/>
        </w:rPr>
        <w:t xml:space="preserve">CMS</w:t>
      </w:r>
      <w:r>
        <w:rPr>
          <w:rFonts w:ascii="Segoe UI" w:hAnsi="Segoe UI"/>
          <w:color w:val="8A9298"/>
          <w:sz w:val="17"/>
        </w:rPr>
        <w:t xml:space="preserve">   Vercel</w:t>
      </w:r>
    </w:p>
    <w:p>
      <w:pPr>
        <w:keepNext/>
        <w:spacing w:before="0" w:after="60" w:line="276" w:lineRule="auto"/>
      </w:pPr>
      <w:r>
        <w:rPr>
          <w:rFonts w:ascii="Segoe UI" w:hAnsi="Segoe UI"/>
          <w:b/>
          <w:color w:val="1B4F8A"/>
          <w:spacing w:val="20"/>
          <w:sz w:val="15"/>
        </w:rPr>
        <w:t xml:space="preserve">TRANSFERÊNCIA PLANEJADA</w:t>
      </w:r>
    </w:p>
    <w:tbl>
      <w:tblPr>
        <w:tblW w:w="9360" w:type="dxa"/>
        <w:tblBorders>
          <w:top w:val="single" w:sz="4" w:color="D3D7D9"/>
          <w:bottom w:val="single" w:sz="4" w:color="D3D7D9"/>
          <w:insideH w:val="single" w:sz="4" w:color="D3D7D9"/>
        </w:tblBorders>
        <w:tblLayout w:type="fixed"/>
      </w:tblPr>
      <w:tblGrid>
        <w:gridCol w:w="4680"/>
        <w:gridCol w:w="4680"/>
      </w:tblGrid>
      <w:tr>
        <w:trPr>
          <w:cantSplit/>
        </w:trPr>
        <w:tc>
          <w:tcPr>
            <w:tcW w:w="4680" w:type="dxa"/>
            <w:tcMar>
              <w:top w:w="90" w:type="dxa"/>
              <w:bottom w:w="90" w:type="dxa"/>
              <w:left w:w="120" w:type="dxa"/>
              <w:right w:w="120" w:type="dxa"/>
            </w:tcMar>
            <w:vAlign w:val="top"/>
          </w:tcPr>
          <w:p>
            <w:pPr>
              <w:spacing w:before="0" w:after="40" w:line="252" w:lineRule="auto"/>
            </w:pPr>
            <w:r>
              <w:rPr>
                <w:rFonts w:ascii="Segoe UI" w:hAnsi="Segoe UI"/>
                <w:b/>
                <w:color w:val="8A9298"/>
                <w:spacing w:val="20"/>
                <w:sz w:val="13"/>
              </w:rPr>
              <w:t xml:space="preserve">CONTA EM NOME DE</w:t>
            </w:r>
          </w:p>
          <w:p>
            <w:pPr>
              <w:spacing w:before="0" w:after="40" w:line="252" w:lineRule="auto"/>
            </w:pPr>
            <w:r>
              <w:rPr>
                <w:rFonts w:ascii="Segoe UI" w:hAnsi="Segoe UI"/>
                <w:color w:val="14171A"/>
                <w:sz w:val="17"/>
              </w:rPr>
              <w:t xml:space="preserve">Dev em Dobro</w:t>
            </w:r>
          </w:p>
        </w:tc>
        <w:tc>
          <w:tcPr>
            <w:tcW w:w="4680" w:type="dxa"/>
            <w:tcMar>
              <w:top w:w="90" w:type="dxa"/>
              <w:bottom w:w="90" w:type="dxa"/>
              <w:left w:w="120" w:type="dxa"/>
              <w:right w:w="120" w:type="dxa"/>
            </w:tcMar>
            <w:vAlign w:val="top"/>
          </w:tcPr>
          <w:p>
            <w:pPr>
              <w:spacing w:before="0" w:after="40" w:line="252" w:lineRule="auto"/>
            </w:pPr>
            <w:r>
              <w:rPr>
                <w:rFonts w:ascii="Segoe UI" w:hAnsi="Segoe UI"/>
                <w:b/>
                <w:color w:val="8A9298"/>
                <w:spacing w:val="20"/>
                <w:sz w:val="13"/>
              </w:rPr>
              <w:t xml:space="preserve">DONO INTERNO</w:t>
            </w:r>
          </w:p>
          <w:p>
            <w:pPr>
              <w:spacing w:before="0" w:after="40" w:line="252" w:lineRule="auto"/>
            </w:pPr>
            <w:r>
              <w:rPr>
                <w:rFonts w:ascii="Segoe UI" w:hAnsi="Segoe UI"/>
                <w:color w:val="14171A"/>
                <w:sz w:val="17"/>
              </w:rPr>
              <w:t xml:space="preserve">a transferir</w:t>
            </w:r>
          </w:p>
        </w:tc>
      </w:tr>
    </w:tbl>
    <w:p>
      <w:pPr>
        <w:spacing w:before="80" w:after="140" w:line="276" w:lineRule="auto"/>
      </w:pPr>
      <w:r>
        <w:rPr>
          <w:rFonts w:ascii="Georgia" w:hAnsi="Georgia"/>
          <w:color w:val="5E666D"/>
          <w:sz w:val="20"/>
        </w:rPr>
        <w:t xml:space="preserve">Mesma conta, mesma transferência, mesma janela do site.</w:t>
      </w:r>
    </w:p>
    <w:p>
      <w:pPr>
        <w:keepNext/>
        <w:spacing w:before="200" w:after="40" w:line="276" w:lineRule="auto"/>
      </w:pPr>
      <w:r>
        <w:rPr>
          <w:rFonts w:ascii="Segoe UI" w:hAnsi="Segoe UI"/>
          <w:b/>
          <w:color w:val="14171A"/>
          <w:sz w:val="21"/>
        </w:rPr>
        <w:t xml:space="preserve">Banco de conteúdo</w:t>
      </w:r>
      <w:r>
        <w:rPr>
          <w:rFonts w:ascii="Segoe UI" w:hAnsi="Segoe UI"/>
          <w:color w:val="8A9298"/>
          <w:sz w:val="17"/>
        </w:rPr>
        <w:t xml:space="preserve">   Supabase</w:t>
      </w:r>
    </w:p>
    <w:p>
      <w:pPr>
        <w:keepNext/>
        <w:spacing w:before="0" w:after="60" w:line="276" w:lineRule="auto"/>
      </w:pPr>
      <w:r>
        <w:rPr>
          <w:rFonts w:ascii="Segoe UI" w:hAnsi="Segoe UI"/>
          <w:b/>
          <w:color w:val="1B4F8A"/>
          <w:spacing w:val="20"/>
          <w:sz w:val="15"/>
        </w:rPr>
        <w:t xml:space="preserve">TRANSFERÊNCIA PLANEJADA</w:t>
      </w:r>
    </w:p>
    <w:tbl>
      <w:tblPr>
        <w:tblW w:w="9360" w:type="dxa"/>
        <w:tblBorders>
          <w:top w:val="single" w:sz="4" w:color="D3D7D9"/>
          <w:bottom w:val="single" w:sz="4" w:color="D3D7D9"/>
          <w:insideH w:val="single" w:sz="4" w:color="D3D7D9"/>
        </w:tblBorders>
        <w:tblLayout w:type="fixed"/>
      </w:tblPr>
      <w:tblGrid>
        <w:gridCol w:w="4680"/>
        <w:gridCol w:w="4680"/>
      </w:tblGrid>
      <w:tr>
        <w:trPr>
          <w:cantSplit/>
        </w:trPr>
        <w:tc>
          <w:tcPr>
            <w:tcW w:w="4680" w:type="dxa"/>
            <w:tcMar>
              <w:top w:w="90" w:type="dxa"/>
              <w:bottom w:w="90" w:type="dxa"/>
              <w:left w:w="120" w:type="dxa"/>
              <w:right w:w="120" w:type="dxa"/>
            </w:tcMar>
            <w:vAlign w:val="top"/>
          </w:tcPr>
          <w:p>
            <w:pPr>
              <w:spacing w:before="0" w:after="40" w:line="252" w:lineRule="auto"/>
            </w:pPr>
            <w:r>
              <w:rPr>
                <w:rFonts w:ascii="Segoe UI" w:hAnsi="Segoe UI"/>
                <w:b/>
                <w:color w:val="8A9298"/>
                <w:spacing w:val="20"/>
                <w:sz w:val="13"/>
              </w:rPr>
              <w:t xml:space="preserve">CONTA EM NOME DE</w:t>
            </w:r>
          </w:p>
          <w:p>
            <w:pPr>
              <w:spacing w:before="0" w:after="40" w:line="252" w:lineRule="auto"/>
            </w:pPr>
            <w:r>
              <w:rPr>
                <w:rFonts w:ascii="Segoe UI" w:hAnsi="Segoe UI"/>
                <w:color w:val="14171A"/>
                <w:sz w:val="17"/>
              </w:rPr>
              <w:t xml:space="preserve">Dev em Dobro</w:t>
            </w:r>
          </w:p>
        </w:tc>
        <w:tc>
          <w:tcPr>
            <w:tcW w:w="4680" w:type="dxa"/>
            <w:tcMar>
              <w:top w:w="90" w:type="dxa"/>
              <w:bottom w:w="90" w:type="dxa"/>
              <w:left w:w="120" w:type="dxa"/>
              <w:right w:w="120" w:type="dxa"/>
            </w:tcMar>
            <w:vAlign w:val="top"/>
          </w:tcPr>
          <w:p>
            <w:pPr>
              <w:spacing w:before="0" w:after="40" w:line="252" w:lineRule="auto"/>
            </w:pPr>
            <w:r>
              <w:rPr>
                <w:rFonts w:ascii="Segoe UI" w:hAnsi="Segoe UI"/>
                <w:b/>
                <w:color w:val="8A9298"/>
                <w:spacing w:val="20"/>
                <w:sz w:val="13"/>
              </w:rPr>
              <w:t xml:space="preserve">DONO INTERNO</w:t>
            </w:r>
          </w:p>
          <w:p>
            <w:pPr>
              <w:spacing w:before="0" w:after="40" w:line="252" w:lineRule="auto"/>
            </w:pPr>
            <w:r>
              <w:rPr>
                <w:rFonts w:ascii="Segoe UI" w:hAnsi="Segoe UI"/>
                <w:color w:val="14171A"/>
                <w:sz w:val="17"/>
              </w:rPr>
              <w:t xml:space="preserve">a transferir</w:t>
            </w:r>
          </w:p>
        </w:tc>
      </w:tr>
    </w:tbl>
    <w:p>
      <w:pPr>
        <w:spacing w:before="80" w:after="140" w:line="276" w:lineRule="auto"/>
      </w:pPr>
      <w:r>
        <w:rPr>
          <w:rFonts w:ascii="Georgia" w:hAnsi="Georgia"/>
          <w:color w:val="5E666D"/>
          <w:sz w:val="20"/>
        </w:rPr>
        <w:t xml:space="preserve">Guarda todo o conteúdo autoral — cases, Solutions, pessoas e parcerias. Transfere para uma organização da Corporate DNA, com Nitin e Nicole como administradores.</w:t>
      </w:r>
    </w:p>
    <w:p>
      <w:pPr>
        <w:keepNext/>
        <w:spacing w:before="200" w:after="40" w:line="276" w:lineRule="auto"/>
      </w:pPr>
      <w:r>
        <w:rPr>
          <w:rFonts w:ascii="Segoe UI" w:hAnsi="Segoe UI"/>
          <w:b/>
          <w:color w:val="14171A"/>
          <w:sz w:val="21"/>
        </w:rPr>
        <w:t xml:space="preserve">Banco antigo</w:t>
      </w:r>
      <w:r>
        <w:rPr>
          <w:rFonts w:ascii="Segoe UI" w:hAnsi="Segoe UI"/>
          <w:color w:val="8A9298"/>
          <w:sz w:val="17"/>
        </w:rPr>
        <w:t xml:space="preserve">   Neon</w:t>
      </w:r>
    </w:p>
    <w:p>
      <w:pPr>
        <w:keepNext/>
        <w:spacing w:before="0" w:after="60" w:line="276" w:lineRule="auto"/>
      </w:pPr>
      <w:r>
        <w:rPr>
          <w:rFonts w:ascii="Segoe UI" w:hAnsi="Segoe UI"/>
          <w:b/>
          <w:color w:val="8A9298"/>
          <w:spacing w:val="20"/>
          <w:sz w:val="15"/>
        </w:rPr>
        <w:t xml:space="preserve">DESCARTÁVEL APÓS O LANÇAMENTO</w:t>
      </w:r>
    </w:p>
    <w:tbl>
      <w:tblPr>
        <w:tblW w:w="9360" w:type="dxa"/>
        <w:tblBorders>
          <w:top w:val="single" w:sz="4" w:color="D3D7D9"/>
          <w:bottom w:val="single" w:sz="4" w:color="D3D7D9"/>
          <w:insideH w:val="single" w:sz="4" w:color="D3D7D9"/>
        </w:tblBorders>
        <w:tblLayout w:type="fixed"/>
      </w:tblPr>
      <w:tblGrid>
        <w:gridCol w:w="4680"/>
        <w:gridCol w:w="4680"/>
      </w:tblGrid>
      <w:tr>
        <w:trPr>
          <w:cantSplit/>
        </w:trPr>
        <w:tc>
          <w:tcPr>
            <w:tcW w:w="4680" w:type="dxa"/>
            <w:tcMar>
              <w:top w:w="90" w:type="dxa"/>
              <w:bottom w:w="90" w:type="dxa"/>
              <w:left w:w="120" w:type="dxa"/>
              <w:right w:w="120" w:type="dxa"/>
            </w:tcMar>
            <w:vAlign w:val="top"/>
          </w:tcPr>
          <w:p>
            <w:pPr>
              <w:spacing w:before="0" w:after="40" w:line="252" w:lineRule="auto"/>
            </w:pPr>
            <w:r>
              <w:rPr>
                <w:rFonts w:ascii="Segoe UI" w:hAnsi="Segoe UI"/>
                <w:b/>
                <w:color w:val="8A9298"/>
                <w:spacing w:val="20"/>
                <w:sz w:val="13"/>
              </w:rPr>
              <w:t xml:space="preserve">CONTA EM NOME DE</w:t>
            </w:r>
          </w:p>
          <w:p>
            <w:pPr>
              <w:spacing w:before="0" w:after="40" w:line="252" w:lineRule="auto"/>
            </w:pPr>
            <w:r>
              <w:rPr>
                <w:rFonts w:ascii="Segoe UI" w:hAnsi="Segoe UI"/>
                <w:color w:val="14171A"/>
                <w:sz w:val="17"/>
              </w:rPr>
              <w:t xml:space="preserve">Dev em Dobro</w:t>
            </w:r>
          </w:p>
        </w:tc>
        <w:tc>
          <w:tcPr>
            <w:tcW w:w="4680" w:type="dxa"/>
            <w:tcMar>
              <w:top w:w="90" w:type="dxa"/>
              <w:bottom w:w="90" w:type="dxa"/>
              <w:left w:w="120" w:type="dxa"/>
              <w:right w:w="120" w:type="dxa"/>
            </w:tcMar>
            <w:vAlign w:val="top"/>
          </w:tcPr>
          <w:p>
            <w:pPr>
              <w:spacing w:before="0" w:after="40" w:line="252" w:lineRule="auto"/>
            </w:pPr>
            <w:r>
              <w:rPr>
                <w:rFonts w:ascii="Segoe UI" w:hAnsi="Segoe UI"/>
                <w:b/>
                <w:color w:val="8A9298"/>
                <w:spacing w:val="20"/>
                <w:sz w:val="13"/>
              </w:rPr>
              <w:t xml:space="preserve">DONO INTERNO</w:t>
            </w:r>
          </w:p>
          <w:p>
            <w:pPr>
              <w:spacing w:before="0" w:after="40" w:line="252" w:lineRule="auto"/>
            </w:pPr>
            <w:r>
              <w:rPr>
                <w:rFonts w:ascii="Segoe UI" w:hAnsi="Segoe UI"/>
                <w:color w:val="14171A"/>
                <w:sz w:val="17"/>
              </w:rPr>
              <w:t xml:space="preserve">n/a</w:t>
            </w:r>
          </w:p>
        </w:tc>
      </w:tr>
    </w:tbl>
    <w:p>
      <w:pPr>
        <w:spacing w:before="80" w:after="140" w:line="276" w:lineRule="auto"/>
      </w:pPr>
      <w:r>
        <w:rPr>
          <w:rFonts w:ascii="Georgia" w:hAnsi="Georgia"/>
          <w:color w:val="5E666D"/>
          <w:sz w:val="20"/>
        </w:rPr>
        <w:t xml:space="preserve">Cópia somente leitura, guardada como janela de rollback da migração de banco. Não exige ação; está listada para não ser descoberta depois.</w:t>
      </w:r>
    </w:p>
    <w:p>
      <w:pPr>
        <w:keepNext/>
        <w:spacing w:before="200" w:after="40" w:line="276" w:lineRule="auto"/>
      </w:pPr>
      <w:r>
        <w:rPr>
          <w:rFonts w:ascii="Segoe UI" w:hAnsi="Segoe UI"/>
          <w:b/>
          <w:color w:val="14171A"/>
          <w:sz w:val="21"/>
        </w:rPr>
        <w:t xml:space="preserve">E-mail transacional</w:t>
      </w:r>
      <w:r>
        <w:rPr>
          <w:rFonts w:ascii="Segoe UI" w:hAnsi="Segoe UI"/>
          <w:color w:val="8A9298"/>
          <w:sz w:val="17"/>
        </w:rPr>
        <w:t xml:space="preserve">   Resend</w:t>
      </w:r>
    </w:p>
    <w:p>
      <w:pPr>
        <w:keepNext/>
        <w:spacing w:before="0" w:after="60" w:line="276" w:lineRule="auto"/>
      </w:pPr>
      <w:r>
        <w:rPr>
          <w:rFonts w:ascii="Segoe UI" w:hAnsi="Segoe UI"/>
          <w:b/>
          <w:color w:val="1B4F8A"/>
          <w:spacing w:val="20"/>
          <w:sz w:val="15"/>
        </w:rPr>
        <w:t xml:space="preserve">TRANSFERÊNCIA PLANEJADA</w:t>
      </w:r>
    </w:p>
    <w:tbl>
      <w:tblPr>
        <w:tblW w:w="9360" w:type="dxa"/>
        <w:tblBorders>
          <w:top w:val="single" w:sz="4" w:color="D3D7D9"/>
          <w:bottom w:val="single" w:sz="4" w:color="D3D7D9"/>
          <w:insideH w:val="single" w:sz="4" w:color="D3D7D9"/>
        </w:tblBorders>
        <w:tblLayout w:type="fixed"/>
      </w:tblPr>
      <w:tblGrid>
        <w:gridCol w:w="4680"/>
        <w:gridCol w:w="4680"/>
      </w:tblGrid>
      <w:tr>
        <w:trPr>
          <w:cantSplit/>
        </w:trPr>
        <w:tc>
          <w:tcPr>
            <w:tcW w:w="4680" w:type="dxa"/>
            <w:tcMar>
              <w:top w:w="90" w:type="dxa"/>
              <w:bottom w:w="90" w:type="dxa"/>
              <w:left w:w="120" w:type="dxa"/>
              <w:right w:w="120" w:type="dxa"/>
            </w:tcMar>
            <w:vAlign w:val="top"/>
          </w:tcPr>
          <w:p>
            <w:pPr>
              <w:spacing w:before="0" w:after="40" w:line="252" w:lineRule="auto"/>
            </w:pPr>
            <w:r>
              <w:rPr>
                <w:rFonts w:ascii="Segoe UI" w:hAnsi="Segoe UI"/>
                <w:b/>
                <w:color w:val="8A9298"/>
                <w:spacing w:val="20"/>
                <w:sz w:val="13"/>
              </w:rPr>
              <w:t xml:space="preserve">CONTA EM NOME DE</w:t>
            </w:r>
          </w:p>
          <w:p>
            <w:pPr>
              <w:spacing w:before="0" w:after="40" w:line="252" w:lineRule="auto"/>
            </w:pPr>
            <w:r>
              <w:rPr>
                <w:rFonts w:ascii="Segoe UI" w:hAnsi="Segoe UI"/>
                <w:color w:val="14171A"/>
                <w:sz w:val="17"/>
              </w:rPr>
              <w:t xml:space="preserve">Dev em Dobro</w:t>
            </w:r>
          </w:p>
        </w:tc>
        <w:tc>
          <w:tcPr>
            <w:tcW w:w="4680" w:type="dxa"/>
            <w:tcMar>
              <w:top w:w="90" w:type="dxa"/>
              <w:bottom w:w="90" w:type="dxa"/>
              <w:left w:w="120" w:type="dxa"/>
              <w:right w:w="120" w:type="dxa"/>
            </w:tcMar>
            <w:vAlign w:val="top"/>
          </w:tcPr>
          <w:p>
            <w:pPr>
              <w:spacing w:before="0" w:after="40" w:line="252" w:lineRule="auto"/>
            </w:pPr>
            <w:r>
              <w:rPr>
                <w:rFonts w:ascii="Segoe UI" w:hAnsi="Segoe UI"/>
                <w:b/>
                <w:color w:val="8A9298"/>
                <w:spacing w:val="20"/>
                <w:sz w:val="13"/>
              </w:rPr>
              <w:t xml:space="preserve">DONO INTERNO</w:t>
            </w:r>
          </w:p>
          <w:p>
            <w:pPr>
              <w:spacing w:before="0" w:after="40" w:line="252" w:lineRule="auto"/>
            </w:pPr>
            <w:r>
              <w:rPr>
                <w:rFonts w:ascii="Segoe UI" w:hAnsi="Segoe UI"/>
                <w:color w:val="14171A"/>
                <w:sz w:val="17"/>
              </w:rPr>
              <w:t xml:space="preserve">a transferir</w:t>
            </w:r>
          </w:p>
        </w:tc>
      </w:tr>
    </w:tbl>
    <w:p>
      <w:pPr>
        <w:spacing w:before="80" w:after="140" w:line="276" w:lineRule="auto"/>
      </w:pPr>
      <w:r>
        <w:rPr>
          <w:rFonts w:ascii="Georgia" w:hAnsi="Georgia"/>
          <w:color w:val="5E666D"/>
          <w:sz w:val="20"/>
        </w:rPr>
        <w:t xml:space="preserve">Manda os e-mails de login e recuperação de senha do CMS. Pequeno, mas é um remetente que fala com o cliente, então entra no mesmo handover.</w:t>
      </w:r>
    </w:p>
    <w:p>
      <w:pPr>
        <w:keepNext/>
        <w:spacing w:before="300" w:after="0" w:line="276" w:lineRule="auto"/>
      </w:pPr>
      <w:r>
        <w:rPr>
          <w:rFonts w:ascii="Segoe UI" w:hAnsi="Segoe UI"/>
          <w:b/>
          <w:color w:val="14171A"/>
          <w:spacing w:val="30"/>
          <w:sz w:val="16"/>
        </w:rPr>
        <w:t xml:space="preserve">3 — MICROSOFT E PRODUTIVIDADE</w:t>
      </w:r>
    </w:p>
    <w:p>
      <w:pPr>
        <w:spacing w:before="80" w:after="80"/>
        <w:pBdr>
          <w:bottom w:val="single" w:sz="6" w:space="1" w:color="D3D7D9"/>
        </w:pBdr>
      </w:pPr>
    </w:p>
    <w:p>
      <w:pPr>
        <w:keepNext/>
        <w:spacing w:before="200" w:after="40" w:line="276" w:lineRule="auto"/>
      </w:pPr>
      <w:r>
        <w:rPr>
          <w:rFonts w:ascii="Segoe UI" w:hAnsi="Segoe UI"/>
          <w:b/>
          <w:color w:val="14171A"/>
          <w:sz w:val="21"/>
        </w:rPr>
        <w:t xml:space="preserve">E-mail, SharePoint, Teams</w:t>
      </w:r>
      <w:r>
        <w:rPr>
          <w:rFonts w:ascii="Segoe UI" w:hAnsi="Segoe UI"/>
          <w:color w:val="8A9298"/>
          <w:sz w:val="17"/>
        </w:rPr>
        <w:t xml:space="preserve">   Microsoft 365</w:t>
      </w:r>
    </w:p>
    <w:p>
      <w:pPr>
        <w:keepNext/>
        <w:spacing w:before="0" w:after="60" w:line="276" w:lineRule="auto"/>
      </w:pPr>
      <w:r>
        <w:rPr>
          <w:rFonts w:ascii="Segoe UI" w:hAnsi="Segoe UI"/>
          <w:b/>
          <w:color w:val="8A9298"/>
          <w:spacing w:val="20"/>
          <w:sz w:val="15"/>
        </w:rPr>
        <w:t xml:space="preserve">DONO DESCONHECIDO</w:t>
      </w:r>
    </w:p>
    <w:tbl>
      <w:tblPr>
        <w:tblW w:w="9360" w:type="dxa"/>
        <w:tblBorders>
          <w:top w:val="single" w:sz="4" w:color="D3D7D9"/>
          <w:bottom w:val="single" w:sz="4" w:color="D3D7D9"/>
          <w:insideH w:val="single" w:sz="4" w:color="D3D7D9"/>
        </w:tblBorders>
        <w:tblLayout w:type="fixed"/>
      </w:tblPr>
      <w:tblGrid>
        <w:gridCol w:w="4680"/>
        <w:gridCol w:w="4680"/>
      </w:tblGrid>
      <w:tr>
        <w:trPr>
          <w:cantSplit/>
        </w:trPr>
        <w:tc>
          <w:tcPr>
            <w:tcW w:w="4680" w:type="dxa"/>
            <w:tcMar>
              <w:top w:w="90" w:type="dxa"/>
              <w:bottom w:w="90" w:type="dxa"/>
              <w:left w:w="120" w:type="dxa"/>
              <w:right w:w="120" w:type="dxa"/>
            </w:tcMar>
            <w:vAlign w:val="top"/>
          </w:tcPr>
          <w:p>
            <w:pPr>
              <w:spacing w:before="0" w:after="40" w:line="252" w:lineRule="auto"/>
            </w:pPr>
            <w:r>
              <w:rPr>
                <w:rFonts w:ascii="Segoe UI" w:hAnsi="Segoe UI"/>
                <w:b/>
                <w:color w:val="8A9298"/>
                <w:spacing w:val="20"/>
                <w:sz w:val="13"/>
              </w:rPr>
              <w:t xml:space="preserve">CONTA EM NOME DE</w:t>
            </w:r>
          </w:p>
          <w:p>
            <w:pPr>
              <w:spacing w:before="0" w:after="40" w:line="252" w:lineRule="auto"/>
            </w:pPr>
            <w:r>
              <w:rPr>
                <w:rFonts w:ascii="Segoe UI" w:hAnsi="Segoe UI"/>
                <w:color w:val="14171A"/>
                <w:sz w:val="17"/>
              </w:rPr>
              <w:t xml:space="preserve">Tenant da Corporate DNA</w:t>
            </w:r>
          </w:p>
        </w:tc>
        <w:tc>
          <w:tcPr>
            <w:tcW w:w="4680" w:type="dxa"/>
            <w:tcMar>
              <w:top w:w="90" w:type="dxa"/>
              <w:bottom w:w="90" w:type="dxa"/>
              <w:left w:w="120" w:type="dxa"/>
              <w:right w:w="120" w:type="dxa"/>
            </w:tcMar>
            <w:vAlign w:val="top"/>
          </w:tcPr>
          <w:p>
            <w:pPr>
              <w:spacing w:before="0" w:after="40" w:line="252" w:lineRule="auto"/>
            </w:pPr>
            <w:r>
              <w:rPr>
                <w:rFonts w:ascii="Segoe UI" w:hAnsi="Segoe UI"/>
                <w:b/>
                <w:color w:val="8A9298"/>
                <w:spacing w:val="20"/>
                <w:sz w:val="13"/>
              </w:rPr>
              <w:t xml:space="preserve">DONO INTERNO</w:t>
            </w:r>
          </w:p>
          <w:p>
            <w:pPr>
              <w:spacing w:before="0" w:after="40" w:line="252" w:lineRule="auto"/>
            </w:pPr>
            <w:r>
              <w:rPr>
                <w:rFonts w:ascii="Segoe UI" w:hAnsi="Segoe UI"/>
                <w:color w:val="14171A"/>
                <w:sz w:val="17"/>
              </w:rPr>
              <w:t xml:space="preserve">administrador não documentado</w:t>
            </w:r>
          </w:p>
        </w:tc>
      </w:tr>
    </w:tbl>
    <w:p>
      <w:pPr>
        <w:spacing w:before="80" w:after="140" w:line="276" w:lineRule="auto"/>
      </w:pPr>
      <w:r>
        <w:rPr>
          <w:rFonts w:ascii="Georgia" w:hAnsi="Georgia"/>
          <w:color w:val="5E666D"/>
          <w:sz w:val="20"/>
        </w:rPr>
        <w:t xml:space="preserve">O roteamento de e-mail está confirmado como Microsoft 365, e a virada não encosta nele. A Eztech (Tay Weida) é o administrador provável — ele está na thread e diz ter assumido a TI. Vale confirmar por escrito em vez de supor.</w:t>
      </w:r>
    </w:p>
    <w:p>
      <w:pPr>
        <w:keepNext/>
        <w:spacing w:before="200" w:after="40" w:line="276" w:lineRule="auto"/>
      </w:pPr>
      <w:r>
        <w:rPr>
          <w:rFonts w:ascii="Segoe UI" w:hAnsi="Segoe UI"/>
          <w:b/>
          <w:color w:val="14171A"/>
          <w:sz w:val="21"/>
        </w:rPr>
        <w:t xml:space="preserve">Outros remetentes autorizados</w:t>
      </w:r>
      <w:r>
        <w:rPr>
          <w:rFonts w:ascii="Segoe UI" w:hAnsi="Segoe UI"/>
          <w:color w:val="8A9298"/>
          <w:sz w:val="17"/>
        </w:rPr>
        <w:t xml:space="preserve">   Zoho, SendGrid, Mailchimp, um smarthost e uma faixa de IP</w:t>
      </w:r>
    </w:p>
    <w:p>
      <w:pPr>
        <w:keepNext/>
        <w:spacing w:before="0" w:after="60" w:line="276" w:lineRule="auto"/>
      </w:pPr>
      <w:r>
        <w:rPr>
          <w:rFonts w:ascii="Segoe UI" w:hAnsi="Segoe UI"/>
          <w:b/>
          <w:color w:val="8A9298"/>
          <w:spacing w:val="20"/>
          <w:sz w:val="15"/>
        </w:rPr>
        <w:t xml:space="preserve">DONO DESCONHECIDO</w:t>
      </w:r>
    </w:p>
    <w:tbl>
      <w:tblPr>
        <w:tblW w:w="9360" w:type="dxa"/>
        <w:tblBorders>
          <w:top w:val="single" w:sz="4" w:color="D3D7D9"/>
          <w:bottom w:val="single" w:sz="4" w:color="D3D7D9"/>
          <w:insideH w:val="single" w:sz="4" w:color="D3D7D9"/>
        </w:tblBorders>
        <w:tblLayout w:type="fixed"/>
      </w:tblPr>
      <w:tblGrid>
        <w:gridCol w:w="4680"/>
        <w:gridCol w:w="4680"/>
      </w:tblGrid>
      <w:tr>
        <w:trPr>
          <w:cantSplit/>
        </w:trPr>
        <w:tc>
          <w:tcPr>
            <w:tcW w:w="4680" w:type="dxa"/>
            <w:tcMar>
              <w:top w:w="90" w:type="dxa"/>
              <w:bottom w:w="90" w:type="dxa"/>
              <w:left w:w="120" w:type="dxa"/>
              <w:right w:w="120" w:type="dxa"/>
            </w:tcMar>
            <w:vAlign w:val="top"/>
          </w:tcPr>
          <w:p>
            <w:pPr>
              <w:spacing w:before="0" w:after="40" w:line="252" w:lineRule="auto"/>
            </w:pPr>
            <w:r>
              <w:rPr>
                <w:rFonts w:ascii="Segoe UI" w:hAnsi="Segoe UI"/>
                <w:b/>
                <w:color w:val="8A9298"/>
                <w:spacing w:val="20"/>
                <w:sz w:val="13"/>
              </w:rPr>
              <w:t xml:space="preserve">CONTA EM NOME DE</w:t>
            </w:r>
          </w:p>
          <w:p>
            <w:pPr>
              <w:spacing w:before="0" w:after="40" w:line="252" w:lineRule="auto"/>
            </w:pPr>
            <w:r>
              <w:rPr>
                <w:rFonts w:ascii="Segoe UI" w:hAnsi="Segoe UI"/>
                <w:color w:val="14171A"/>
                <w:sz w:val="17"/>
              </w:rPr>
              <w:t xml:space="preserve">desconhecido</w:t>
            </w:r>
          </w:p>
        </w:tc>
        <w:tc>
          <w:tcPr>
            <w:tcW w:w="4680" w:type="dxa"/>
            <w:tcMar>
              <w:top w:w="90" w:type="dxa"/>
              <w:bottom w:w="90" w:type="dxa"/>
              <w:left w:w="120" w:type="dxa"/>
              <w:right w:w="120" w:type="dxa"/>
            </w:tcMar>
            <w:vAlign w:val="top"/>
          </w:tcPr>
          <w:p>
            <w:pPr>
              <w:spacing w:before="0" w:after="40" w:line="252" w:lineRule="auto"/>
            </w:pPr>
            <w:r>
              <w:rPr>
                <w:rFonts w:ascii="Segoe UI" w:hAnsi="Segoe UI"/>
                <w:b/>
                <w:color w:val="8A9298"/>
                <w:spacing w:val="20"/>
                <w:sz w:val="13"/>
              </w:rPr>
              <w:t xml:space="preserve">DONO INTERNO</w:t>
            </w:r>
          </w:p>
          <w:p>
            <w:pPr>
              <w:spacing w:before="0" w:after="40" w:line="252" w:lineRule="auto"/>
            </w:pPr>
            <w:r>
              <w:rPr>
                <w:rFonts w:ascii="Segoe UI" w:hAnsi="Segoe UI"/>
                <w:color w:val="14171A"/>
                <w:sz w:val="17"/>
              </w:rPr>
              <w:t xml:space="preserve">em aberto</w:t>
            </w:r>
          </w:p>
        </w:tc>
      </w:tr>
    </w:tbl>
    <w:p>
      <w:pPr>
        <w:spacing w:before="80" w:after="140" w:line="276" w:lineRule="auto"/>
      </w:pPr>
      <w:r>
        <w:rPr>
          <w:rFonts w:ascii="Georgia" w:hAnsi="Georgia"/>
          <w:color w:val="5E666D"/>
          <w:sz w:val="20"/>
        </w:rPr>
        <w:t xml:space="preserve">Cinco entradas no registro SPF do domínio estão autorizadas a enviar e-mail como Corporate DNA. Cada uma precisa de um dono com nome, ou de ser removida.</w:t>
      </w:r>
    </w:p>
    <w:p>
      <w:pPr>
        <w:keepNext/>
        <w:spacing w:before="200" w:after="40" w:line="276" w:lineRule="auto"/>
      </w:pPr>
      <w:r>
        <w:rPr>
          <w:rFonts w:ascii="Segoe UI" w:hAnsi="Segoe UI"/>
          <w:b/>
          <w:color w:val="14171A"/>
          <w:sz w:val="21"/>
        </w:rPr>
        <w:t xml:space="preserve">Antivírus corporativo</w:t>
      </w:r>
      <w:r>
        <w:rPr>
          <w:rFonts w:ascii="Segoe UI" w:hAnsi="Segoe UI"/>
          <w:color w:val="8A9298"/>
          <w:sz w:val="17"/>
        </w:rPr>
        <w:t xml:space="preserve">   Bitdefender, via Axon</w:t>
      </w:r>
    </w:p>
    <w:p>
      <w:pPr>
        <w:keepNext/>
        <w:spacing w:before="0" w:after="60" w:line="276" w:lineRule="auto"/>
      </w:pPr>
      <w:r>
        <w:rPr>
          <w:rFonts w:ascii="Segoe UI" w:hAnsi="Segoe UI"/>
          <w:b/>
          <w:color w:val="A32A1C"/>
          <w:spacing w:val="20"/>
          <w:sz w:val="15"/>
        </w:rPr>
        <w:t xml:space="preserve">TERMINADO</w:t>
      </w:r>
    </w:p>
    <w:tbl>
      <w:tblPr>
        <w:tblW w:w="9360" w:type="dxa"/>
        <w:tblBorders>
          <w:top w:val="single" w:sz="4" w:color="D3D7D9"/>
          <w:bottom w:val="single" w:sz="4" w:color="D3D7D9"/>
          <w:insideH w:val="single" w:sz="4" w:color="D3D7D9"/>
        </w:tblBorders>
        <w:tblLayout w:type="fixed"/>
      </w:tblPr>
      <w:tblGrid>
        <w:gridCol w:w="4680"/>
        <w:gridCol w:w="4680"/>
      </w:tblGrid>
      <w:tr>
        <w:trPr>
          <w:cantSplit/>
        </w:trPr>
        <w:tc>
          <w:tcPr>
            <w:tcW w:w="4680" w:type="dxa"/>
            <w:tcMar>
              <w:top w:w="90" w:type="dxa"/>
              <w:bottom w:w="90" w:type="dxa"/>
              <w:left w:w="120" w:type="dxa"/>
              <w:right w:w="120" w:type="dxa"/>
            </w:tcMar>
            <w:vAlign w:val="top"/>
          </w:tcPr>
          <w:p>
            <w:pPr>
              <w:spacing w:before="0" w:after="40" w:line="252" w:lineRule="auto"/>
            </w:pPr>
            <w:r>
              <w:rPr>
                <w:rFonts w:ascii="Segoe UI" w:hAnsi="Segoe UI"/>
                <w:b/>
                <w:color w:val="8A9298"/>
                <w:spacing w:val="20"/>
                <w:sz w:val="13"/>
              </w:rPr>
              <w:t xml:space="preserve">CONTA EM NOME DE</w:t>
            </w:r>
          </w:p>
          <w:p>
            <w:pPr>
              <w:spacing w:before="0" w:after="40" w:line="252" w:lineRule="auto"/>
            </w:pPr>
            <w:r>
              <w:rPr>
                <w:rFonts w:ascii="Segoe UI" w:hAnsi="Segoe UI"/>
                <w:color w:val="14171A"/>
                <w:sz w:val="17"/>
              </w:rPr>
              <w:t xml:space="preserve">Corporate DNA</w:t>
            </w:r>
          </w:p>
        </w:tc>
        <w:tc>
          <w:tcPr>
            <w:tcW w:w="4680" w:type="dxa"/>
            <w:tcMar>
              <w:top w:w="90" w:type="dxa"/>
              <w:bottom w:w="90" w:type="dxa"/>
              <w:left w:w="120" w:type="dxa"/>
              <w:right w:w="120" w:type="dxa"/>
            </w:tcMar>
            <w:vAlign w:val="top"/>
          </w:tcPr>
          <w:p>
            <w:pPr>
              <w:spacing w:before="0" w:after="40" w:line="252" w:lineRule="auto"/>
            </w:pPr>
            <w:r>
              <w:rPr>
                <w:rFonts w:ascii="Segoe UI" w:hAnsi="Segoe UI"/>
                <w:b/>
                <w:color w:val="8A9298"/>
                <w:spacing w:val="20"/>
                <w:sz w:val="13"/>
              </w:rPr>
              <w:t xml:space="preserve">DONO INTERNO</w:t>
            </w:r>
          </w:p>
          <w:p>
            <w:pPr>
              <w:spacing w:before="0" w:after="40" w:line="252" w:lineRule="auto"/>
            </w:pPr>
            <w:r>
              <w:rPr>
                <w:rFonts w:ascii="Segoe UI" w:hAnsi="Segoe UI"/>
                <w:color w:val="14171A"/>
                <w:sz w:val="17"/>
              </w:rPr>
              <w:t xml:space="preserve">em aberto</w:t>
            </w:r>
          </w:p>
        </w:tc>
      </w:tr>
    </w:tbl>
    <w:p>
      <w:pPr>
        <w:spacing w:before="80" w:after="140" w:line="276" w:lineRule="auto"/>
      </w:pPr>
      <w:r>
        <w:rPr>
          <w:rFonts w:ascii="Georgia" w:hAnsi="Georgia"/>
          <w:color w:val="5E666D"/>
          <w:sz w:val="20"/>
        </w:rPr>
        <w:t xml:space="preserve">Licença de S$ 720/ano, terminada desde 1º de março de 2025. Ninguém renovou. Está fora do projeto do site, mas é o mesmo padrão: um serviço que caducou porque não tinha dono.</w:t>
      </w:r>
    </w:p>
    <w:p>
      <w:pPr>
        <w:keepNext/>
        <w:spacing w:before="300" w:after="0" w:line="276" w:lineRule="auto"/>
      </w:pPr>
      <w:r>
        <w:rPr>
          <w:rFonts w:ascii="Segoe UI" w:hAnsi="Segoe UI"/>
          <w:b/>
          <w:color w:val="14171A"/>
          <w:spacing w:val="30"/>
          <w:sz w:val="16"/>
        </w:rPr>
        <w:t xml:space="preserve">4 — ANALYTICS E BUSCA</w:t>
      </w:r>
    </w:p>
    <w:p>
      <w:pPr>
        <w:spacing w:before="80" w:after="80"/>
        <w:pBdr>
          <w:bottom w:val="single" w:sz="6" w:space="1" w:color="D3D7D9"/>
        </w:pBdr>
      </w:pPr>
    </w:p>
    <w:p>
      <w:pPr>
        <w:keepNext/>
        <w:spacing w:before="200" w:after="40" w:line="276" w:lineRule="auto"/>
      </w:pPr>
      <w:r>
        <w:rPr>
          <w:rFonts w:ascii="Segoe UI" w:hAnsi="Segoe UI"/>
          <w:b/>
          <w:color w:val="14171A"/>
          <w:sz w:val="21"/>
        </w:rPr>
        <w:t xml:space="preserve">Google Analytics 4</w:t>
      </w:r>
      <w:r>
        <w:rPr>
          <w:rFonts w:ascii="Segoe UI" w:hAnsi="Segoe UI"/>
          <w:color w:val="8A9298"/>
          <w:sz w:val="17"/>
        </w:rPr>
        <w:t xml:space="preserve">   Google</w:t>
      </w:r>
    </w:p>
    <w:p>
      <w:pPr>
        <w:keepNext/>
        <w:spacing w:before="0" w:after="60" w:line="276" w:lineRule="auto"/>
      </w:pPr>
      <w:r>
        <w:rPr>
          <w:rFonts w:ascii="Segoe UI" w:hAnsi="Segoe UI"/>
          <w:b/>
          <w:color w:val="17693F"/>
          <w:spacing w:val="20"/>
          <w:sz w:val="15"/>
        </w:rPr>
        <w:t xml:space="preserve">RESOLVIDO EM 03/09</w:t>
      </w:r>
    </w:p>
    <w:tbl>
      <w:tblPr>
        <w:tblW w:w="9360" w:type="dxa"/>
        <w:tblBorders>
          <w:top w:val="single" w:sz="4" w:color="D3D7D9"/>
          <w:bottom w:val="single" w:sz="4" w:color="D3D7D9"/>
          <w:insideH w:val="single" w:sz="4" w:color="D3D7D9"/>
        </w:tblBorders>
        <w:tblLayout w:type="fixed"/>
      </w:tblPr>
      <w:tblGrid>
        <w:gridCol w:w="4680"/>
        <w:gridCol w:w="4680"/>
      </w:tblGrid>
      <w:tr>
        <w:trPr>
          <w:cantSplit/>
        </w:trPr>
        <w:tc>
          <w:tcPr>
            <w:tcW w:w="4680" w:type="dxa"/>
            <w:tcMar>
              <w:top w:w="90" w:type="dxa"/>
              <w:bottom w:w="90" w:type="dxa"/>
              <w:left w:w="120" w:type="dxa"/>
              <w:right w:w="120" w:type="dxa"/>
            </w:tcMar>
            <w:vAlign w:val="top"/>
          </w:tcPr>
          <w:p>
            <w:pPr>
              <w:spacing w:before="0" w:after="40" w:line="252" w:lineRule="auto"/>
            </w:pPr>
            <w:r>
              <w:rPr>
                <w:rFonts w:ascii="Segoe UI" w:hAnsi="Segoe UI"/>
                <w:b/>
                <w:color w:val="8A9298"/>
                <w:spacing w:val="20"/>
                <w:sz w:val="13"/>
              </w:rPr>
              <w:t xml:space="preserve">CONTA EM NOME DE</w:t>
            </w:r>
          </w:p>
          <w:p>
            <w:pPr>
              <w:spacing w:before="0" w:after="40" w:line="252" w:lineRule="auto"/>
            </w:pPr>
            <w:r>
              <w:rPr>
                <w:rFonts w:ascii="Segoe UI" w:hAnsi="Segoe UI"/>
                <w:color w:val="14171A"/>
                <w:sz w:val="17"/>
              </w:rPr>
              <w:t xml:space="preserve">Corporate DNA</w:t>
            </w:r>
          </w:p>
        </w:tc>
        <w:tc>
          <w:tcPr>
            <w:tcW w:w="4680" w:type="dxa"/>
            <w:tcMar>
              <w:top w:w="90" w:type="dxa"/>
              <w:bottom w:w="90" w:type="dxa"/>
              <w:left w:w="120" w:type="dxa"/>
              <w:right w:w="120" w:type="dxa"/>
            </w:tcMar>
            <w:vAlign w:val="top"/>
          </w:tcPr>
          <w:p>
            <w:pPr>
              <w:spacing w:before="0" w:after="40" w:line="252" w:lineRule="auto"/>
            </w:pPr>
            <w:r>
              <w:rPr>
                <w:rFonts w:ascii="Segoe UI" w:hAnsi="Segoe UI"/>
                <w:b/>
                <w:color w:val="8A9298"/>
                <w:spacing w:val="20"/>
                <w:sz w:val="13"/>
              </w:rPr>
              <w:t xml:space="preserve">DONO INTERNO</w:t>
            </w:r>
          </w:p>
          <w:p>
            <w:pPr>
              <w:spacing w:before="0" w:after="40" w:line="252" w:lineRule="auto"/>
            </w:pPr>
            <w:r>
              <w:rPr>
                <w:rFonts w:ascii="Segoe UI" w:hAnsi="Segoe UI"/>
                <w:color w:val="14171A"/>
                <w:sz w:val="17"/>
              </w:rPr>
              <w:t xml:space="preserve">Nicole Phoon</w:t>
            </w:r>
          </w:p>
        </w:tc>
      </w:tr>
    </w:tbl>
    <w:p>
      <w:pPr>
        <w:spacing w:before="80" w:after="140" w:line="276" w:lineRule="auto"/>
      </w:pPr>
      <w:r>
        <w:rPr>
          <w:rFonts w:ascii="Georgia" w:hAnsi="Georgia"/>
          <w:color w:val="5E666D"/>
          <w:sz w:val="20"/>
        </w:rPr>
        <w:t xml:space="preserve">A Nicole criou uma Conta Google e a Axon a adicionou como administradora na manhã de 3 de setembro. Falta ela aceitar o convite. A propriedade tem histórico real — cerca de 5 mil sessões em 2025 — e é por isso que o site novo vai reportar para essa mesma propriedade, em vez de uma nova.</w:t>
      </w:r>
    </w:p>
    <w:p>
      <w:pPr>
        <w:keepNext/>
        <w:spacing w:before="200" w:after="40" w:line="276" w:lineRule="auto"/>
      </w:pPr>
      <w:r>
        <w:rPr>
          <w:rFonts w:ascii="Segoe UI" w:hAnsi="Segoe UI"/>
          <w:b/>
          <w:color w:val="14171A"/>
          <w:sz w:val="21"/>
        </w:rPr>
        <w:t xml:space="preserve">Google Search Console</w:t>
      </w:r>
      <w:r>
        <w:rPr>
          <w:rFonts w:ascii="Segoe UI" w:hAnsi="Segoe UI"/>
          <w:color w:val="8A9298"/>
          <w:sz w:val="17"/>
        </w:rPr>
        <w:t xml:space="preserve">   Google</w:t>
      </w:r>
    </w:p>
    <w:p>
      <w:pPr>
        <w:keepNext/>
        <w:spacing w:before="0" w:after="60" w:line="276" w:lineRule="auto"/>
      </w:pPr>
      <w:r>
        <w:rPr>
          <w:rFonts w:ascii="Segoe UI" w:hAnsi="Segoe UI"/>
          <w:b/>
          <w:color w:val="8A5308"/>
          <w:spacing w:val="20"/>
          <w:sz w:val="15"/>
        </w:rPr>
        <w:t xml:space="preserve">ESPERANDO A AXON</w:t>
      </w:r>
    </w:p>
    <w:tbl>
      <w:tblPr>
        <w:tblW w:w="9360" w:type="dxa"/>
        <w:tblBorders>
          <w:top w:val="single" w:sz="4" w:color="D3D7D9"/>
          <w:bottom w:val="single" w:sz="4" w:color="D3D7D9"/>
          <w:insideH w:val="single" w:sz="4" w:color="D3D7D9"/>
        </w:tblBorders>
        <w:tblLayout w:type="fixed"/>
      </w:tblPr>
      <w:tblGrid>
        <w:gridCol w:w="4680"/>
        <w:gridCol w:w="4680"/>
      </w:tblGrid>
      <w:tr>
        <w:trPr>
          <w:cantSplit/>
        </w:trPr>
        <w:tc>
          <w:tcPr>
            <w:tcW w:w="4680" w:type="dxa"/>
            <w:tcMar>
              <w:top w:w="90" w:type="dxa"/>
              <w:bottom w:w="90" w:type="dxa"/>
              <w:left w:w="120" w:type="dxa"/>
              <w:right w:w="120" w:type="dxa"/>
            </w:tcMar>
            <w:vAlign w:val="top"/>
          </w:tcPr>
          <w:p>
            <w:pPr>
              <w:spacing w:before="0" w:after="40" w:line="252" w:lineRule="auto"/>
            </w:pPr>
            <w:r>
              <w:rPr>
                <w:rFonts w:ascii="Segoe UI" w:hAnsi="Segoe UI"/>
                <w:b/>
                <w:color w:val="8A9298"/>
                <w:spacing w:val="20"/>
                <w:sz w:val="13"/>
              </w:rPr>
              <w:t xml:space="preserve">CONTA EM NOME DE</w:t>
            </w:r>
          </w:p>
          <w:p>
            <w:pPr>
              <w:spacing w:before="0" w:after="40" w:line="252" w:lineRule="auto"/>
            </w:pPr>
            <w:r>
              <w:rPr>
                <w:rFonts w:ascii="Segoe UI" w:hAnsi="Segoe UI"/>
                <w:color w:val="14171A"/>
                <w:sz w:val="17"/>
              </w:rPr>
              <w:t xml:space="preserve">desconhecido</w:t>
            </w:r>
          </w:p>
        </w:tc>
        <w:tc>
          <w:tcPr>
            <w:tcW w:w="4680" w:type="dxa"/>
            <w:tcMar>
              <w:top w:w="90" w:type="dxa"/>
              <w:bottom w:w="90" w:type="dxa"/>
              <w:left w:w="120" w:type="dxa"/>
              <w:right w:w="120" w:type="dxa"/>
            </w:tcMar>
            <w:vAlign w:val="top"/>
          </w:tcPr>
          <w:p>
            <w:pPr>
              <w:spacing w:before="0" w:after="40" w:line="252" w:lineRule="auto"/>
            </w:pPr>
            <w:r>
              <w:rPr>
                <w:rFonts w:ascii="Segoe UI" w:hAnsi="Segoe UI"/>
                <w:b/>
                <w:color w:val="8A9298"/>
                <w:spacing w:val="20"/>
                <w:sz w:val="13"/>
              </w:rPr>
              <w:t xml:space="preserve">DONO INTERNO</w:t>
            </w:r>
          </w:p>
          <w:p>
            <w:pPr>
              <w:spacing w:before="0" w:after="40" w:line="252" w:lineRule="auto"/>
            </w:pPr>
            <w:r>
              <w:rPr>
                <w:rFonts w:ascii="Segoe UI" w:hAnsi="Segoe UI"/>
                <w:color w:val="14171A"/>
                <w:sz w:val="17"/>
              </w:rPr>
              <w:t xml:space="preserve">a conta institucional</w:t>
            </w:r>
          </w:p>
        </w:tc>
      </w:tr>
    </w:tbl>
    <w:p>
      <w:pPr>
        <w:spacing w:before="80" w:after="140" w:line="276" w:lineRule="auto"/>
      </w:pPr>
      <w:r>
        <w:rPr>
          <w:rFonts w:ascii="Georgia" w:hAnsi="Georgia"/>
          <w:color w:val="5E666D"/>
          <w:sz w:val="20"/>
        </w:rPr>
        <w:t xml:space="preserve">Existe um registro de verificação do Google na zona de DNS, então há uma propriedade em algum lugar. A Axon está verificando quem a controla hoje. É este produto que carrega o histórico de busca e a verificação de propriedade.</w:t>
      </w:r>
    </w:p>
    <w:p>
      <w:pPr>
        <w:keepNext/>
        <w:spacing w:before="200" w:after="40" w:line="276" w:lineRule="auto"/>
      </w:pPr>
      <w:r>
        <w:rPr>
          <w:rFonts w:ascii="Segoe UI" w:hAnsi="Segoe UI"/>
          <w:b/>
          <w:color w:val="14171A"/>
          <w:sz w:val="21"/>
        </w:rPr>
        <w:t xml:space="preserve">Universal Analytics</w:t>
      </w:r>
      <w:r>
        <w:rPr>
          <w:rFonts w:ascii="Segoe UI" w:hAnsi="Segoe UI"/>
          <w:color w:val="8A9298"/>
          <w:sz w:val="17"/>
        </w:rPr>
        <w:t xml:space="preserve">   Google</w:t>
      </w:r>
    </w:p>
    <w:p>
      <w:pPr>
        <w:keepNext/>
        <w:spacing w:before="0" w:after="60" w:line="276" w:lineRule="auto"/>
      </w:pPr>
      <w:r>
        <w:rPr>
          <w:rFonts w:ascii="Segoe UI" w:hAnsi="Segoe UI"/>
          <w:b/>
          <w:color w:val="8A9298"/>
          <w:spacing w:val="20"/>
          <w:sz w:val="15"/>
        </w:rPr>
        <w:t xml:space="preserve">SÓ CONSULTA</w:t>
      </w:r>
    </w:p>
    <w:tbl>
      <w:tblPr>
        <w:tblW w:w="9360" w:type="dxa"/>
        <w:tblBorders>
          <w:top w:val="single" w:sz="4" w:color="D3D7D9"/>
          <w:bottom w:val="single" w:sz="4" w:color="D3D7D9"/>
          <w:insideH w:val="single" w:sz="4" w:color="D3D7D9"/>
        </w:tblBorders>
        <w:tblLayout w:type="fixed"/>
      </w:tblPr>
      <w:tblGrid>
        <w:gridCol w:w="4680"/>
        <w:gridCol w:w="4680"/>
      </w:tblGrid>
      <w:tr>
        <w:trPr>
          <w:cantSplit/>
        </w:trPr>
        <w:tc>
          <w:tcPr>
            <w:tcW w:w="4680" w:type="dxa"/>
            <w:tcMar>
              <w:top w:w="90" w:type="dxa"/>
              <w:bottom w:w="90" w:type="dxa"/>
              <w:left w:w="120" w:type="dxa"/>
              <w:right w:w="120" w:type="dxa"/>
            </w:tcMar>
            <w:vAlign w:val="top"/>
          </w:tcPr>
          <w:p>
            <w:pPr>
              <w:spacing w:before="0" w:after="40" w:line="252" w:lineRule="auto"/>
            </w:pPr>
            <w:r>
              <w:rPr>
                <w:rFonts w:ascii="Segoe UI" w:hAnsi="Segoe UI"/>
                <w:b/>
                <w:color w:val="8A9298"/>
                <w:spacing w:val="20"/>
                <w:sz w:val="13"/>
              </w:rPr>
              <w:t xml:space="preserve">CONTA EM NOME DE</w:t>
            </w:r>
          </w:p>
          <w:p>
            <w:pPr>
              <w:spacing w:before="0" w:after="40" w:line="252" w:lineRule="auto"/>
            </w:pPr>
            <w:r>
              <w:rPr>
                <w:rFonts w:ascii="Segoe UI" w:hAnsi="Segoe UI"/>
                <w:color w:val="14171A"/>
                <w:sz w:val="17"/>
              </w:rPr>
              <w:t xml:space="preserve">Corporate DNA — mesma conta</w:t>
            </w:r>
          </w:p>
        </w:tc>
        <w:tc>
          <w:tcPr>
            <w:tcW w:w="4680" w:type="dxa"/>
            <w:tcMar>
              <w:top w:w="90" w:type="dxa"/>
              <w:bottom w:w="90" w:type="dxa"/>
              <w:left w:w="120" w:type="dxa"/>
              <w:right w:w="120" w:type="dxa"/>
            </w:tcMar>
            <w:vAlign w:val="top"/>
          </w:tcPr>
          <w:p>
            <w:pPr>
              <w:spacing w:before="0" w:after="40" w:line="252" w:lineRule="auto"/>
            </w:pPr>
            <w:r>
              <w:rPr>
                <w:rFonts w:ascii="Segoe UI" w:hAnsi="Segoe UI"/>
                <w:b/>
                <w:color w:val="8A9298"/>
                <w:spacing w:val="20"/>
                <w:sz w:val="13"/>
              </w:rPr>
              <w:t xml:space="preserve">DONO INTERNO</w:t>
            </w:r>
          </w:p>
          <w:p>
            <w:pPr>
              <w:spacing w:before="0" w:after="40" w:line="252" w:lineRule="auto"/>
            </w:pPr>
            <w:r>
              <w:rPr>
                <w:rFonts w:ascii="Segoe UI" w:hAnsi="Segoe UI"/>
                <w:color w:val="14171A"/>
                <w:sz w:val="17"/>
              </w:rPr>
              <w:t xml:space="preserve">n/a</w:t>
            </w:r>
          </w:p>
        </w:tc>
      </w:tr>
    </w:tbl>
    <w:p>
      <w:pPr>
        <w:spacing w:before="80" w:after="140" w:line="276" w:lineRule="auto"/>
      </w:pPr>
      <w:r>
        <w:rPr>
          <w:rFonts w:ascii="Georgia" w:hAnsi="Georgia"/>
          <w:color w:val="5E666D"/>
          <w:sz w:val="20"/>
        </w:rPr>
        <w:t xml:space="preserve">Descontinuado pelo Google. Não pode ser convertido e o histórico não migra. Não exige ação.</w:t>
      </w:r>
    </w:p>
    <w:p>
      <w:pPr>
        <w:keepNext/>
        <w:spacing w:before="300" w:after="0" w:line="276" w:lineRule="auto"/>
      </w:pPr>
      <w:r>
        <w:rPr>
          <w:rFonts w:ascii="Segoe UI" w:hAnsi="Segoe UI"/>
          <w:b/>
          <w:color w:val="14171A"/>
          <w:spacing w:val="30"/>
          <w:sz w:val="16"/>
        </w:rPr>
        <w:t xml:space="preserve">5 — PLATAFORMA DE TREINAMENTO</w:t>
      </w:r>
    </w:p>
    <w:p>
      <w:pPr>
        <w:spacing w:before="80" w:after="80"/>
        <w:pBdr>
          <w:bottom w:val="single" w:sz="6" w:space="1" w:color="D3D7D9"/>
        </w:pBdr>
      </w:pPr>
    </w:p>
    <w:p>
      <w:pPr>
        <w:keepNext/>
        <w:spacing w:before="200" w:after="40" w:line="276" w:lineRule="auto"/>
      </w:pPr>
      <w:r>
        <w:rPr>
          <w:rFonts w:ascii="Segoe UI" w:hAnsi="Segoe UI"/>
          <w:b/>
          <w:color w:val="14171A"/>
          <w:sz w:val="21"/>
        </w:rPr>
        <w:t xml:space="preserve">LMS</w:t>
      </w:r>
      <w:r>
        <w:rPr>
          <w:rFonts w:ascii="Segoe UI" w:hAnsi="Segoe UI"/>
          <w:color w:val="8A9298"/>
          <w:sz w:val="17"/>
        </w:rPr>
        <w:t xml:space="preserve">   a confirmar com a Corporate DNA</w:t>
      </w:r>
    </w:p>
    <w:p>
      <w:pPr>
        <w:keepNext/>
        <w:spacing w:before="0" w:after="60" w:line="276" w:lineRule="auto"/>
      </w:pPr>
      <w:r>
        <w:rPr>
          <w:rFonts w:ascii="Segoe UI" w:hAnsi="Segoe UI"/>
          <w:b/>
          <w:color w:val="8A9298"/>
          <w:spacing w:val="20"/>
          <w:sz w:val="15"/>
        </w:rPr>
        <w:t xml:space="preserve">NÃO IDENTIFICADO</w:t>
      </w:r>
    </w:p>
    <w:tbl>
      <w:tblPr>
        <w:tblW w:w="9360" w:type="dxa"/>
        <w:tblBorders>
          <w:top w:val="single" w:sz="4" w:color="D3D7D9"/>
          <w:bottom w:val="single" w:sz="4" w:color="D3D7D9"/>
          <w:insideH w:val="single" w:sz="4" w:color="D3D7D9"/>
        </w:tblBorders>
        <w:tblLayout w:type="fixed"/>
      </w:tblPr>
      <w:tblGrid>
        <w:gridCol w:w="4680"/>
        <w:gridCol w:w="4680"/>
      </w:tblGrid>
      <w:tr>
        <w:trPr>
          <w:cantSplit/>
        </w:trPr>
        <w:tc>
          <w:tcPr>
            <w:tcW w:w="4680" w:type="dxa"/>
            <w:tcMar>
              <w:top w:w="90" w:type="dxa"/>
              <w:bottom w:w="90" w:type="dxa"/>
              <w:left w:w="120" w:type="dxa"/>
              <w:right w:w="120" w:type="dxa"/>
            </w:tcMar>
            <w:vAlign w:val="top"/>
          </w:tcPr>
          <w:p>
            <w:pPr>
              <w:spacing w:before="0" w:after="40" w:line="252" w:lineRule="auto"/>
            </w:pPr>
            <w:r>
              <w:rPr>
                <w:rFonts w:ascii="Segoe UI" w:hAnsi="Segoe UI"/>
                <w:b/>
                <w:color w:val="8A9298"/>
                <w:spacing w:val="20"/>
                <w:sz w:val="13"/>
              </w:rPr>
              <w:t xml:space="preserve">CONTA EM NOME DE</w:t>
            </w:r>
          </w:p>
          <w:p>
            <w:pPr>
              <w:spacing w:before="0" w:after="40" w:line="252" w:lineRule="auto"/>
            </w:pPr>
            <w:r>
              <w:rPr>
                <w:rFonts w:ascii="Segoe UI" w:hAnsi="Segoe UI"/>
                <w:color w:val="14171A"/>
                <w:sz w:val="17"/>
              </w:rPr>
              <w:t xml:space="preserve">desconhecido</w:t>
            </w:r>
          </w:p>
        </w:tc>
        <w:tc>
          <w:tcPr>
            <w:tcW w:w="4680" w:type="dxa"/>
            <w:tcMar>
              <w:top w:w="90" w:type="dxa"/>
              <w:bottom w:w="90" w:type="dxa"/>
              <w:left w:w="120" w:type="dxa"/>
              <w:right w:w="120" w:type="dxa"/>
            </w:tcMar>
            <w:vAlign w:val="top"/>
          </w:tcPr>
          <w:p>
            <w:pPr>
              <w:spacing w:before="0" w:after="40" w:line="252" w:lineRule="auto"/>
            </w:pPr>
            <w:r>
              <w:rPr>
                <w:rFonts w:ascii="Segoe UI" w:hAnsi="Segoe UI"/>
                <w:b/>
                <w:color w:val="8A9298"/>
                <w:spacing w:val="20"/>
                <w:sz w:val="13"/>
              </w:rPr>
              <w:t xml:space="preserve">DONO INTERNO</w:t>
            </w:r>
          </w:p>
          <w:p>
            <w:pPr>
              <w:spacing w:before="0" w:after="40" w:line="252" w:lineRule="auto"/>
            </w:pPr>
            <w:r>
              <w:rPr>
                <w:rFonts w:ascii="Segoe UI" w:hAnsi="Segoe UI"/>
                <w:color w:val="14171A"/>
                <w:sz w:val="17"/>
              </w:rPr>
              <w:t xml:space="preserve">desconhecido</w:t>
            </w:r>
          </w:p>
        </w:tc>
      </w:tr>
    </w:tbl>
    <w:p>
      <w:pPr>
        <w:spacing w:before="80" w:after="140" w:line="276" w:lineRule="auto"/>
      </w:pPr>
      <w:r>
        <w:rPr>
          <w:rFonts w:ascii="Georgia" w:hAnsi="Georgia"/>
          <w:color w:val="5E666D"/>
          <w:sz w:val="20"/>
        </w:rPr>
        <w:t xml:space="preserve">Foi levantado como algo que poderia dividir hospedagem com o site. Verificado em 3 de setembro: nenhum subdomínio de LMS resolve neste domínio — testei 34 nomes prováveis, nenhum responde, e não há registro curinga. Então ou roda em outro domínio, ou num nome que não consegui adivinhar. Quatro perguntas: qual plataforma, em que endereço o aluno acessa, quem contratou, e se está no servidor da Axon que desliga em 30 de setembro.</w:t>
      </w:r>
    </w:p>
    <w:p>
      <w:pPr>
        <w:spacing w:before="300" w:after="120" w:line="276" w:lineRule="auto"/>
      </w:pPr>
      <w:r>
        <w:rPr>
          <w:rFonts w:ascii="Segoe UI" w:hAnsi="Segoe UI"/>
          <w:color w:val="8A9298"/>
          <w:sz w:val="15"/>
        </w:rPr>
        <w:t xml:space="preserve">Compilado em 3 de setembro de 2026 a partir da correspondência com a Axon, do portal de faturamento da Corporate DNA, dos registros de DNS ao vivo e da configuração de deploy do próprio projeto. Dúvidas comigo. — Ricardo, Dev em Dobro</w:t>
      </w:r>
    </w:p>
    <w:sectPr>
      <w:pgSz w:w="11906" w:h="16838"/>
      <w:pgMar w:top="1400" w:right="1300" w:bottom="1400" w:left="1300" w:header="708" w:footer="708" w:gutter="0"/>
    </w:sectPr>
  </w:body>
</w:document>
</file>

<file path=docProps/core.xml><?xml version="1.0" encoding="utf-8"?>
<cp:coreProperties xmlns:cp="http://schemas.openxmlformats.org/package/2006/metadata/core-properties" xmlns:dc="http://purl.org/dc/elements/1.1/">
  <dc:title>Corporate DNA - mapa de infraestrutura</dc:title>
  <dc:creator>Dev em Dobro</dc:creator>
  <cp:lastModifiedBy>Dev em Dobro</cp:lastModifiedBy>
</cp:coreProperties>
</file>