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c7cdybsj98l" w:id="0"/>
      <w:bookmarkEnd w:id="0"/>
      <w:r w:rsidDel="00000000" w:rsidR="00000000" w:rsidRPr="00000000">
        <w:rPr>
          <w:b w:val="1"/>
          <w:bCs w:val="1"/>
          <w:sz w:val="46"/>
          <w:szCs w:val="46"/>
          <w:rtl w:val="0"/>
        </w:rPr>
        <w:t xml:space="preserve">PROJECT DESIGN PHASE-II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pcsg8iaf8yd" w:id="1"/>
      <w:bookmarkEnd w:id="1"/>
      <w:r w:rsidDel="00000000" w:rsidR="00000000" w:rsidRPr="00000000">
        <w:rPr>
          <w:b w:val="1"/>
          <w:bCs w:val="1"/>
          <w:sz w:val="34"/>
          <w:szCs w:val="34"/>
          <w:rtl w:val="0"/>
        </w:rPr>
        <w:t xml:space="preserve">TECHNOLOGY STACK (ARCHITECTURE &amp; STACK)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21 September 2026</w:t>
        <w:br w:type="textWrapping"/>
        <w:t xml:space="preserve"> </w:t>
      </w:r>
      <w:r w:rsidDel="00000000" w:rsidR="00000000" w:rsidRPr="00000000">
        <w:rPr>
          <w:b w:val="1"/>
          <w:bCs w:val="1"/>
          <w:rtl w:val="0"/>
        </w:rPr>
        <w:t xml:space="preserve">Team ID:</w:t>
      </w:r>
      <w:r w:rsidDel="00000000" w:rsidR="00000000" w:rsidRPr="00000000">
        <w:rPr>
          <w:rtl w:val="0"/>
        </w:rPr>
        <w:t xml:space="preserve"> SWTID-2026-6999</w:t>
        <w:br w:type="textWrapping"/>
        <w:t xml:space="preserve"> </w:t>
      </w:r>
      <w:r w:rsidDel="00000000" w:rsidR="00000000" w:rsidRPr="00000000">
        <w:rPr>
          <w:b w:val="1"/>
          <w:bCs w:val="1"/>
          <w:rtl w:val="0"/>
        </w:rPr>
        <w:t xml:space="preserve">Project Name:</w:t>
      </w:r>
      <w:r w:rsidDel="00000000" w:rsidR="00000000" w:rsidRPr="00000000">
        <w:rPr>
          <w:rtl w:val="0"/>
        </w:rPr>
        <w:t xml:space="preserve"> AI BlogNest API</w:t>
        <w:br w:type="textWrapping"/>
        <w:t xml:space="preserve"> </w:t>
      </w:r>
      <w:r w:rsidDel="00000000" w:rsidR="00000000" w:rsidRPr="00000000">
        <w:rPr>
          <w:b w:val="1"/>
          <w:bCs w:val="1"/>
          <w:rtl w:val="0"/>
        </w:rPr>
        <w:t xml:space="preserve">Maximum Marks:</w:t>
      </w:r>
      <w:r w:rsidDel="00000000" w:rsidR="00000000" w:rsidRPr="00000000">
        <w:rPr>
          <w:rtl w:val="0"/>
        </w:rPr>
        <w:t xml:space="preserve"> 4 Marks</w:t>
      </w:r>
    </w:p>
    <w:p w:rsidR="00000000" w:rsidDel="00000000" w:rsidP="00000000" w:rsidRDefault="00000000" w:rsidRPr="00000000" w14:paraId="00000004">
      <w:pPr>
        <w:spacing w:after="240" w:before="240" w:lineRule="auto"/>
        <w:rPr>
          <w:b w:val="1"/>
          <w:bCs w:val="1"/>
          <w:sz w:val="46"/>
          <w:szCs w:val="46"/>
        </w:rPr>
      </w:pPr>
      <w:r w:rsidDel="00000000" w:rsidR="00000000" w:rsidRPr="00000000">
        <w:rPr>
          <w:b w:val="1"/>
          <w:bCs w:val="1"/>
          <w:sz w:val="46"/>
          <w:szCs w:val="46"/>
          <w:rtl w:val="0"/>
        </w:rPr>
        <w:t xml:space="preserve">Technical Architecture</w:t>
      </w:r>
    </w:p>
    <w:p w:rsidR="00000000" w:rsidDel="00000000" w:rsidP="00000000" w:rsidRDefault="00000000" w:rsidRPr="00000000" w14:paraId="00000005">
      <w:pPr>
        <w:spacing w:after="240" w:before="240" w:lineRule="auto"/>
        <w:rPr/>
      </w:pPr>
      <w:r w:rsidDel="00000000" w:rsidR="00000000" w:rsidRPr="00000000">
        <w:rPr>
          <w:rtl w:val="0"/>
        </w:rPr>
        <w:t xml:space="preserve">AI BlogNest API is a backend-only REST API architecture. Client requests are sent through Postman to the Node.js and Express.js application. The request passes through authentication, authorization, validation, sanitization, and rate-limiting middleware before reaching the appropriate controller and service layer. The application uses MongoDB Atlas as its cloud database and Google Gemini as the external AI service. MongoDB Atlas Search is used for keyword-based search, while MongoDB Atlas Vector Search is used for semantic search using embeddings.</w:t>
      </w:r>
    </w:p>
    <w:p w:rsidR="00000000" w:rsidDel="00000000" w:rsidP="00000000" w:rsidRDefault="00000000" w:rsidRPr="00000000" w14:paraId="00000006">
      <w:pPr>
        <w:spacing w:before="200" w:lineRule="auto"/>
        <w:rPr/>
      </w:pPr>
      <w:r w:rsidDel="00000000" w:rsidR="00000000" w:rsidRPr="00000000">
        <w:rPr/>
        <w:drawing>
          <wp:inline distB="114300" distT="114300" distL="114300" distR="114300">
            <wp:extent cx="7215188" cy="29908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1518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824538" cy="3371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24538"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b w:val="1"/>
          <w:bCs w:val="1"/>
          <w:sz w:val="46"/>
          <w:szCs w:val="46"/>
        </w:rPr>
      </w:pPr>
      <w:r w:rsidDel="00000000" w:rsidR="00000000" w:rsidRPr="00000000">
        <w:rPr>
          <w:b w:val="1"/>
          <w:bCs w:val="1"/>
          <w:sz w:val="46"/>
          <w:szCs w:val="46"/>
          <w:rtl w:val="0"/>
        </w:rPr>
        <w:t xml:space="preserve">Table 1: Components &amp; Technologies </w:t>
      </w:r>
    </w:p>
    <w:p w:rsidR="00000000" w:rsidDel="00000000" w:rsidP="00000000" w:rsidRDefault="00000000" w:rsidRPr="00000000" w14:paraId="00000009">
      <w:pPr>
        <w:spacing w:after="240" w:before="240" w:lineRule="auto"/>
        <w:rPr/>
      </w:pPr>
      <w:r w:rsidDel="00000000" w:rsidR="00000000" w:rsidRPr="00000000">
        <w:rPr>
          <w:rtl w:val="0"/>
        </w:rPr>
      </w:r>
    </w:p>
    <w:tbl>
      <w:tblPr>
        <w:tblStyle w:val="Table1"/>
        <w:tblW w:w="11385.0" w:type="dxa"/>
        <w:jc w:val="left"/>
        <w:tblLayout w:type="fixed"/>
        <w:tblLook w:val="0600"/>
      </w:tblPr>
      <w:tblGrid>
        <w:gridCol w:w="945"/>
        <w:gridCol w:w="2280"/>
        <w:gridCol w:w="5055"/>
        <w:gridCol w:w="3105"/>
        <w:tblGridChange w:id="0">
          <w:tblGrid>
            <w:gridCol w:w="945"/>
            <w:gridCol w:w="2280"/>
            <w:gridCol w:w="5055"/>
            <w:gridCol w:w="310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Rule="auto"/>
              <w:jc w:val="center"/>
              <w:rPr>
                <w:b w:val="1"/>
                <w:bCs w:val="1"/>
              </w:rPr>
            </w:pPr>
            <w:r w:rsidDel="00000000" w:rsidR="00000000" w:rsidRPr="00000000">
              <w:rPr>
                <w:b w:val="1"/>
                <w:bCs w:val="1"/>
                <w:rtl w:val="0"/>
              </w:rPr>
              <w:t xml:space="preserve">S.No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160" w:lineRule="auto"/>
              <w:jc w:val="center"/>
              <w:rPr>
                <w:b w:val="1"/>
                <w:bCs w:val="1"/>
              </w:rPr>
            </w:pPr>
            <w:r w:rsidDel="00000000" w:rsidR="00000000" w:rsidRPr="00000000">
              <w:rPr>
                <w:b w:val="1"/>
                <w:bCs w:val="1"/>
                <w:rtl w:val="0"/>
              </w:rPr>
              <w:t xml:space="preserve">Component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160" w:lineRule="auto"/>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160" w:lineRule="auto"/>
              <w:jc w:val="center"/>
              <w:rPr>
                <w:b w:val="1"/>
                <w:bCs w:val="1"/>
              </w:rPr>
            </w:pPr>
            <w:r w:rsidDel="00000000" w:rsidR="00000000" w:rsidRPr="00000000">
              <w:rPr>
                <w:b w:val="1"/>
                <w:bCs w:val="1"/>
                <w:rtl w:val="0"/>
              </w:rPr>
              <w:t xml:space="preserve">Technology</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160" w:lineRule="auto"/>
              <w:rPr/>
            </w:pPr>
            <w:r w:rsidDel="00000000" w:rsidR="00000000" w:rsidRPr="00000000">
              <w:rPr>
                <w:rtl w:val="0"/>
              </w:rPr>
              <w:t xml:space="preserve">User Interface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Rule="auto"/>
              <w:rPr/>
            </w:pPr>
            <w:r w:rsidDel="00000000" w:rsidR="00000000" w:rsidRPr="00000000">
              <w:rPr>
                <w:rtl w:val="0"/>
              </w:rPr>
              <w:t xml:space="preserve">API interface through which users/developers interact with the backend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spacing w:after="160" w:lineRule="auto"/>
              <w:rPr/>
            </w:pPr>
            <w:r w:rsidDel="00000000" w:rsidR="00000000" w:rsidRPr="00000000">
              <w:rPr>
                <w:rtl w:val="0"/>
              </w:rPr>
              <w:t xml:space="preserve">Postman REST API Client</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Application Logic-1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Rule="auto"/>
              <w:rPr/>
            </w:pPr>
            <w:r w:rsidDel="00000000" w:rsidR="00000000" w:rsidRPr="00000000">
              <w:rPr>
                <w:rtl w:val="0"/>
              </w:rPr>
              <w:t xml:space="preserve">Handles REST API routing, request processing and application flow</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Rule="auto"/>
              <w:rPr/>
            </w:pPr>
            <w:r w:rsidDel="00000000" w:rsidR="00000000" w:rsidRPr="00000000">
              <w:rPr>
                <w:rtl w:val="0"/>
              </w:rPr>
              <w:t xml:space="preserve">Node.js, Express.js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Rule="auto"/>
              <w:rPr/>
            </w:pPr>
            <w:r w:rsidDel="00000000" w:rsidR="00000000" w:rsidRPr="00000000">
              <w:rPr>
                <w:rtl w:val="0"/>
              </w:rPr>
              <w:t xml:space="preserve">Application Logic-2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Handles authentication and authorization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JWT, bcryptjs, Express Middleware</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Rule="auto"/>
              <w:rPr/>
            </w:pPr>
            <w:r w:rsidDel="00000000" w:rsidR="00000000" w:rsidRPr="00000000">
              <w:rPr>
                <w:rtl w:val="0"/>
              </w:rPr>
              <w:t xml:space="preserve">Application Logic-3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Handles AI processing, search and semantic search operations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Google Gemini API, Atlas Search, Atlas Vector Search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Database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160" w:lineRule="auto"/>
              <w:rPr/>
            </w:pPr>
            <w:r w:rsidDel="00000000" w:rsidR="00000000" w:rsidRPr="00000000">
              <w:rPr>
                <w:rtl w:val="0"/>
              </w:rPr>
              <w:t xml:space="preserve">Stores users, blogs, categories, comments and application data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MongoDB, Mongoose</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Cloud Database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Cloud-hosted database for application data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MongoDB Atlas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File Storage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Stores media path/metadata associated with blog content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Rule="auto"/>
              <w:rPr/>
            </w:pPr>
            <w:r w:rsidDel="00000000" w:rsidR="00000000" w:rsidRPr="00000000">
              <w:rPr>
                <w:rtl w:val="0"/>
              </w:rPr>
              <w:t xml:space="preserve">Database-stored media metadata</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External API-1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Rule="auto"/>
              <w:rPr/>
            </w:pPr>
            <w:r w:rsidDel="00000000" w:rsidR="00000000" w:rsidRPr="00000000">
              <w:rPr>
                <w:rtl w:val="0"/>
              </w:rPr>
              <w:t xml:space="preserve">Generates AI-assisted blog content and summaries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Google Gemini API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External API-2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Not used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Rule="auto"/>
              <w:rPr/>
            </w:pPr>
            <w:r w:rsidDel="00000000" w:rsidR="00000000" w:rsidRPr="00000000">
              <w:rPr>
                <w:rtl w:val="0"/>
              </w:rPr>
              <w:t xml:space="preserve">Not Applicable</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Rule="auto"/>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Machine Learning Model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Generates text embeddings for semantic search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Gemini Embedding Model</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Infrastructure (Server / Cloud)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Backend runs locally while database and AI services are cloud-based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Rule="auto"/>
              <w:rPr/>
            </w:pPr>
            <w:r w:rsidDel="00000000" w:rsidR="00000000" w:rsidRPr="00000000">
              <w:rPr>
                <w:rtl w:val="0"/>
              </w:rPr>
              <w:t xml:space="preserve">Local Node.js Server + MongoDB Atlas + Google Gemini Cloud</w:t>
            </w:r>
          </w:p>
        </w:tc>
      </w:tr>
    </w:tbl>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The BlogNest project specifically uses Node.js, Express.js, MongoDB/Mongoose, Postman, and Google Gemini, while the common template asks the technology architecture to identify storage, external APIs, and machine-learning interfaces. </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vp0tj6r2v6z6" w:id="2"/>
      <w:bookmarkEnd w:id="2"/>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qjck8e7m67gh" w:id="3"/>
      <w:bookmarkEnd w:id="3"/>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luw65jy0g4j3" w:id="4"/>
      <w:bookmarkEnd w:id="4"/>
      <w:r w:rsidDel="00000000" w:rsidR="00000000" w:rsidRPr="00000000">
        <w:rPr>
          <w:b w:val="1"/>
          <w:bCs w:val="1"/>
          <w:sz w:val="46"/>
          <w:szCs w:val="46"/>
          <w:rtl w:val="0"/>
        </w:rPr>
        <w:t xml:space="preserve">Table 2: Application Characteristics</w:t>
      </w:r>
    </w:p>
    <w:p w:rsidR="00000000" w:rsidDel="00000000" w:rsidP="00000000" w:rsidRDefault="00000000" w:rsidRPr="00000000" w14:paraId="00000040">
      <w:pPr>
        <w:rPr/>
      </w:pPr>
      <w:r w:rsidDel="00000000" w:rsidR="00000000" w:rsidRPr="00000000">
        <w:rPr>
          <w:rtl w:val="0"/>
        </w:rPr>
      </w:r>
    </w:p>
    <w:tbl>
      <w:tblPr>
        <w:tblStyle w:val="Table2"/>
        <w:tblW w:w="118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10"/>
        <w:gridCol w:w="2670"/>
        <w:gridCol w:w="4725"/>
        <w:gridCol w:w="3660"/>
        <w:tblGridChange w:id="0">
          <w:tblGrid>
            <w:gridCol w:w="810"/>
            <w:gridCol w:w="2670"/>
            <w:gridCol w:w="4725"/>
            <w:gridCol w:w="3660"/>
          </w:tblGrid>
        </w:tblGridChange>
      </w:tblGrid>
      <w:tr>
        <w:trPr>
          <w:cantSplit w:val="0"/>
          <w:trHeight w:val="495.92529296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1">
            <w:pPr>
              <w:spacing w:after="160" w:lineRule="auto"/>
              <w:rPr>
                <w:b w:val="1"/>
                <w:bCs w:val="1"/>
              </w:rPr>
            </w:pPr>
            <w:r w:rsidDel="00000000" w:rsidR="00000000" w:rsidRPr="00000000">
              <w:rPr>
                <w:b w:val="1"/>
                <w:bCs w:val="1"/>
                <w:rtl w:val="0"/>
              </w:rPr>
              <w:t xml:space="preserve">S.No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2">
            <w:pPr>
              <w:spacing w:after="160" w:lineRule="auto"/>
              <w:rPr>
                <w:b w:val="1"/>
                <w:bCs w:val="1"/>
              </w:rPr>
            </w:pPr>
            <w:r w:rsidDel="00000000" w:rsidR="00000000" w:rsidRPr="00000000">
              <w:rPr>
                <w:b w:val="1"/>
                <w:bCs w:val="1"/>
                <w:rtl w:val="0"/>
              </w:rPr>
              <w:t xml:space="preserve">Characteristics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3">
            <w:pPr>
              <w:spacing w:after="160" w:lineRule="auto"/>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4">
            <w:pPr>
              <w:spacing w:after="160" w:lineRule="auto"/>
              <w:rPr>
                <w:b w:val="1"/>
                <w:bCs w:val="1"/>
              </w:rPr>
            </w:pPr>
            <w:r w:rsidDel="00000000" w:rsidR="00000000" w:rsidRPr="00000000">
              <w:rPr>
                <w:b w:val="1"/>
                <w:bCs w:val="1"/>
                <w:rtl w:val="0"/>
              </w:rPr>
              <w:t xml:space="preserve">Technology</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5">
            <w:pPr>
              <w:spacing w:after="16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6">
            <w:pPr>
              <w:spacing w:after="160" w:lineRule="auto"/>
              <w:rPr/>
            </w:pPr>
            <w:r w:rsidDel="00000000" w:rsidR="00000000" w:rsidRPr="00000000">
              <w:rPr>
                <w:rtl w:val="0"/>
              </w:rPr>
              <w:t xml:space="preserve">Open-Source Frameworks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7">
            <w:pPr>
              <w:spacing w:after="160" w:lineRule="auto"/>
              <w:rPr/>
            </w:pPr>
            <w:r w:rsidDel="00000000" w:rsidR="00000000" w:rsidRPr="00000000">
              <w:rPr>
                <w:rtl w:val="0"/>
              </w:rPr>
              <w:t xml:space="preserve">Backend development uses open-source runtime, framework and database technologies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8">
            <w:pPr>
              <w:spacing w:after="160" w:lineRule="auto"/>
              <w:rPr/>
            </w:pPr>
            <w:r w:rsidDel="00000000" w:rsidR="00000000" w:rsidRPr="00000000">
              <w:rPr>
                <w:rtl w:val="0"/>
              </w:rPr>
              <w:t xml:space="preserve">Node.js, Express.js, Mongoose</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9">
            <w:pPr>
              <w:spacing w:after="16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A">
            <w:pPr>
              <w:spacing w:after="160" w:lineRule="auto"/>
              <w:rPr/>
            </w:pPr>
            <w:r w:rsidDel="00000000" w:rsidR="00000000" w:rsidRPr="00000000">
              <w:rPr>
                <w:rtl w:val="0"/>
              </w:rPr>
              <w:t xml:space="preserve">Security Implementations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B">
            <w:pPr>
              <w:spacing w:after="160" w:lineRule="auto"/>
              <w:rPr/>
            </w:pPr>
            <w:r w:rsidDel="00000000" w:rsidR="00000000" w:rsidRPr="00000000">
              <w:rPr>
                <w:rtl w:val="0"/>
              </w:rPr>
              <w:t xml:space="preserve">Protects user accounts and APIs using authentication, authorization, password hashing, validation, sanitization and rate limiting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C">
            <w:pPr>
              <w:spacing w:after="160" w:lineRule="auto"/>
              <w:rPr/>
            </w:pPr>
            <w:r w:rsidDel="00000000" w:rsidR="00000000" w:rsidRPr="00000000">
              <w:rPr>
                <w:rtl w:val="0"/>
              </w:rPr>
              <w:t xml:space="preserve">JWT, bcryptjs, RBAC, Input Validation, Sanitization, Rate Limiting</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D">
            <w:pPr>
              <w:spacing w:after="16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E">
            <w:pPr>
              <w:spacing w:after="160" w:lineRule="auto"/>
              <w:rPr/>
            </w:pPr>
            <w:r w:rsidDel="00000000" w:rsidR="00000000" w:rsidRPr="00000000">
              <w:rPr>
                <w:rtl w:val="0"/>
              </w:rPr>
              <w:t xml:space="preserve">Scalable Architecture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F">
            <w:pPr>
              <w:spacing w:after="160" w:lineRule="auto"/>
              <w:rPr/>
            </w:pPr>
            <w:r w:rsidDel="00000000" w:rsidR="00000000" w:rsidRPr="00000000">
              <w:rPr>
                <w:rtl w:val="0"/>
              </w:rPr>
              <w:t xml:space="preserve">Modular MVC and service-based architecture separates routing, controllers, business logic and database operations, allowing additional features to be added independently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0">
            <w:pPr>
              <w:spacing w:after="160" w:lineRule="auto"/>
              <w:rPr/>
            </w:pPr>
            <w:r w:rsidDel="00000000" w:rsidR="00000000" w:rsidRPr="00000000">
              <w:rPr>
                <w:rtl w:val="0"/>
              </w:rPr>
              <w:t xml:space="preserve">MVC, Express.js, Service Layer, MongoDB Atlas</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1">
            <w:pPr>
              <w:spacing w:after="16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2">
            <w:pPr>
              <w:spacing w:after="160" w:lineRule="auto"/>
              <w:rPr/>
            </w:pPr>
            <w:r w:rsidDel="00000000" w:rsidR="00000000" w:rsidRPr="00000000">
              <w:rPr>
                <w:rtl w:val="0"/>
              </w:rPr>
              <w:t xml:space="preserve">Availability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spacing w:after="160" w:lineRule="auto"/>
              <w:rPr/>
            </w:pPr>
            <w:r w:rsidDel="00000000" w:rsidR="00000000" w:rsidRPr="00000000">
              <w:rPr>
                <w:rtl w:val="0"/>
              </w:rPr>
              <w:t xml:space="preserve">Cloud-based database and external AI services can be accessed whenever the backend and required cloud services are available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4">
            <w:pPr>
              <w:spacing w:after="160" w:lineRule="auto"/>
              <w:rPr/>
            </w:pPr>
            <w:r w:rsidDel="00000000" w:rsidR="00000000" w:rsidRPr="00000000">
              <w:rPr>
                <w:rtl w:val="0"/>
              </w:rPr>
              <w:t xml:space="preserve">MongoDB Atlas, Google Gemini API</w:t>
            </w:r>
          </w:p>
        </w:tc>
      </w:tr>
      <w:tr>
        <w:trPr>
          <w:cantSplit w:val="0"/>
          <w:trHeight w:val="115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Performance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7">
            <w:pPr>
              <w:spacing w:after="160" w:lineRule="auto"/>
              <w:rPr/>
            </w:pPr>
            <w:r w:rsidDel="00000000" w:rsidR="00000000" w:rsidRPr="00000000">
              <w:rPr>
                <w:rtl w:val="0"/>
              </w:rPr>
              <w:t xml:space="preserve">Uses database indexing, pagination, filtered queries and dedicated search/vector-search mechanisms to process content efficiently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Mongoose, MongoDB Indexes, Atlas Search, Atlas Vector Search</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app7p4ei3019" w:id="5"/>
      <w:bookmarkEnd w:id="5"/>
      <w:r w:rsidDel="00000000" w:rsidR="00000000" w:rsidRPr="00000000">
        <w:rPr>
          <w:b w:val="1"/>
          <w:bCs w:val="1"/>
          <w:sz w:val="46"/>
          <w:szCs w:val="46"/>
          <w:rtl w:val="0"/>
        </w:rPr>
        <w:t xml:space="preserve">Technology Stack Summary</w:t>
      </w:r>
    </w:p>
    <w:p w:rsidR="00000000" w:rsidDel="00000000" w:rsidP="00000000" w:rsidRDefault="00000000" w:rsidRPr="00000000" w14:paraId="0000005B">
      <w:pPr>
        <w:pStyle w:val="Heading3"/>
        <w:keepNext w:val="0"/>
        <w:keepLines w:val="0"/>
        <w:spacing w:before="0" w:line="240" w:lineRule="auto"/>
        <w:rPr>
          <w:b w:val="1"/>
          <w:bCs w:val="1"/>
          <w:color w:val="000000"/>
          <w:sz w:val="26"/>
          <w:szCs w:val="26"/>
        </w:rPr>
      </w:pPr>
      <w:bookmarkStart w:colFirst="0" w:colLast="0" w:name="_5ontfw8igvle" w:id="6"/>
      <w:bookmarkEnd w:id="6"/>
      <w:r w:rsidDel="00000000" w:rsidR="00000000" w:rsidRPr="00000000">
        <w:rPr>
          <w:b w:val="1"/>
          <w:bCs w:val="1"/>
          <w:color w:val="000000"/>
          <w:sz w:val="26"/>
          <w:szCs w:val="26"/>
          <w:rtl w:val="0"/>
        </w:rPr>
        <w:t xml:space="preserve">Backend</w:t>
      </w:r>
    </w:p>
    <w:p w:rsidR="00000000" w:rsidDel="00000000" w:rsidP="00000000" w:rsidRDefault="00000000" w:rsidRPr="00000000" w14:paraId="0000005C">
      <w:pPr>
        <w:spacing w:after="240" w:before="0" w:line="240" w:lineRule="auto"/>
        <w:rPr/>
      </w:pPr>
      <w:r w:rsidDel="00000000" w:rsidR="00000000" w:rsidRPr="00000000">
        <w:rPr>
          <w:rtl w:val="0"/>
        </w:rPr>
        <w:t xml:space="preserve">Node.js + Express.js</w:t>
      </w:r>
    </w:p>
    <w:p w:rsidR="00000000" w:rsidDel="00000000" w:rsidP="00000000" w:rsidRDefault="00000000" w:rsidRPr="00000000" w14:paraId="0000005D">
      <w:pPr>
        <w:pStyle w:val="Heading3"/>
        <w:keepNext w:val="0"/>
        <w:keepLines w:val="0"/>
        <w:spacing w:before="0" w:line="240" w:lineRule="auto"/>
        <w:rPr>
          <w:b w:val="1"/>
          <w:bCs w:val="1"/>
          <w:color w:val="000000"/>
          <w:sz w:val="26"/>
          <w:szCs w:val="26"/>
        </w:rPr>
      </w:pPr>
      <w:bookmarkStart w:colFirst="0" w:colLast="0" w:name="_ko6e2ywqmx1n" w:id="7"/>
      <w:bookmarkEnd w:id="7"/>
      <w:r w:rsidDel="00000000" w:rsidR="00000000" w:rsidRPr="00000000">
        <w:rPr>
          <w:b w:val="1"/>
          <w:bCs w:val="1"/>
          <w:color w:val="000000"/>
          <w:sz w:val="26"/>
          <w:szCs w:val="26"/>
          <w:rtl w:val="0"/>
        </w:rPr>
        <w:t xml:space="preserve">Database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MongoDB Atlas + Mongoose</w:t>
      </w:r>
    </w:p>
    <w:p w:rsidR="00000000" w:rsidDel="00000000" w:rsidP="00000000" w:rsidRDefault="00000000" w:rsidRPr="00000000" w14:paraId="0000005F">
      <w:pPr>
        <w:pStyle w:val="Heading3"/>
        <w:keepNext w:val="0"/>
        <w:keepLines w:val="0"/>
        <w:spacing w:before="0" w:line="240" w:lineRule="auto"/>
        <w:rPr>
          <w:b w:val="1"/>
          <w:bCs w:val="1"/>
          <w:color w:val="000000"/>
          <w:sz w:val="26"/>
          <w:szCs w:val="26"/>
        </w:rPr>
      </w:pPr>
      <w:bookmarkStart w:colFirst="0" w:colLast="0" w:name="_g8yfag4l1bit" w:id="8"/>
      <w:bookmarkEnd w:id="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JWT + bcryptjs</w:t>
      </w:r>
    </w:p>
    <w:p w:rsidR="00000000" w:rsidDel="00000000" w:rsidP="00000000" w:rsidRDefault="00000000" w:rsidRPr="00000000" w14:paraId="00000061">
      <w:pPr>
        <w:pStyle w:val="Heading3"/>
        <w:keepNext w:val="0"/>
        <w:keepLines w:val="0"/>
        <w:spacing w:before="0" w:line="240" w:lineRule="auto"/>
        <w:rPr>
          <w:b w:val="1"/>
          <w:bCs w:val="1"/>
          <w:color w:val="000000"/>
          <w:sz w:val="26"/>
          <w:szCs w:val="26"/>
        </w:rPr>
      </w:pPr>
      <w:bookmarkStart w:colFirst="0" w:colLast="0" w:name="_s8c4vodnci36" w:id="9"/>
      <w:bookmarkEnd w:id="9"/>
      <w:r w:rsidDel="00000000" w:rsidR="00000000" w:rsidRPr="00000000">
        <w:rPr>
          <w:b w:val="1"/>
          <w:bCs w:val="1"/>
          <w:color w:val="000000"/>
          <w:sz w:val="26"/>
          <w:szCs w:val="26"/>
          <w:rtl w:val="0"/>
        </w:rPr>
        <w:t xml:space="preserve">AI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Google Gemini API</w:t>
      </w:r>
    </w:p>
    <w:p w:rsidR="00000000" w:rsidDel="00000000" w:rsidP="00000000" w:rsidRDefault="00000000" w:rsidRPr="00000000" w14:paraId="00000063">
      <w:pPr>
        <w:pStyle w:val="Heading3"/>
        <w:keepNext w:val="0"/>
        <w:keepLines w:val="0"/>
        <w:spacing w:before="0" w:line="240" w:lineRule="auto"/>
        <w:rPr>
          <w:b w:val="1"/>
          <w:bCs w:val="1"/>
          <w:color w:val="000000"/>
          <w:sz w:val="26"/>
          <w:szCs w:val="26"/>
        </w:rPr>
      </w:pPr>
      <w:bookmarkStart w:colFirst="0" w:colLast="0" w:name="_32jg7wuqfjw7" w:id="10"/>
      <w:bookmarkEnd w:id="10"/>
      <w:r w:rsidDel="00000000" w:rsidR="00000000" w:rsidRPr="00000000">
        <w:rPr>
          <w:b w:val="1"/>
          <w:bCs w:val="1"/>
          <w:color w:val="000000"/>
          <w:sz w:val="26"/>
          <w:szCs w:val="26"/>
          <w:rtl w:val="0"/>
        </w:rPr>
        <w:t xml:space="preserve">Keyword Search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MongoDB Atlas Search</w:t>
      </w:r>
    </w:p>
    <w:p w:rsidR="00000000" w:rsidDel="00000000" w:rsidP="00000000" w:rsidRDefault="00000000" w:rsidRPr="00000000" w14:paraId="00000065">
      <w:pPr>
        <w:pStyle w:val="Heading3"/>
        <w:keepNext w:val="0"/>
        <w:keepLines w:val="0"/>
        <w:spacing w:before="0" w:line="240" w:lineRule="auto"/>
        <w:rPr>
          <w:b w:val="1"/>
          <w:bCs w:val="1"/>
          <w:color w:val="000000"/>
          <w:sz w:val="26"/>
          <w:szCs w:val="26"/>
        </w:rPr>
      </w:pPr>
      <w:bookmarkStart w:colFirst="0" w:colLast="0" w:name="_d4mfx63qntbk" w:id="11"/>
      <w:bookmarkEnd w:id="11"/>
      <w:r w:rsidDel="00000000" w:rsidR="00000000" w:rsidRPr="00000000">
        <w:rPr>
          <w:b w:val="1"/>
          <w:bCs w:val="1"/>
          <w:color w:val="000000"/>
          <w:sz w:val="26"/>
          <w:szCs w:val="26"/>
          <w:rtl w:val="0"/>
        </w:rPr>
        <w:t xml:space="preserve">Semantic Search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MongoDB Atlas Vector Search</w:t>
      </w:r>
    </w:p>
    <w:p w:rsidR="00000000" w:rsidDel="00000000" w:rsidP="00000000" w:rsidRDefault="00000000" w:rsidRPr="00000000" w14:paraId="00000067">
      <w:pPr>
        <w:pStyle w:val="Heading3"/>
        <w:keepNext w:val="0"/>
        <w:keepLines w:val="0"/>
        <w:spacing w:before="0" w:line="240" w:lineRule="auto"/>
        <w:rPr>
          <w:b w:val="1"/>
          <w:bCs w:val="1"/>
          <w:color w:val="000000"/>
          <w:sz w:val="26"/>
          <w:szCs w:val="26"/>
        </w:rPr>
      </w:pPr>
      <w:bookmarkStart w:colFirst="0" w:colLast="0" w:name="_mn5zdpi1bdo8" w:id="12"/>
      <w:bookmarkEnd w:id="12"/>
      <w:r w:rsidDel="00000000" w:rsidR="00000000" w:rsidRPr="00000000">
        <w:rPr>
          <w:b w:val="1"/>
          <w:bCs w:val="1"/>
          <w:color w:val="000000"/>
          <w:sz w:val="26"/>
          <w:szCs w:val="26"/>
          <w:rtl w:val="0"/>
        </w:rPr>
        <w:t xml:space="preserve">Embeddings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Gemini Embedding Model</w:t>
      </w:r>
    </w:p>
    <w:p w:rsidR="00000000" w:rsidDel="00000000" w:rsidP="00000000" w:rsidRDefault="00000000" w:rsidRPr="00000000" w14:paraId="00000069">
      <w:pPr>
        <w:pStyle w:val="Heading3"/>
        <w:keepNext w:val="0"/>
        <w:keepLines w:val="0"/>
        <w:spacing w:before="0" w:line="240" w:lineRule="auto"/>
        <w:rPr>
          <w:b w:val="1"/>
          <w:bCs w:val="1"/>
          <w:color w:val="000000"/>
          <w:sz w:val="26"/>
          <w:szCs w:val="26"/>
        </w:rPr>
      </w:pPr>
      <w:bookmarkStart w:colFirst="0" w:colLast="0" w:name="_auxxjcfi5naf" w:id="13"/>
      <w:bookmarkEnd w:id="13"/>
      <w:r w:rsidDel="00000000" w:rsidR="00000000" w:rsidRPr="00000000">
        <w:rPr>
          <w:b w:val="1"/>
          <w:bCs w:val="1"/>
          <w:color w:val="000000"/>
          <w:sz w:val="26"/>
          <w:szCs w:val="26"/>
          <w:rtl w:val="0"/>
        </w:rPr>
        <w:t xml:space="preserve">API Testing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Postman</w:t>
      </w:r>
    </w:p>
    <w:p w:rsidR="00000000" w:rsidDel="00000000" w:rsidP="00000000" w:rsidRDefault="00000000" w:rsidRPr="00000000" w14:paraId="0000006B">
      <w:pPr>
        <w:pStyle w:val="Heading3"/>
        <w:keepNext w:val="0"/>
        <w:keepLines w:val="0"/>
        <w:spacing w:before="0" w:line="240" w:lineRule="auto"/>
        <w:rPr>
          <w:b w:val="1"/>
          <w:bCs w:val="1"/>
          <w:color w:val="000000"/>
          <w:sz w:val="26"/>
          <w:szCs w:val="26"/>
        </w:rPr>
      </w:pPr>
      <w:bookmarkStart w:colFirst="0" w:colLast="0" w:name="_59ki3f6xs6yt" w:id="14"/>
      <w:bookmarkEnd w:id="14"/>
      <w:r w:rsidDel="00000000" w:rsidR="00000000" w:rsidRPr="00000000">
        <w:rPr>
          <w:b w:val="1"/>
          <w:bCs w:val="1"/>
          <w:color w:val="000000"/>
          <w:sz w:val="26"/>
          <w:szCs w:val="26"/>
          <w:rtl w:val="0"/>
        </w:rPr>
        <w:t xml:space="preserve">Development Environment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tl w:val="0"/>
        </w:rPr>
        <w:t xml:space="preserve">Visual Studio Code</w:t>
      </w:r>
      <w:r w:rsidDel="00000000" w:rsidR="00000000" w:rsidRPr="00000000">
        <w:rPr>
          <w:rtl w:val="0"/>
        </w:rPr>
      </w:r>
    </w:p>
    <w:sectPr>
      <w:pgSz w:h="20013" w:w="14173"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