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4C694859" w:rsidR="00216A82" w:rsidRDefault="00216A82" w:rsidP="00216A82">
      <w:pPr>
        <w:jc w:val="center"/>
      </w:pPr>
      <w:r w:rsidRPr="004774A0">
        <w:rPr>
          <w:rFonts w:ascii="Roboto" w:eastAsia="Roboto" w:hAnsi="Roboto" w:cs="Roboto"/>
          <w:b/>
          <w:sz w:val="36"/>
          <w:szCs w:val="36"/>
          <w:u w:val="single"/>
        </w:rPr>
        <w:t xml:space="preserve">Advance Excel Assignment </w:t>
      </w:r>
      <w:r w:rsidR="00671068">
        <w:rPr>
          <w:rFonts w:ascii="Roboto" w:eastAsia="Roboto" w:hAnsi="Roboto" w:cs="Roboto"/>
          <w:b/>
          <w:sz w:val="36"/>
          <w:szCs w:val="36"/>
          <w:u w:val="single"/>
        </w:rPr>
        <w:t>3</w:t>
      </w:r>
    </w:p>
    <w:p w14:paraId="1732902B" w14:textId="77777777" w:rsidR="00216A82" w:rsidRDefault="00216A82" w:rsidP="00216A82"/>
    <w:p w14:paraId="7FD326CF" w14:textId="77777777" w:rsidR="00671068" w:rsidRPr="00671068" w:rsidRDefault="00671068" w:rsidP="00671068">
      <w:pPr>
        <w:pStyle w:val="NormalWeb"/>
        <w:numPr>
          <w:ilvl w:val="0"/>
          <w:numId w:val="18"/>
        </w:numPr>
        <w:spacing w:before="0" w:beforeAutospacing="0" w:after="0" w:afterAutospacing="0"/>
        <w:jc w:val="both"/>
        <w:textAlignment w:val="baseline"/>
        <w:rPr>
          <w:rFonts w:ascii="Roboto" w:hAnsi="Roboto"/>
          <w:color w:val="000000"/>
          <w:sz w:val="28"/>
          <w:szCs w:val="28"/>
        </w:rPr>
      </w:pPr>
      <w:r w:rsidRPr="00671068">
        <w:rPr>
          <w:rFonts w:ascii="Roboto" w:hAnsi="Roboto"/>
          <w:b/>
          <w:bCs/>
          <w:color w:val="000000"/>
          <w:sz w:val="28"/>
          <w:szCs w:val="28"/>
        </w:rPr>
        <w:t>How and when to use the AutoSum command in excel?</w:t>
      </w:r>
    </w:p>
    <w:p w14:paraId="4216AA08" w14:textId="77777777" w:rsidR="00C546E3" w:rsidRDefault="00216A82" w:rsidP="00C546E3">
      <w:pPr>
        <w:pStyle w:val="NormalWeb"/>
        <w:spacing w:before="0" w:beforeAutospacing="0" w:after="0" w:afterAutospacing="0"/>
        <w:jc w:val="both"/>
        <w:textAlignment w:val="baseline"/>
        <w:rPr>
          <w:rFonts w:ascii="Roboto" w:hAnsi="Roboto"/>
          <w:color w:val="000000"/>
        </w:rPr>
      </w:pPr>
      <w:r w:rsidRPr="00671068">
        <w:rPr>
          <w:rFonts w:ascii="Roboto" w:hAnsi="Roboto"/>
          <w:color w:val="000000"/>
        </w:rPr>
        <w:br/>
      </w:r>
      <w:r w:rsidR="00C546E3" w:rsidRPr="00C546E3">
        <w:rPr>
          <w:rFonts w:ascii="Roboto" w:hAnsi="Roboto"/>
          <w:color w:val="000000"/>
        </w:rPr>
        <w:t>To use the AutoSum command in Excel:</w:t>
      </w:r>
    </w:p>
    <w:p w14:paraId="3D88F851" w14:textId="77777777" w:rsidR="00C546E3" w:rsidRPr="00C546E3" w:rsidRDefault="00C546E3" w:rsidP="00C546E3">
      <w:pPr>
        <w:pStyle w:val="NormalWeb"/>
        <w:spacing w:before="0" w:beforeAutospacing="0" w:after="0" w:afterAutospacing="0"/>
        <w:jc w:val="both"/>
        <w:textAlignment w:val="baseline"/>
        <w:rPr>
          <w:rFonts w:ascii="Roboto" w:hAnsi="Roboto"/>
          <w:color w:val="000000"/>
        </w:rPr>
      </w:pPr>
    </w:p>
    <w:p w14:paraId="7A85C1DB" w14:textId="77777777" w:rsidR="00C546E3" w:rsidRPr="00C546E3" w:rsidRDefault="00C546E3" w:rsidP="007021BC">
      <w:pPr>
        <w:pStyle w:val="NormalWeb"/>
        <w:numPr>
          <w:ilvl w:val="0"/>
          <w:numId w:val="21"/>
        </w:numPr>
        <w:spacing w:before="0" w:beforeAutospacing="0" w:after="0" w:afterAutospacing="0"/>
        <w:jc w:val="both"/>
        <w:textAlignment w:val="baseline"/>
        <w:rPr>
          <w:rFonts w:ascii="Roboto" w:hAnsi="Roboto"/>
          <w:color w:val="000000"/>
        </w:rPr>
      </w:pPr>
      <w:r w:rsidRPr="00C546E3">
        <w:rPr>
          <w:rFonts w:ascii="Roboto" w:hAnsi="Roboto"/>
          <w:color w:val="000000"/>
        </w:rPr>
        <w:t>Select a cell below or to the right of the data you want to sum.</w:t>
      </w:r>
    </w:p>
    <w:p w14:paraId="786ADD4D" w14:textId="77777777" w:rsidR="00C546E3" w:rsidRDefault="00C546E3" w:rsidP="007021BC">
      <w:pPr>
        <w:pStyle w:val="NormalWeb"/>
        <w:numPr>
          <w:ilvl w:val="0"/>
          <w:numId w:val="21"/>
        </w:numPr>
        <w:spacing w:before="0" w:beforeAutospacing="0" w:after="0" w:afterAutospacing="0"/>
        <w:jc w:val="both"/>
        <w:textAlignment w:val="baseline"/>
        <w:rPr>
          <w:rFonts w:ascii="Roboto" w:hAnsi="Roboto"/>
          <w:color w:val="000000"/>
        </w:rPr>
      </w:pPr>
      <w:r w:rsidRPr="00C546E3">
        <w:rPr>
          <w:rFonts w:ascii="Roboto" w:hAnsi="Roboto"/>
          <w:color w:val="000000"/>
        </w:rPr>
        <w:t>Click the "AutoSum" button (Σ) on the Excel toolbar.</w:t>
      </w:r>
    </w:p>
    <w:p w14:paraId="31CBE023" w14:textId="77777777" w:rsidR="007021BC" w:rsidRPr="00C546E3" w:rsidRDefault="007021BC" w:rsidP="00C546E3">
      <w:pPr>
        <w:pStyle w:val="NormalWeb"/>
        <w:spacing w:before="0" w:beforeAutospacing="0" w:after="0" w:afterAutospacing="0"/>
        <w:jc w:val="both"/>
        <w:textAlignment w:val="baseline"/>
        <w:rPr>
          <w:rFonts w:ascii="Roboto" w:hAnsi="Roboto"/>
          <w:color w:val="000000"/>
        </w:rPr>
      </w:pPr>
    </w:p>
    <w:p w14:paraId="36B8BECC" w14:textId="77777777" w:rsidR="00C546E3" w:rsidRDefault="00C546E3" w:rsidP="00C546E3">
      <w:pPr>
        <w:pStyle w:val="NormalWeb"/>
        <w:spacing w:before="0" w:beforeAutospacing="0" w:after="0" w:afterAutospacing="0"/>
        <w:jc w:val="both"/>
        <w:textAlignment w:val="baseline"/>
        <w:rPr>
          <w:rFonts w:ascii="Roboto" w:hAnsi="Roboto"/>
          <w:color w:val="000000"/>
        </w:rPr>
      </w:pPr>
      <w:r w:rsidRPr="00C546E3">
        <w:rPr>
          <w:rFonts w:ascii="Roboto" w:hAnsi="Roboto"/>
          <w:color w:val="000000"/>
        </w:rPr>
        <w:t>Excel will automatically determine the range of cells to sum based on adjacent non-empty cells.</w:t>
      </w:r>
    </w:p>
    <w:p w14:paraId="1D92C373" w14:textId="77777777" w:rsidR="00C546E3" w:rsidRPr="00C546E3" w:rsidRDefault="00C546E3" w:rsidP="00C546E3">
      <w:pPr>
        <w:pStyle w:val="NormalWeb"/>
        <w:spacing w:before="0" w:beforeAutospacing="0" w:after="0" w:afterAutospacing="0"/>
        <w:jc w:val="both"/>
        <w:textAlignment w:val="baseline"/>
        <w:rPr>
          <w:rFonts w:ascii="Roboto" w:hAnsi="Roboto"/>
          <w:color w:val="000000"/>
        </w:rPr>
      </w:pPr>
    </w:p>
    <w:p w14:paraId="687C5A45" w14:textId="77777777" w:rsidR="00C546E3" w:rsidRDefault="00C546E3" w:rsidP="00C546E3">
      <w:pPr>
        <w:pStyle w:val="NormalWeb"/>
        <w:spacing w:before="0" w:beforeAutospacing="0" w:after="0" w:afterAutospacing="0"/>
        <w:jc w:val="both"/>
        <w:textAlignment w:val="baseline"/>
        <w:rPr>
          <w:rFonts w:ascii="Roboto" w:hAnsi="Roboto"/>
          <w:color w:val="000000"/>
        </w:rPr>
      </w:pPr>
      <w:r w:rsidRPr="00C546E3">
        <w:rPr>
          <w:rFonts w:ascii="Roboto" w:hAnsi="Roboto"/>
          <w:color w:val="000000"/>
        </w:rPr>
        <w:t>When to use AutoSum:</w:t>
      </w:r>
    </w:p>
    <w:p w14:paraId="59BD21E4" w14:textId="77777777" w:rsidR="007021BC" w:rsidRPr="00C546E3" w:rsidRDefault="007021BC" w:rsidP="00C546E3">
      <w:pPr>
        <w:pStyle w:val="NormalWeb"/>
        <w:spacing w:before="0" w:beforeAutospacing="0" w:after="0" w:afterAutospacing="0"/>
        <w:jc w:val="both"/>
        <w:textAlignment w:val="baseline"/>
        <w:rPr>
          <w:rFonts w:ascii="Roboto" w:hAnsi="Roboto"/>
          <w:color w:val="000000"/>
        </w:rPr>
      </w:pPr>
    </w:p>
    <w:p w14:paraId="059FF1D2" w14:textId="77777777" w:rsidR="00C546E3" w:rsidRPr="00C546E3" w:rsidRDefault="00C546E3" w:rsidP="007021BC">
      <w:pPr>
        <w:pStyle w:val="NormalWeb"/>
        <w:numPr>
          <w:ilvl w:val="0"/>
          <w:numId w:val="22"/>
        </w:numPr>
        <w:spacing w:before="0" w:beforeAutospacing="0" w:after="0" w:afterAutospacing="0"/>
        <w:jc w:val="both"/>
        <w:textAlignment w:val="baseline"/>
        <w:rPr>
          <w:rFonts w:ascii="Roboto" w:hAnsi="Roboto"/>
          <w:color w:val="000000"/>
        </w:rPr>
      </w:pPr>
      <w:r w:rsidRPr="00C546E3">
        <w:rPr>
          <w:rFonts w:ascii="Roboto" w:hAnsi="Roboto"/>
          <w:color w:val="000000"/>
        </w:rPr>
        <w:t>AutoSum is useful when you need to quickly calculate the sum of a column or row of numbers without manually typing the formula.</w:t>
      </w:r>
    </w:p>
    <w:p w14:paraId="640CB637" w14:textId="77777777" w:rsidR="00C546E3" w:rsidRPr="00C546E3" w:rsidRDefault="00C546E3" w:rsidP="007021BC">
      <w:pPr>
        <w:pStyle w:val="NormalWeb"/>
        <w:numPr>
          <w:ilvl w:val="0"/>
          <w:numId w:val="22"/>
        </w:numPr>
        <w:spacing w:before="0" w:beforeAutospacing="0" w:after="0" w:afterAutospacing="0"/>
        <w:jc w:val="both"/>
        <w:textAlignment w:val="baseline"/>
        <w:rPr>
          <w:rFonts w:ascii="Roboto" w:hAnsi="Roboto"/>
          <w:color w:val="000000"/>
        </w:rPr>
      </w:pPr>
      <w:r w:rsidRPr="00C546E3">
        <w:rPr>
          <w:rFonts w:ascii="Roboto" w:hAnsi="Roboto"/>
          <w:color w:val="000000"/>
        </w:rPr>
        <w:t>It's convenient for summarizing data and getting a quick total of numerical values in a range.</w:t>
      </w:r>
    </w:p>
    <w:p w14:paraId="56B74D45" w14:textId="77777777" w:rsidR="00C546E3" w:rsidRPr="00C546E3" w:rsidRDefault="00C546E3" w:rsidP="007021BC">
      <w:pPr>
        <w:pStyle w:val="NormalWeb"/>
        <w:numPr>
          <w:ilvl w:val="0"/>
          <w:numId w:val="22"/>
        </w:numPr>
        <w:spacing w:before="0" w:beforeAutospacing="0" w:after="0" w:afterAutospacing="0"/>
        <w:jc w:val="both"/>
        <w:textAlignment w:val="baseline"/>
        <w:rPr>
          <w:rFonts w:ascii="Roboto" w:hAnsi="Roboto"/>
          <w:color w:val="000000"/>
        </w:rPr>
      </w:pPr>
      <w:r w:rsidRPr="00C546E3">
        <w:rPr>
          <w:rFonts w:ascii="Roboto" w:hAnsi="Roboto"/>
          <w:color w:val="000000"/>
        </w:rPr>
        <w:t>Use it when you want to avoid the manual process of typing the SUM formula for each calculation.</w:t>
      </w:r>
    </w:p>
    <w:p w14:paraId="470129AA" w14:textId="511C427B" w:rsidR="00216A82" w:rsidRPr="00C546E3" w:rsidRDefault="00216A82" w:rsidP="00671068">
      <w:pPr>
        <w:pStyle w:val="NormalWeb"/>
        <w:spacing w:before="0" w:beforeAutospacing="0" w:after="0" w:afterAutospacing="0"/>
        <w:jc w:val="both"/>
        <w:textAlignment w:val="baseline"/>
        <w:rPr>
          <w:rFonts w:ascii="Roboto" w:hAnsi="Roboto"/>
          <w:color w:val="000000"/>
        </w:rPr>
      </w:pPr>
    </w:p>
    <w:p w14:paraId="12A82C9D"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26464B5F" w14:textId="17A568B1" w:rsidR="00216A82" w:rsidRPr="007021BC" w:rsidRDefault="007021BC" w:rsidP="007021BC">
      <w:pPr>
        <w:pStyle w:val="NormalWeb"/>
        <w:numPr>
          <w:ilvl w:val="0"/>
          <w:numId w:val="18"/>
        </w:numPr>
        <w:spacing w:before="0" w:beforeAutospacing="0" w:after="0" w:afterAutospacing="0"/>
        <w:textAlignment w:val="baseline"/>
        <w:rPr>
          <w:rFonts w:ascii="Roboto" w:hAnsi="Roboto"/>
          <w:color w:val="000000"/>
          <w:sz w:val="28"/>
          <w:szCs w:val="28"/>
        </w:rPr>
      </w:pPr>
      <w:r w:rsidRPr="007021BC">
        <w:rPr>
          <w:rFonts w:ascii="Roboto" w:hAnsi="Roboto"/>
          <w:b/>
          <w:bCs/>
          <w:color w:val="000000"/>
          <w:sz w:val="28"/>
          <w:szCs w:val="28"/>
        </w:rPr>
        <w:t>What is the shortcut key to perform AutoSum?</w:t>
      </w:r>
    </w:p>
    <w:p w14:paraId="11980F4F" w14:textId="77777777" w:rsidR="007021BC" w:rsidRDefault="007021BC" w:rsidP="007021BC">
      <w:pPr>
        <w:pStyle w:val="NormalWeb"/>
        <w:spacing w:before="0" w:beforeAutospacing="0" w:after="0" w:afterAutospacing="0"/>
        <w:textAlignment w:val="baseline"/>
        <w:rPr>
          <w:rFonts w:ascii="Roboto" w:hAnsi="Roboto"/>
          <w:color w:val="000000"/>
          <w:sz w:val="28"/>
          <w:szCs w:val="28"/>
        </w:rPr>
      </w:pPr>
    </w:p>
    <w:p w14:paraId="096D0BCB" w14:textId="1B744DBF" w:rsidR="00216A82" w:rsidRPr="00CC0C1A" w:rsidRDefault="00CC0C1A" w:rsidP="00CC0C1A">
      <w:pPr>
        <w:pStyle w:val="NormalWeb"/>
        <w:spacing w:before="0" w:beforeAutospacing="0" w:after="0" w:afterAutospacing="0"/>
        <w:jc w:val="both"/>
        <w:textAlignment w:val="baseline"/>
        <w:rPr>
          <w:rFonts w:ascii="Roboto" w:hAnsi="Roboto"/>
          <w:color w:val="000000"/>
        </w:rPr>
      </w:pPr>
      <w:r w:rsidRPr="00CC0C1A">
        <w:rPr>
          <w:rFonts w:ascii="Roboto" w:hAnsi="Roboto"/>
          <w:color w:val="000000"/>
        </w:rPr>
        <w:t>The shortcut key to perform AutoSum in Excel is "</w:t>
      </w:r>
      <w:r w:rsidRPr="00CC0C1A">
        <w:rPr>
          <w:rFonts w:ascii="Roboto" w:hAnsi="Roboto"/>
          <w:b/>
          <w:bCs/>
          <w:color w:val="000000"/>
        </w:rPr>
        <w:t>Alt + =</w:t>
      </w:r>
      <w:r w:rsidRPr="00CC0C1A">
        <w:rPr>
          <w:rFonts w:ascii="Roboto" w:hAnsi="Roboto"/>
          <w:color w:val="000000"/>
        </w:rPr>
        <w:t>" (press and hold the Alt key, then press the equal sign key). This shortcut quickly inserts the SUM function and selects what Excel believes to be the appropriate range of cells to sum based on adjacent non-empty cells. It is a convenient way to calculate the sum of a column or row of numbers without having to use the mouse or type the formula manually.</w:t>
      </w:r>
    </w:p>
    <w:p w14:paraId="237BE641" w14:textId="77777777" w:rsidR="00216A82" w:rsidRPr="00D11B89" w:rsidRDefault="00216A82" w:rsidP="00CC0C1A">
      <w:pPr>
        <w:pStyle w:val="NormalWeb"/>
        <w:spacing w:before="0" w:beforeAutospacing="0" w:after="0" w:afterAutospacing="0"/>
        <w:jc w:val="both"/>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18BA230" w14:textId="1EA96DD5" w:rsidR="00216A82" w:rsidRPr="00203A23" w:rsidRDefault="00203A23" w:rsidP="00203A23">
      <w:pPr>
        <w:pStyle w:val="NormalWeb"/>
        <w:numPr>
          <w:ilvl w:val="0"/>
          <w:numId w:val="18"/>
        </w:numPr>
        <w:spacing w:before="0" w:beforeAutospacing="0" w:after="0" w:afterAutospacing="0"/>
        <w:textAlignment w:val="baseline"/>
        <w:rPr>
          <w:rFonts w:ascii="Roboto" w:hAnsi="Roboto"/>
          <w:color w:val="000000"/>
          <w:sz w:val="28"/>
          <w:szCs w:val="28"/>
        </w:rPr>
      </w:pPr>
      <w:r w:rsidRPr="00203A23">
        <w:rPr>
          <w:rFonts w:ascii="Roboto" w:hAnsi="Roboto"/>
          <w:b/>
          <w:bCs/>
          <w:color w:val="000000"/>
          <w:sz w:val="28"/>
          <w:szCs w:val="28"/>
        </w:rPr>
        <w:t>How do you get rid of Formula that omits adjacent cells?</w:t>
      </w:r>
    </w:p>
    <w:p w14:paraId="0612D604" w14:textId="77777777" w:rsidR="00203A23" w:rsidRDefault="00203A23" w:rsidP="00203A23"/>
    <w:p w14:paraId="45235472" w14:textId="77777777" w:rsidR="00203A23" w:rsidRDefault="00203A23" w:rsidP="00166A8B">
      <w:pPr>
        <w:jc w:val="both"/>
        <w:rPr>
          <w:rFonts w:eastAsia="Times New Roman" w:cs="Times New Roman"/>
          <w:sz w:val="24"/>
          <w:szCs w:val="24"/>
          <w:lang w:val="en-IN" w:eastAsia="zh-CN" w:bidi="th-TH"/>
        </w:rPr>
      </w:pPr>
      <w:r w:rsidRPr="00203A23">
        <w:rPr>
          <w:rFonts w:eastAsia="Times New Roman" w:cs="Times New Roman"/>
          <w:sz w:val="24"/>
          <w:szCs w:val="24"/>
          <w:lang w:val="en-IN" w:eastAsia="zh-CN" w:bidi="th-TH"/>
        </w:rPr>
        <w:t>To get rid of a formula that omits adjacent cells and convert it to a static value, follow these steps:</w:t>
      </w:r>
    </w:p>
    <w:p w14:paraId="78141EF9" w14:textId="77777777" w:rsidR="00203A23" w:rsidRPr="00203A23" w:rsidRDefault="00203A23" w:rsidP="00166A8B">
      <w:pPr>
        <w:jc w:val="both"/>
        <w:rPr>
          <w:rFonts w:eastAsia="Times New Roman" w:cs="Times New Roman"/>
          <w:sz w:val="24"/>
          <w:szCs w:val="24"/>
          <w:lang w:val="en-IN" w:eastAsia="zh-CN" w:bidi="th-TH"/>
        </w:rPr>
      </w:pPr>
    </w:p>
    <w:p w14:paraId="776B7A4B" w14:textId="77777777" w:rsidR="00203A23" w:rsidRPr="005E3589" w:rsidRDefault="00203A23" w:rsidP="00166A8B">
      <w:pPr>
        <w:pStyle w:val="ListParagraph"/>
        <w:numPr>
          <w:ilvl w:val="0"/>
          <w:numId w:val="24"/>
        </w:numPr>
        <w:jc w:val="both"/>
        <w:rPr>
          <w:rFonts w:eastAsia="Times New Roman" w:cs="Times New Roman"/>
          <w:sz w:val="24"/>
          <w:szCs w:val="24"/>
          <w:lang w:val="en-IN" w:eastAsia="zh-CN" w:bidi="th-TH"/>
        </w:rPr>
      </w:pPr>
      <w:r w:rsidRPr="005E3589">
        <w:rPr>
          <w:rFonts w:eastAsia="Times New Roman" w:cs="Times New Roman"/>
          <w:sz w:val="24"/>
          <w:szCs w:val="24"/>
          <w:lang w:val="en-IN" w:eastAsia="zh-CN" w:bidi="th-TH"/>
        </w:rPr>
        <w:t>Select the cell with the formula that omits adjacent cells.</w:t>
      </w:r>
    </w:p>
    <w:p w14:paraId="713F8A20" w14:textId="77777777" w:rsidR="00203A23" w:rsidRPr="005E3589" w:rsidRDefault="00203A23" w:rsidP="00166A8B">
      <w:pPr>
        <w:pStyle w:val="ListParagraph"/>
        <w:numPr>
          <w:ilvl w:val="0"/>
          <w:numId w:val="24"/>
        </w:numPr>
        <w:jc w:val="both"/>
        <w:rPr>
          <w:rFonts w:eastAsia="Times New Roman" w:cs="Times New Roman"/>
          <w:sz w:val="24"/>
          <w:szCs w:val="24"/>
          <w:lang w:val="en-IN" w:eastAsia="zh-CN" w:bidi="th-TH"/>
        </w:rPr>
      </w:pPr>
      <w:r w:rsidRPr="005E3589">
        <w:rPr>
          <w:rFonts w:eastAsia="Times New Roman" w:cs="Times New Roman"/>
          <w:sz w:val="24"/>
          <w:szCs w:val="24"/>
          <w:lang w:val="en-IN" w:eastAsia="zh-CN" w:bidi="th-TH"/>
        </w:rPr>
        <w:t>Press "Ctrl + C" to copy the cell.</w:t>
      </w:r>
    </w:p>
    <w:p w14:paraId="2DA2E9A2" w14:textId="77777777" w:rsidR="00203A23" w:rsidRPr="005E3589" w:rsidRDefault="00203A23" w:rsidP="00166A8B">
      <w:pPr>
        <w:pStyle w:val="ListParagraph"/>
        <w:numPr>
          <w:ilvl w:val="0"/>
          <w:numId w:val="24"/>
        </w:numPr>
        <w:jc w:val="both"/>
        <w:rPr>
          <w:rFonts w:eastAsia="Times New Roman" w:cs="Times New Roman"/>
          <w:sz w:val="24"/>
          <w:szCs w:val="24"/>
          <w:lang w:val="en-IN" w:eastAsia="zh-CN" w:bidi="th-TH"/>
        </w:rPr>
      </w:pPr>
      <w:r w:rsidRPr="005E3589">
        <w:rPr>
          <w:rFonts w:eastAsia="Times New Roman" w:cs="Times New Roman"/>
          <w:sz w:val="24"/>
          <w:szCs w:val="24"/>
          <w:lang w:val="en-IN" w:eastAsia="zh-CN" w:bidi="th-TH"/>
        </w:rPr>
        <w:t>Right-click on the same cell, and from the context menu, choose "Paste Values."</w:t>
      </w:r>
    </w:p>
    <w:p w14:paraId="5DE9B701" w14:textId="77777777" w:rsidR="00203A23" w:rsidRPr="005E3589" w:rsidRDefault="00203A23" w:rsidP="00166A8B">
      <w:pPr>
        <w:pStyle w:val="ListParagraph"/>
        <w:numPr>
          <w:ilvl w:val="0"/>
          <w:numId w:val="24"/>
        </w:numPr>
        <w:jc w:val="both"/>
        <w:rPr>
          <w:rFonts w:eastAsia="Times New Roman" w:cs="Times New Roman"/>
          <w:sz w:val="24"/>
          <w:szCs w:val="24"/>
          <w:lang w:val="en-IN" w:eastAsia="zh-CN" w:bidi="th-TH"/>
        </w:rPr>
      </w:pPr>
      <w:r w:rsidRPr="005E3589">
        <w:rPr>
          <w:rFonts w:eastAsia="Times New Roman" w:cs="Times New Roman"/>
          <w:sz w:val="24"/>
          <w:szCs w:val="24"/>
          <w:lang w:val="en-IN" w:eastAsia="zh-CN" w:bidi="th-TH"/>
        </w:rPr>
        <w:t>The formula will be replaced with the calculated value, and it will no longer omit adjacent cells.</w:t>
      </w:r>
    </w:p>
    <w:p w14:paraId="63FB7EAA" w14:textId="77777777" w:rsidR="005E3589" w:rsidRPr="00203A23" w:rsidRDefault="005E3589" w:rsidP="00166A8B">
      <w:pPr>
        <w:jc w:val="both"/>
        <w:rPr>
          <w:rFonts w:eastAsia="Times New Roman" w:cs="Times New Roman"/>
          <w:sz w:val="24"/>
          <w:szCs w:val="24"/>
          <w:lang w:val="en-IN" w:eastAsia="zh-CN" w:bidi="th-TH"/>
        </w:rPr>
      </w:pPr>
    </w:p>
    <w:p w14:paraId="6A1E8251" w14:textId="77777777" w:rsidR="00203A23" w:rsidRPr="00203A23" w:rsidRDefault="00203A23" w:rsidP="00166A8B">
      <w:pPr>
        <w:jc w:val="both"/>
        <w:rPr>
          <w:rFonts w:eastAsia="Times New Roman" w:cs="Times New Roman"/>
          <w:sz w:val="24"/>
          <w:szCs w:val="24"/>
          <w:lang w:val="en-IN" w:eastAsia="zh-CN" w:bidi="th-TH"/>
        </w:rPr>
      </w:pPr>
      <w:r w:rsidRPr="00203A23">
        <w:rPr>
          <w:rFonts w:eastAsia="Times New Roman" w:cs="Times New Roman"/>
          <w:sz w:val="24"/>
          <w:szCs w:val="24"/>
          <w:lang w:val="en-IN" w:eastAsia="zh-CN" w:bidi="th-TH"/>
        </w:rPr>
        <w:t>Alternatively, you can use the "Paste Values" option from the "Home" tab in the Excel ribbon after copying the formula (Ctrl + C) to achieve the same result.</w:t>
      </w:r>
    </w:p>
    <w:p w14:paraId="734AAF12" w14:textId="77777777" w:rsidR="00216A82" w:rsidRPr="00203A23" w:rsidRDefault="00216A82" w:rsidP="00216A82">
      <w:pPr>
        <w:pStyle w:val="NormalWeb"/>
        <w:spacing w:before="0" w:beforeAutospacing="0" w:after="0" w:afterAutospacing="0"/>
        <w:textAlignment w:val="baseline"/>
        <w:rPr>
          <w:rFonts w:ascii="Roboto" w:hAnsi="Roboto"/>
          <w:color w:val="000000"/>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E54D4EC" w14:textId="77777777" w:rsidR="005E3589" w:rsidRPr="005E3589" w:rsidRDefault="005E3589" w:rsidP="005E3589">
      <w:pPr>
        <w:pStyle w:val="NormalWeb"/>
        <w:numPr>
          <w:ilvl w:val="0"/>
          <w:numId w:val="18"/>
        </w:numPr>
        <w:spacing w:before="0" w:beforeAutospacing="0" w:after="0" w:afterAutospacing="0"/>
        <w:jc w:val="both"/>
        <w:textAlignment w:val="baseline"/>
        <w:rPr>
          <w:rFonts w:ascii="Roboto" w:hAnsi="Roboto"/>
          <w:color w:val="000000"/>
        </w:rPr>
      </w:pPr>
      <w:r w:rsidRPr="005E3589">
        <w:rPr>
          <w:rFonts w:ascii="Roboto" w:hAnsi="Roboto"/>
          <w:b/>
          <w:bCs/>
          <w:color w:val="000000"/>
          <w:sz w:val="28"/>
          <w:szCs w:val="28"/>
        </w:rPr>
        <w:t>How do you select non-adjacent cells in Excel 2016?</w:t>
      </w:r>
    </w:p>
    <w:p w14:paraId="1E680F89" w14:textId="3B6F750F" w:rsidR="00680CF3" w:rsidRDefault="00680CF3" w:rsidP="00166A8B">
      <w:pPr>
        <w:jc w:val="both"/>
        <w:rPr>
          <w:rFonts w:eastAsia="Times New Roman" w:cs="Times New Roman"/>
          <w:sz w:val="24"/>
          <w:szCs w:val="24"/>
          <w:lang w:val="en-IN" w:eastAsia="zh-CN" w:bidi="th-TH"/>
        </w:rPr>
      </w:pPr>
      <w:r w:rsidRPr="00680CF3">
        <w:rPr>
          <w:rFonts w:eastAsia="Times New Roman" w:cs="Times New Roman"/>
          <w:sz w:val="24"/>
          <w:szCs w:val="24"/>
          <w:lang w:val="en-IN" w:eastAsia="zh-CN" w:bidi="th-TH"/>
        </w:rPr>
        <w:br/>
        <w:t>To select non-adjacent cells in Excel 2016, follow these steps:</w:t>
      </w:r>
    </w:p>
    <w:p w14:paraId="6C75B752" w14:textId="77777777" w:rsidR="00680CF3" w:rsidRPr="00680CF3" w:rsidRDefault="00680CF3" w:rsidP="00166A8B">
      <w:pPr>
        <w:jc w:val="both"/>
        <w:rPr>
          <w:rFonts w:eastAsia="Times New Roman" w:cs="Times New Roman"/>
          <w:sz w:val="24"/>
          <w:szCs w:val="24"/>
          <w:lang w:val="en-IN" w:eastAsia="zh-CN" w:bidi="th-TH"/>
        </w:rPr>
      </w:pPr>
    </w:p>
    <w:p w14:paraId="1928B43E" w14:textId="77777777" w:rsidR="00680CF3" w:rsidRPr="00166A8B" w:rsidRDefault="00680CF3" w:rsidP="00166A8B">
      <w:pPr>
        <w:pStyle w:val="ListParagraph"/>
        <w:numPr>
          <w:ilvl w:val="0"/>
          <w:numId w:val="26"/>
        </w:numPr>
        <w:jc w:val="both"/>
        <w:rPr>
          <w:rFonts w:eastAsia="Times New Roman" w:cs="Times New Roman"/>
          <w:sz w:val="24"/>
          <w:szCs w:val="24"/>
          <w:lang w:val="en-IN" w:eastAsia="zh-CN" w:bidi="th-TH"/>
        </w:rPr>
      </w:pPr>
      <w:r w:rsidRPr="00166A8B">
        <w:rPr>
          <w:rFonts w:eastAsia="Times New Roman" w:cs="Times New Roman"/>
          <w:sz w:val="24"/>
          <w:szCs w:val="24"/>
          <w:lang w:val="en-IN" w:eastAsia="zh-CN" w:bidi="th-TH"/>
        </w:rPr>
        <w:t>Click on the first cell you want to select.</w:t>
      </w:r>
    </w:p>
    <w:p w14:paraId="49976E36" w14:textId="77777777" w:rsidR="00680CF3" w:rsidRPr="00166A8B" w:rsidRDefault="00680CF3" w:rsidP="00166A8B">
      <w:pPr>
        <w:pStyle w:val="ListParagraph"/>
        <w:numPr>
          <w:ilvl w:val="0"/>
          <w:numId w:val="26"/>
        </w:numPr>
        <w:jc w:val="both"/>
        <w:rPr>
          <w:rFonts w:eastAsia="Times New Roman" w:cs="Times New Roman"/>
          <w:sz w:val="24"/>
          <w:szCs w:val="24"/>
          <w:lang w:val="en-IN" w:eastAsia="zh-CN" w:bidi="th-TH"/>
        </w:rPr>
      </w:pPr>
      <w:r w:rsidRPr="00166A8B">
        <w:rPr>
          <w:rFonts w:eastAsia="Times New Roman" w:cs="Times New Roman"/>
          <w:sz w:val="24"/>
          <w:szCs w:val="24"/>
          <w:lang w:val="en-IN" w:eastAsia="zh-CN" w:bidi="th-TH"/>
        </w:rPr>
        <w:t>Hold down the "Ctrl" key on your keyboard.</w:t>
      </w:r>
    </w:p>
    <w:p w14:paraId="516BF697" w14:textId="77777777" w:rsidR="00680CF3" w:rsidRPr="00166A8B" w:rsidRDefault="00680CF3" w:rsidP="00166A8B">
      <w:pPr>
        <w:pStyle w:val="ListParagraph"/>
        <w:numPr>
          <w:ilvl w:val="0"/>
          <w:numId w:val="26"/>
        </w:numPr>
        <w:jc w:val="both"/>
        <w:rPr>
          <w:rFonts w:eastAsia="Times New Roman" w:cs="Times New Roman"/>
          <w:sz w:val="24"/>
          <w:szCs w:val="24"/>
          <w:lang w:val="en-IN" w:eastAsia="zh-CN" w:bidi="th-TH"/>
        </w:rPr>
      </w:pPr>
      <w:r w:rsidRPr="00166A8B">
        <w:rPr>
          <w:rFonts w:eastAsia="Times New Roman" w:cs="Times New Roman"/>
          <w:sz w:val="24"/>
          <w:szCs w:val="24"/>
          <w:lang w:val="en-IN" w:eastAsia="zh-CN" w:bidi="th-TH"/>
        </w:rPr>
        <w:t>While holding "Ctrl," click on the other cells you want to include in the selection.</w:t>
      </w:r>
    </w:p>
    <w:p w14:paraId="35DFEB0E" w14:textId="77777777" w:rsidR="00680CF3" w:rsidRPr="00166A8B" w:rsidRDefault="00680CF3" w:rsidP="00166A8B">
      <w:pPr>
        <w:pStyle w:val="ListParagraph"/>
        <w:numPr>
          <w:ilvl w:val="0"/>
          <w:numId w:val="26"/>
        </w:numPr>
        <w:jc w:val="both"/>
        <w:rPr>
          <w:rFonts w:eastAsia="Times New Roman" w:cs="Times New Roman"/>
          <w:sz w:val="24"/>
          <w:szCs w:val="24"/>
          <w:lang w:val="en-IN" w:eastAsia="zh-CN" w:bidi="th-TH"/>
        </w:rPr>
      </w:pPr>
      <w:r w:rsidRPr="00166A8B">
        <w:rPr>
          <w:rFonts w:eastAsia="Times New Roman" w:cs="Times New Roman"/>
          <w:sz w:val="24"/>
          <w:szCs w:val="24"/>
          <w:lang w:val="en-IN" w:eastAsia="zh-CN" w:bidi="th-TH"/>
        </w:rPr>
        <w:t>Release the "Ctrl" key after selecting all the non-adjacent cells.</w:t>
      </w:r>
    </w:p>
    <w:p w14:paraId="1D14B274" w14:textId="77777777" w:rsidR="00166A8B" w:rsidRPr="00680CF3" w:rsidRDefault="00166A8B" w:rsidP="00166A8B">
      <w:pPr>
        <w:jc w:val="both"/>
        <w:rPr>
          <w:rFonts w:eastAsia="Times New Roman" w:cs="Times New Roman"/>
          <w:sz w:val="24"/>
          <w:szCs w:val="24"/>
          <w:lang w:val="en-IN" w:eastAsia="zh-CN" w:bidi="th-TH"/>
        </w:rPr>
      </w:pPr>
    </w:p>
    <w:p w14:paraId="6A4936A6" w14:textId="77777777" w:rsidR="00680CF3" w:rsidRPr="00680CF3" w:rsidRDefault="00680CF3" w:rsidP="00166A8B">
      <w:pPr>
        <w:jc w:val="both"/>
        <w:rPr>
          <w:rFonts w:eastAsia="Times New Roman" w:cs="Times New Roman"/>
          <w:sz w:val="24"/>
          <w:szCs w:val="24"/>
          <w:lang w:val="en-IN" w:eastAsia="zh-CN" w:bidi="th-TH"/>
        </w:rPr>
      </w:pPr>
      <w:r w:rsidRPr="00680CF3">
        <w:rPr>
          <w:rFonts w:eastAsia="Times New Roman" w:cs="Times New Roman"/>
          <w:sz w:val="24"/>
          <w:szCs w:val="24"/>
          <w:lang w:val="en-IN" w:eastAsia="zh-CN" w:bidi="th-TH"/>
        </w:rPr>
        <w:t>This allows you to create a non-contiguous selection of cells in Excel 2016. The selected cells will have a highlighted border to indicate the multiple selections. You can then perform various actions on the selected cells, such as formatting, copying, or applying functions.</w:t>
      </w:r>
    </w:p>
    <w:p w14:paraId="05891C5B" w14:textId="15C271D9" w:rsidR="00216A82" w:rsidRPr="005E3589" w:rsidRDefault="00216A82" w:rsidP="005E3589">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607DE097" w:rsidR="007B5EC2" w:rsidRPr="00A76D7A" w:rsidRDefault="00A76D7A" w:rsidP="00A76D7A">
      <w:pPr>
        <w:pStyle w:val="NormalWeb"/>
        <w:numPr>
          <w:ilvl w:val="0"/>
          <w:numId w:val="18"/>
        </w:numPr>
        <w:textAlignment w:val="baseline"/>
        <w:rPr>
          <w:rFonts w:ascii="Roboto" w:hAnsi="Roboto"/>
          <w:b/>
          <w:bCs/>
          <w:color w:val="000000"/>
          <w:sz w:val="28"/>
          <w:szCs w:val="28"/>
        </w:rPr>
      </w:pPr>
      <w:r w:rsidRPr="00A76D7A">
        <w:rPr>
          <w:rFonts w:ascii="Roboto" w:hAnsi="Roboto"/>
          <w:b/>
          <w:bCs/>
          <w:color w:val="000000"/>
          <w:sz w:val="28"/>
          <w:szCs w:val="28"/>
        </w:rPr>
        <w:t>What happens if you choose a column, hold down the Alt key and press the letters</w:t>
      </w:r>
      <w:r>
        <w:rPr>
          <w:rFonts w:ascii="Roboto" w:hAnsi="Roboto"/>
          <w:b/>
          <w:bCs/>
          <w:color w:val="000000"/>
          <w:sz w:val="28"/>
          <w:szCs w:val="28"/>
        </w:rPr>
        <w:t xml:space="preserve"> </w:t>
      </w:r>
      <w:r w:rsidR="002F0F60">
        <w:rPr>
          <w:rFonts w:ascii="Roboto" w:hAnsi="Roboto"/>
          <w:b/>
          <w:bCs/>
          <w:color w:val="000000"/>
          <w:sz w:val="28"/>
          <w:szCs w:val="28"/>
        </w:rPr>
        <w:t>OCW</w:t>
      </w:r>
      <w:r w:rsidRPr="00A76D7A">
        <w:rPr>
          <w:rFonts w:ascii="Roboto" w:hAnsi="Roboto"/>
          <w:b/>
          <w:bCs/>
          <w:color w:val="000000"/>
          <w:sz w:val="28"/>
          <w:szCs w:val="28"/>
        </w:rPr>
        <w:t xml:space="preserve"> in quick succession?</w:t>
      </w:r>
    </w:p>
    <w:p w14:paraId="323DB5A1" w14:textId="07FB413D" w:rsidR="002F0F60" w:rsidRDefault="002F0F60" w:rsidP="002F0F60">
      <w:pPr>
        <w:jc w:val="both"/>
        <w:rPr>
          <w:rFonts w:eastAsia="Times New Roman" w:cs="Times New Roman"/>
          <w:sz w:val="24"/>
          <w:szCs w:val="24"/>
          <w:lang w:val="en-IN" w:eastAsia="zh-CN" w:bidi="th-TH"/>
        </w:rPr>
      </w:pPr>
      <w:r w:rsidRPr="002F0F60">
        <w:rPr>
          <w:rFonts w:eastAsia="Times New Roman" w:cs="Times New Roman"/>
          <w:sz w:val="24"/>
          <w:szCs w:val="24"/>
          <w:lang w:val="en-IN" w:eastAsia="zh-CN" w:bidi="th-TH"/>
        </w:rPr>
        <w:t xml:space="preserve">If </w:t>
      </w:r>
      <w:r>
        <w:rPr>
          <w:rFonts w:eastAsia="Times New Roman" w:cs="Times New Roman"/>
          <w:sz w:val="24"/>
          <w:szCs w:val="24"/>
          <w:lang w:val="en-IN" w:eastAsia="zh-CN" w:bidi="th-TH"/>
        </w:rPr>
        <w:t>we</w:t>
      </w:r>
      <w:r w:rsidRPr="002F0F60">
        <w:rPr>
          <w:rFonts w:eastAsia="Times New Roman" w:cs="Times New Roman"/>
          <w:sz w:val="24"/>
          <w:szCs w:val="24"/>
          <w:lang w:val="en-IN" w:eastAsia="zh-CN" w:bidi="th-TH"/>
        </w:rPr>
        <w:t xml:space="preserve"> choose a column in Excel, hold down the "Alt" key, and press the letters "o," "c," and "w" in quick succession, it will perform the following actions:</w:t>
      </w:r>
    </w:p>
    <w:p w14:paraId="10412377" w14:textId="77777777" w:rsidR="002F0F60" w:rsidRPr="002F0F60" w:rsidRDefault="002F0F60" w:rsidP="002F0F60">
      <w:pPr>
        <w:jc w:val="both"/>
        <w:rPr>
          <w:rFonts w:eastAsia="Times New Roman" w:cs="Times New Roman"/>
          <w:sz w:val="24"/>
          <w:szCs w:val="24"/>
          <w:lang w:val="en-IN" w:eastAsia="zh-CN" w:bidi="th-TH"/>
        </w:rPr>
      </w:pPr>
    </w:p>
    <w:p w14:paraId="046DB27D" w14:textId="77777777" w:rsidR="002F0F60" w:rsidRPr="002F0F60" w:rsidRDefault="002F0F60" w:rsidP="002F0F60">
      <w:pPr>
        <w:pStyle w:val="ListParagraph"/>
        <w:numPr>
          <w:ilvl w:val="0"/>
          <w:numId w:val="28"/>
        </w:numPr>
        <w:jc w:val="both"/>
        <w:rPr>
          <w:rFonts w:eastAsia="Times New Roman" w:cs="Times New Roman"/>
          <w:sz w:val="24"/>
          <w:szCs w:val="24"/>
          <w:lang w:val="en-IN" w:eastAsia="zh-CN" w:bidi="th-TH"/>
        </w:rPr>
      </w:pPr>
      <w:r w:rsidRPr="002F0F60">
        <w:rPr>
          <w:rFonts w:eastAsia="Times New Roman" w:cs="Times New Roman"/>
          <w:b/>
          <w:bCs/>
          <w:sz w:val="24"/>
          <w:szCs w:val="24"/>
          <w:u w:val="single"/>
          <w:lang w:val="en-IN" w:eastAsia="zh-CN" w:bidi="th-TH"/>
        </w:rPr>
        <w:t>"o"</w:t>
      </w:r>
      <w:r w:rsidRPr="002F0F60">
        <w:rPr>
          <w:rFonts w:eastAsia="Times New Roman" w:cs="Times New Roman"/>
          <w:sz w:val="24"/>
          <w:szCs w:val="24"/>
          <w:lang w:val="en-IN" w:eastAsia="zh-CN" w:bidi="th-TH"/>
        </w:rPr>
        <w:t>: This will open the "Format Cells" dialog box, allowing you to format the selected cells.</w:t>
      </w:r>
    </w:p>
    <w:p w14:paraId="7F652672" w14:textId="77777777" w:rsidR="002F0F60" w:rsidRPr="002F0F60" w:rsidRDefault="002F0F60" w:rsidP="002F0F60">
      <w:pPr>
        <w:pStyle w:val="ListParagraph"/>
        <w:numPr>
          <w:ilvl w:val="0"/>
          <w:numId w:val="28"/>
        </w:numPr>
        <w:jc w:val="both"/>
        <w:rPr>
          <w:rFonts w:eastAsia="Times New Roman" w:cs="Times New Roman"/>
          <w:sz w:val="24"/>
          <w:szCs w:val="24"/>
          <w:lang w:val="en-IN" w:eastAsia="zh-CN" w:bidi="th-TH"/>
        </w:rPr>
      </w:pPr>
      <w:r w:rsidRPr="002F0F60">
        <w:rPr>
          <w:rFonts w:eastAsia="Times New Roman" w:cs="Times New Roman"/>
          <w:b/>
          <w:bCs/>
          <w:sz w:val="24"/>
          <w:szCs w:val="24"/>
          <w:u w:val="single"/>
          <w:lang w:val="en-IN" w:eastAsia="zh-CN" w:bidi="th-TH"/>
        </w:rPr>
        <w:t>"c"</w:t>
      </w:r>
      <w:r w:rsidRPr="002F0F60">
        <w:rPr>
          <w:rFonts w:eastAsia="Times New Roman" w:cs="Times New Roman"/>
          <w:sz w:val="24"/>
          <w:szCs w:val="24"/>
          <w:lang w:val="en-IN" w:eastAsia="zh-CN" w:bidi="th-TH"/>
        </w:rPr>
        <w:t>: This will select the "Font" tab within the "Format Cells" dialog box, where you can modify the font properties.</w:t>
      </w:r>
    </w:p>
    <w:p w14:paraId="6680D6BA" w14:textId="77777777" w:rsidR="002F0F60" w:rsidRDefault="002F0F60" w:rsidP="002F0F60">
      <w:pPr>
        <w:pStyle w:val="ListParagraph"/>
        <w:numPr>
          <w:ilvl w:val="0"/>
          <w:numId w:val="28"/>
        </w:numPr>
        <w:jc w:val="both"/>
        <w:rPr>
          <w:rFonts w:eastAsia="Times New Roman" w:cs="Times New Roman"/>
          <w:sz w:val="24"/>
          <w:szCs w:val="24"/>
          <w:lang w:val="en-IN" w:eastAsia="zh-CN" w:bidi="th-TH"/>
        </w:rPr>
      </w:pPr>
      <w:r w:rsidRPr="002F0F60">
        <w:rPr>
          <w:rFonts w:eastAsia="Times New Roman" w:cs="Times New Roman"/>
          <w:b/>
          <w:bCs/>
          <w:sz w:val="24"/>
          <w:szCs w:val="24"/>
          <w:u w:val="single"/>
          <w:lang w:val="en-IN" w:eastAsia="zh-CN" w:bidi="th-TH"/>
        </w:rPr>
        <w:t>"w"</w:t>
      </w:r>
      <w:r w:rsidRPr="002F0F60">
        <w:rPr>
          <w:rFonts w:eastAsia="Times New Roman" w:cs="Times New Roman"/>
          <w:sz w:val="24"/>
          <w:szCs w:val="24"/>
          <w:lang w:val="en-IN" w:eastAsia="zh-CN" w:bidi="th-TH"/>
        </w:rPr>
        <w:t>: This will select the "Font Style" drop-down menu within the "Format Cells" dialog box, allowing you to choose a font style.</w:t>
      </w:r>
    </w:p>
    <w:p w14:paraId="348C7D4E" w14:textId="77777777" w:rsidR="002F0F60" w:rsidRPr="002F0F60" w:rsidRDefault="002F0F60" w:rsidP="002F0F60">
      <w:pPr>
        <w:jc w:val="both"/>
        <w:rPr>
          <w:rFonts w:eastAsia="Times New Roman" w:cs="Times New Roman"/>
          <w:sz w:val="24"/>
          <w:szCs w:val="24"/>
          <w:lang w:val="en-IN" w:eastAsia="zh-CN" w:bidi="th-TH"/>
        </w:rPr>
      </w:pPr>
    </w:p>
    <w:p w14:paraId="77BA8C63" w14:textId="77777777" w:rsidR="002F0F60" w:rsidRDefault="002F0F60" w:rsidP="002F0F60">
      <w:pPr>
        <w:jc w:val="both"/>
        <w:rPr>
          <w:rFonts w:eastAsia="Times New Roman" w:cs="Times New Roman"/>
          <w:sz w:val="24"/>
          <w:szCs w:val="24"/>
          <w:lang w:val="en-IN" w:eastAsia="zh-CN" w:bidi="th-TH"/>
        </w:rPr>
      </w:pPr>
      <w:r w:rsidRPr="002F0F60">
        <w:rPr>
          <w:rFonts w:eastAsia="Times New Roman" w:cs="Times New Roman"/>
          <w:sz w:val="24"/>
          <w:szCs w:val="24"/>
          <w:lang w:val="en-IN" w:eastAsia="zh-CN" w:bidi="th-TH"/>
        </w:rPr>
        <w:t xml:space="preserve">In short, pressing </w:t>
      </w:r>
      <w:r w:rsidRPr="002F0F60">
        <w:rPr>
          <w:rFonts w:eastAsia="Times New Roman" w:cs="Times New Roman"/>
          <w:b/>
          <w:bCs/>
          <w:sz w:val="24"/>
          <w:szCs w:val="24"/>
          <w:lang w:val="en-IN" w:eastAsia="zh-CN" w:bidi="th-TH"/>
        </w:rPr>
        <w:t>Alt + o + c + w</w:t>
      </w:r>
      <w:r w:rsidRPr="002F0F60">
        <w:rPr>
          <w:rFonts w:eastAsia="Times New Roman" w:cs="Times New Roman"/>
          <w:sz w:val="24"/>
          <w:szCs w:val="24"/>
          <w:lang w:val="en-IN" w:eastAsia="zh-CN" w:bidi="th-TH"/>
        </w:rPr>
        <w:t xml:space="preserve"> quickly will open the "Format Cells" dialog box, navigate to the "Font" tab, and select the "Font Style" drop-down menu, enabling you to modify the font style of the selected cells.</w:t>
      </w:r>
    </w:p>
    <w:p w14:paraId="25D41E06" w14:textId="77777777" w:rsidR="002F0F60" w:rsidRDefault="002F0F60" w:rsidP="002F0F60">
      <w:pPr>
        <w:jc w:val="both"/>
        <w:rPr>
          <w:rFonts w:eastAsia="Times New Roman" w:cs="Times New Roman"/>
          <w:sz w:val="24"/>
          <w:szCs w:val="24"/>
          <w:lang w:val="en-IN" w:eastAsia="zh-CN" w:bidi="th-TH"/>
        </w:rPr>
      </w:pPr>
    </w:p>
    <w:p w14:paraId="28DC23E3" w14:textId="77777777" w:rsidR="002F0F60" w:rsidRPr="002F0F60" w:rsidRDefault="002F0F60" w:rsidP="002F0F60">
      <w:pPr>
        <w:jc w:val="both"/>
        <w:rPr>
          <w:rFonts w:eastAsia="Times New Roman" w:cs="Times New Roman"/>
          <w:sz w:val="24"/>
          <w:szCs w:val="24"/>
          <w:lang w:val="en-IN" w:eastAsia="zh-CN" w:bidi="th-TH"/>
        </w:rPr>
      </w:pPr>
    </w:p>
    <w:p w14:paraId="7C6798DE" w14:textId="323836E0" w:rsidR="007B5EC2" w:rsidRPr="00C633A8" w:rsidRDefault="00C633A8" w:rsidP="00C633A8">
      <w:pPr>
        <w:pStyle w:val="NormalWeb"/>
        <w:numPr>
          <w:ilvl w:val="0"/>
          <w:numId w:val="18"/>
        </w:numPr>
        <w:textAlignment w:val="baseline"/>
        <w:rPr>
          <w:rFonts w:ascii="Roboto" w:hAnsi="Roboto"/>
          <w:b/>
          <w:bCs/>
          <w:color w:val="000000"/>
          <w:sz w:val="28"/>
          <w:szCs w:val="28"/>
        </w:rPr>
      </w:pPr>
      <w:r w:rsidRPr="00C633A8">
        <w:rPr>
          <w:rFonts w:ascii="Roboto" w:hAnsi="Roboto"/>
          <w:b/>
          <w:bCs/>
          <w:color w:val="000000"/>
          <w:sz w:val="28"/>
          <w:szCs w:val="28"/>
        </w:rPr>
        <w:t>If you right-click on a row reference number and click on Insert, where will the row</w:t>
      </w:r>
      <w:r>
        <w:rPr>
          <w:rFonts w:ascii="Roboto" w:hAnsi="Roboto"/>
          <w:b/>
          <w:bCs/>
          <w:color w:val="000000"/>
          <w:sz w:val="28"/>
          <w:szCs w:val="28"/>
        </w:rPr>
        <w:t xml:space="preserve"> </w:t>
      </w:r>
      <w:r w:rsidRPr="00C633A8">
        <w:rPr>
          <w:rFonts w:ascii="Roboto" w:hAnsi="Roboto"/>
          <w:b/>
          <w:bCs/>
          <w:color w:val="000000"/>
          <w:sz w:val="28"/>
          <w:szCs w:val="28"/>
        </w:rPr>
        <w:t>be added?</w:t>
      </w:r>
    </w:p>
    <w:p w14:paraId="0605CF65" w14:textId="3A8561D0" w:rsidR="00943FCF" w:rsidRPr="0040025A" w:rsidRDefault="0040025A" w:rsidP="0040025A">
      <w:pPr>
        <w:pStyle w:val="NormalWeb"/>
        <w:spacing w:before="0" w:beforeAutospacing="0" w:after="0" w:afterAutospacing="0"/>
        <w:jc w:val="both"/>
        <w:textAlignment w:val="baseline"/>
        <w:rPr>
          <w:rFonts w:ascii="Arial" w:hAnsi="Arial"/>
        </w:rPr>
      </w:pPr>
      <w:r w:rsidRPr="0040025A">
        <w:rPr>
          <w:rFonts w:ascii="Arial" w:hAnsi="Arial"/>
        </w:rPr>
        <w:t>If you right-click on a row reference number in Excel and click on "Insert," the new row will be added above the row reference number you right-clicked on. In other words, the row will be inserted at the position of the selected row, pushing the existing rows down one position.</w:t>
      </w:r>
    </w:p>
    <w:sectPr w:rsidR="00943FCF" w:rsidRPr="0040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228A8"/>
    <w:multiLevelType w:val="hybridMultilevel"/>
    <w:tmpl w:val="01104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B0324"/>
    <w:multiLevelType w:val="hybridMultilevel"/>
    <w:tmpl w:val="AA925854"/>
    <w:lvl w:ilvl="0" w:tplc="D76AB87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46853"/>
    <w:multiLevelType w:val="hybridMultilevel"/>
    <w:tmpl w:val="2610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00F9A"/>
    <w:multiLevelType w:val="hybridMultilevel"/>
    <w:tmpl w:val="71428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F94859"/>
    <w:multiLevelType w:val="multilevel"/>
    <w:tmpl w:val="8654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D746FE"/>
    <w:multiLevelType w:val="hybridMultilevel"/>
    <w:tmpl w:val="78387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7C3AE8"/>
    <w:multiLevelType w:val="multilevel"/>
    <w:tmpl w:val="3584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41C24"/>
    <w:multiLevelType w:val="multilevel"/>
    <w:tmpl w:val="844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9E0F62"/>
    <w:multiLevelType w:val="hybridMultilevel"/>
    <w:tmpl w:val="87462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7107EF"/>
    <w:multiLevelType w:val="multilevel"/>
    <w:tmpl w:val="326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E42F3C"/>
    <w:multiLevelType w:val="multilevel"/>
    <w:tmpl w:val="A63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8399">
    <w:abstractNumId w:val="16"/>
  </w:num>
  <w:num w:numId="2" w16cid:durableId="73478263">
    <w:abstractNumId w:val="10"/>
  </w:num>
  <w:num w:numId="3" w16cid:durableId="184638822">
    <w:abstractNumId w:val="26"/>
  </w:num>
  <w:num w:numId="4" w16cid:durableId="1382900445">
    <w:abstractNumId w:val="7"/>
  </w:num>
  <w:num w:numId="5" w16cid:durableId="67532587">
    <w:abstractNumId w:val="9"/>
  </w:num>
  <w:num w:numId="6" w16cid:durableId="1121192221">
    <w:abstractNumId w:val="13"/>
  </w:num>
  <w:num w:numId="7" w16cid:durableId="1027095549">
    <w:abstractNumId w:val="2"/>
  </w:num>
  <w:num w:numId="8" w16cid:durableId="1956014559">
    <w:abstractNumId w:val="21"/>
  </w:num>
  <w:num w:numId="9" w16cid:durableId="488985382">
    <w:abstractNumId w:val="4"/>
  </w:num>
  <w:num w:numId="10" w16cid:durableId="2113696243">
    <w:abstractNumId w:val="19"/>
  </w:num>
  <w:num w:numId="11" w16cid:durableId="1555660336">
    <w:abstractNumId w:val="17"/>
  </w:num>
  <w:num w:numId="12" w16cid:durableId="1751809126">
    <w:abstractNumId w:val="12"/>
  </w:num>
  <w:num w:numId="13" w16cid:durableId="1913536696">
    <w:abstractNumId w:val="11"/>
  </w:num>
  <w:num w:numId="14" w16cid:durableId="934896146">
    <w:abstractNumId w:val="0"/>
  </w:num>
  <w:num w:numId="15" w16cid:durableId="101608562">
    <w:abstractNumId w:val="8"/>
  </w:num>
  <w:num w:numId="16" w16cid:durableId="1178619696">
    <w:abstractNumId w:val="25"/>
  </w:num>
  <w:num w:numId="17" w16cid:durableId="2095398403">
    <w:abstractNumId w:val="14"/>
  </w:num>
  <w:num w:numId="18" w16cid:durableId="2047682849">
    <w:abstractNumId w:val="3"/>
  </w:num>
  <w:num w:numId="19" w16cid:durableId="851723515">
    <w:abstractNumId w:val="15"/>
  </w:num>
  <w:num w:numId="20" w16cid:durableId="290017979">
    <w:abstractNumId w:val="22"/>
  </w:num>
  <w:num w:numId="21" w16cid:durableId="978190922">
    <w:abstractNumId w:val="1"/>
  </w:num>
  <w:num w:numId="22" w16cid:durableId="1119640409">
    <w:abstractNumId w:val="5"/>
  </w:num>
  <w:num w:numId="23" w16cid:durableId="1959020232">
    <w:abstractNumId w:val="20"/>
  </w:num>
  <w:num w:numId="24" w16cid:durableId="1678728817">
    <w:abstractNumId w:val="23"/>
  </w:num>
  <w:num w:numId="25" w16cid:durableId="1610696089">
    <w:abstractNumId w:val="27"/>
  </w:num>
  <w:num w:numId="26" w16cid:durableId="611325560">
    <w:abstractNumId w:val="6"/>
  </w:num>
  <w:num w:numId="27" w16cid:durableId="1963533015">
    <w:abstractNumId w:val="24"/>
  </w:num>
  <w:num w:numId="28" w16cid:durableId="1532693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166A8B"/>
    <w:rsid w:val="00203A23"/>
    <w:rsid w:val="00216A82"/>
    <w:rsid w:val="002F0F60"/>
    <w:rsid w:val="0040025A"/>
    <w:rsid w:val="005E3589"/>
    <w:rsid w:val="00671068"/>
    <w:rsid w:val="00680CF3"/>
    <w:rsid w:val="007021BC"/>
    <w:rsid w:val="007B5EC2"/>
    <w:rsid w:val="00943FCF"/>
    <w:rsid w:val="00A76D7A"/>
    <w:rsid w:val="00C546E3"/>
    <w:rsid w:val="00C633A8"/>
    <w:rsid w:val="00CC0C1A"/>
    <w:rsid w:val="00E064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446967934">
      <w:bodyDiv w:val="1"/>
      <w:marLeft w:val="0"/>
      <w:marRight w:val="0"/>
      <w:marTop w:val="0"/>
      <w:marBottom w:val="0"/>
      <w:divBdr>
        <w:top w:val="none" w:sz="0" w:space="0" w:color="auto"/>
        <w:left w:val="none" w:sz="0" w:space="0" w:color="auto"/>
        <w:bottom w:val="none" w:sz="0" w:space="0" w:color="auto"/>
        <w:right w:val="none" w:sz="0" w:space="0" w:color="auto"/>
      </w:divBdr>
    </w:div>
    <w:div w:id="562329346">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831990824">
      <w:bodyDiv w:val="1"/>
      <w:marLeft w:val="0"/>
      <w:marRight w:val="0"/>
      <w:marTop w:val="0"/>
      <w:marBottom w:val="0"/>
      <w:divBdr>
        <w:top w:val="none" w:sz="0" w:space="0" w:color="auto"/>
        <w:left w:val="none" w:sz="0" w:space="0" w:color="auto"/>
        <w:bottom w:val="none" w:sz="0" w:space="0" w:color="auto"/>
        <w:right w:val="none" w:sz="0" w:space="0" w:color="auto"/>
      </w:divBdr>
    </w:div>
    <w:div w:id="13435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14</cp:revision>
  <dcterms:created xsi:type="dcterms:W3CDTF">2023-07-30T15:07:00Z</dcterms:created>
  <dcterms:modified xsi:type="dcterms:W3CDTF">2023-07-30T15:59:00Z</dcterms:modified>
</cp:coreProperties>
</file>