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B00A" w14:textId="68686CBF" w:rsidR="00991FE5" w:rsidRDefault="00991FE5" w:rsidP="00991FE5">
      <w:pPr>
        <w:jc w:val="center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>CBI</w:t>
      </w:r>
      <w:r w:rsidR="00EE3176">
        <w:rPr>
          <w:rFonts w:ascii="Arial" w:eastAsia="Times New Roman" w:hAnsi="Arial" w:cs="Arial"/>
          <w:b/>
          <w:bCs/>
          <w:color w:val="001D35"/>
          <w:sz w:val="19"/>
        </w:rPr>
        <w:t xml:space="preserve"> / Vigilance Branch</w:t>
      </w:r>
      <w:r>
        <w:rPr>
          <w:rFonts w:ascii="Arial" w:eastAsia="Times New Roman" w:hAnsi="Arial" w:cs="Arial"/>
          <w:b/>
          <w:bCs/>
          <w:color w:val="001D35"/>
          <w:sz w:val="19"/>
        </w:rPr>
        <w:t xml:space="preserve"> LOGIN</w:t>
      </w:r>
    </w:p>
    <w:p w14:paraId="0C421E51" w14:textId="77777777" w:rsidR="00991FE5" w:rsidRDefault="00991FE5" w:rsidP="00991FE5">
      <w:pPr>
        <w:rPr>
          <w:rFonts w:ascii="Arial" w:eastAsia="Times New Roman" w:hAnsi="Arial" w:cs="Arial"/>
          <w:b/>
          <w:bCs/>
          <w:color w:val="001D35"/>
          <w:sz w:val="19"/>
        </w:rPr>
      </w:pPr>
      <w:proofErr w:type="gramStart"/>
      <w:r>
        <w:rPr>
          <w:rFonts w:ascii="Arial" w:eastAsia="Times New Roman" w:hAnsi="Arial" w:cs="Arial"/>
          <w:b/>
          <w:bCs/>
          <w:color w:val="001D35"/>
          <w:sz w:val="19"/>
        </w:rPr>
        <w:t>1  Reference</w:t>
      </w:r>
      <w:proofErr w:type="gramEnd"/>
      <w:r>
        <w:rPr>
          <w:rFonts w:ascii="Arial" w:eastAsia="Times New Roman" w:hAnsi="Arial" w:cs="Arial"/>
          <w:b/>
          <w:bCs/>
          <w:color w:val="001D35"/>
          <w:sz w:val="19"/>
        </w:rPr>
        <w:t xml:space="preserve"> Received from CVC                   2   Search        </w:t>
      </w:r>
      <w:proofErr w:type="gramStart"/>
      <w:r>
        <w:rPr>
          <w:rFonts w:ascii="Arial" w:eastAsia="Times New Roman" w:hAnsi="Arial" w:cs="Arial"/>
          <w:b/>
          <w:bCs/>
          <w:color w:val="001D35"/>
          <w:sz w:val="19"/>
        </w:rPr>
        <w:t>3  (</w:t>
      </w:r>
      <w:proofErr w:type="gramEnd"/>
      <w:r>
        <w:rPr>
          <w:rFonts w:ascii="Arial" w:eastAsia="Times New Roman" w:hAnsi="Arial" w:cs="Arial"/>
          <w:b/>
          <w:bCs/>
          <w:color w:val="001D35"/>
          <w:sz w:val="19"/>
        </w:rPr>
        <w:t xml:space="preserve">All Vigilance </w:t>
      </w:r>
      <w:proofErr w:type="gramStart"/>
      <w:r>
        <w:rPr>
          <w:rFonts w:ascii="Arial" w:eastAsia="Times New Roman" w:hAnsi="Arial" w:cs="Arial"/>
          <w:b/>
          <w:bCs/>
          <w:color w:val="001D35"/>
          <w:sz w:val="19"/>
        </w:rPr>
        <w:t>clearance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048"/>
        <w:gridCol w:w="1114"/>
        <w:gridCol w:w="1159"/>
        <w:gridCol w:w="1258"/>
        <w:gridCol w:w="1159"/>
        <w:gridCol w:w="1264"/>
        <w:gridCol w:w="1729"/>
        <w:gridCol w:w="2519"/>
        <w:gridCol w:w="977"/>
      </w:tblGrid>
      <w:tr w:rsidR="00F87254" w14:paraId="658CA5D5" w14:textId="77777777" w:rsidTr="00F87254">
        <w:tc>
          <w:tcPr>
            <w:tcW w:w="949" w:type="dxa"/>
          </w:tcPr>
          <w:p w14:paraId="5F91C31E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</w:p>
        </w:tc>
        <w:tc>
          <w:tcPr>
            <w:tcW w:w="1048" w:type="dxa"/>
          </w:tcPr>
          <w:p w14:paraId="75F750DA" w14:textId="77777777" w:rsidR="00991FE5" w:rsidRP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</w:t>
            </w:r>
          </w:p>
        </w:tc>
        <w:tc>
          <w:tcPr>
            <w:tcW w:w="1114" w:type="dxa"/>
          </w:tcPr>
          <w:p w14:paraId="2BE5BE2C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2</w:t>
            </w:r>
          </w:p>
        </w:tc>
        <w:tc>
          <w:tcPr>
            <w:tcW w:w="1159" w:type="dxa"/>
          </w:tcPr>
          <w:p w14:paraId="27BD64F1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3</w:t>
            </w:r>
          </w:p>
        </w:tc>
        <w:tc>
          <w:tcPr>
            <w:tcW w:w="1258" w:type="dxa"/>
          </w:tcPr>
          <w:p w14:paraId="27D64BEB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4</w:t>
            </w:r>
          </w:p>
        </w:tc>
        <w:tc>
          <w:tcPr>
            <w:tcW w:w="1159" w:type="dxa"/>
          </w:tcPr>
          <w:p w14:paraId="632B2C18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5</w:t>
            </w:r>
          </w:p>
        </w:tc>
        <w:tc>
          <w:tcPr>
            <w:tcW w:w="1264" w:type="dxa"/>
          </w:tcPr>
          <w:p w14:paraId="0A4777A1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6</w:t>
            </w:r>
          </w:p>
        </w:tc>
        <w:tc>
          <w:tcPr>
            <w:tcW w:w="1729" w:type="dxa"/>
          </w:tcPr>
          <w:p w14:paraId="72C505F8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7</w:t>
            </w:r>
          </w:p>
        </w:tc>
        <w:tc>
          <w:tcPr>
            <w:tcW w:w="2519" w:type="dxa"/>
          </w:tcPr>
          <w:p w14:paraId="0B82FAED" w14:textId="77777777" w:rsidR="00991FE5" w:rsidRDefault="00F87254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8</w:t>
            </w:r>
          </w:p>
        </w:tc>
        <w:tc>
          <w:tcPr>
            <w:tcW w:w="977" w:type="dxa"/>
          </w:tcPr>
          <w:p w14:paraId="3AE10514" w14:textId="77777777" w:rsidR="00991FE5" w:rsidRDefault="00991FE5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</w:p>
        </w:tc>
      </w:tr>
      <w:tr w:rsidR="00F87254" w14:paraId="6CCE2262" w14:textId="77777777" w:rsidTr="00F87254">
        <w:tc>
          <w:tcPr>
            <w:tcW w:w="949" w:type="dxa"/>
          </w:tcPr>
          <w:p w14:paraId="5FC2C6DA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S.No</w:t>
            </w:r>
            <w:proofErr w:type="gramEnd"/>
          </w:p>
        </w:tc>
        <w:tc>
          <w:tcPr>
            <w:tcW w:w="1048" w:type="dxa"/>
          </w:tcPr>
          <w:p w14:paraId="4E53774E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Name of the Officer (in full</w:t>
            </w:r>
          </w:p>
        </w:tc>
        <w:tc>
          <w:tcPr>
            <w:tcW w:w="1114" w:type="dxa"/>
          </w:tcPr>
          <w:p w14:paraId="7314CA91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Father's Name</w:t>
            </w:r>
          </w:p>
        </w:tc>
        <w:tc>
          <w:tcPr>
            <w:tcW w:w="1159" w:type="dxa"/>
          </w:tcPr>
          <w:p w14:paraId="7FAC17B4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Birth</w:t>
            </w:r>
          </w:p>
        </w:tc>
        <w:tc>
          <w:tcPr>
            <w:tcW w:w="1258" w:type="dxa"/>
          </w:tcPr>
          <w:p w14:paraId="08165E7D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Retirement</w:t>
            </w:r>
          </w:p>
        </w:tc>
        <w:tc>
          <w:tcPr>
            <w:tcW w:w="1159" w:type="dxa"/>
          </w:tcPr>
          <w:p w14:paraId="5D338BE5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Entry into Service</w:t>
            </w:r>
          </w:p>
        </w:tc>
        <w:tc>
          <w:tcPr>
            <w:tcW w:w="1264" w:type="dxa"/>
          </w:tcPr>
          <w:p w14:paraId="1D8AA9A9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Service to which the officer belongs, including batch/year, cadre, etc. wherever applicable</w:t>
            </w:r>
          </w:p>
        </w:tc>
        <w:tc>
          <w:tcPr>
            <w:tcW w:w="1729" w:type="dxa"/>
          </w:tcPr>
          <w:p w14:paraId="6B9B6739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Positions held, including whether the officer has functioned as a CVO in part time or additional charge capacity (During the ten preceding years</w:t>
            </w:r>
          </w:p>
        </w:tc>
        <w:tc>
          <w:tcPr>
            <w:tcW w:w="3496" w:type="dxa"/>
            <w:gridSpan w:val="2"/>
          </w:tcPr>
          <w:p w14:paraId="43D3E3B4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32D33CBE" w14:textId="77777777" w:rsidR="00991FE5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Comments of CBI</w:t>
            </w:r>
          </w:p>
        </w:tc>
      </w:tr>
      <w:tr w:rsidR="00F87254" w14:paraId="42DF55EB" w14:textId="77777777" w:rsidTr="00F87254">
        <w:tc>
          <w:tcPr>
            <w:tcW w:w="949" w:type="dxa"/>
          </w:tcPr>
          <w:p w14:paraId="3B09EFE1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1</w:t>
            </w:r>
          </w:p>
        </w:tc>
        <w:tc>
          <w:tcPr>
            <w:tcW w:w="1048" w:type="dxa"/>
          </w:tcPr>
          <w:p w14:paraId="07446255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</w:p>
        </w:tc>
        <w:tc>
          <w:tcPr>
            <w:tcW w:w="1114" w:type="dxa"/>
          </w:tcPr>
          <w:p w14:paraId="657D1751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Test</w:t>
            </w:r>
          </w:p>
        </w:tc>
        <w:tc>
          <w:tcPr>
            <w:tcW w:w="1159" w:type="dxa"/>
          </w:tcPr>
          <w:p w14:paraId="0AF4605C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  <w:tc>
          <w:tcPr>
            <w:tcW w:w="1258" w:type="dxa"/>
          </w:tcPr>
          <w:p w14:paraId="5C216C68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  <w:tc>
          <w:tcPr>
            <w:tcW w:w="1159" w:type="dxa"/>
          </w:tcPr>
          <w:p w14:paraId="0948BA76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  <w:tc>
          <w:tcPr>
            <w:tcW w:w="1264" w:type="dxa"/>
          </w:tcPr>
          <w:p w14:paraId="4625EAD4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IAS,  HR</w:t>
            </w:r>
            <w:proofErr w:type="gramEnd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, 1980</w:t>
            </w:r>
          </w:p>
        </w:tc>
        <w:tc>
          <w:tcPr>
            <w:tcW w:w="1729" w:type="dxa"/>
          </w:tcPr>
          <w:p w14:paraId="37AE9611" w14:textId="77777777" w:rsidR="00991FE5" w:rsidRPr="00117D05" w:rsidRDefault="00991FE5" w:rsidP="00991FE5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CMD NMDC</w:t>
            </w:r>
          </w:p>
          <w:p w14:paraId="3FBFD5DB" w14:textId="77777777" w:rsidR="00991FE5" w:rsidRPr="00117D05" w:rsidRDefault="00991FE5" w:rsidP="00991FE5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Test hyd</w:t>
            </w:r>
          </w:p>
          <w:p w14:paraId="3D7BF791" w14:textId="77777777" w:rsidR="00991FE5" w:rsidRPr="00117D05" w:rsidRDefault="00991FE5" w:rsidP="00991FE5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Etc..</w:t>
            </w:r>
            <w:proofErr w:type="gramEnd"/>
          </w:p>
          <w:p w14:paraId="57D55AAE" w14:textId="77777777" w:rsidR="00991FE5" w:rsidRPr="00117D05" w:rsidRDefault="00991FE5" w:rsidP="00991FE5">
            <w:pPr>
              <w:pStyle w:val="ListParagraph"/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  <w:tc>
          <w:tcPr>
            <w:tcW w:w="3496" w:type="dxa"/>
            <w:gridSpan w:val="2"/>
          </w:tcPr>
          <w:p w14:paraId="2F04995B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This shall be a button 🔳 to click </w:t>
            </w:r>
          </w:p>
          <w:p w14:paraId="5E7C1139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58AD9764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1695AF72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Option </w:t>
            </w:r>
          </w:p>
          <w:p w14:paraId="07787345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1 Nothing Adverse</w:t>
            </w:r>
          </w:p>
          <w:p w14:paraId="32EAE327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2 adverse/comments</w:t>
            </w:r>
          </w:p>
          <w:p w14:paraId="781914C6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753EE650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09168AF8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When </w:t>
            </w: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click</w:t>
            </w:r>
            <w:proofErr w:type="gramEnd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 on 2</w:t>
            </w:r>
            <w:r w:rsidRPr="00117D05">
              <w:rPr>
                <w:rFonts w:ascii="Arial" w:eastAsia="Times New Roman" w:hAnsi="Arial" w:cs="Arial"/>
                <w:color w:val="001D35"/>
                <w:sz w:val="19"/>
                <w:vertAlign w:val="superscript"/>
              </w:rPr>
              <w:t>nd</w:t>
            </w: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 option- some fields for remarks shall be available </w:t>
            </w:r>
          </w:p>
          <w:p w14:paraId="40DE01F8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431"/>
            </w:tblGrid>
            <w:tr w:rsidR="00991FE5" w:rsidRPr="00117D05" w14:paraId="710D4FF0" w14:textId="77777777" w:rsidTr="00991FE5">
              <w:tc>
                <w:tcPr>
                  <w:tcW w:w="1242" w:type="dxa"/>
                </w:tcPr>
                <w:p w14:paraId="1FFE5193" w14:textId="77777777" w:rsidR="00991FE5" w:rsidRPr="00117D05" w:rsidRDefault="00991FE5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Allegations/Case details</w:t>
                  </w:r>
                </w:p>
              </w:tc>
              <w:tc>
                <w:tcPr>
                  <w:tcW w:w="1242" w:type="dxa"/>
                </w:tcPr>
                <w:p w14:paraId="7A8C3D01" w14:textId="77777777" w:rsidR="00991FE5" w:rsidRPr="00117D05" w:rsidRDefault="00991FE5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Status </w:t>
                  </w:r>
                  <w:r w:rsid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as on date </w:t>
                  </w:r>
                </w:p>
              </w:tc>
            </w:tr>
            <w:tr w:rsidR="00F87254" w:rsidRPr="00117D05" w14:paraId="6FDA63C2" w14:textId="77777777" w:rsidTr="00991FE5">
              <w:tc>
                <w:tcPr>
                  <w:tcW w:w="1242" w:type="dxa"/>
                </w:tcPr>
                <w:p w14:paraId="26C09EB4" w14:textId="77777777" w:rsidR="00F87254" w:rsidRPr="00117D05" w:rsidRDefault="00F87254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Xysz  </w:t>
                  </w:r>
                </w:p>
              </w:tc>
              <w:tc>
                <w:tcPr>
                  <w:tcW w:w="1242" w:type="dxa"/>
                </w:tcPr>
                <w:p w14:paraId="46952440" w14:textId="77777777" w:rsidR="00F87254" w:rsidRPr="00117D05" w:rsidRDefault="00F87254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Pending</w:t>
                  </w:r>
                </w:p>
                <w:p w14:paraId="629C8251" w14:textId="77777777" w:rsidR="00F87254" w:rsidRPr="00117D05" w:rsidRDefault="00F87254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Closed</w:t>
                  </w:r>
                </w:p>
                <w:p w14:paraId="294039D0" w14:textId="77777777" w:rsidR="00F87254" w:rsidRPr="00117D05" w:rsidRDefault="00F87254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Action recommended</w:t>
                  </w:r>
                </w:p>
                <w:p w14:paraId="1FF6B8FB" w14:textId="77777777" w:rsidR="00F87254" w:rsidRPr="00117D05" w:rsidRDefault="00000000" w:rsidP="00991FE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1D35"/>
                      <w:sz w:val="19"/>
                    </w:rPr>
                    <w:pict w14:anchorId="4DFCBE88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margin-left:22.95pt;margin-top:2.05pt;width:0;height:8.4pt;z-index:251658240" o:connectortype="straight">
                        <v:stroke endarrow="block"/>
                      </v:shape>
                    </w:pict>
                  </w:r>
                </w:p>
                <w:p w14:paraId="5723358C" w14:textId="77777777" w:rsidR="00F87254" w:rsidRPr="00117D05" w:rsidRDefault="00F87254" w:rsidP="00F8725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PR-MA-Mi-Action as Deemed </w:t>
                  </w:r>
                  <w:proofErr w:type="gramStart"/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Fit  other</w:t>
                  </w:r>
                  <w:proofErr w:type="gramEnd"/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 action</w:t>
                  </w:r>
                </w:p>
                <w:p w14:paraId="7CCA16D2" w14:textId="77777777" w:rsidR="00F87254" w:rsidRPr="00117D05" w:rsidRDefault="00F87254" w:rsidP="00F8725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(Remarks fields)</w:t>
                  </w:r>
                </w:p>
              </w:tc>
            </w:tr>
          </w:tbl>
          <w:p w14:paraId="2831F1DA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1F181316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79A0F321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2E9C2569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375400B1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2CAB4E15" w14:textId="77777777" w:rsidR="00991FE5" w:rsidRPr="00117D05" w:rsidRDefault="00991FE5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</w:tbl>
    <w:p w14:paraId="0CEFED7E" w14:textId="77777777" w:rsidR="00991FE5" w:rsidRPr="00117D05" w:rsidRDefault="00991FE5" w:rsidP="00991FE5">
      <w:pPr>
        <w:rPr>
          <w:rFonts w:ascii="Arial" w:eastAsia="Times New Roman" w:hAnsi="Arial" w:cs="Arial"/>
          <w:color w:val="001D35"/>
          <w:sz w:val="19"/>
        </w:rPr>
      </w:pPr>
    </w:p>
    <w:p w14:paraId="6B76BB6F" w14:textId="77777777" w:rsidR="00F87254" w:rsidRPr="00117D05" w:rsidRDefault="00F87254" w:rsidP="00991FE5">
      <w:pPr>
        <w:rPr>
          <w:rFonts w:ascii="Arial" w:eastAsia="Times New Roman" w:hAnsi="Arial" w:cs="Arial"/>
          <w:color w:val="001D35"/>
          <w:sz w:val="19"/>
        </w:rPr>
      </w:pPr>
      <w:r w:rsidRPr="00117D05">
        <w:rPr>
          <w:rFonts w:ascii="Arial" w:eastAsia="Times New Roman" w:hAnsi="Arial" w:cs="Arial"/>
          <w:color w:val="001D35"/>
          <w:sz w:val="19"/>
        </w:rPr>
        <w:t>When they submit it – Out put shall be in the following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804"/>
        <w:gridCol w:w="5244"/>
      </w:tblGrid>
      <w:tr w:rsidR="00F87254" w:rsidRPr="00117D05" w14:paraId="6F7535AB" w14:textId="77777777" w:rsidTr="00F87254">
        <w:tc>
          <w:tcPr>
            <w:tcW w:w="1101" w:type="dxa"/>
          </w:tcPr>
          <w:p w14:paraId="45018829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S.No</w:t>
            </w:r>
            <w:proofErr w:type="gramEnd"/>
          </w:p>
        </w:tc>
        <w:tc>
          <w:tcPr>
            <w:tcW w:w="6804" w:type="dxa"/>
          </w:tcPr>
          <w:p w14:paraId="66D16A07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Details of officer</w:t>
            </w:r>
          </w:p>
        </w:tc>
        <w:tc>
          <w:tcPr>
            <w:tcW w:w="5244" w:type="dxa"/>
          </w:tcPr>
          <w:p w14:paraId="0ADD8648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Feed Back</w:t>
            </w:r>
            <w:proofErr w:type="gramEnd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 of CBI</w:t>
            </w:r>
          </w:p>
        </w:tc>
      </w:tr>
      <w:tr w:rsidR="00F87254" w:rsidRPr="00117D05" w14:paraId="36C9C156" w14:textId="77777777" w:rsidTr="00F87254">
        <w:tc>
          <w:tcPr>
            <w:tcW w:w="1101" w:type="dxa"/>
          </w:tcPr>
          <w:p w14:paraId="7E98E631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1</w:t>
            </w:r>
          </w:p>
        </w:tc>
        <w:tc>
          <w:tcPr>
            <w:tcW w:w="6804" w:type="dxa"/>
          </w:tcPr>
          <w:p w14:paraId="4AC3D66B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5605A102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Name of officer, batch, cadre (all detail shall be </w:t>
            </w: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appear</w:t>
            </w:r>
            <w:proofErr w:type="gramEnd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 in one column)</w:t>
            </w:r>
          </w:p>
        </w:tc>
        <w:tc>
          <w:tcPr>
            <w:tcW w:w="5244" w:type="dxa"/>
          </w:tcPr>
          <w:p w14:paraId="30FEB746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All comments entered in column 8 above shall appear here </w:t>
            </w:r>
          </w:p>
        </w:tc>
      </w:tr>
      <w:tr w:rsidR="00F87254" w:rsidRPr="00117D05" w14:paraId="4083A3EB" w14:textId="77777777" w:rsidTr="00F87254">
        <w:tc>
          <w:tcPr>
            <w:tcW w:w="1101" w:type="dxa"/>
          </w:tcPr>
          <w:p w14:paraId="750ACFF7" w14:textId="77777777" w:rsidR="00F87254" w:rsidRPr="00117D05" w:rsidRDefault="00F87254" w:rsidP="00991FE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2</w:t>
            </w:r>
          </w:p>
        </w:tc>
        <w:tc>
          <w:tcPr>
            <w:tcW w:w="6804" w:type="dxa"/>
          </w:tcPr>
          <w:p w14:paraId="3AD91AC3" w14:textId="77777777" w:rsidR="00F87254" w:rsidRPr="00117D05" w:rsidRDefault="00F87254" w:rsidP="00FE4E7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35E47133" w14:textId="77777777" w:rsidR="00F87254" w:rsidRPr="00117D05" w:rsidRDefault="00F87254" w:rsidP="00FE4E7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Name of officer, batch, cadre (all detail shall be </w:t>
            </w:r>
            <w:proofErr w:type="gramStart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appear</w:t>
            </w:r>
            <w:proofErr w:type="gramEnd"/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 in one column)</w:t>
            </w:r>
          </w:p>
        </w:tc>
        <w:tc>
          <w:tcPr>
            <w:tcW w:w="5244" w:type="dxa"/>
          </w:tcPr>
          <w:p w14:paraId="17D77A83" w14:textId="77777777" w:rsidR="00F87254" w:rsidRPr="00117D05" w:rsidRDefault="00F87254" w:rsidP="00FE4E7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 xml:space="preserve">All comments entered in column 8 above shall appear here </w:t>
            </w:r>
          </w:p>
        </w:tc>
      </w:tr>
    </w:tbl>
    <w:p w14:paraId="15344E48" w14:textId="77777777" w:rsidR="00F87254" w:rsidRDefault="00F87254" w:rsidP="00991FE5">
      <w:pPr>
        <w:rPr>
          <w:rFonts w:ascii="Arial" w:eastAsia="Times New Roman" w:hAnsi="Arial" w:cs="Arial"/>
          <w:b/>
          <w:bCs/>
          <w:color w:val="001D35"/>
          <w:sz w:val="19"/>
        </w:rPr>
      </w:pPr>
    </w:p>
    <w:tbl>
      <w:tblPr>
        <w:tblStyle w:val="TableGrid"/>
        <w:tblW w:w="0" w:type="auto"/>
        <w:tblInd w:w="11448" w:type="dxa"/>
        <w:tblLook w:val="04A0" w:firstRow="1" w:lastRow="0" w:firstColumn="1" w:lastColumn="0" w:noHBand="0" w:noVBand="1"/>
      </w:tblPr>
      <w:tblGrid>
        <w:gridCol w:w="993"/>
      </w:tblGrid>
      <w:tr w:rsidR="00F87254" w14:paraId="67C29E6A" w14:textId="77777777" w:rsidTr="00F87254">
        <w:tc>
          <w:tcPr>
            <w:tcW w:w="993" w:type="dxa"/>
          </w:tcPr>
          <w:p w14:paraId="12ABE6D1" w14:textId="77777777" w:rsidR="00F87254" w:rsidRDefault="00F87254" w:rsidP="00991FE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 xml:space="preserve">SUBMIT </w:t>
            </w:r>
          </w:p>
        </w:tc>
      </w:tr>
    </w:tbl>
    <w:p w14:paraId="30443515" w14:textId="77777777" w:rsidR="00991FE5" w:rsidRDefault="00117D05" w:rsidP="00117D05">
      <w:pPr>
        <w:pStyle w:val="ListParagraph"/>
        <w:numPr>
          <w:ilvl w:val="0"/>
          <w:numId w:val="16"/>
        </w:numPr>
        <w:shd w:val="clear" w:color="auto" w:fill="FFFFFF"/>
        <w:spacing w:after="96" w:line="264" w:lineRule="atLeast"/>
        <w:rPr>
          <w:rFonts w:ascii="Arial" w:eastAsia="Times New Roman" w:hAnsi="Arial" w:cs="Arial"/>
          <w:b/>
          <w:bCs/>
          <w:color w:val="001D35"/>
          <w:sz w:val="19"/>
        </w:rPr>
      </w:pPr>
      <w:r w:rsidRPr="00117D05">
        <w:rPr>
          <w:rFonts w:ascii="Arial" w:eastAsia="Times New Roman" w:hAnsi="Arial" w:cs="Arial"/>
          <w:b/>
          <w:bCs/>
          <w:color w:val="001D35"/>
          <w:sz w:val="19"/>
        </w:rPr>
        <w:t xml:space="preserve">Some time CBI sends the feedback partially. A provision for that also be incorporated. </w:t>
      </w:r>
    </w:p>
    <w:p w14:paraId="43B521AC" w14:textId="77777777" w:rsidR="00117D05" w:rsidRDefault="00117D05" w:rsidP="00117D05">
      <w:pPr>
        <w:shd w:val="clear" w:color="auto" w:fill="FFFFFF"/>
        <w:spacing w:after="96" w:line="264" w:lineRule="atLeast"/>
        <w:ind w:left="360"/>
        <w:rPr>
          <w:rFonts w:ascii="Arial" w:eastAsia="Times New Roman" w:hAnsi="Arial" w:cs="Arial"/>
          <w:b/>
          <w:bCs/>
          <w:color w:val="001D35"/>
          <w:sz w:val="19"/>
        </w:rPr>
      </w:pPr>
    </w:p>
    <w:p w14:paraId="16D9A26C" w14:textId="77777777" w:rsidR="00117D05" w:rsidRPr="00117D05" w:rsidRDefault="00117D05" w:rsidP="00117D05">
      <w:pPr>
        <w:shd w:val="clear" w:color="auto" w:fill="FFFFFF"/>
        <w:spacing w:after="96" w:line="264" w:lineRule="atLeast"/>
        <w:ind w:left="360" w:hanging="502"/>
        <w:rPr>
          <w:rFonts w:ascii="Arial" w:eastAsia="Times New Roman" w:hAnsi="Arial" w:cs="Arial"/>
          <w:b/>
          <w:bCs/>
          <w:color w:val="001D35"/>
          <w:sz w:val="19"/>
        </w:rPr>
      </w:pPr>
      <w:r w:rsidRPr="00117D05">
        <w:rPr>
          <w:rFonts w:ascii="Arial" w:eastAsia="Times New Roman" w:hAnsi="Arial" w:cs="Arial"/>
          <w:b/>
          <w:bCs/>
          <w:color w:val="001D35"/>
          <w:sz w:val="19"/>
        </w:rPr>
        <w:t xml:space="preserve">SEARCH  </w:t>
      </w:r>
    </w:p>
    <w:p w14:paraId="3638C208" w14:textId="77777777" w:rsidR="00117D05" w:rsidRDefault="00117D05" w:rsidP="00117D05">
      <w:pPr>
        <w:shd w:val="clear" w:color="auto" w:fill="FFFFFF"/>
        <w:spacing w:after="96" w:line="264" w:lineRule="atLeast"/>
        <w:ind w:left="360" w:hanging="502"/>
        <w:rPr>
          <w:rFonts w:ascii="Arial" w:eastAsia="Times New Roman" w:hAnsi="Arial" w:cs="Arial"/>
          <w:b/>
          <w:bCs/>
          <w:color w:val="001D35"/>
          <w:sz w:val="19"/>
        </w:rPr>
      </w:pPr>
    </w:p>
    <w:p w14:paraId="3A787A9C" w14:textId="77777777" w:rsidR="00117D05" w:rsidRPr="00117D05" w:rsidRDefault="00117D05" w:rsidP="00117D05">
      <w:pPr>
        <w:shd w:val="clear" w:color="auto" w:fill="FFFFFF"/>
        <w:spacing w:after="96" w:line="264" w:lineRule="atLeast"/>
        <w:ind w:left="360" w:hanging="502"/>
        <w:rPr>
          <w:rFonts w:ascii="Arial" w:eastAsia="Times New Roman" w:hAnsi="Arial" w:cs="Arial"/>
          <w:color w:val="001D35"/>
          <w:sz w:val="19"/>
        </w:rPr>
      </w:pPr>
      <w:r w:rsidRPr="00117D05">
        <w:rPr>
          <w:rFonts w:ascii="Arial" w:eastAsia="Times New Roman" w:hAnsi="Arial" w:cs="Arial"/>
          <w:color w:val="001D35"/>
          <w:sz w:val="19"/>
        </w:rPr>
        <w:t xml:space="preserve">A search facility shall be available </w:t>
      </w:r>
    </w:p>
    <w:p w14:paraId="3B047403" w14:textId="77777777" w:rsidR="00117D05" w:rsidRDefault="00117D05" w:rsidP="00117D05">
      <w:pPr>
        <w:shd w:val="clear" w:color="auto" w:fill="FFFFFF"/>
        <w:spacing w:after="96" w:line="264" w:lineRule="atLeast"/>
        <w:ind w:left="360" w:hanging="502"/>
        <w:rPr>
          <w:rFonts w:ascii="Arial" w:eastAsia="Times New Roman" w:hAnsi="Arial" w:cs="Arial"/>
          <w:b/>
          <w:bCs/>
          <w:color w:val="001D35"/>
          <w:sz w:val="19"/>
        </w:rPr>
      </w:pPr>
    </w:p>
    <w:p w14:paraId="34E3598D" w14:textId="77777777" w:rsidR="00117D05" w:rsidRPr="00117D05" w:rsidRDefault="00117D05" w:rsidP="00117D05">
      <w:pPr>
        <w:shd w:val="clear" w:color="auto" w:fill="FFFFFF"/>
        <w:spacing w:after="96" w:line="264" w:lineRule="atLeast"/>
        <w:ind w:left="360" w:hanging="502"/>
        <w:rPr>
          <w:rFonts w:ascii="Arial" w:eastAsia="Times New Roman" w:hAnsi="Arial" w:cs="Arial"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Reports -   </w:t>
      </w:r>
      <w:r w:rsidRPr="00117D05">
        <w:rPr>
          <w:rFonts w:ascii="Arial" w:eastAsia="Times New Roman" w:hAnsi="Arial" w:cs="Arial"/>
          <w:color w:val="001D35"/>
          <w:sz w:val="19"/>
        </w:rPr>
        <w:t>Various reports shall be there like timeline report, officers/service wise report etc.</w:t>
      </w:r>
    </w:p>
    <w:p w14:paraId="10EF547C" w14:textId="77777777" w:rsidR="00117D05" w:rsidRPr="00117D05" w:rsidRDefault="00117D05" w:rsidP="00991FE5">
      <w:pPr>
        <w:shd w:val="clear" w:color="auto" w:fill="FFFFFF"/>
        <w:spacing w:after="96" w:line="264" w:lineRule="atLeast"/>
        <w:rPr>
          <w:rFonts w:ascii="Arial" w:eastAsia="Times New Roman" w:hAnsi="Arial" w:cs="Arial"/>
          <w:color w:val="001D35"/>
          <w:sz w:val="19"/>
        </w:rPr>
      </w:pPr>
    </w:p>
    <w:p w14:paraId="4888DFDB" w14:textId="77777777" w:rsidR="00117D05" w:rsidRPr="00117D05" w:rsidRDefault="00117D05" w:rsidP="00991FE5">
      <w:pPr>
        <w:shd w:val="clear" w:color="auto" w:fill="FFFFFF"/>
        <w:spacing w:after="96" w:line="264" w:lineRule="atLeast"/>
        <w:rPr>
          <w:rFonts w:ascii="Arial" w:eastAsia="Times New Roman" w:hAnsi="Arial" w:cs="Arial"/>
          <w:color w:val="001D35"/>
          <w:sz w:val="19"/>
        </w:rPr>
      </w:pPr>
    </w:p>
    <w:p w14:paraId="4600A0FC" w14:textId="77777777" w:rsidR="00117D05" w:rsidRDefault="00117D05">
      <w:pPr>
        <w:rPr>
          <w:rFonts w:ascii="Arial" w:eastAsia="Times New Roman" w:hAnsi="Arial" w:cs="Arial"/>
          <w:color w:val="001D35"/>
          <w:sz w:val="19"/>
        </w:rPr>
      </w:pPr>
      <w:r>
        <w:rPr>
          <w:rFonts w:ascii="Arial" w:eastAsia="Times New Roman" w:hAnsi="Arial" w:cs="Arial"/>
          <w:color w:val="001D35"/>
          <w:sz w:val="19"/>
        </w:rPr>
        <w:br w:type="page"/>
      </w:r>
    </w:p>
    <w:p w14:paraId="212CC7E1" w14:textId="77777777" w:rsidR="00B756D3" w:rsidRDefault="00B756D3"/>
    <w:sectPr w:rsidR="00B756D3" w:rsidSect="00F87254">
      <w:pgSz w:w="15840" w:h="12240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7D6F6" w14:textId="77777777" w:rsidR="00073EC4" w:rsidRDefault="00073EC4" w:rsidP="00991FE5">
      <w:pPr>
        <w:spacing w:after="0" w:line="240" w:lineRule="auto"/>
      </w:pPr>
      <w:r>
        <w:separator/>
      </w:r>
    </w:p>
  </w:endnote>
  <w:endnote w:type="continuationSeparator" w:id="0">
    <w:p w14:paraId="40D96F91" w14:textId="77777777" w:rsidR="00073EC4" w:rsidRDefault="00073EC4" w:rsidP="0099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100B8" w14:textId="77777777" w:rsidR="00073EC4" w:rsidRDefault="00073EC4" w:rsidP="00991FE5">
      <w:pPr>
        <w:spacing w:after="0" w:line="240" w:lineRule="auto"/>
      </w:pPr>
      <w:r>
        <w:separator/>
      </w:r>
    </w:p>
  </w:footnote>
  <w:footnote w:type="continuationSeparator" w:id="0">
    <w:p w14:paraId="531E41F6" w14:textId="77777777" w:rsidR="00073EC4" w:rsidRDefault="00073EC4" w:rsidP="0099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0C9"/>
    <w:multiLevelType w:val="hybridMultilevel"/>
    <w:tmpl w:val="5C4A1C06"/>
    <w:lvl w:ilvl="0" w:tplc="1212BABC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576"/>
    <w:multiLevelType w:val="multilevel"/>
    <w:tmpl w:val="C8E0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225EA"/>
    <w:multiLevelType w:val="hybridMultilevel"/>
    <w:tmpl w:val="71FC3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013D2"/>
    <w:multiLevelType w:val="hybridMultilevel"/>
    <w:tmpl w:val="A98CD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151755">
    <w:abstractNumId w:val="1"/>
    <w:lvlOverride w:ilvl="0">
      <w:startOverride w:val="1"/>
    </w:lvlOverride>
  </w:num>
  <w:num w:numId="2" w16cid:durableId="1211452732">
    <w:abstractNumId w:val="1"/>
    <w:lvlOverride w:ilvl="0">
      <w:startOverride w:val="2"/>
    </w:lvlOverride>
  </w:num>
  <w:num w:numId="3" w16cid:durableId="1396660953">
    <w:abstractNumId w:val="1"/>
    <w:lvlOverride w:ilvl="0">
      <w:startOverride w:val="3"/>
    </w:lvlOverride>
  </w:num>
  <w:num w:numId="4" w16cid:durableId="2088725898">
    <w:abstractNumId w:val="1"/>
    <w:lvlOverride w:ilvl="0">
      <w:startOverride w:val="4"/>
    </w:lvlOverride>
  </w:num>
  <w:num w:numId="5" w16cid:durableId="325285678">
    <w:abstractNumId w:val="1"/>
    <w:lvlOverride w:ilvl="0">
      <w:startOverride w:val="5"/>
    </w:lvlOverride>
  </w:num>
  <w:num w:numId="6" w16cid:durableId="1672223103">
    <w:abstractNumId w:val="1"/>
    <w:lvlOverride w:ilvl="0">
      <w:startOverride w:val="6"/>
    </w:lvlOverride>
  </w:num>
  <w:num w:numId="7" w16cid:durableId="2026011257">
    <w:abstractNumId w:val="1"/>
    <w:lvlOverride w:ilvl="0">
      <w:startOverride w:val="7"/>
    </w:lvlOverride>
  </w:num>
  <w:num w:numId="8" w16cid:durableId="488984225">
    <w:abstractNumId w:val="1"/>
    <w:lvlOverride w:ilvl="0">
      <w:startOverride w:val="8"/>
    </w:lvlOverride>
  </w:num>
  <w:num w:numId="9" w16cid:durableId="21397091">
    <w:abstractNumId w:val="1"/>
    <w:lvlOverride w:ilvl="0">
      <w:startOverride w:val="9"/>
    </w:lvlOverride>
  </w:num>
  <w:num w:numId="10" w16cid:durableId="639042103">
    <w:abstractNumId w:val="1"/>
    <w:lvlOverride w:ilvl="0">
      <w:startOverride w:val="10"/>
    </w:lvlOverride>
  </w:num>
  <w:num w:numId="11" w16cid:durableId="657539239">
    <w:abstractNumId w:val="1"/>
    <w:lvlOverride w:ilvl="0">
      <w:startOverride w:val="11"/>
    </w:lvlOverride>
  </w:num>
  <w:num w:numId="12" w16cid:durableId="911159872">
    <w:abstractNumId w:val="1"/>
    <w:lvlOverride w:ilvl="0">
      <w:startOverride w:val="12"/>
    </w:lvlOverride>
  </w:num>
  <w:num w:numId="13" w16cid:durableId="609045680">
    <w:abstractNumId w:val="1"/>
    <w:lvlOverride w:ilvl="0">
      <w:startOverride w:val="13"/>
    </w:lvlOverride>
  </w:num>
  <w:num w:numId="14" w16cid:durableId="1177813812">
    <w:abstractNumId w:val="2"/>
  </w:num>
  <w:num w:numId="15" w16cid:durableId="1842770072">
    <w:abstractNumId w:val="3"/>
  </w:num>
  <w:num w:numId="16" w16cid:durableId="128196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FE5"/>
    <w:rsid w:val="00073EC4"/>
    <w:rsid w:val="00117D05"/>
    <w:rsid w:val="005A055F"/>
    <w:rsid w:val="00991FE5"/>
    <w:rsid w:val="00A94C69"/>
    <w:rsid w:val="00B756D3"/>
    <w:rsid w:val="00EE3176"/>
    <w:rsid w:val="00F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87FCF01"/>
  <w15:docId w15:val="{61683D1A-6C22-4065-95DB-E48876E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FE5"/>
    <w:rPr>
      <w:b/>
      <w:bCs/>
    </w:rPr>
  </w:style>
  <w:style w:type="character" w:customStyle="1" w:styleId="uv3um">
    <w:name w:val="uv3um"/>
    <w:basedOn w:val="DefaultParagraphFont"/>
    <w:rsid w:val="00991FE5"/>
  </w:style>
  <w:style w:type="paragraph" w:styleId="Header">
    <w:name w:val="header"/>
    <w:basedOn w:val="Normal"/>
    <w:link w:val="HeaderChar"/>
    <w:uiPriority w:val="99"/>
    <w:semiHidden/>
    <w:unhideWhenUsed/>
    <w:rsid w:val="0099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FE5"/>
  </w:style>
  <w:style w:type="paragraph" w:styleId="Footer">
    <w:name w:val="footer"/>
    <w:basedOn w:val="Normal"/>
    <w:link w:val="FooterChar"/>
    <w:uiPriority w:val="99"/>
    <w:semiHidden/>
    <w:unhideWhenUsed/>
    <w:rsid w:val="0099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FE5"/>
  </w:style>
  <w:style w:type="paragraph" w:styleId="ListParagraph">
    <w:name w:val="List Paragraph"/>
    <w:basedOn w:val="Normal"/>
    <w:uiPriority w:val="34"/>
    <w:qFormat/>
    <w:rsid w:val="00991FE5"/>
    <w:pPr>
      <w:ind w:left="720"/>
      <w:contextualSpacing/>
    </w:pPr>
  </w:style>
  <w:style w:type="table" w:styleId="TableGrid">
    <w:name w:val="Table Grid"/>
    <w:basedOn w:val="TableNormal"/>
    <w:uiPriority w:val="59"/>
    <w:rsid w:val="00991F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 Cell 02</cp:lastModifiedBy>
  <cp:revision>4</cp:revision>
  <dcterms:created xsi:type="dcterms:W3CDTF">2025-05-31T01:32:00Z</dcterms:created>
  <dcterms:modified xsi:type="dcterms:W3CDTF">2025-06-06T04:28:00Z</dcterms:modified>
</cp:coreProperties>
</file>