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rPr>
      </w:pPr>
      <w:r w:rsidDel="00000000" w:rsidR="00000000" w:rsidRPr="00000000">
        <w:rPr>
          <w:rFonts w:ascii="Arial" w:cs="Arial" w:eastAsia="Arial" w:hAnsi="Arial"/>
          <w:b w:val="1"/>
          <w:rtl w:val="0"/>
        </w:rPr>
        <w:t xml:space="preserve">VIRTUAL PRIVATE CLOUD</w:t>
      </w:r>
    </w:p>
    <w:p w:rsidR="00000000" w:rsidDel="00000000" w:rsidP="00000000" w:rsidRDefault="00000000" w:rsidRPr="00000000" w14:paraId="00000002">
      <w:pPr>
        <w:rPr>
          <w:rFonts w:ascii="Arial" w:cs="Arial" w:eastAsia="Arial" w:hAnsi="Arial"/>
        </w:rPr>
      </w:pPr>
      <w:r w:rsidDel="00000000" w:rsidR="00000000" w:rsidRPr="00000000">
        <w:rPr>
          <w:rFonts w:ascii="Arial" w:cs="Arial" w:eastAsia="Arial" w:hAnsi="Arial"/>
          <w:rtl w:val="0"/>
        </w:rPr>
        <w:t xml:space="preserve">A Virtual Private Cloud is a Virtual Network that closely resembles a traditional Networking that you operate in your own data center, with the benefits of using the Scalable Infrastructure of AWS.</w:t>
        <w:tab/>
      </w:r>
    </w:p>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rtl w:val="0"/>
        </w:rPr>
        <w:tab/>
        <w:tab/>
        <w:tab/>
        <w:tab/>
        <w:tab/>
        <w:tab/>
        <w:t xml:space="preserve">[or] </w:t>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VPC is a Virtual Network or datacentre inside AWS for one client. </w:t>
      </w:r>
    </w:p>
    <w:p w:rsidR="00000000" w:rsidDel="00000000" w:rsidP="00000000" w:rsidRDefault="00000000" w:rsidRPr="00000000" w14:paraId="00000005">
      <w:pPr>
        <w:rPr>
          <w:rFonts w:ascii="Arial" w:cs="Arial" w:eastAsia="Arial" w:hAnsi="Arial"/>
          <w:b w:val="1"/>
        </w:rPr>
      </w:pPr>
      <w:r w:rsidDel="00000000" w:rsidR="00000000" w:rsidRPr="00000000">
        <w:rPr>
          <w:rFonts w:ascii="Arial" w:cs="Arial" w:eastAsia="Arial" w:hAnsi="Arial"/>
          <w:b w:val="1"/>
          <w:highlight w:val="yellow"/>
          <w:rtl w:val="0"/>
        </w:rPr>
        <w:t xml:space="preserve">WHY VPC?</w:t>
      </w: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The three main reasons why we are using VPC are Security, Privacy &amp; Prevention of loss of data</w:t>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If we are not comfortable when we need to use a public network of a cloud service like AWS, in order to use their services, The VPC provides an extra layer of security so they can decide their own network. So here it gives only security but not privacy. When we launch an instance they will provide VPC by default, but in real-time we need to customize our VPC for getting more security, privacy, and prevention of loss of data.</w:t>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rPr>
          <w:rFonts w:ascii="Arial" w:cs="Arial" w:eastAsia="Arial" w:hAnsi="Arial"/>
          <w:b w:val="1"/>
        </w:rPr>
      </w:pPr>
      <w:r w:rsidDel="00000000" w:rsidR="00000000" w:rsidRPr="00000000">
        <w:rPr>
          <w:rFonts w:ascii="Arial" w:cs="Arial" w:eastAsia="Arial" w:hAnsi="Arial"/>
          <w:b w:val="1"/>
          <w:highlight w:val="yellow"/>
          <w:rtl w:val="0"/>
        </w:rPr>
        <w:t xml:space="preserve">FEATURES OF VPC</w:t>
      </w:r>
      <w:r w:rsidDel="00000000" w:rsidR="00000000" w:rsidRPr="00000000">
        <w:rPr>
          <w:rFonts w:ascii="Arial" w:cs="Arial" w:eastAsia="Arial" w:hAnsi="Arial"/>
          <w:b w:val="1"/>
          <w:rtl w:val="0"/>
        </w:rPr>
        <w:t xml:space="preserve">: </w:t>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logically isolated from other virtual N/W in the AWS Cloud.</w:t>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create 5 VPCs for each region and 200 subnets in 1 ACCOUNT.</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allocate a max 5 Elastic IP.</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we created VPC, DHCP(Dynamic Host Control Protocol), NACL(Network Access Control List) and Security Group will be automatically created. </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VPC is confined to an AWS Region and does not extend between regions.</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VPCs are always created in Regions, not in Availability zones.</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VPC is created, you cannot change its CIDR Block Range.</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a different CIDR Size, Create a new VPC.</w:t>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expand your VPC CIDR by adding New / Extra by adding new and extra IP addresses Except for Govt cloud and AWS China.</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rPr>
          <w:rFonts w:ascii="Arial" w:cs="Arial" w:eastAsia="Arial" w:hAnsi="Arial"/>
          <w:b w:val="1"/>
        </w:rPr>
      </w:pPr>
      <w:r w:rsidDel="00000000" w:rsidR="00000000" w:rsidRPr="00000000">
        <w:rPr>
          <w:rFonts w:ascii="Arial" w:cs="Arial" w:eastAsia="Arial" w:hAnsi="Arial"/>
          <w:b w:val="1"/>
          <w:highlight w:val="yellow"/>
          <w:rtl w:val="0"/>
        </w:rPr>
        <w:t xml:space="preserve">TYPES OF VPC</w:t>
      </w:r>
      <w:r w:rsidDel="00000000" w:rsidR="00000000" w:rsidRPr="00000000">
        <w:rPr>
          <w:rFonts w:ascii="Arial" w:cs="Arial" w:eastAsia="Arial" w:hAnsi="Arial"/>
          <w:b w:val="1"/>
          <w:rtl w:val="0"/>
        </w:rPr>
        <w:t xml:space="preserve">: </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 VPC: Create in each Region when we created an AWS account. It has default CIDR, Security Group, NACL, Internet gateway &amp; Routing table settings.</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 VPC: It is a kind of VPC created by the AWS account owner. AWS user creating the custom VPC cab decided on the CIDR. It has its own Security Groups, Network ACL, and Route Table. It doesn’t have any Internet Gateways by default, we need to create it if we needed. </w:t>
      </w:r>
      <w:r w:rsidDel="00000000" w:rsidR="00000000" w:rsidRPr="00000000">
        <w:rPr>
          <w:rtl w:val="0"/>
        </w:rPr>
      </w:r>
    </w:p>
    <w:p w:rsidR="00000000" w:rsidDel="00000000" w:rsidP="00000000" w:rsidRDefault="00000000" w:rsidRPr="00000000" w14:paraId="00000019">
      <w:pPr>
        <w:rPr>
          <w:rFonts w:ascii="Arial" w:cs="Arial" w:eastAsia="Arial" w:hAnsi="Arial"/>
          <w:b w:val="1"/>
        </w:rPr>
      </w:pPr>
      <w:r w:rsidDel="00000000" w:rsidR="00000000" w:rsidRPr="00000000">
        <w:rPr>
          <w:rtl w:val="0"/>
        </w:rPr>
      </w:r>
    </w:p>
    <w:p w:rsidR="00000000" w:rsidDel="00000000" w:rsidP="00000000" w:rsidRDefault="00000000" w:rsidRPr="00000000" w14:paraId="0000001A">
      <w:pPr>
        <w:rPr>
          <w:rFonts w:ascii="Arial" w:cs="Arial" w:eastAsia="Arial" w:hAnsi="Arial"/>
          <w:b w:val="1"/>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jc w:val="both"/>
        <w:rPr>
          <w:rFonts w:ascii="Arial" w:cs="Arial" w:eastAsia="Arial" w:hAnsi="Arial"/>
          <w:b w:val="1"/>
        </w:rPr>
      </w:pPr>
      <w:r w:rsidDel="00000000" w:rsidR="00000000" w:rsidRPr="00000000">
        <w:rPr>
          <w:rFonts w:ascii="Arial" w:cs="Arial" w:eastAsia="Arial" w:hAnsi="Arial"/>
          <w:b w:val="1"/>
          <w:highlight w:val="yellow"/>
          <w:rtl w:val="0"/>
        </w:rPr>
        <w:t xml:space="preserve">VPC ARCHITECTURE</w:t>
      </w:r>
      <w:r w:rsidDel="00000000" w:rsidR="00000000" w:rsidRPr="00000000">
        <w:rPr>
          <w:rFonts w:ascii="Arial" w:cs="Arial" w:eastAsia="Arial" w:hAnsi="Arial"/>
          <w:b w:val="1"/>
          <w:rtl w:val="0"/>
        </w:rPr>
        <w:t xml:space="preserv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ind w:left="360" w:firstLine="0"/>
        <w:rPr>
          <w:rFonts w:ascii="Arial" w:cs="Arial" w:eastAsia="Arial" w:hAnsi="Arial"/>
        </w:rPr>
      </w:pPr>
      <w:r w:rsidDel="00000000" w:rsidR="00000000" w:rsidRPr="00000000">
        <w:rPr>
          <w:rFonts w:ascii="Arial" w:cs="Arial" w:eastAsia="Arial" w:hAnsi="Arial"/>
        </w:rPr>
        <w:drawing>
          <wp:inline distB="0" distT="0" distL="0" distR="0">
            <wp:extent cx="4697957" cy="346022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97957" cy="346022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21">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22">
      <w:pPr>
        <w:ind w:left="360" w:firstLine="0"/>
        <w:rPr>
          <w:rFonts w:ascii="Arial" w:cs="Arial" w:eastAsia="Arial" w:hAnsi="Arial"/>
        </w:rPr>
      </w:pPr>
      <w:r w:rsidDel="00000000" w:rsidR="00000000" w:rsidRPr="00000000">
        <w:rPr>
          <w:rFonts w:ascii="Arial" w:cs="Arial" w:eastAsia="Arial" w:hAnsi="Arial"/>
          <w:rtl w:val="0"/>
        </w:rPr>
        <w:t xml:space="preserve">In this VPC, we have 2 Availability Zones (2a, 2b)</w:t>
      </w:r>
    </w:p>
    <w:p w:rsidR="00000000" w:rsidDel="00000000" w:rsidP="00000000" w:rsidRDefault="00000000" w:rsidRPr="00000000" w14:paraId="00000023">
      <w:pPr>
        <w:ind w:left="360" w:firstLine="0"/>
        <w:rPr>
          <w:rFonts w:ascii="Arial" w:cs="Arial" w:eastAsia="Arial" w:hAnsi="Arial"/>
        </w:rPr>
      </w:pPr>
      <w:r w:rsidDel="00000000" w:rsidR="00000000" w:rsidRPr="00000000">
        <w:rPr>
          <w:rFonts w:ascii="Arial" w:cs="Arial" w:eastAsia="Arial" w:hAnsi="Arial"/>
          <w:rtl w:val="0"/>
        </w:rPr>
        <w:t xml:space="preserve">Each Availability has its own subnet. </w:t>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ind w:left="360" w:firstLine="0"/>
        <w:rPr>
          <w:rFonts w:ascii="Arial" w:cs="Arial" w:eastAsia="Arial" w:hAnsi="Arial"/>
          <w:b w:val="1"/>
        </w:rPr>
      </w:pPr>
      <w:r w:rsidDel="00000000" w:rsidR="00000000" w:rsidRPr="00000000">
        <w:rPr>
          <w:rFonts w:ascii="Arial" w:cs="Arial" w:eastAsia="Arial" w:hAnsi="Arial"/>
          <w:b w:val="1"/>
          <w:highlight w:val="yellow"/>
          <w:rtl w:val="0"/>
        </w:rPr>
        <w:t xml:space="preserve">COMPONENTS OF VPC</w:t>
      </w:r>
      <w:r w:rsidDel="00000000" w:rsidR="00000000" w:rsidRPr="00000000">
        <w:rPr>
          <w:rFonts w:ascii="Arial" w:cs="Arial" w:eastAsia="Arial" w:hAnsi="Arial"/>
          <w:b w:val="1"/>
          <w:rtl w:val="0"/>
        </w:rPr>
        <w:t xml:space="preserve">:</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SUBNETS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region contains two or more availability zones. A VPC contains subnets that are used to logically separate resources inside a region. A subnet cannot span across multiple availability zones. A subnet can either be a private subnet or a public subnet based on its accessibility from outside of VPC and if it can access resources outside of VPC.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ROUTING TABLE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you've learned about VPC, it essentially facilitates traffic in and out of a software-defined network. This traffic needs to know where to go, and this is achieved via route tables. A routing table in VPC has rules or routes defined for the flow of traffic. Every VPC has a default route table that is known as the main route table. You can modify this main route table and you can create additional route tables.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INTERNET GATEWAYS: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internet gateway allows communication between resources such as EC2 and RDS instances in your VPC and the Internet. It is highly available, redundant, and horizontally scalable; that is, you do not need to attach more than one internet gateway to your VPC in order to support an increase in traffic.</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SECURITY GROUPS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consists set of firewalls rules that control the traffic for your sample. You can have a single security group associated with multiple instances.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NETWORK ACL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an optional layer of security for your VPC that acts as a firewall for controlling traffic in and out of one or more subnets. It adds an additional layer of security to your VPC.</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VIRTUAL PRIVATE GATEWAY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VPN(Virtual Private Network) hub on the Amazon side of the VPN connection to have a secure transaction. Users can attach it to the VPC from which they want to create the VPN connection.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PEERING CONNECTORS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connect your VPC with one or more VPCs in the same region through the VPCs peering option. This connection enables you to communicate with other VPCs using private IPv4 or private IPv6 addresses.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ELASTIC IP ADDRESS: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Elastic IP Address is a public IPv4, static address that can be associated with anyone instance or one network interface at a time within any VPC in your AWS account.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B">
      <w:pPr>
        <w:ind w:left="360" w:firstLine="0"/>
        <w:rPr>
          <w:rFonts w:ascii="Arial" w:cs="Arial" w:eastAsia="Arial" w:hAnsi="Arial"/>
          <w:b w:val="1"/>
        </w:rPr>
      </w:pPr>
      <w:r w:rsidDel="00000000" w:rsidR="00000000" w:rsidRPr="00000000">
        <w:rPr>
          <w:rFonts w:ascii="Arial" w:cs="Arial" w:eastAsia="Arial" w:hAnsi="Arial"/>
          <w:b w:val="1"/>
          <w:rtl w:val="0"/>
        </w:rPr>
        <w:t xml:space="preserve">CREATE A VPC MANUALLY:</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VPC:</w:t>
      </w:r>
    </w:p>
    <w:p w:rsidR="00000000" w:rsidDel="00000000" w:rsidP="00000000" w:rsidRDefault="00000000" w:rsidRPr="00000000" w14:paraId="0000003D">
      <w:pPr>
        <w:ind w:left="360" w:firstLine="0"/>
        <w:rPr>
          <w:rFonts w:ascii="Arial" w:cs="Arial" w:eastAsia="Arial" w:hAnsi="Arial"/>
        </w:rPr>
      </w:pPr>
      <w:r w:rsidDel="00000000" w:rsidR="00000000" w:rsidRPr="00000000">
        <w:rPr>
          <w:rFonts w:ascii="Arial" w:cs="Arial" w:eastAsia="Arial" w:hAnsi="Arial"/>
          <w:rtl w:val="0"/>
        </w:rPr>
        <w:tab/>
        <w:t xml:space="preserve">Name: vpc-name</w:t>
      </w:r>
    </w:p>
    <w:p w:rsidR="00000000" w:rsidDel="00000000" w:rsidP="00000000" w:rsidRDefault="00000000" w:rsidRPr="00000000" w14:paraId="0000003E">
      <w:pPr>
        <w:ind w:left="360" w:firstLine="0"/>
        <w:rPr>
          <w:rFonts w:ascii="Arial" w:cs="Arial" w:eastAsia="Arial" w:hAnsi="Arial"/>
        </w:rPr>
      </w:pPr>
      <w:r w:rsidDel="00000000" w:rsidR="00000000" w:rsidRPr="00000000">
        <w:rPr>
          <w:rFonts w:ascii="Arial" w:cs="Arial" w:eastAsia="Arial" w:hAnsi="Arial"/>
          <w:rtl w:val="0"/>
        </w:rPr>
        <w:tab/>
        <w:t xml:space="preserve">CIDR: 10.2.0.0/16</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SUBNETS:</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subnet-name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VPC: attach our vpc</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CIDR: 10.2.0.0/24</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INTERNET GATEWAYS:</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ig-name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and attach our-vpc</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route tables and add route</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subnet and modify auto assign IP</w:t>
      </w:r>
    </w:p>
    <w:p w:rsidR="00000000" w:rsidDel="00000000" w:rsidP="00000000" w:rsidRDefault="00000000" w:rsidRPr="00000000" w14:paraId="00000048">
      <w:pPr>
        <w:rPr>
          <w:rFonts w:ascii="Arial" w:cs="Arial" w:eastAsia="Arial" w:hAnsi="Arial"/>
        </w:rPr>
      </w:pPr>
      <w:r w:rsidDel="00000000" w:rsidR="00000000" w:rsidRPr="00000000">
        <w:rPr>
          <w:rtl w:val="0"/>
        </w:rPr>
      </w:r>
    </w:p>
    <w:p w:rsidR="00000000" w:rsidDel="00000000" w:rsidP="00000000" w:rsidRDefault="00000000" w:rsidRPr="00000000" w14:paraId="00000049">
      <w:pPr>
        <w:rPr>
          <w:rFonts w:ascii="Arial" w:cs="Arial" w:eastAsia="Arial" w:hAnsi="Arial"/>
          <w:b w:val="1"/>
        </w:rPr>
      </w:pPr>
      <w:r w:rsidDel="00000000" w:rsidR="00000000" w:rsidRPr="00000000">
        <w:rPr>
          <w:rFonts w:ascii="Arial" w:cs="Arial" w:eastAsia="Arial" w:hAnsi="Arial"/>
          <w:b w:val="1"/>
          <w:rtl w:val="0"/>
        </w:rPr>
        <w:t xml:space="preserve">PEERING: </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2 vpcs and create 2 instances on each one of them with enabling public ip.</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peering connection</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 &gt; acceptor -- &gt; requestor</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Actions on perring connections -- &gt; Accept Request</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route tables and add their each cidr blocks with target of peering connection</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one cidr block to another cidr block</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Actin -- &gt; edit routes give one to two and two to one</w:t>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 to one instance and ping with private address.</w:t>
      </w:r>
    </w:p>
    <w:p w:rsidR="00000000" w:rsidDel="00000000" w:rsidP="00000000" w:rsidRDefault="00000000" w:rsidRPr="00000000" w14:paraId="00000052">
      <w:pPr>
        <w:rPr>
          <w:rFonts w:ascii="Arial" w:cs="Arial" w:eastAsia="Arial" w:hAnsi="Arial"/>
        </w:rPr>
      </w:pPr>
      <w:r w:rsidDel="00000000" w:rsidR="00000000" w:rsidRPr="00000000">
        <w:rPr>
          <w:rtl w:val="0"/>
        </w:rPr>
      </w:r>
    </w:p>
    <w:p w:rsidR="00000000" w:rsidDel="00000000" w:rsidP="00000000" w:rsidRDefault="00000000" w:rsidRPr="00000000" w14:paraId="00000053">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54">
      <w:pPr>
        <w:ind w:left="360" w:firstLine="0"/>
        <w:rPr>
          <w:rFonts w:ascii="Arial" w:cs="Arial" w:eastAsia="Arial" w:hAnsi="Arial"/>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