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24" w:line="259.20000000000005" w:lineRule="auto"/>
        <w:rPr/>
      </w:pPr>
      <w:bookmarkStart w:colFirst="0" w:colLast="0" w:name="_eu15ixxpdcoh" w:id="0"/>
      <w:bookmarkEnd w:id="0"/>
      <w:r w:rsidDel="00000000" w:rsidR="00000000" w:rsidRPr="00000000">
        <w:rPr>
          <w:rtl w:val="0"/>
        </w:rPr>
        <w:t xml:space="preserve">GLAB 200.4.1 - Using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24" w:line="259.20000000000005" w:lineRule="auto"/>
        <w:rPr/>
      </w:pPr>
      <w:r w:rsidDel="00000000" w:rsidR="00000000" w:rsidRPr="00000000">
        <w:rPr>
          <w:rtl w:val="0"/>
        </w:rPr>
        <w:t xml:space="preserve">Version 1.0,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60" w:before="24" w:line="259.20000000000005" w:lineRule="auto"/>
        <w:rPr/>
      </w:pPr>
      <w:bookmarkStart w:colFirst="0" w:colLast="0" w:name="_b5k99oi3cj4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60" w:before="24" w:line="259.20000000000005" w:lineRule="auto"/>
        <w:ind w:left="288" w:firstLine="0"/>
        <w:rPr/>
      </w:pPr>
      <w:r w:rsidDel="00000000" w:rsidR="00000000" w:rsidRPr="00000000">
        <w:rPr>
          <w:rtl w:val="0"/>
        </w:rPr>
        <w:t xml:space="preserve">In this lab, you will enroll in the Using Fields (eLearning with labs) Splunk course and use the Splunk lab to practice.</w:t>
      </w:r>
    </w:p>
    <w:p w:rsidR="00000000" w:rsidDel="00000000" w:rsidP="00000000" w:rsidRDefault="00000000" w:rsidRPr="00000000" w14:paraId="00000005">
      <w:pPr>
        <w:spacing w:after="60" w:before="24" w:line="259.20000000000005" w:lineRule="auto"/>
        <w:ind w:left="288" w:firstLine="0"/>
        <w:rPr/>
      </w:pPr>
      <w:r w:rsidDel="00000000" w:rsidR="00000000" w:rsidRPr="00000000">
        <w:rPr>
          <w:rtl w:val="0"/>
        </w:rPr>
        <w:t xml:space="preserve">The Splunk labs simulate an (imaginary) international video game company called Buttercup Games. The lab environment has several indexes and plenty of real-world-like data to play with.</w:t>
      </w:r>
    </w:p>
    <w:p w:rsidR="00000000" w:rsidDel="00000000" w:rsidP="00000000" w:rsidRDefault="00000000" w:rsidRPr="00000000" w14:paraId="00000006">
      <w:pPr>
        <w:spacing w:after="60" w:before="24" w:line="259.20000000000005" w:lineRule="auto"/>
        <w:ind w:left="28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Note: You must only complete</w:t>
      </w:r>
      <w:r w:rsidDel="00000000" w:rsidR="00000000" w:rsidRPr="00000000">
        <w:rPr>
          <w:b w:val="1"/>
          <w:color w:val="ff0000"/>
          <w:rtl w:val="0"/>
        </w:rPr>
        <w:t xml:space="preserve"> Lab Exercise 1 – Use Fields in Searches</w:t>
      </w:r>
      <w:r w:rsidDel="00000000" w:rsidR="00000000" w:rsidRPr="00000000">
        <w:rPr>
          <w:color w:val="ff0000"/>
          <w:rtl w:val="0"/>
        </w:rPr>
        <w:t xml:space="preserve"> on the Splunk lab.</w:t>
      </w:r>
    </w:p>
    <w:p w:rsidR="00000000" w:rsidDel="00000000" w:rsidP="00000000" w:rsidRDefault="00000000" w:rsidRPr="00000000" w14:paraId="00000007">
      <w:pPr>
        <w:spacing w:after="60" w:before="24" w:line="259.20000000000005" w:lineRule="auto"/>
        <w:ind w:left="288" w:firstLine="0"/>
        <w:rPr>
          <w:color w:val="ff0000"/>
        </w:rPr>
      </w:pPr>
      <w:r w:rsidDel="00000000" w:rsidR="00000000" w:rsidRPr="00000000">
        <w:rPr>
          <w:rtl w:val="0"/>
        </w:rPr>
      </w:r>
    </w:p>
    <w:bookmarkStart w:colFirst="0" w:colLast="0" w:name="qjb70hfrmpb3" w:id="2"/>
    <w:bookmarkEnd w:id="2"/>
    <w:p w:rsidR="00000000" w:rsidDel="00000000" w:rsidP="00000000" w:rsidRDefault="00000000" w:rsidRPr="00000000" w14:paraId="00000008">
      <w:pPr>
        <w:pStyle w:val="Heading1"/>
        <w:spacing w:after="60" w:before="24" w:line="259.20000000000005" w:lineRule="auto"/>
        <w:ind w:left="432"/>
        <w:rPr/>
      </w:pPr>
      <w:bookmarkStart w:colFirst="0" w:colLast="0" w:name="_kiojsqm5ssqk" w:id="3"/>
      <w:bookmarkEnd w:id="3"/>
      <w:r w:rsidDel="00000000" w:rsidR="00000000" w:rsidRPr="00000000">
        <w:rPr>
          <w:rtl w:val="0"/>
        </w:rPr>
        <w:t xml:space="preserve">Before You Begin - How to Submit This Activity</w:t>
      </w:r>
    </w:p>
    <w:p w:rsidR="00000000" w:rsidDel="00000000" w:rsidP="00000000" w:rsidRDefault="00000000" w:rsidRPr="00000000" w14:paraId="00000009">
      <w:pPr>
        <w:spacing w:after="60" w:before="24" w:line="259.20000000000005" w:lineRule="auto"/>
        <w:ind w:left="28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At the end of Lab Exercise 1 – Use Fields in Searches, you will be instructed to save your searches as </w:t>
      </w:r>
      <w:r w:rsidDel="00000000" w:rsidR="00000000" w:rsidRPr="00000000">
        <w:rPr>
          <w:b w:val="1"/>
          <w:rtl w:val="0"/>
        </w:rPr>
        <w:t xml:space="preserve">reports </w:t>
      </w:r>
      <w:r w:rsidDel="00000000" w:rsidR="00000000" w:rsidRPr="00000000">
        <w:rPr>
          <w:rtl w:val="0"/>
        </w:rPr>
        <w:t xml:space="preserve">with names such as </w:t>
      </w:r>
      <w:r w:rsidDel="00000000" w:rsidR="00000000" w:rsidRPr="00000000">
        <w:rPr>
          <w:b w:val="1"/>
          <w:rtl w:val="0"/>
        </w:rPr>
        <w:t xml:space="preserve">L1S1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0" w:before="24" w:line="259.20000000000005" w:lineRule="auto"/>
        <w:ind w:left="288" w:firstLine="0"/>
        <w:rPr/>
      </w:pPr>
      <w:r w:rsidDel="00000000" w:rsidR="00000000" w:rsidRPr="00000000">
        <w:rPr>
          <w:rtl w:val="0"/>
        </w:rPr>
        <w:t xml:space="preserve">Once you have saved that report(s), you can export it in a </w:t>
      </w:r>
      <w:r w:rsidDel="00000000" w:rsidR="00000000" w:rsidRPr="00000000">
        <w:rPr>
          <w:b w:val="1"/>
          <w:rtl w:val="0"/>
        </w:rPr>
        <w:t xml:space="preserve">PDF </w:t>
      </w:r>
      <w:r w:rsidDel="00000000" w:rsidR="00000000" w:rsidRPr="00000000">
        <w:rPr>
          <w:rtl w:val="0"/>
        </w:rPr>
        <w:t xml:space="preserve">format. The Splunk lab instructions do not explain exporting a report, so we will explain the process here. </w:t>
      </w:r>
    </w:p>
    <w:p w:rsidR="00000000" w:rsidDel="00000000" w:rsidP="00000000" w:rsidRDefault="00000000" w:rsidRPr="00000000" w14:paraId="0000000B">
      <w:pPr>
        <w:spacing w:after="60" w:before="24" w:line="259.20000000000005" w:lineRule="auto"/>
        <w:ind w:left="288" w:firstLine="0"/>
        <w:rPr/>
      </w:pPr>
      <w:r w:rsidDel="00000000" w:rsidR="00000000" w:rsidRPr="00000000">
        <w:rPr>
          <w:rtl w:val="0"/>
        </w:rPr>
        <w:t xml:space="preserve">Once you have </w:t>
      </w:r>
      <w:r w:rsidDel="00000000" w:rsidR="00000000" w:rsidRPr="00000000">
        <w:rPr>
          <w:b w:val="1"/>
          <w:rtl w:val="0"/>
        </w:rPr>
        <w:t xml:space="preserve">exported your report(s)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PDF </w:t>
      </w:r>
      <w:r w:rsidDel="00000000" w:rsidR="00000000" w:rsidRPr="00000000">
        <w:rPr>
          <w:rtl w:val="0"/>
        </w:rPr>
        <w:t xml:space="preserve">format, you have to </w:t>
      </w:r>
      <w:r w:rsidDel="00000000" w:rsidR="00000000" w:rsidRPr="00000000">
        <w:rPr>
          <w:b w:val="1"/>
          <w:rtl w:val="0"/>
        </w:rPr>
        <w:t xml:space="preserve">upload </w:t>
      </w:r>
      <w:r w:rsidDel="00000000" w:rsidR="00000000" w:rsidRPr="00000000">
        <w:rPr>
          <w:rtl w:val="0"/>
        </w:rPr>
        <w:t xml:space="preserve">them to </w:t>
      </w:r>
      <w:r w:rsidDel="00000000" w:rsidR="00000000" w:rsidRPr="00000000">
        <w:rPr>
          <w:b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. The report(s) you submit is what we expect to receive, and are evidence of your lab </w:t>
      </w:r>
      <w:r w:rsidDel="00000000" w:rsidR="00000000" w:rsidRPr="00000000">
        <w:rPr>
          <w:rtl w:val="0"/>
        </w:rPr>
        <w:t xml:space="preserve">completion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pStyle w:val="Heading2"/>
        <w:spacing w:after="60" w:before="24" w:line="259.20000000000005" w:lineRule="auto"/>
        <w:rPr/>
      </w:pPr>
      <w:bookmarkStart w:colFirst="0" w:colLast="0" w:name="_wlh9r1r3iq9p" w:id="4"/>
      <w:bookmarkEnd w:id="4"/>
      <w:r w:rsidDel="00000000" w:rsidR="00000000" w:rsidRPr="00000000">
        <w:rPr>
          <w:rtl w:val="0"/>
        </w:rPr>
        <w:t xml:space="preserve">Exporting a Report from Splunk in PDF format.</w:t>
      </w:r>
    </w:p>
    <w:p w:rsidR="00000000" w:rsidDel="00000000" w:rsidP="00000000" w:rsidRDefault="00000000" w:rsidRPr="00000000" w14:paraId="0000000D">
      <w:pPr>
        <w:spacing w:after="60" w:before="24" w:line="259.20000000000005" w:lineRule="auto"/>
        <w:ind w:left="288" w:firstLine="0"/>
        <w:rPr/>
      </w:pPr>
      <w:r w:rsidDel="00000000" w:rsidR="00000000" w:rsidRPr="00000000">
        <w:rPr>
          <w:rtl w:val="0"/>
        </w:rPr>
        <w:t xml:space="preserve">NOTE: Do this step for every report you are instructed to save and report in the Splunk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60" w:before="24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After saving a report in Splunk, you can choose to view the report. Click the </w:t>
      </w:r>
      <w:r w:rsidDel="00000000" w:rsidR="00000000" w:rsidRPr="00000000">
        <w:rPr>
          <w:b w:val="1"/>
          <w:i w:val="1"/>
          <w:rtl w:val="0"/>
        </w:rPr>
        <w:t xml:space="preserve">View </w:t>
      </w:r>
      <w:r w:rsidDel="00000000" w:rsidR="00000000" w:rsidRPr="00000000">
        <w:rPr>
          <w:i w:val="1"/>
          <w:rtl w:val="0"/>
        </w:rPr>
        <w:t xml:space="preserve">button on the </w:t>
      </w:r>
      <w:r w:rsidDel="00000000" w:rsidR="00000000" w:rsidRPr="00000000">
        <w:rPr>
          <w:b w:val="1"/>
          <w:i w:val="1"/>
          <w:rtl w:val="0"/>
        </w:rPr>
        <w:t xml:space="preserve">Your Report Has Been Created</w:t>
      </w:r>
      <w:r w:rsidDel="00000000" w:rsidR="00000000" w:rsidRPr="00000000">
        <w:rPr>
          <w:i w:val="1"/>
          <w:rtl w:val="0"/>
        </w:rPr>
        <w:t xml:space="preserve"> notification window.</w:t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3844925" cy="2391123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3911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60" w:before="24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When viewing the report, click the </w:t>
      </w:r>
      <w:r w:rsidDel="00000000" w:rsidR="00000000" w:rsidRPr="00000000">
        <w:rPr>
          <w:b w:val="1"/>
          <w:i w:val="1"/>
          <w:rtl w:val="0"/>
        </w:rPr>
        <w:t xml:space="preserve">Down pointing arrow</w:t>
      </w:r>
      <w:r w:rsidDel="00000000" w:rsidR="00000000" w:rsidRPr="00000000">
        <w:rPr>
          <w:i w:val="1"/>
          <w:rtl w:val="0"/>
        </w:rPr>
        <w:t xml:space="preserve"> on the left-hand side to select an </w:t>
      </w:r>
      <w:r w:rsidDel="00000000" w:rsidR="00000000" w:rsidRPr="00000000">
        <w:rPr>
          <w:b w:val="1"/>
          <w:i w:val="1"/>
          <w:rtl w:val="0"/>
        </w:rPr>
        <w:t xml:space="preserve">export </w:t>
      </w:r>
      <w:r w:rsidDel="00000000" w:rsidR="00000000" w:rsidRPr="00000000">
        <w:rPr>
          <w:i w:val="1"/>
          <w:rtl w:val="0"/>
        </w:rPr>
        <w:t xml:space="preserve">option.</w:t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4994275" cy="3353528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335352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60" w:before="24" w:line="259.20000000000005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On the </w:t>
      </w:r>
      <w:r w:rsidDel="00000000" w:rsidR="00000000" w:rsidRPr="00000000">
        <w:rPr>
          <w:b w:val="1"/>
          <w:i w:val="1"/>
          <w:rtl w:val="0"/>
        </w:rPr>
        <w:t xml:space="preserve">Export Results</w:t>
      </w:r>
      <w:r w:rsidDel="00000000" w:rsidR="00000000" w:rsidRPr="00000000">
        <w:rPr>
          <w:i w:val="1"/>
          <w:rtl w:val="0"/>
        </w:rPr>
        <w:t xml:space="preserve"> dialog box, set the </w:t>
      </w:r>
      <w:r w:rsidDel="00000000" w:rsidR="00000000" w:rsidRPr="00000000">
        <w:rPr>
          <w:b w:val="1"/>
          <w:i w:val="1"/>
          <w:rtl w:val="0"/>
        </w:rPr>
        <w:t xml:space="preserve">Format </w:t>
      </w:r>
      <w:r w:rsidDel="00000000" w:rsidR="00000000" w:rsidRPr="00000000">
        <w:rPr>
          <w:i w:val="1"/>
          <w:rtl w:val="0"/>
        </w:rPr>
        <w:t xml:space="preserve">to </w:t>
      </w:r>
      <w:r w:rsidDel="00000000" w:rsidR="00000000" w:rsidRPr="00000000">
        <w:rPr>
          <w:b w:val="1"/>
          <w:i w:val="1"/>
          <w:rtl w:val="0"/>
        </w:rPr>
        <w:t xml:space="preserve">PDF using the drop-down menu </w:t>
      </w:r>
      <w:r w:rsidDel="00000000" w:rsidR="00000000" w:rsidRPr="00000000">
        <w:rPr>
          <w:i w:val="1"/>
          <w:rtl w:val="0"/>
        </w:rPr>
        <w:t xml:space="preserve">and click on the </w:t>
      </w:r>
      <w:r w:rsidDel="00000000" w:rsidR="00000000" w:rsidRPr="00000000">
        <w:rPr>
          <w:b w:val="1"/>
          <w:i w:val="1"/>
          <w:rtl w:val="0"/>
        </w:rPr>
        <w:t xml:space="preserve">Export </w:t>
      </w:r>
      <w:r w:rsidDel="00000000" w:rsidR="00000000" w:rsidRPr="00000000">
        <w:rPr>
          <w:i w:val="1"/>
          <w:rtl w:val="0"/>
        </w:rPr>
        <w:t xml:space="preserve">button.</w:t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3433414" cy="1590849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414" cy="15908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60" w:before="24" w:line="259.20000000000005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report in </w:t>
      </w:r>
      <w:r w:rsidDel="00000000" w:rsidR="00000000" w:rsidRPr="00000000">
        <w:rPr>
          <w:b w:val="1"/>
          <w:i w:val="1"/>
          <w:rtl w:val="0"/>
        </w:rPr>
        <w:t xml:space="preserve">PDF format</w:t>
      </w:r>
      <w:r w:rsidDel="00000000" w:rsidR="00000000" w:rsidRPr="00000000">
        <w:rPr>
          <w:i w:val="1"/>
          <w:rtl w:val="0"/>
        </w:rPr>
        <w:t xml:space="preserve"> will download to your computer. The file name will be the </w:t>
      </w:r>
      <w:r w:rsidDel="00000000" w:rsidR="00000000" w:rsidRPr="00000000">
        <w:rPr>
          <w:b w:val="1"/>
          <w:i w:val="1"/>
          <w:rtl w:val="0"/>
        </w:rPr>
        <w:t xml:space="preserve">report’s name, followed by a timestamp</w:t>
      </w:r>
      <w:r w:rsidDel="00000000" w:rsidR="00000000" w:rsidRPr="00000000">
        <w:rPr>
          <w:i w:val="1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60" w:before="24" w:line="259.20000000000005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Upload the report to Canvas using the assignment’s </w:t>
      </w:r>
      <w:r w:rsidDel="00000000" w:rsidR="00000000" w:rsidRPr="00000000">
        <w:rPr>
          <w:b w:val="1"/>
          <w:i w:val="1"/>
          <w:rtl w:val="0"/>
        </w:rPr>
        <w:t xml:space="preserve">Submit </w:t>
      </w:r>
      <w:r w:rsidDel="00000000" w:rsidR="00000000" w:rsidRPr="00000000">
        <w:rPr>
          <w:i w:val="1"/>
          <w:rtl w:val="0"/>
        </w:rPr>
        <w:t xml:space="preserve">button.</w:t>
      </w:r>
    </w:p>
    <w:p w:rsidR="00000000" w:rsidDel="00000000" w:rsidP="00000000" w:rsidRDefault="00000000" w:rsidRPr="00000000" w14:paraId="00000013">
      <w:pPr>
        <w:spacing w:after="60" w:before="24" w:line="259.20000000000005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60" w:before="24" w:line="259.20000000000005" w:lineRule="auto"/>
        <w:rPr>
          <w:sz w:val="36"/>
          <w:szCs w:val="36"/>
        </w:rPr>
      </w:pPr>
      <w:bookmarkStart w:colFirst="0" w:colLast="0" w:name="_hxdpjh9cx4rt" w:id="5"/>
      <w:bookmarkEnd w:id="5"/>
      <w:r w:rsidDel="00000000" w:rsidR="00000000" w:rsidRPr="00000000">
        <w:rPr>
          <w:sz w:val="36"/>
          <w:szCs w:val="36"/>
          <w:rtl w:val="0"/>
        </w:rPr>
        <w:t xml:space="preserve">Objectives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60" w:before="24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Enroll in the Using Fields (eLearning with labs) Splunk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60" w:before="24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Lab Exercise 1 – Use Fields in Searches.</w:t>
      </w:r>
    </w:p>
    <w:p w:rsidR="00000000" w:rsidDel="00000000" w:rsidP="00000000" w:rsidRDefault="00000000" w:rsidRPr="00000000" w14:paraId="00000017">
      <w:pPr>
        <w:pStyle w:val="Heading1"/>
        <w:spacing w:after="60" w:before="24" w:line="259.20000000000005" w:lineRule="auto"/>
        <w:rPr>
          <w:sz w:val="36"/>
          <w:szCs w:val="36"/>
        </w:rPr>
      </w:pPr>
      <w:bookmarkStart w:colFirst="0" w:colLast="0" w:name="_fak44zrfhn5w" w:id="6"/>
      <w:bookmarkEnd w:id="6"/>
      <w:r w:rsidDel="00000000" w:rsidR="00000000" w:rsidRPr="00000000">
        <w:rPr>
          <w:rtl w:val="0"/>
        </w:rPr>
        <w:t xml:space="preserve">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60" w:before="24" w:line="259.2000000000000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 laptop or PC with Internet connectivity or A Windows Virtual Machine with Internet connectivity.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60" w:before="24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splunk.com/perscholas account - previously created 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ACT 200.1.1: Access Splunk learning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60" w:before="24" w:line="259.20000000000005" w:lineRule="auto"/>
        <w:rPr/>
      </w:pPr>
      <w:bookmarkStart w:colFirst="0" w:colLast="0" w:name="_1ghqvd8zgb1c" w:id="7"/>
      <w:bookmarkEnd w:id="7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eeiwkulhjfwl" w:id="8"/>
      <w:bookmarkEnd w:id="8"/>
      <w:r w:rsidDel="00000000" w:rsidR="00000000" w:rsidRPr="00000000">
        <w:rPr>
          <w:rtl w:val="0"/>
        </w:rPr>
        <w:t xml:space="preserve">Part 1: Enroll in the Using Fields (eLearning with labs) Splunk course and launch the Server.</w:t>
      </w:r>
    </w:p>
    <w:p w:rsidR="00000000" w:rsidDel="00000000" w:rsidP="00000000" w:rsidRDefault="00000000" w:rsidRPr="00000000" w14:paraId="0000001C">
      <w:pPr>
        <w:spacing w:after="120" w:before="120" w:line="240" w:lineRule="auto"/>
        <w:ind w:left="288" w:firstLine="0"/>
        <w:rPr/>
      </w:pPr>
      <w:r w:rsidDel="00000000" w:rsidR="00000000" w:rsidRPr="00000000">
        <w:rPr>
          <w:rtl w:val="0"/>
        </w:rPr>
        <w:t xml:space="preserve">In this part, we assume that you have a splunk.com/perscholas account. If you do not have one, please complete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ACT 200.1.1: Access Splunk learning resources</w:t>
        </w:r>
      </w:hyperlink>
      <w:r w:rsidDel="00000000" w:rsidR="00000000" w:rsidRPr="00000000">
        <w:rPr>
          <w:rtl w:val="0"/>
        </w:rPr>
        <w:t xml:space="preserve"> activity first.</w:t>
      </w:r>
    </w:p>
    <w:p w:rsidR="00000000" w:rsidDel="00000000" w:rsidP="00000000" w:rsidRDefault="00000000" w:rsidRPr="00000000" w14:paraId="0000001D">
      <w:pPr>
        <w:pStyle w:val="Heading2"/>
        <w:spacing w:after="60" w:before="24" w:line="259.20000000000005" w:lineRule="auto"/>
        <w:rPr/>
      </w:pPr>
      <w:bookmarkStart w:colFirst="0" w:colLast="0" w:name="_7scl6r5g9hvc" w:id="9"/>
      <w:bookmarkEnd w:id="9"/>
      <w:r w:rsidDel="00000000" w:rsidR="00000000" w:rsidRPr="00000000">
        <w:rPr>
          <w:rtl w:val="0"/>
        </w:rPr>
        <w:t xml:space="preserve">Step 1: Enroll in the Using Fields (eLearning with labs) Splunk course.</w:t>
      </w:r>
    </w:p>
    <w:p w:rsidR="00000000" w:rsidDel="00000000" w:rsidP="00000000" w:rsidRDefault="00000000" w:rsidRPr="00000000" w14:paraId="0000001E">
      <w:pPr>
        <w:spacing w:after="120" w:before="120" w:line="240" w:lineRule="auto"/>
        <w:ind w:left="288" w:firstLine="0"/>
        <w:rPr/>
      </w:pPr>
      <w:r w:rsidDel="00000000" w:rsidR="00000000" w:rsidRPr="00000000">
        <w:rPr>
          <w:rtl w:val="0"/>
        </w:rPr>
        <w:t xml:space="preserve">If you need screenshots of the steps to enroll, see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instructions on the GLAB 200.2.1 - Splunk Fundamentals lab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60" w:before="60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Using your Web browser, navigate to 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https://workplus.splunk.com/perscholas</w:t>
        </w:r>
      </w:hyperlink>
      <w:r w:rsidDel="00000000" w:rsidR="00000000" w:rsidRPr="00000000">
        <w:rPr>
          <w:i w:val="1"/>
          <w:rtl w:val="0"/>
        </w:rPr>
        <w:t xml:space="preserve">. On the </w:t>
      </w:r>
      <w:r w:rsidDel="00000000" w:rsidR="00000000" w:rsidRPr="00000000">
        <w:rPr>
          <w:b w:val="1"/>
          <w:i w:val="1"/>
          <w:rtl w:val="0"/>
        </w:rPr>
        <w:t xml:space="preserve">Get Started with Splunk</w:t>
      </w:r>
      <w:r w:rsidDel="00000000" w:rsidR="00000000" w:rsidRPr="00000000">
        <w:rPr>
          <w:i w:val="1"/>
          <w:rtl w:val="0"/>
        </w:rPr>
        <w:t xml:space="preserve"> section, click on the </w:t>
      </w:r>
      <w:r w:rsidDel="00000000" w:rsidR="00000000" w:rsidRPr="00000000">
        <w:rPr>
          <w:b w:val="1"/>
          <w:i w:val="1"/>
          <w:rtl w:val="0"/>
        </w:rPr>
        <w:t xml:space="preserve">Login </w:t>
      </w:r>
      <w:r w:rsidDel="00000000" w:rsidR="00000000" w:rsidRPr="00000000">
        <w:rPr>
          <w:i w:val="1"/>
          <w:rtl w:val="0"/>
        </w:rPr>
        <w:t xml:space="preserve">button.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60" w:before="60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On the</w:t>
      </w:r>
      <w:r w:rsidDel="00000000" w:rsidR="00000000" w:rsidRPr="00000000">
        <w:rPr>
          <w:b w:val="1"/>
          <w:i w:val="1"/>
          <w:rtl w:val="0"/>
        </w:rPr>
        <w:t xml:space="preserve"> Splunk Account Login</w:t>
      </w:r>
      <w:r w:rsidDel="00000000" w:rsidR="00000000" w:rsidRPr="00000000">
        <w:rPr>
          <w:i w:val="1"/>
          <w:rtl w:val="0"/>
        </w:rPr>
        <w:t xml:space="preserve"> section, enter the </w:t>
      </w:r>
      <w:r w:rsidDel="00000000" w:rsidR="00000000" w:rsidRPr="00000000">
        <w:rPr>
          <w:b w:val="1"/>
          <w:i w:val="1"/>
          <w:rtl w:val="0"/>
        </w:rPr>
        <w:t xml:space="preserve">Email or Username</w:t>
      </w:r>
      <w:r w:rsidDel="00000000" w:rsidR="00000000" w:rsidRPr="00000000">
        <w:rPr>
          <w:i w:val="1"/>
          <w:rtl w:val="0"/>
        </w:rPr>
        <w:t xml:space="preserve"> you used to signup for splunk.com and click the </w:t>
      </w:r>
      <w:r w:rsidDel="00000000" w:rsidR="00000000" w:rsidRPr="00000000">
        <w:rPr>
          <w:b w:val="1"/>
          <w:i w:val="1"/>
          <w:rtl w:val="0"/>
        </w:rPr>
        <w:t xml:space="preserve">Next </w:t>
      </w:r>
      <w:r w:rsidDel="00000000" w:rsidR="00000000" w:rsidRPr="00000000">
        <w:rPr>
          <w:i w:val="1"/>
          <w:rtl w:val="0"/>
        </w:rPr>
        <w:t xml:space="preserve">button.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60" w:before="60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Next, enter your </w:t>
      </w:r>
      <w:r w:rsidDel="00000000" w:rsidR="00000000" w:rsidRPr="00000000">
        <w:rPr>
          <w:b w:val="1"/>
          <w:i w:val="1"/>
          <w:rtl w:val="0"/>
        </w:rPr>
        <w:t xml:space="preserve">password </w:t>
      </w:r>
      <w:r w:rsidDel="00000000" w:rsidR="00000000" w:rsidRPr="00000000">
        <w:rPr>
          <w:i w:val="1"/>
          <w:rtl w:val="0"/>
        </w:rPr>
        <w:t xml:space="preserve">and click on the </w:t>
      </w:r>
      <w:r w:rsidDel="00000000" w:rsidR="00000000" w:rsidRPr="00000000">
        <w:rPr>
          <w:b w:val="1"/>
          <w:i w:val="1"/>
          <w:rtl w:val="0"/>
        </w:rPr>
        <w:t xml:space="preserve">Splunk Account Login</w:t>
      </w:r>
      <w:r w:rsidDel="00000000" w:rsidR="00000000" w:rsidRPr="00000000">
        <w:rPr>
          <w:i w:val="1"/>
          <w:rtl w:val="0"/>
        </w:rPr>
        <w:t xml:space="preserve"> button.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60" w:before="60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Once you are signed in, click on the Courses tab on the </w:t>
      </w:r>
      <w:r w:rsidDel="00000000" w:rsidR="00000000" w:rsidRPr="00000000">
        <w:rPr>
          <w:b w:val="1"/>
          <w:i w:val="1"/>
          <w:rtl w:val="0"/>
        </w:rPr>
        <w:t xml:space="preserve">WELCOME TO SplunkWork+ | Per Scholas</w:t>
      </w:r>
      <w:r w:rsidDel="00000000" w:rsidR="00000000" w:rsidRPr="00000000">
        <w:rPr>
          <w:i w:val="1"/>
          <w:rtl w:val="0"/>
        </w:rPr>
        <w:t xml:space="preserve"> page.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60" w:before="60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Scroll to the </w:t>
      </w:r>
      <w:r w:rsidDel="00000000" w:rsidR="00000000" w:rsidRPr="00000000">
        <w:rPr>
          <w:b w:val="1"/>
          <w:i w:val="1"/>
          <w:rtl w:val="0"/>
        </w:rPr>
        <w:t xml:space="preserve">Splunk education</w:t>
      </w:r>
      <w:r w:rsidDel="00000000" w:rsidR="00000000" w:rsidRPr="00000000">
        <w:rPr>
          <w:i w:val="1"/>
          <w:rtl w:val="0"/>
        </w:rPr>
        <w:t xml:space="preserve"> section and click the</w:t>
      </w:r>
      <w:r w:rsidDel="00000000" w:rsidR="00000000" w:rsidRPr="00000000">
        <w:rPr>
          <w:b w:val="1"/>
          <w:i w:val="1"/>
          <w:rtl w:val="0"/>
        </w:rPr>
        <w:t xml:space="preserve"> Learn More &gt;</w:t>
      </w:r>
      <w:r w:rsidDel="00000000" w:rsidR="00000000" w:rsidRPr="00000000">
        <w:rPr>
          <w:i w:val="1"/>
          <w:rtl w:val="0"/>
        </w:rPr>
        <w:t xml:space="preserve"> link under </w:t>
      </w:r>
      <w:r w:rsidDel="00000000" w:rsidR="00000000" w:rsidRPr="00000000">
        <w:rPr>
          <w:b w:val="1"/>
          <w:i w:val="1"/>
          <w:rtl w:val="0"/>
        </w:rPr>
        <w:t xml:space="preserve">Single-Subject Courses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60" w:before="60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Scroll down on the </w:t>
      </w:r>
      <w:r w:rsidDel="00000000" w:rsidR="00000000" w:rsidRPr="00000000">
        <w:rPr>
          <w:b w:val="1"/>
          <w:i w:val="1"/>
          <w:rtl w:val="0"/>
        </w:rPr>
        <w:t xml:space="preserve">Splunk Pledge Education Benefits (SplunkWork+) </w:t>
      </w:r>
      <w:r w:rsidDel="00000000" w:rsidR="00000000" w:rsidRPr="00000000">
        <w:rPr>
          <w:i w:val="1"/>
          <w:rtl w:val="0"/>
        </w:rPr>
        <w:t xml:space="preserve">page, locate and click the </w:t>
      </w:r>
      <w:r w:rsidDel="00000000" w:rsidR="00000000" w:rsidRPr="00000000">
        <w:rPr>
          <w:b w:val="1"/>
          <w:i w:val="1"/>
          <w:rtl w:val="0"/>
        </w:rPr>
        <w:t xml:space="preserve">Using Fields (eLearning with labs)</w:t>
      </w:r>
      <w:r w:rsidDel="00000000" w:rsidR="00000000" w:rsidRPr="00000000">
        <w:rPr>
          <w:i w:val="1"/>
          <w:rtl w:val="0"/>
        </w:rPr>
        <w:t xml:space="preserve"> course.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60" w:before="60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Scroll down on the </w:t>
      </w:r>
      <w:r w:rsidDel="00000000" w:rsidR="00000000" w:rsidRPr="00000000">
        <w:rPr>
          <w:b w:val="1"/>
          <w:i w:val="1"/>
          <w:rtl w:val="0"/>
        </w:rPr>
        <w:t xml:space="preserve">Using Fields (eLearning with labs)</w:t>
      </w:r>
      <w:r w:rsidDel="00000000" w:rsidR="00000000" w:rsidRPr="00000000">
        <w:rPr>
          <w:i w:val="1"/>
          <w:rtl w:val="0"/>
        </w:rPr>
        <w:t xml:space="preserve"> page, and click the </w:t>
      </w:r>
      <w:r w:rsidDel="00000000" w:rsidR="00000000" w:rsidRPr="00000000">
        <w:rPr>
          <w:b w:val="1"/>
          <w:i w:val="1"/>
          <w:rtl w:val="0"/>
        </w:rPr>
        <w:t xml:space="preserve">BUY NOW</w:t>
      </w:r>
      <w:r w:rsidDel="00000000" w:rsidR="00000000" w:rsidRPr="00000000">
        <w:rPr>
          <w:i w:val="1"/>
          <w:rtl w:val="0"/>
        </w:rPr>
        <w:t xml:space="preserve"> button (Don’t worry, you will </w:t>
      </w:r>
      <w:r w:rsidDel="00000000" w:rsidR="00000000" w:rsidRPr="00000000">
        <w:rPr>
          <w:b w:val="1"/>
          <w:i w:val="1"/>
          <w:rtl w:val="0"/>
        </w:rPr>
        <w:t xml:space="preserve">not </w:t>
      </w:r>
      <w:r w:rsidDel="00000000" w:rsidR="00000000" w:rsidRPr="00000000">
        <w:rPr>
          <w:i w:val="1"/>
          <w:rtl w:val="0"/>
        </w:rPr>
        <w:t xml:space="preserve">have to pay for this course).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60" w:before="60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On the </w:t>
      </w:r>
      <w:r w:rsidDel="00000000" w:rsidR="00000000" w:rsidRPr="00000000">
        <w:rPr>
          <w:b w:val="1"/>
          <w:i w:val="1"/>
          <w:rtl w:val="0"/>
        </w:rPr>
        <w:t xml:space="preserve">My order</w:t>
      </w:r>
      <w:r w:rsidDel="00000000" w:rsidR="00000000" w:rsidRPr="00000000">
        <w:rPr>
          <w:i w:val="1"/>
          <w:rtl w:val="0"/>
        </w:rPr>
        <w:t xml:space="preserve"> step, click on the </w:t>
      </w:r>
      <w:r w:rsidDel="00000000" w:rsidR="00000000" w:rsidRPr="00000000">
        <w:rPr>
          <w:b w:val="1"/>
          <w:i w:val="1"/>
          <w:rtl w:val="0"/>
        </w:rPr>
        <w:t xml:space="preserve">Apply coupon code</w:t>
      </w:r>
      <w:r w:rsidDel="00000000" w:rsidR="00000000" w:rsidRPr="00000000">
        <w:rPr>
          <w:i w:val="1"/>
          <w:rtl w:val="0"/>
        </w:rPr>
        <w:t xml:space="preserve"> link.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60" w:before="60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Enter the coupon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SplunkPledge</w:t>
      </w:r>
      <w:r w:rsidDel="00000000" w:rsidR="00000000" w:rsidRPr="00000000">
        <w:rPr>
          <w:i w:val="1"/>
          <w:rtl w:val="0"/>
        </w:rPr>
        <w:t xml:space="preserve"> into the box and click on the </w:t>
      </w:r>
      <w:r w:rsidDel="00000000" w:rsidR="00000000" w:rsidRPr="00000000">
        <w:rPr>
          <w:b w:val="1"/>
          <w:i w:val="1"/>
          <w:rtl w:val="0"/>
        </w:rPr>
        <w:t xml:space="preserve">APPLY</w:t>
      </w:r>
      <w:r w:rsidDel="00000000" w:rsidR="00000000" w:rsidRPr="00000000">
        <w:rPr>
          <w:i w:val="1"/>
          <w:rtl w:val="0"/>
        </w:rPr>
        <w:t xml:space="preserve"> button.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60" w:before="60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Note that the </w:t>
      </w:r>
      <w:r w:rsidDel="00000000" w:rsidR="00000000" w:rsidRPr="00000000">
        <w:rPr>
          <w:b w:val="1"/>
          <w:i w:val="1"/>
          <w:rtl w:val="0"/>
        </w:rPr>
        <w:t xml:space="preserve">Total coupon discount is (100%): 300</w:t>
      </w:r>
      <w:r w:rsidDel="00000000" w:rsidR="00000000" w:rsidRPr="00000000">
        <w:rPr>
          <w:i w:val="1"/>
          <w:rtl w:val="0"/>
        </w:rPr>
        <w:t xml:space="preserve"> and that the </w:t>
      </w:r>
      <w:r w:rsidDel="00000000" w:rsidR="00000000" w:rsidRPr="00000000">
        <w:rPr>
          <w:b w:val="1"/>
          <w:i w:val="1"/>
          <w:rtl w:val="0"/>
        </w:rPr>
        <w:t xml:space="preserve">Final amount is 0</w:t>
      </w:r>
      <w:r w:rsidDel="00000000" w:rsidR="00000000" w:rsidRPr="00000000">
        <w:rPr>
          <w:i w:val="1"/>
          <w:rtl w:val="0"/>
        </w:rPr>
        <w:t xml:space="preserve">. Next, click on the </w:t>
      </w:r>
      <w:r w:rsidDel="00000000" w:rsidR="00000000" w:rsidRPr="00000000">
        <w:rPr>
          <w:b w:val="1"/>
          <w:i w:val="1"/>
          <w:rtl w:val="0"/>
        </w:rPr>
        <w:t xml:space="preserve">CONFIRM</w:t>
      </w:r>
      <w:r w:rsidDel="00000000" w:rsidR="00000000" w:rsidRPr="00000000">
        <w:rPr>
          <w:i w:val="1"/>
          <w:rtl w:val="0"/>
        </w:rPr>
        <w:t xml:space="preserve"> button.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60" w:before="60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Launch the course by clicking the </w:t>
      </w:r>
      <w:r w:rsidDel="00000000" w:rsidR="00000000" w:rsidRPr="00000000">
        <w:rPr>
          <w:b w:val="1"/>
          <w:i w:val="1"/>
          <w:rtl w:val="0"/>
        </w:rPr>
        <w:t xml:space="preserve">Data Models</w:t>
      </w:r>
      <w:r w:rsidDel="00000000" w:rsidR="00000000" w:rsidRPr="00000000">
        <w:rPr>
          <w:i w:val="1"/>
          <w:rtl w:val="0"/>
        </w:rPr>
        <w:t xml:space="preserve"> link on the </w:t>
      </w:r>
      <w:r w:rsidDel="00000000" w:rsidR="00000000" w:rsidRPr="00000000">
        <w:rPr>
          <w:b w:val="1"/>
          <w:i w:val="1"/>
          <w:rtl w:val="0"/>
        </w:rPr>
        <w:t xml:space="preserve">Order Successful</w:t>
      </w:r>
      <w:r w:rsidDel="00000000" w:rsidR="00000000" w:rsidRPr="00000000">
        <w:rPr>
          <w:i w:val="1"/>
          <w:rtl w:val="0"/>
        </w:rPr>
        <w:t xml:space="preserve"> page under the </w:t>
      </w:r>
      <w:r w:rsidDel="00000000" w:rsidR="00000000" w:rsidRPr="00000000">
        <w:rPr>
          <w:b w:val="1"/>
          <w:i w:val="1"/>
          <w:rtl w:val="0"/>
        </w:rPr>
        <w:t xml:space="preserve">Item Details</w:t>
      </w:r>
      <w:r w:rsidDel="00000000" w:rsidR="00000000" w:rsidRPr="00000000">
        <w:rPr>
          <w:i w:val="1"/>
          <w:rtl w:val="0"/>
        </w:rPr>
        <w:t xml:space="preserve">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60" w:before="24" w:line="259.20000000000005" w:lineRule="auto"/>
        <w:rPr/>
      </w:pPr>
      <w:bookmarkStart w:colFirst="0" w:colLast="0" w:name="_170xnbtpivn7" w:id="10"/>
      <w:bookmarkEnd w:id="10"/>
      <w:r w:rsidDel="00000000" w:rsidR="00000000" w:rsidRPr="00000000">
        <w:rPr>
          <w:rtl w:val="0"/>
        </w:rPr>
        <w:t xml:space="preserve">Step 2: Launch the Splunk lab environment.</w:t>
      </w:r>
    </w:p>
    <w:p w:rsidR="00000000" w:rsidDel="00000000" w:rsidP="00000000" w:rsidRDefault="00000000" w:rsidRPr="00000000" w14:paraId="0000002B">
      <w:pPr>
        <w:spacing w:after="120" w:before="120" w:line="240" w:lineRule="auto"/>
        <w:ind w:left="288" w:firstLine="0"/>
        <w:rPr/>
      </w:pPr>
      <w:r w:rsidDel="00000000" w:rsidR="00000000" w:rsidRPr="00000000">
        <w:rPr>
          <w:rtl w:val="0"/>
        </w:rPr>
        <w:t xml:space="preserve">You will launch the Splunk lab environment from the Using Fields (eLearning with labs) course in this step. Once the server is up, it will run for four hours. </w:t>
      </w:r>
    </w:p>
    <w:p w:rsidR="00000000" w:rsidDel="00000000" w:rsidP="00000000" w:rsidRDefault="00000000" w:rsidRPr="00000000" w14:paraId="0000002C">
      <w:pPr>
        <w:spacing w:after="120" w:before="120" w:line="240" w:lineRule="auto"/>
        <w:ind w:left="288" w:firstLine="0"/>
        <w:rPr/>
      </w:pPr>
      <w:r w:rsidDel="00000000" w:rsidR="00000000" w:rsidRPr="00000000">
        <w:rPr>
          <w:rtl w:val="0"/>
        </w:rPr>
        <w:t xml:space="preserve">If you need screenshots of the steps to launch the server, see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GLAB 200.2.1 - Splunk Fundamentals lab</w:t>
        </w:r>
      </w:hyperlink>
      <w:r w:rsidDel="00000000" w:rsidR="00000000" w:rsidRPr="00000000">
        <w:rPr>
          <w:rtl w:val="0"/>
        </w:rPr>
        <w:t xml:space="preserve">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240" w:lineRule="auto"/>
        <w:ind w:left="28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Note: In this lab, you use the Splunk environment provided for the Using Fields (eLearning with labs) course as the actual lab. </w:t>
      </w:r>
    </w:p>
    <w:p w:rsidR="00000000" w:rsidDel="00000000" w:rsidP="00000000" w:rsidRDefault="00000000" w:rsidRPr="00000000" w14:paraId="0000002E">
      <w:pPr>
        <w:spacing w:after="120" w:before="120" w:line="240" w:lineRule="auto"/>
        <w:ind w:left="28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must only complete</w:t>
      </w:r>
      <w:r w:rsidDel="00000000" w:rsidR="00000000" w:rsidRPr="00000000">
        <w:rPr>
          <w:b w:val="1"/>
          <w:color w:val="ff0000"/>
          <w:rtl w:val="0"/>
        </w:rPr>
        <w:t xml:space="preserve"> Lab Exercise 1 – Use Fields in Searches</w:t>
      </w:r>
      <w:r w:rsidDel="00000000" w:rsidR="00000000" w:rsidRPr="00000000">
        <w:rPr>
          <w:color w:val="ff0000"/>
          <w:rtl w:val="0"/>
        </w:rPr>
        <w:t xml:space="preserve"> on the Splunk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60" w:before="24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If you still need to do so, go to your </w:t>
      </w:r>
      <w:r w:rsidDel="00000000" w:rsidR="00000000" w:rsidRPr="00000000">
        <w:rPr>
          <w:b w:val="1"/>
          <w:i w:val="1"/>
          <w:rtl w:val="0"/>
        </w:rPr>
        <w:t xml:space="preserve">Using Fields (eLearning with labs)</w:t>
      </w:r>
      <w:r w:rsidDel="00000000" w:rsidR="00000000" w:rsidRPr="00000000">
        <w:rPr>
          <w:i w:val="1"/>
          <w:rtl w:val="0"/>
        </w:rPr>
        <w:t xml:space="preserve"> course (Note, you can also access the course via the registration confirmation email sent to the account used to register for the course)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60" w:before="24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On the </w:t>
      </w:r>
      <w:r w:rsidDel="00000000" w:rsidR="00000000" w:rsidRPr="00000000">
        <w:rPr>
          <w:b w:val="1"/>
          <w:i w:val="1"/>
          <w:rtl w:val="0"/>
        </w:rPr>
        <w:t xml:space="preserve">Using Fields In Progress page</w:t>
      </w:r>
      <w:r w:rsidDel="00000000" w:rsidR="00000000" w:rsidRPr="00000000">
        <w:rPr>
          <w:i w:val="1"/>
          <w:rtl w:val="0"/>
        </w:rPr>
        <w:t xml:space="preserve">, scroll down to the </w:t>
      </w:r>
      <w:r w:rsidDel="00000000" w:rsidR="00000000" w:rsidRPr="00000000">
        <w:rPr>
          <w:b w:val="1"/>
          <w:i w:val="1"/>
          <w:rtl w:val="0"/>
        </w:rPr>
        <w:t xml:space="preserve">Using Fields Labs</w:t>
      </w:r>
      <w:r w:rsidDel="00000000" w:rsidR="00000000" w:rsidRPr="00000000">
        <w:rPr>
          <w:i w:val="1"/>
          <w:rtl w:val="0"/>
        </w:rPr>
        <w:t xml:space="preserve"> section and click the </w:t>
      </w:r>
      <w:r w:rsidDel="00000000" w:rsidR="00000000" w:rsidRPr="00000000">
        <w:rPr>
          <w:b w:val="1"/>
          <w:i w:val="1"/>
          <w:rtl w:val="0"/>
        </w:rPr>
        <w:t xml:space="preserve">LAUNCH </w:t>
      </w:r>
      <w:r w:rsidDel="00000000" w:rsidR="00000000" w:rsidRPr="00000000">
        <w:rPr>
          <w:i w:val="1"/>
          <w:rtl w:val="0"/>
        </w:rPr>
        <w:t xml:space="preserve">button.</w:t>
        <w:br w:type="textWrapping"/>
        <w:t xml:space="preserve">Review the welcome notification on the </w:t>
      </w:r>
      <w:r w:rsidDel="00000000" w:rsidR="00000000" w:rsidRPr="00000000">
        <w:rPr>
          <w:b w:val="1"/>
          <w:i w:val="1"/>
          <w:rtl w:val="0"/>
        </w:rPr>
        <w:t xml:space="preserve">Using Fields - Lab Work</w:t>
      </w:r>
      <w:r w:rsidDel="00000000" w:rsidR="00000000" w:rsidRPr="00000000">
        <w:rPr>
          <w:i w:val="1"/>
          <w:rtl w:val="0"/>
        </w:rPr>
        <w:t xml:space="preserve"> page and click on the </w:t>
      </w:r>
      <w:r w:rsidDel="00000000" w:rsidR="00000000" w:rsidRPr="00000000">
        <w:rPr>
          <w:b w:val="1"/>
          <w:i w:val="1"/>
          <w:rtl w:val="0"/>
        </w:rPr>
        <w:t xml:space="preserve">I AGREE</w:t>
      </w:r>
      <w:r w:rsidDel="00000000" w:rsidR="00000000" w:rsidRPr="00000000">
        <w:rPr>
          <w:i w:val="1"/>
          <w:rtl w:val="0"/>
        </w:rPr>
        <w:t xml:space="preserve"> link.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60" w:before="24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Under the </w:t>
      </w:r>
      <w:r w:rsidDel="00000000" w:rsidR="00000000" w:rsidRPr="00000000">
        <w:rPr>
          <w:b w:val="1"/>
          <w:i w:val="1"/>
          <w:rtl w:val="0"/>
        </w:rPr>
        <w:t xml:space="preserve">SERVERS</w:t>
      </w:r>
      <w:r w:rsidDel="00000000" w:rsidR="00000000" w:rsidRPr="00000000">
        <w:rPr>
          <w:i w:val="1"/>
          <w:rtl w:val="0"/>
        </w:rPr>
        <w:t xml:space="preserve"> tab, click on the </w:t>
      </w:r>
      <w:r w:rsidDel="00000000" w:rsidR="00000000" w:rsidRPr="00000000">
        <w:rPr>
          <w:b w:val="1"/>
          <w:i w:val="1"/>
          <w:rtl w:val="0"/>
        </w:rPr>
        <w:t xml:space="preserve">CONNECT TO LAB SERVERS</w:t>
      </w:r>
      <w:r w:rsidDel="00000000" w:rsidR="00000000" w:rsidRPr="00000000">
        <w:rPr>
          <w:i w:val="1"/>
          <w:rtl w:val="0"/>
        </w:rPr>
        <w:t xml:space="preserve"> button. Note it may take several minutes for the servers to be available.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60" w:before="24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Once the lab server is ready, the </w:t>
      </w:r>
      <w:r w:rsidDel="00000000" w:rsidR="00000000" w:rsidRPr="00000000">
        <w:rPr>
          <w:b w:val="1"/>
          <w:i w:val="1"/>
          <w:rtl w:val="0"/>
        </w:rPr>
        <w:t xml:space="preserve">Using Fields Labs</w:t>
      </w:r>
      <w:r w:rsidDel="00000000" w:rsidR="00000000" w:rsidRPr="00000000">
        <w:rPr>
          <w:i w:val="1"/>
          <w:rtl w:val="0"/>
        </w:rPr>
        <w:t xml:space="preserve"> page will display the </w:t>
      </w:r>
      <w:r w:rsidDel="00000000" w:rsidR="00000000" w:rsidRPr="00000000">
        <w:rPr>
          <w:b w:val="1"/>
          <w:i w:val="1"/>
          <w:rtl w:val="0"/>
        </w:rPr>
        <w:t xml:space="preserve">SERVER URL</w:t>
      </w:r>
      <w:r w:rsidDel="00000000" w:rsidR="00000000" w:rsidRPr="00000000">
        <w:rPr>
          <w:i w:val="1"/>
          <w:rtl w:val="0"/>
        </w:rPr>
        <w:t xml:space="preserve">, a </w:t>
      </w:r>
      <w:r w:rsidDel="00000000" w:rsidR="00000000" w:rsidRPr="00000000">
        <w:rPr>
          <w:b w:val="1"/>
          <w:i w:val="1"/>
          <w:rtl w:val="0"/>
        </w:rPr>
        <w:t xml:space="preserve">SPLUNK USER NAME</w:t>
      </w:r>
      <w:r w:rsidDel="00000000" w:rsidR="00000000" w:rsidRPr="00000000">
        <w:rPr>
          <w:i w:val="1"/>
          <w:rtl w:val="0"/>
        </w:rPr>
        <w:t xml:space="preserve">, and </w:t>
      </w:r>
      <w:r w:rsidDel="00000000" w:rsidR="00000000" w:rsidRPr="00000000">
        <w:rPr>
          <w:b w:val="1"/>
          <w:i w:val="1"/>
          <w:rtl w:val="0"/>
        </w:rPr>
        <w:t xml:space="preserve">PASSWORD</w:t>
      </w:r>
      <w:r w:rsidDel="00000000" w:rsidR="00000000" w:rsidRPr="00000000">
        <w:rPr>
          <w:i w:val="1"/>
          <w:rtl w:val="0"/>
        </w:rPr>
        <w:t xml:space="preserve">. Click on the </w:t>
      </w:r>
      <w:r w:rsidDel="00000000" w:rsidR="00000000" w:rsidRPr="00000000">
        <w:rPr>
          <w:b w:val="1"/>
          <w:i w:val="1"/>
          <w:rtl w:val="0"/>
        </w:rPr>
        <w:t xml:space="preserve">SERVER URL</w:t>
      </w:r>
      <w:r w:rsidDel="00000000" w:rsidR="00000000" w:rsidRPr="00000000">
        <w:rPr>
          <w:i w:val="1"/>
          <w:rtl w:val="0"/>
        </w:rPr>
        <w:t xml:space="preserve"> link.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60" w:before="24" w:line="259.20000000000005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The LAB DOCUMENT section on the </w:t>
      </w:r>
      <w:r w:rsidDel="00000000" w:rsidR="00000000" w:rsidRPr="00000000">
        <w:rPr>
          <w:b w:val="1"/>
          <w:i w:val="1"/>
          <w:rtl w:val="0"/>
        </w:rPr>
        <w:t xml:space="preserve">Using Fields Labs</w:t>
      </w:r>
      <w:r w:rsidDel="00000000" w:rsidR="00000000" w:rsidRPr="00000000">
        <w:rPr>
          <w:i w:val="1"/>
          <w:rtl w:val="0"/>
        </w:rPr>
        <w:t xml:space="preserve"> page contains the lab instructions. Follow the instructions for </w:t>
      </w:r>
      <w:r w:rsidDel="00000000" w:rsidR="00000000" w:rsidRPr="00000000">
        <w:rPr>
          <w:b w:val="1"/>
          <w:i w:val="1"/>
          <w:rtl w:val="0"/>
        </w:rPr>
        <w:t xml:space="preserve">Lab Exercise 1 – Use Fields in Searches</w:t>
      </w:r>
      <w:r w:rsidDel="00000000" w:rsidR="00000000" w:rsidRPr="00000000">
        <w:rPr>
          <w:i w:val="1"/>
          <w:rtl w:val="0"/>
        </w:rPr>
        <w:t xml:space="preserve">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i w:val="1"/>
        </w:rPr>
      </w:pPr>
      <w:bookmarkStart w:colFirst="0" w:colLast="0" w:name="_hrmftfognm2d" w:id="11"/>
      <w:bookmarkEnd w:id="11"/>
      <w:r w:rsidDel="00000000" w:rsidR="00000000" w:rsidRPr="00000000">
        <w:rPr>
          <w:rtl w:val="0"/>
        </w:rPr>
        <w:t xml:space="preserve">Part 2: Complete Lab Exercise 1 – Use Fields in Searches.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60" w:before="24" w:line="259.20000000000005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Lab Exercise 1 – Use Fields in Searches</w:t>
      </w:r>
      <w:r w:rsidDel="00000000" w:rsidR="00000000" w:rsidRPr="00000000">
        <w:rPr>
          <w:i w:val="1"/>
          <w:rtl w:val="0"/>
        </w:rPr>
        <w:t xml:space="preserve"> asks you to save your work as a report(s). Every time you do so, follow the instructions on the </w:t>
      </w:r>
      <w:hyperlink w:anchor="qjb70hfrmpb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Before You Begin - How to Submit This Activity</w:t>
        </w:r>
      </w:hyperlink>
      <w:r w:rsidDel="00000000" w:rsidR="00000000" w:rsidRPr="00000000">
        <w:rPr>
          <w:i w:val="1"/>
          <w:rtl w:val="0"/>
        </w:rPr>
        <w:t xml:space="preserve"> to submit your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240" w:lineRule="auto"/>
        <w:ind w:left="288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right" w:leader="none" w:pos="10080"/>
      </w:tabs>
      <w:spacing w:before="60" w:line="240" w:lineRule="auto"/>
      <w:rPr/>
    </w:pPr>
    <w:r w:rsidDel="00000000" w:rsidR="00000000" w:rsidRPr="00000000">
      <w:rPr>
        <w:sz w:val="16"/>
        <w:szCs w:val="16"/>
        <w:rtl w:val="0"/>
      </w:rPr>
      <w:tab/>
      <w:t xml:space="preserve">Page </w:t>
    </w: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of </w:t>
    </w:r>
    <w:r w:rsidDel="00000000" w:rsidR="00000000" w:rsidRPr="00000000">
      <w:rPr>
        <w:b w:val="1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right" w:leader="none" w:pos="10080"/>
      </w:tabs>
      <w:spacing w:before="60" w:line="240" w:lineRule="auto"/>
      <w:rPr/>
    </w:pPr>
    <w:r w:rsidDel="00000000" w:rsidR="00000000" w:rsidRPr="00000000">
      <w:rPr>
        <w:sz w:val="16"/>
        <w:szCs w:val="16"/>
        <w:rtl w:val="0"/>
      </w:rPr>
      <w:tab/>
      <w:t xml:space="preserve">Page </w:t>
    </w: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of </w:t>
    </w:r>
    <w:r w:rsidDel="00000000" w:rsidR="00000000" w:rsidRPr="00000000">
      <w:rPr>
        <w:b w:val="1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bottom w:color="000000" w:space="1" w:sz="18" w:val="single"/>
      </w:pBdr>
      <w:tabs>
        <w:tab w:val="right" w:leader="none" w:pos="10080"/>
      </w:tabs>
      <w:spacing w:after="60" w:before="60" w:line="276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GLAB 200.4.1 - Using Fields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7747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74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079c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ff99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79c9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T7yyJWMGFPpCpp0XLO78gfKTIeHUel2I2-8OYm-jPAk/edit?usp=sharing" TargetMode="External"/><Relationship Id="rId10" Type="http://schemas.openxmlformats.org/officeDocument/2006/relationships/hyperlink" Target="https://docs.google.com/document/d/1T7yyJWMGFPpCpp0XLO78gfKTIeHUel2I2-8OYm-jPAk/edit?usp=sharing" TargetMode="External"/><Relationship Id="rId13" Type="http://schemas.openxmlformats.org/officeDocument/2006/relationships/hyperlink" Target="https://workplus.splunk.com/perscholas" TargetMode="External"/><Relationship Id="rId12" Type="http://schemas.openxmlformats.org/officeDocument/2006/relationships/hyperlink" Target="https://docs.google.com/document/d/1N86IGy7cgPTXPOQMr-w0JDVD9egGY0EyIlMsCZQzQow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T7yyJWMGFPpCpp0XLO78gfKTIeHUel2I2-8OYm-jPAk/edit?usp=sharing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ocs.google.com/document/d/1N86IGy7cgPTXPOQMr-w0JDVD9egGY0EyIlMsCZQzQow/edit?usp=sharing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