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0E9CE" w14:textId="77777777" w:rsidR="007650E7" w:rsidRPr="007650E7" w:rsidRDefault="007650E7" w:rsidP="008E0E03">
      <w:pPr>
        <w:spacing w:line="480" w:lineRule="auto"/>
        <w:jc w:val="center"/>
        <w:rPr>
          <w:b/>
          <w:bCs/>
          <w:sz w:val="24"/>
          <w:szCs w:val="24"/>
        </w:rPr>
      </w:pPr>
      <w:r w:rsidRPr="007650E7">
        <w:rPr>
          <w:b/>
          <w:bCs/>
          <w:sz w:val="24"/>
          <w:szCs w:val="24"/>
        </w:rPr>
        <w:t>Design Decisions for CS-330 Final Project 3D Scene</w:t>
      </w:r>
    </w:p>
    <w:p w14:paraId="24866219" w14:textId="77777777" w:rsidR="007650E7" w:rsidRPr="00A72B1C" w:rsidRDefault="007650E7" w:rsidP="008E0E03">
      <w:pPr>
        <w:spacing w:line="480" w:lineRule="auto"/>
        <w:jc w:val="center"/>
        <w:rPr>
          <w:sz w:val="24"/>
          <w:szCs w:val="24"/>
        </w:rPr>
      </w:pPr>
      <w:r w:rsidRPr="007650E7">
        <w:rPr>
          <w:sz w:val="24"/>
          <w:szCs w:val="24"/>
        </w:rPr>
        <w:t>David Silva</w:t>
      </w:r>
      <w:r w:rsidRPr="007650E7">
        <w:rPr>
          <w:sz w:val="24"/>
          <w:szCs w:val="24"/>
        </w:rPr>
        <w:br/>
        <w:t>CS-330: Computational Graphics and Visualization</w:t>
      </w:r>
      <w:r w:rsidRPr="007650E7">
        <w:rPr>
          <w:sz w:val="24"/>
          <w:szCs w:val="24"/>
        </w:rPr>
        <w:br/>
        <w:t>Southern New Hampshire University</w:t>
      </w:r>
      <w:r w:rsidRPr="007650E7">
        <w:rPr>
          <w:sz w:val="24"/>
          <w:szCs w:val="24"/>
        </w:rPr>
        <w:br/>
        <w:t>Professor Scott Gray</w:t>
      </w:r>
      <w:r w:rsidRPr="007650E7">
        <w:rPr>
          <w:sz w:val="24"/>
          <w:szCs w:val="24"/>
        </w:rPr>
        <w:br/>
        <w:t>April 14, 2026</w:t>
      </w:r>
    </w:p>
    <w:p w14:paraId="73608634" w14:textId="77777777" w:rsidR="00A72B1C" w:rsidRPr="00A72B1C" w:rsidRDefault="00A72B1C" w:rsidP="008E0E03">
      <w:pPr>
        <w:spacing w:line="480" w:lineRule="auto"/>
        <w:rPr>
          <w:sz w:val="24"/>
          <w:szCs w:val="24"/>
        </w:rPr>
      </w:pPr>
    </w:p>
    <w:p w14:paraId="59C832DD" w14:textId="77777777" w:rsidR="00A72B1C" w:rsidRPr="00A72B1C" w:rsidRDefault="00A72B1C" w:rsidP="008E0E03">
      <w:pPr>
        <w:spacing w:line="480" w:lineRule="auto"/>
        <w:rPr>
          <w:sz w:val="24"/>
          <w:szCs w:val="24"/>
        </w:rPr>
      </w:pPr>
    </w:p>
    <w:p w14:paraId="684EC48B" w14:textId="77777777" w:rsidR="00A72B1C" w:rsidRPr="00A72B1C" w:rsidRDefault="00A72B1C" w:rsidP="008E0E03">
      <w:pPr>
        <w:spacing w:line="480" w:lineRule="auto"/>
        <w:rPr>
          <w:sz w:val="24"/>
          <w:szCs w:val="24"/>
        </w:rPr>
      </w:pPr>
    </w:p>
    <w:p w14:paraId="4117337F" w14:textId="77777777" w:rsidR="00A72B1C" w:rsidRPr="00A72B1C" w:rsidRDefault="00A72B1C" w:rsidP="008E0E03">
      <w:pPr>
        <w:spacing w:line="480" w:lineRule="auto"/>
        <w:rPr>
          <w:sz w:val="24"/>
          <w:szCs w:val="24"/>
        </w:rPr>
      </w:pPr>
    </w:p>
    <w:p w14:paraId="7B474243" w14:textId="77777777" w:rsidR="00A72B1C" w:rsidRPr="00A72B1C" w:rsidRDefault="00A72B1C" w:rsidP="008E0E03">
      <w:pPr>
        <w:spacing w:line="480" w:lineRule="auto"/>
        <w:rPr>
          <w:sz w:val="24"/>
          <w:szCs w:val="24"/>
        </w:rPr>
      </w:pPr>
    </w:p>
    <w:p w14:paraId="03A60EDE" w14:textId="77777777" w:rsidR="00A72B1C" w:rsidRPr="00A72B1C" w:rsidRDefault="00A72B1C" w:rsidP="008E0E03">
      <w:pPr>
        <w:spacing w:line="480" w:lineRule="auto"/>
        <w:rPr>
          <w:sz w:val="24"/>
          <w:szCs w:val="24"/>
        </w:rPr>
      </w:pPr>
    </w:p>
    <w:p w14:paraId="33ADC5EC" w14:textId="77777777" w:rsidR="00A72B1C" w:rsidRPr="00A72B1C" w:rsidRDefault="00A72B1C" w:rsidP="008E0E03">
      <w:pPr>
        <w:spacing w:line="480" w:lineRule="auto"/>
        <w:rPr>
          <w:sz w:val="24"/>
          <w:szCs w:val="24"/>
        </w:rPr>
      </w:pPr>
    </w:p>
    <w:p w14:paraId="79926506" w14:textId="77777777" w:rsidR="00A72B1C" w:rsidRPr="00A72B1C" w:rsidRDefault="00A72B1C" w:rsidP="008E0E03">
      <w:pPr>
        <w:spacing w:line="480" w:lineRule="auto"/>
        <w:rPr>
          <w:sz w:val="24"/>
          <w:szCs w:val="24"/>
        </w:rPr>
      </w:pPr>
    </w:p>
    <w:p w14:paraId="61F3E62D" w14:textId="77777777" w:rsidR="00A72B1C" w:rsidRPr="00A72B1C" w:rsidRDefault="00A72B1C" w:rsidP="008E0E03">
      <w:pPr>
        <w:spacing w:line="480" w:lineRule="auto"/>
        <w:rPr>
          <w:sz w:val="24"/>
          <w:szCs w:val="24"/>
        </w:rPr>
      </w:pPr>
    </w:p>
    <w:p w14:paraId="6EFB6961" w14:textId="77777777" w:rsidR="00A72B1C" w:rsidRPr="00A72B1C" w:rsidRDefault="00A72B1C" w:rsidP="008E0E03">
      <w:pPr>
        <w:spacing w:line="480" w:lineRule="auto"/>
        <w:rPr>
          <w:sz w:val="24"/>
          <w:szCs w:val="24"/>
        </w:rPr>
      </w:pPr>
    </w:p>
    <w:p w14:paraId="1E767838" w14:textId="77777777" w:rsidR="00A72B1C" w:rsidRPr="00A72B1C" w:rsidRDefault="00A72B1C" w:rsidP="008E0E03">
      <w:pPr>
        <w:spacing w:line="480" w:lineRule="auto"/>
        <w:rPr>
          <w:sz w:val="24"/>
          <w:szCs w:val="24"/>
        </w:rPr>
      </w:pPr>
    </w:p>
    <w:p w14:paraId="0184C74B" w14:textId="77777777" w:rsidR="00A72B1C" w:rsidRPr="00A72B1C" w:rsidRDefault="00A72B1C" w:rsidP="008E0E03">
      <w:pPr>
        <w:spacing w:line="480" w:lineRule="auto"/>
        <w:rPr>
          <w:sz w:val="24"/>
          <w:szCs w:val="24"/>
        </w:rPr>
      </w:pPr>
    </w:p>
    <w:p w14:paraId="33FEBEDA" w14:textId="77777777" w:rsidR="00A72B1C" w:rsidRPr="00A72B1C" w:rsidRDefault="00A72B1C" w:rsidP="008E0E03">
      <w:pPr>
        <w:spacing w:line="480" w:lineRule="auto"/>
        <w:rPr>
          <w:sz w:val="24"/>
          <w:szCs w:val="24"/>
        </w:rPr>
      </w:pPr>
    </w:p>
    <w:p w14:paraId="62AD34CE" w14:textId="77777777" w:rsidR="00A72B1C" w:rsidRPr="00A72B1C" w:rsidRDefault="00A72B1C" w:rsidP="008E0E03">
      <w:pPr>
        <w:spacing w:line="480" w:lineRule="auto"/>
        <w:rPr>
          <w:sz w:val="24"/>
          <w:szCs w:val="24"/>
        </w:rPr>
      </w:pPr>
    </w:p>
    <w:p w14:paraId="1CCBA9BF" w14:textId="77777777" w:rsidR="00A72B1C" w:rsidRPr="00A72B1C" w:rsidRDefault="00A72B1C" w:rsidP="008E0E03">
      <w:pPr>
        <w:spacing w:line="480" w:lineRule="auto"/>
        <w:rPr>
          <w:sz w:val="24"/>
          <w:szCs w:val="24"/>
        </w:rPr>
      </w:pPr>
    </w:p>
    <w:p w14:paraId="2C035432" w14:textId="77777777" w:rsidR="00A72B1C" w:rsidRPr="00A72B1C" w:rsidRDefault="00A72B1C" w:rsidP="008E0E03">
      <w:pPr>
        <w:spacing w:line="480" w:lineRule="auto"/>
        <w:rPr>
          <w:sz w:val="24"/>
          <w:szCs w:val="24"/>
        </w:rPr>
      </w:pPr>
    </w:p>
    <w:p w14:paraId="178BF64E" w14:textId="77777777" w:rsidR="008E0E03" w:rsidRDefault="008E0E03" w:rsidP="008E0E03">
      <w:pPr>
        <w:spacing w:line="480" w:lineRule="auto"/>
        <w:rPr>
          <w:sz w:val="24"/>
          <w:szCs w:val="24"/>
        </w:rPr>
      </w:pPr>
    </w:p>
    <w:p w14:paraId="65CA3A41" w14:textId="6E56EB40" w:rsidR="007650E7" w:rsidRPr="007650E7" w:rsidRDefault="007650E7" w:rsidP="008E0E03">
      <w:pPr>
        <w:spacing w:line="480" w:lineRule="auto"/>
        <w:rPr>
          <w:b/>
          <w:bCs/>
          <w:sz w:val="24"/>
          <w:szCs w:val="24"/>
        </w:rPr>
      </w:pPr>
      <w:r w:rsidRPr="007650E7">
        <w:rPr>
          <w:b/>
          <w:bCs/>
          <w:sz w:val="24"/>
          <w:szCs w:val="24"/>
        </w:rPr>
        <w:lastRenderedPageBreak/>
        <w:t>Development Choices</w:t>
      </w:r>
    </w:p>
    <w:p w14:paraId="1A29B3F2" w14:textId="77777777" w:rsidR="007650E7" w:rsidRPr="007650E7" w:rsidRDefault="007650E7" w:rsidP="008E0E03">
      <w:pPr>
        <w:spacing w:line="480" w:lineRule="auto"/>
        <w:rPr>
          <w:sz w:val="24"/>
          <w:szCs w:val="24"/>
        </w:rPr>
      </w:pPr>
      <w:r w:rsidRPr="007650E7">
        <w:rPr>
          <w:sz w:val="24"/>
          <w:szCs w:val="24"/>
        </w:rPr>
        <w:t>For this project, I created a 3D scene made up of four main objects: a wooden barrel on the left side, a treasure chest in the center front, a wooden crate on the right side, and a pine tree in the back center. I chose these objects because they fit together as a simple outdoor adventure scene, and they allowed me to use a variety of different shapes. This helped me meet the requirement of using multiple primitive shapes such as cylinders, toruses, boxes, cones, and a plane.</w:t>
      </w:r>
    </w:p>
    <w:p w14:paraId="4CE906B5" w14:textId="77777777" w:rsidR="007650E7" w:rsidRPr="007650E7" w:rsidRDefault="007650E7" w:rsidP="008E0E03">
      <w:pPr>
        <w:spacing w:line="480" w:lineRule="auto"/>
        <w:rPr>
          <w:sz w:val="24"/>
          <w:szCs w:val="24"/>
        </w:rPr>
      </w:pPr>
      <w:r w:rsidRPr="007650E7">
        <w:rPr>
          <w:sz w:val="24"/>
          <w:szCs w:val="24"/>
        </w:rPr>
        <w:t>The barrel was the most detailed object in the scene. I built it using multiple stacked cylinders, each slightly scaled differently to create a rounded shape that bulges in the middle and narrows toward the top and bottom. I then added four torus shapes, rotated into place, to represent the metal rings around the barrel. This gave it a more realistic look.</w:t>
      </w:r>
    </w:p>
    <w:p w14:paraId="22B325A6" w14:textId="77777777" w:rsidR="007650E7" w:rsidRPr="007650E7" w:rsidRDefault="007650E7" w:rsidP="008E0E03">
      <w:pPr>
        <w:spacing w:line="480" w:lineRule="auto"/>
        <w:rPr>
          <w:sz w:val="24"/>
          <w:szCs w:val="24"/>
        </w:rPr>
      </w:pPr>
      <w:r w:rsidRPr="007650E7">
        <w:rPr>
          <w:sz w:val="24"/>
          <w:szCs w:val="24"/>
        </w:rPr>
        <w:t>The treasure chest is made from a box for the base and a rotated cylinder for the lid, which creates a rounded top. The crate is built from a large box, with several smaller box shapes added on top to form the X-shaped wooden supports on each side. These extra pieces help make the crate look more detailed and realistic.</w:t>
      </w:r>
    </w:p>
    <w:p w14:paraId="4DB80741" w14:textId="77777777" w:rsidR="007650E7" w:rsidRPr="007650E7" w:rsidRDefault="007650E7" w:rsidP="008E0E03">
      <w:pPr>
        <w:spacing w:line="480" w:lineRule="auto"/>
        <w:rPr>
          <w:sz w:val="24"/>
          <w:szCs w:val="24"/>
        </w:rPr>
      </w:pPr>
      <w:r w:rsidRPr="007650E7">
        <w:rPr>
          <w:sz w:val="24"/>
          <w:szCs w:val="24"/>
        </w:rPr>
        <w:t>The tree is made using a cylinder for the trunk and multiple cones for the leaves. I used several layers of cones, slightly rotated and stacked, to give the tree a more natural shape. I also added a solid inner cone to prevent any gaps from showing through due to transparency in the leaf texture.</w:t>
      </w:r>
    </w:p>
    <w:p w14:paraId="27FB1A10" w14:textId="77777777" w:rsidR="007650E7" w:rsidRPr="007650E7" w:rsidRDefault="007650E7" w:rsidP="008E0E03">
      <w:pPr>
        <w:spacing w:line="480" w:lineRule="auto"/>
        <w:rPr>
          <w:sz w:val="24"/>
          <w:szCs w:val="24"/>
        </w:rPr>
      </w:pPr>
      <w:r w:rsidRPr="007650E7">
        <w:rPr>
          <w:sz w:val="24"/>
          <w:szCs w:val="24"/>
        </w:rPr>
        <w:t>One challenge I faced was getting the tree canopy to look right. At first, I noticed gaps in the mesh where the background could be seen through the leaves. To fix this, I added an inner cone and adjusted how the outer cones were placed and rotated. This helped cover the gaps and made the tree look more complete.</w:t>
      </w:r>
    </w:p>
    <w:p w14:paraId="67239C4B" w14:textId="06AA10B0" w:rsidR="007650E7" w:rsidRPr="007650E7" w:rsidRDefault="007650E7" w:rsidP="008E0E03">
      <w:pPr>
        <w:spacing w:line="480" w:lineRule="auto"/>
        <w:rPr>
          <w:sz w:val="24"/>
          <w:szCs w:val="24"/>
        </w:rPr>
      </w:pPr>
    </w:p>
    <w:p w14:paraId="5C2FEA32" w14:textId="77777777" w:rsidR="007650E7" w:rsidRPr="007650E7" w:rsidRDefault="007650E7" w:rsidP="008E0E03">
      <w:pPr>
        <w:spacing w:line="480" w:lineRule="auto"/>
        <w:rPr>
          <w:b/>
          <w:bCs/>
          <w:sz w:val="24"/>
          <w:szCs w:val="24"/>
        </w:rPr>
      </w:pPr>
      <w:r w:rsidRPr="007650E7">
        <w:rPr>
          <w:b/>
          <w:bCs/>
          <w:sz w:val="24"/>
          <w:szCs w:val="24"/>
        </w:rPr>
        <w:lastRenderedPageBreak/>
        <w:t>Navigation</w:t>
      </w:r>
    </w:p>
    <w:p w14:paraId="35387128" w14:textId="0CDB9A3A" w:rsidR="007650E7" w:rsidRPr="007650E7" w:rsidRDefault="007650E7" w:rsidP="008E0E03">
      <w:pPr>
        <w:spacing w:line="480" w:lineRule="auto"/>
        <w:rPr>
          <w:sz w:val="24"/>
          <w:szCs w:val="24"/>
        </w:rPr>
      </w:pPr>
      <w:r w:rsidRPr="007650E7">
        <w:rPr>
          <w:sz w:val="24"/>
          <w:szCs w:val="24"/>
        </w:rPr>
        <w:t xml:space="preserve">The scene can be explored using both the keyboard and mouse. The W, A, S, and D keys are used to move the camera forward, left, backward, and right. The Q and E keys move the camera up and down. These controls are handled in the ProcessKeyboardEvents function, and movement is adjusted using delta </w:t>
      </w:r>
      <w:r w:rsidRPr="00A72B1C">
        <w:rPr>
          <w:sz w:val="24"/>
          <w:szCs w:val="24"/>
        </w:rPr>
        <w:t>time,</w:t>
      </w:r>
      <w:r w:rsidRPr="007650E7">
        <w:rPr>
          <w:sz w:val="24"/>
          <w:szCs w:val="24"/>
        </w:rPr>
        <w:t xml:space="preserve"> so it stays consistent regardless of frame rate.</w:t>
      </w:r>
    </w:p>
    <w:p w14:paraId="5159E213" w14:textId="6CF29F55" w:rsidR="007650E7" w:rsidRPr="007650E7" w:rsidRDefault="007650E7" w:rsidP="008E0E03">
      <w:pPr>
        <w:spacing w:line="480" w:lineRule="auto"/>
        <w:rPr>
          <w:sz w:val="24"/>
          <w:szCs w:val="24"/>
        </w:rPr>
      </w:pPr>
      <w:r w:rsidRPr="007650E7">
        <w:rPr>
          <w:sz w:val="24"/>
          <w:szCs w:val="24"/>
        </w:rPr>
        <w:t xml:space="preserve">Mouse movement controls where the camera </w:t>
      </w:r>
      <w:r w:rsidRPr="00A72B1C">
        <w:rPr>
          <w:sz w:val="24"/>
          <w:szCs w:val="24"/>
        </w:rPr>
        <w:t>looks</w:t>
      </w:r>
      <w:r w:rsidRPr="007650E7">
        <w:rPr>
          <w:sz w:val="24"/>
          <w:szCs w:val="24"/>
        </w:rPr>
        <w:t>. As the mouse moves, the camera rotates based on the change in position. The cursor is locked to the window by default so the user can look around freely, and pressing the TAB key toggles the cursor on and off.</w:t>
      </w:r>
    </w:p>
    <w:p w14:paraId="0042C4E1" w14:textId="77777777" w:rsidR="007650E7" w:rsidRPr="007650E7" w:rsidRDefault="007650E7" w:rsidP="008E0E03">
      <w:pPr>
        <w:spacing w:line="480" w:lineRule="auto"/>
        <w:rPr>
          <w:sz w:val="24"/>
          <w:szCs w:val="24"/>
        </w:rPr>
      </w:pPr>
      <w:r w:rsidRPr="007650E7">
        <w:rPr>
          <w:sz w:val="24"/>
          <w:szCs w:val="24"/>
        </w:rPr>
        <w:t>The scroll wheel is used to adjust the camera speed. Scrolling up increases movement speed, while scrolling down slows it down.</w:t>
      </w:r>
    </w:p>
    <w:p w14:paraId="1C879447" w14:textId="3490E3C4" w:rsidR="007650E7" w:rsidRPr="007650E7" w:rsidRDefault="007650E7" w:rsidP="008E0E03">
      <w:pPr>
        <w:spacing w:line="480" w:lineRule="auto"/>
        <w:rPr>
          <w:sz w:val="24"/>
          <w:szCs w:val="24"/>
        </w:rPr>
      </w:pPr>
      <w:r w:rsidRPr="007650E7">
        <w:rPr>
          <w:sz w:val="24"/>
          <w:szCs w:val="24"/>
        </w:rPr>
        <w:t xml:space="preserve">There are also two projection modes. Pressing the P key switches to perspective view, which shows depth and looks more natural. Pressing the O key switches to orthographic view, which flattens the scene. When switching to orthographic mode, the camera is reset to a front-facing </w:t>
      </w:r>
      <w:r w:rsidRPr="00A72B1C">
        <w:rPr>
          <w:sz w:val="24"/>
          <w:szCs w:val="24"/>
        </w:rPr>
        <w:t>position,</w:t>
      </w:r>
      <w:r w:rsidRPr="007650E7">
        <w:rPr>
          <w:sz w:val="24"/>
          <w:szCs w:val="24"/>
        </w:rPr>
        <w:t xml:space="preserve"> so the scene is easy to view.</w:t>
      </w:r>
    </w:p>
    <w:p w14:paraId="1850258A" w14:textId="20F0B220" w:rsidR="007650E7" w:rsidRPr="007650E7" w:rsidRDefault="007650E7" w:rsidP="008E0E03">
      <w:pPr>
        <w:spacing w:line="480" w:lineRule="auto"/>
        <w:rPr>
          <w:sz w:val="24"/>
          <w:szCs w:val="24"/>
        </w:rPr>
      </w:pPr>
    </w:p>
    <w:p w14:paraId="55BCD468" w14:textId="77777777" w:rsidR="007650E7" w:rsidRPr="007650E7" w:rsidRDefault="007650E7" w:rsidP="008E0E03">
      <w:pPr>
        <w:spacing w:line="480" w:lineRule="auto"/>
        <w:rPr>
          <w:b/>
          <w:bCs/>
          <w:sz w:val="24"/>
          <w:szCs w:val="24"/>
        </w:rPr>
      </w:pPr>
      <w:r w:rsidRPr="007650E7">
        <w:rPr>
          <w:b/>
          <w:bCs/>
          <w:sz w:val="24"/>
          <w:szCs w:val="24"/>
        </w:rPr>
        <w:t>Custom Functions</w:t>
      </w:r>
    </w:p>
    <w:p w14:paraId="482D793D" w14:textId="77777777" w:rsidR="007650E7" w:rsidRPr="007650E7" w:rsidRDefault="007650E7" w:rsidP="008E0E03">
      <w:pPr>
        <w:spacing w:line="480" w:lineRule="auto"/>
        <w:rPr>
          <w:sz w:val="24"/>
          <w:szCs w:val="24"/>
        </w:rPr>
      </w:pPr>
      <w:r w:rsidRPr="007650E7">
        <w:rPr>
          <w:sz w:val="24"/>
          <w:szCs w:val="24"/>
        </w:rPr>
        <w:t>The program is organized into separate functions that each handle a specific task. This makes the code easier to read and manage.</w:t>
      </w:r>
    </w:p>
    <w:p w14:paraId="139102BD" w14:textId="77777777" w:rsidR="007650E7" w:rsidRPr="007650E7" w:rsidRDefault="007650E7" w:rsidP="008E0E03">
      <w:pPr>
        <w:spacing w:line="480" w:lineRule="auto"/>
        <w:rPr>
          <w:sz w:val="24"/>
          <w:szCs w:val="24"/>
        </w:rPr>
      </w:pPr>
      <w:r w:rsidRPr="007650E7">
        <w:rPr>
          <w:sz w:val="24"/>
          <w:szCs w:val="24"/>
        </w:rPr>
        <w:t xml:space="preserve">The PrepareScene function runs once at the start of the program. It loads all the meshes, textures, and materials, </w:t>
      </w:r>
      <w:proofErr w:type="gramStart"/>
      <w:r w:rsidRPr="007650E7">
        <w:rPr>
          <w:sz w:val="24"/>
          <w:szCs w:val="24"/>
        </w:rPr>
        <w:t>and also</w:t>
      </w:r>
      <w:proofErr w:type="gramEnd"/>
      <w:r w:rsidRPr="007650E7">
        <w:rPr>
          <w:sz w:val="24"/>
          <w:szCs w:val="24"/>
        </w:rPr>
        <w:t xml:space="preserve"> sets up the lighting. This prevents the program from reloading everything every frame.</w:t>
      </w:r>
    </w:p>
    <w:p w14:paraId="3D22BD84" w14:textId="77777777" w:rsidR="007650E7" w:rsidRPr="007650E7" w:rsidRDefault="007650E7" w:rsidP="008E0E03">
      <w:pPr>
        <w:spacing w:line="480" w:lineRule="auto"/>
        <w:rPr>
          <w:sz w:val="24"/>
          <w:szCs w:val="24"/>
        </w:rPr>
      </w:pPr>
      <w:r w:rsidRPr="007650E7">
        <w:rPr>
          <w:sz w:val="24"/>
          <w:szCs w:val="24"/>
        </w:rPr>
        <w:lastRenderedPageBreak/>
        <w:t>The RenderScene function is called continuously and is responsible for drawing all objects in the scene. Each object is drawn using a consistent process: setting transformations, applying textures, applying materials, and then drawing the shape.</w:t>
      </w:r>
    </w:p>
    <w:p w14:paraId="78CD34E9" w14:textId="590BFDF8" w:rsidR="007650E7" w:rsidRPr="007650E7" w:rsidRDefault="007650E7" w:rsidP="008E0E03">
      <w:pPr>
        <w:spacing w:line="480" w:lineRule="auto"/>
        <w:rPr>
          <w:sz w:val="24"/>
          <w:szCs w:val="24"/>
        </w:rPr>
      </w:pPr>
      <w:r w:rsidRPr="007650E7">
        <w:rPr>
          <w:sz w:val="24"/>
          <w:szCs w:val="24"/>
        </w:rPr>
        <w:t xml:space="preserve">The DefineObjectMaterials function creates different materials such as wood, metal, floor, gold, and leaves. Each material has its own color, reflectivity, and shininess, which affects how it reacts to lighting. This helps make </w:t>
      </w:r>
      <w:r w:rsidRPr="00A72B1C">
        <w:rPr>
          <w:sz w:val="24"/>
          <w:szCs w:val="24"/>
        </w:rPr>
        <w:t>objects</w:t>
      </w:r>
      <w:r w:rsidRPr="007650E7">
        <w:rPr>
          <w:sz w:val="24"/>
          <w:szCs w:val="24"/>
        </w:rPr>
        <w:t xml:space="preserve"> look more realistic.</w:t>
      </w:r>
    </w:p>
    <w:p w14:paraId="7373C52E" w14:textId="77777777" w:rsidR="007650E7" w:rsidRPr="007650E7" w:rsidRDefault="007650E7" w:rsidP="008E0E03">
      <w:pPr>
        <w:spacing w:line="480" w:lineRule="auto"/>
        <w:rPr>
          <w:sz w:val="24"/>
          <w:szCs w:val="24"/>
        </w:rPr>
      </w:pPr>
      <w:r w:rsidRPr="007650E7">
        <w:rPr>
          <w:sz w:val="24"/>
          <w:szCs w:val="24"/>
        </w:rPr>
        <w:t>The SetupSceneLights function controls all the lighting in the scene. I used one directional light to act like sunlight, one point light above the scene for general lighting, one orange light on the right side, and one blue light on the left side. This setup ensures that all objects are visible and that the scene includes at least one colored light, as required by the rubric.</w:t>
      </w:r>
    </w:p>
    <w:p w14:paraId="3B605D56" w14:textId="77777777" w:rsidR="007650E7" w:rsidRPr="007650E7" w:rsidRDefault="007650E7" w:rsidP="008E0E03">
      <w:pPr>
        <w:spacing w:line="480" w:lineRule="auto"/>
        <w:rPr>
          <w:sz w:val="24"/>
          <w:szCs w:val="24"/>
        </w:rPr>
      </w:pPr>
      <w:r w:rsidRPr="007650E7">
        <w:rPr>
          <w:sz w:val="24"/>
          <w:szCs w:val="24"/>
        </w:rPr>
        <w:t>The SetTransformations function is used for positioning, rotating, and scaling objects. Instead of repeating the same transformation code for every object, I used this function to keep things consistent and organized.</w:t>
      </w:r>
    </w:p>
    <w:p w14:paraId="7AE98E2C" w14:textId="186E23F0" w:rsidR="007650E7" w:rsidRPr="00A72B1C" w:rsidRDefault="007650E7" w:rsidP="008E0E03">
      <w:pPr>
        <w:spacing w:line="480" w:lineRule="auto"/>
        <w:rPr>
          <w:sz w:val="24"/>
          <w:szCs w:val="24"/>
        </w:rPr>
      </w:pPr>
    </w:p>
    <w:p w14:paraId="52D4E8C0" w14:textId="77777777" w:rsidR="00A72B1C" w:rsidRPr="00A72B1C" w:rsidRDefault="00A72B1C" w:rsidP="008E0E03">
      <w:pPr>
        <w:spacing w:line="480" w:lineRule="auto"/>
        <w:rPr>
          <w:sz w:val="24"/>
          <w:szCs w:val="24"/>
        </w:rPr>
      </w:pPr>
    </w:p>
    <w:p w14:paraId="7A50BADD" w14:textId="77777777" w:rsidR="00A72B1C" w:rsidRPr="00A72B1C" w:rsidRDefault="00A72B1C" w:rsidP="008E0E03">
      <w:pPr>
        <w:spacing w:line="480" w:lineRule="auto"/>
        <w:rPr>
          <w:sz w:val="24"/>
          <w:szCs w:val="24"/>
        </w:rPr>
      </w:pPr>
    </w:p>
    <w:p w14:paraId="3D2DAFF7" w14:textId="77777777" w:rsidR="00A72B1C" w:rsidRPr="00A72B1C" w:rsidRDefault="00A72B1C" w:rsidP="008E0E03">
      <w:pPr>
        <w:spacing w:line="480" w:lineRule="auto"/>
        <w:rPr>
          <w:sz w:val="24"/>
          <w:szCs w:val="24"/>
        </w:rPr>
      </w:pPr>
    </w:p>
    <w:p w14:paraId="3858B49D" w14:textId="77777777" w:rsidR="00A72B1C" w:rsidRPr="00A72B1C" w:rsidRDefault="00A72B1C" w:rsidP="008E0E03">
      <w:pPr>
        <w:spacing w:line="480" w:lineRule="auto"/>
        <w:rPr>
          <w:sz w:val="24"/>
          <w:szCs w:val="24"/>
        </w:rPr>
      </w:pPr>
    </w:p>
    <w:p w14:paraId="65C9A48D" w14:textId="77777777" w:rsidR="00A72B1C" w:rsidRPr="00A72B1C" w:rsidRDefault="00A72B1C" w:rsidP="008E0E03">
      <w:pPr>
        <w:spacing w:line="480" w:lineRule="auto"/>
        <w:rPr>
          <w:sz w:val="24"/>
          <w:szCs w:val="24"/>
        </w:rPr>
      </w:pPr>
    </w:p>
    <w:p w14:paraId="2AA9E0F9" w14:textId="77777777" w:rsidR="00A72B1C" w:rsidRPr="00A72B1C" w:rsidRDefault="00A72B1C" w:rsidP="008E0E03">
      <w:pPr>
        <w:spacing w:line="480" w:lineRule="auto"/>
        <w:rPr>
          <w:sz w:val="24"/>
          <w:szCs w:val="24"/>
        </w:rPr>
      </w:pPr>
    </w:p>
    <w:p w14:paraId="757717FF" w14:textId="77777777" w:rsidR="00A72B1C" w:rsidRPr="00A72B1C" w:rsidRDefault="00A72B1C" w:rsidP="008E0E03">
      <w:pPr>
        <w:spacing w:line="480" w:lineRule="auto"/>
        <w:rPr>
          <w:sz w:val="24"/>
          <w:szCs w:val="24"/>
        </w:rPr>
      </w:pPr>
    </w:p>
    <w:p w14:paraId="673C0BC8" w14:textId="77777777" w:rsidR="00A72B1C" w:rsidRPr="00A72B1C" w:rsidRDefault="00A72B1C" w:rsidP="008E0E03">
      <w:pPr>
        <w:spacing w:line="480" w:lineRule="auto"/>
        <w:rPr>
          <w:sz w:val="24"/>
          <w:szCs w:val="24"/>
        </w:rPr>
      </w:pPr>
    </w:p>
    <w:p w14:paraId="0ECC7F33" w14:textId="77777777" w:rsidR="008E0E03" w:rsidRDefault="008E0E03" w:rsidP="008E0E03">
      <w:pPr>
        <w:spacing w:line="480" w:lineRule="auto"/>
        <w:rPr>
          <w:sz w:val="24"/>
          <w:szCs w:val="24"/>
        </w:rPr>
      </w:pPr>
    </w:p>
    <w:p w14:paraId="6D001755" w14:textId="58A00AD5" w:rsidR="007650E7" w:rsidRPr="007650E7" w:rsidRDefault="007650E7" w:rsidP="008E0E03">
      <w:pPr>
        <w:spacing w:line="480" w:lineRule="auto"/>
        <w:jc w:val="center"/>
        <w:rPr>
          <w:b/>
          <w:bCs/>
          <w:sz w:val="24"/>
          <w:szCs w:val="24"/>
        </w:rPr>
      </w:pPr>
      <w:r w:rsidRPr="007650E7">
        <w:rPr>
          <w:b/>
          <w:bCs/>
          <w:sz w:val="24"/>
          <w:szCs w:val="24"/>
        </w:rPr>
        <w:lastRenderedPageBreak/>
        <w:t>References</w:t>
      </w:r>
    </w:p>
    <w:p w14:paraId="378C00B4" w14:textId="77777777" w:rsidR="007650E7" w:rsidRPr="007650E7" w:rsidRDefault="007650E7" w:rsidP="008E0E03">
      <w:pPr>
        <w:spacing w:line="480" w:lineRule="auto"/>
        <w:rPr>
          <w:sz w:val="24"/>
          <w:szCs w:val="24"/>
        </w:rPr>
      </w:pPr>
      <w:r w:rsidRPr="007650E7">
        <w:rPr>
          <w:sz w:val="24"/>
          <w:szCs w:val="24"/>
        </w:rPr>
        <w:t xml:space="preserve">de Vries, J. (2024). </w:t>
      </w:r>
      <w:r w:rsidRPr="007650E7">
        <w:rPr>
          <w:i/>
          <w:iCs/>
          <w:sz w:val="24"/>
          <w:szCs w:val="24"/>
        </w:rPr>
        <w:t>Learn OpenGL</w:t>
      </w:r>
      <w:r w:rsidRPr="007650E7">
        <w:rPr>
          <w:sz w:val="24"/>
          <w:szCs w:val="24"/>
        </w:rPr>
        <w:t xml:space="preserve">. </w:t>
      </w:r>
      <w:hyperlink r:id="rId5" w:tgtFrame="_new" w:history="1">
        <w:r w:rsidRPr="007650E7">
          <w:rPr>
            <w:rStyle w:val="Hyperlink"/>
            <w:sz w:val="24"/>
            <w:szCs w:val="24"/>
          </w:rPr>
          <w:t>https://learnopengl.com</w:t>
        </w:r>
      </w:hyperlink>
    </w:p>
    <w:p w14:paraId="1103D7BB" w14:textId="77777777" w:rsidR="007650E7" w:rsidRPr="007650E7" w:rsidRDefault="007650E7" w:rsidP="008E0E03">
      <w:pPr>
        <w:spacing w:line="480" w:lineRule="auto"/>
        <w:rPr>
          <w:sz w:val="24"/>
          <w:szCs w:val="24"/>
        </w:rPr>
      </w:pPr>
      <w:r w:rsidRPr="007650E7">
        <w:rPr>
          <w:sz w:val="24"/>
          <w:szCs w:val="24"/>
        </w:rPr>
        <w:t xml:space="preserve">Khronos Group. (2024). </w:t>
      </w:r>
      <w:r w:rsidRPr="007650E7">
        <w:rPr>
          <w:i/>
          <w:iCs/>
          <w:sz w:val="24"/>
          <w:szCs w:val="24"/>
        </w:rPr>
        <w:t>OpenGL reference pages</w:t>
      </w:r>
      <w:r w:rsidRPr="007650E7">
        <w:rPr>
          <w:sz w:val="24"/>
          <w:szCs w:val="24"/>
        </w:rPr>
        <w:t xml:space="preserve">. </w:t>
      </w:r>
      <w:hyperlink r:id="rId6" w:tgtFrame="_new" w:history="1">
        <w:r w:rsidRPr="007650E7">
          <w:rPr>
            <w:rStyle w:val="Hyperlink"/>
            <w:sz w:val="24"/>
            <w:szCs w:val="24"/>
          </w:rPr>
          <w:t>https://registry.khronos.org/OpenGL-Refpages/</w:t>
        </w:r>
      </w:hyperlink>
    </w:p>
    <w:p w14:paraId="5B77C858" w14:textId="77777777" w:rsidR="007650E7" w:rsidRPr="007650E7" w:rsidRDefault="007650E7" w:rsidP="008E0E03">
      <w:pPr>
        <w:spacing w:line="480" w:lineRule="auto"/>
        <w:rPr>
          <w:sz w:val="24"/>
          <w:szCs w:val="24"/>
        </w:rPr>
      </w:pPr>
      <w:r w:rsidRPr="007650E7">
        <w:rPr>
          <w:sz w:val="24"/>
          <w:szCs w:val="24"/>
        </w:rPr>
        <w:t xml:space="preserve">Riccio, C. (2024). </w:t>
      </w:r>
      <w:r w:rsidRPr="007650E7">
        <w:rPr>
          <w:i/>
          <w:iCs/>
          <w:sz w:val="24"/>
          <w:szCs w:val="24"/>
        </w:rPr>
        <w:t>OpenGL Mathematics (GLM)</w:t>
      </w:r>
      <w:r w:rsidRPr="007650E7">
        <w:rPr>
          <w:sz w:val="24"/>
          <w:szCs w:val="24"/>
        </w:rPr>
        <w:t xml:space="preserve">. </w:t>
      </w:r>
      <w:hyperlink r:id="rId7" w:tgtFrame="_new" w:history="1">
        <w:r w:rsidRPr="007650E7">
          <w:rPr>
            <w:rStyle w:val="Hyperlink"/>
            <w:sz w:val="24"/>
            <w:szCs w:val="24"/>
          </w:rPr>
          <w:t>https://glm.g-truc.net/</w:t>
        </w:r>
      </w:hyperlink>
    </w:p>
    <w:p w14:paraId="6074BBD3" w14:textId="06F76E5D" w:rsidR="00C95511" w:rsidRPr="00A72B1C" w:rsidRDefault="00C95511" w:rsidP="007650E7">
      <w:pPr>
        <w:rPr>
          <w:sz w:val="24"/>
          <w:szCs w:val="24"/>
        </w:rPr>
      </w:pPr>
    </w:p>
    <w:sectPr w:rsidR="00C95511" w:rsidRPr="00A72B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C0754"/>
    <w:multiLevelType w:val="hybridMultilevel"/>
    <w:tmpl w:val="62B65BC2"/>
    <w:lvl w:ilvl="0" w:tplc="A470F67A">
      <w:start w:val="1"/>
      <w:numFmt w:val="bullet"/>
      <w:lvlText w:val="●"/>
      <w:lvlJc w:val="left"/>
      <w:pPr>
        <w:ind w:left="720" w:hanging="360"/>
      </w:pPr>
    </w:lvl>
    <w:lvl w:ilvl="1" w:tplc="34E6EB94">
      <w:start w:val="1"/>
      <w:numFmt w:val="bullet"/>
      <w:lvlText w:val="○"/>
      <w:lvlJc w:val="left"/>
      <w:pPr>
        <w:ind w:left="1440" w:hanging="360"/>
      </w:pPr>
    </w:lvl>
    <w:lvl w:ilvl="2" w:tplc="3B28D964">
      <w:start w:val="1"/>
      <w:numFmt w:val="bullet"/>
      <w:lvlText w:val="■"/>
      <w:lvlJc w:val="left"/>
      <w:pPr>
        <w:ind w:left="2160" w:hanging="360"/>
      </w:pPr>
    </w:lvl>
    <w:lvl w:ilvl="3" w:tplc="4AE0F7DC">
      <w:start w:val="1"/>
      <w:numFmt w:val="bullet"/>
      <w:lvlText w:val="●"/>
      <w:lvlJc w:val="left"/>
      <w:pPr>
        <w:ind w:left="2880" w:hanging="360"/>
      </w:pPr>
    </w:lvl>
    <w:lvl w:ilvl="4" w:tplc="58D69ADE">
      <w:start w:val="1"/>
      <w:numFmt w:val="bullet"/>
      <w:lvlText w:val="○"/>
      <w:lvlJc w:val="left"/>
      <w:pPr>
        <w:ind w:left="3600" w:hanging="360"/>
      </w:pPr>
    </w:lvl>
    <w:lvl w:ilvl="5" w:tplc="A5F664B2">
      <w:start w:val="1"/>
      <w:numFmt w:val="bullet"/>
      <w:lvlText w:val="■"/>
      <w:lvlJc w:val="left"/>
      <w:pPr>
        <w:ind w:left="4320" w:hanging="360"/>
      </w:pPr>
    </w:lvl>
    <w:lvl w:ilvl="6" w:tplc="8BE088C0">
      <w:start w:val="1"/>
      <w:numFmt w:val="bullet"/>
      <w:lvlText w:val="●"/>
      <w:lvlJc w:val="left"/>
      <w:pPr>
        <w:ind w:left="5040" w:hanging="360"/>
      </w:pPr>
    </w:lvl>
    <w:lvl w:ilvl="7" w:tplc="B0DECB90">
      <w:start w:val="1"/>
      <w:numFmt w:val="bullet"/>
      <w:lvlText w:val="●"/>
      <w:lvlJc w:val="left"/>
      <w:pPr>
        <w:ind w:left="5760" w:hanging="360"/>
      </w:pPr>
    </w:lvl>
    <w:lvl w:ilvl="8" w:tplc="E5523804">
      <w:start w:val="1"/>
      <w:numFmt w:val="bullet"/>
      <w:lvlText w:val="●"/>
      <w:lvlJc w:val="left"/>
      <w:pPr>
        <w:ind w:left="6480" w:hanging="360"/>
      </w:pPr>
    </w:lvl>
  </w:abstractNum>
  <w:num w:numId="1" w16cid:durableId="4282380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511"/>
    <w:rsid w:val="000E435D"/>
    <w:rsid w:val="00143BD1"/>
    <w:rsid w:val="007650E7"/>
    <w:rsid w:val="008E0E03"/>
    <w:rsid w:val="009C612A"/>
    <w:rsid w:val="00A72B1C"/>
    <w:rsid w:val="00B10692"/>
    <w:rsid w:val="00B8138F"/>
    <w:rsid w:val="00C95511"/>
    <w:rsid w:val="00DE2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30082"/>
  <w15:docId w15:val="{2787BFE1-827D-4DC5-8F77-C9A18FACE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81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lm.g-truc.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gistry.khronos.org/OpenGL-Refpages/" TargetMode="External"/><Relationship Id="rId5" Type="http://schemas.openxmlformats.org/officeDocument/2006/relationships/hyperlink" Target="https://learnopeng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785</Words>
  <Characters>3950</Characters>
  <Application>Microsoft Office Word</Application>
  <DocSecurity>0</DocSecurity>
  <Lines>95</Lines>
  <Paragraphs>24</Paragraphs>
  <ScaleCrop>false</ScaleCrop>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silva torres</cp:lastModifiedBy>
  <cp:revision>9</cp:revision>
  <dcterms:created xsi:type="dcterms:W3CDTF">2026-04-12T03:21:00Z</dcterms:created>
  <dcterms:modified xsi:type="dcterms:W3CDTF">2026-04-14T14:28:00Z</dcterms:modified>
</cp:coreProperties>
</file>