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CAEF" w14:textId="21E29CDB" w:rsidR="008050E5" w:rsidRDefault="008050E5" w:rsidP="008050E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Name: Ali Seyedahmadian,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MArch</w:t>
      </w:r>
      <w:proofErr w:type="spellEnd"/>
    </w:p>
    <w:p w14:paraId="214DAD95" w14:textId="77777777" w:rsidR="00517D38" w:rsidRDefault="008050E5" w:rsidP="008050E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Affiliation: Senior Design Engineer, Eventscape A+D </w:t>
      </w:r>
    </w:p>
    <w:p w14:paraId="523A20E4" w14:textId="4C4EFDED" w:rsidR="008050E5" w:rsidRDefault="008050E5" w:rsidP="008050E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Ali Seyedahmadian is a fabricator and designer with a background in architecture and digital fabrication. He holds </w:t>
      </w:r>
      <w:proofErr w:type="gramStart"/>
      <w:r w:rsidR="00517D38">
        <w:rPr>
          <w:rFonts w:ascii="Calibri" w:hAnsi="Calibri" w:cs="Calibri"/>
          <w:color w:val="000000"/>
          <w:sz w:val="22"/>
          <w:szCs w:val="22"/>
        </w:rPr>
        <w:t>an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MArch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the University of Michigan.</w:t>
      </w:r>
    </w:p>
    <w:p w14:paraId="1807D45F" w14:textId="26954E8E" w:rsidR="00517D38" w:rsidRDefault="00AD7B29" w:rsidP="00517D38">
      <w:pPr>
        <w:jc w:val="both"/>
      </w:pPr>
      <w:r>
        <w:rPr>
          <w:rFonts w:ascii="Calibri" w:hAnsi="Calibri" w:cs="Calibri"/>
          <w:color w:val="000000"/>
        </w:rPr>
        <w:t>Ali has</w:t>
      </w:r>
      <w:r w:rsidR="00517D38">
        <w:t xml:space="preserve"> primarily worked in custom fabrication for art and architecture since receiving his Master’s in Architecture from the University of Michigan. He has held </w:t>
      </w:r>
      <w:r>
        <w:t>various</w:t>
      </w:r>
      <w:r w:rsidR="00517D38">
        <w:t xml:space="preserve"> roles </w:t>
      </w:r>
      <w:r w:rsidR="005E10A5">
        <w:t>in the</w:t>
      </w:r>
      <w:r w:rsidR="00517D38">
        <w:t xml:space="preserve"> fabrication</w:t>
      </w:r>
      <w:r w:rsidR="005E10A5">
        <w:t xml:space="preserve"> world </w:t>
      </w:r>
      <w:r w:rsidR="00517D38">
        <w:t>including</w:t>
      </w:r>
      <w:r w:rsidR="005E10A5">
        <w:t xml:space="preserve"> </w:t>
      </w:r>
      <w:r>
        <w:t>positions</w:t>
      </w:r>
      <w:r w:rsidR="00517D38">
        <w:t xml:space="preserve"> </w:t>
      </w:r>
      <w:r>
        <w:t xml:space="preserve">at </w:t>
      </w:r>
      <w:proofErr w:type="spellStart"/>
      <w:r w:rsidR="00517D38">
        <w:t>Quarra</w:t>
      </w:r>
      <w:proofErr w:type="spellEnd"/>
      <w:r w:rsidR="00517D38">
        <w:t xml:space="preserve"> Stone, </w:t>
      </w:r>
      <w:proofErr w:type="spellStart"/>
      <w:r w:rsidR="00517D38">
        <w:t>Neoset</w:t>
      </w:r>
      <w:proofErr w:type="spellEnd"/>
      <w:r w:rsidR="00517D38">
        <w:t xml:space="preserve"> Designs, and most recently</w:t>
      </w:r>
      <w:r w:rsidR="00013F1E">
        <w:t xml:space="preserve"> Eventscape where he manages the advanced manufacturing department at their </w:t>
      </w:r>
      <w:r>
        <w:t>Long Island City</w:t>
      </w:r>
      <w:r w:rsidR="00013F1E">
        <w:t xml:space="preserve"> facility</w:t>
      </w:r>
      <w:r>
        <w:t xml:space="preserve"> in New York</w:t>
      </w:r>
      <w:r w:rsidR="00013F1E">
        <w:t>. He’s worked with various</w:t>
      </w:r>
      <w:r w:rsidR="00517D38">
        <w:t xml:space="preserve"> stakeholders and partners to realize projects such as the Memorial to Enslaved Laborers at the University of Virginia, and the Autodesk Generative Design Pavilion in Las Vegas. </w:t>
      </w:r>
    </w:p>
    <w:p w14:paraId="1B0CB89A" w14:textId="7F6B0837" w:rsidR="008050E5" w:rsidRDefault="008050E5" w:rsidP="008050E5">
      <w:pPr>
        <w:pStyle w:val="NormalWeb"/>
        <w:spacing w:before="0" w:beforeAutospacing="0" w:after="160" w:afterAutospacing="0"/>
      </w:pPr>
    </w:p>
    <w:p w14:paraId="75D4E652" w14:textId="77777777" w:rsidR="004130EA" w:rsidRDefault="004130EA"/>
    <w:sectPr w:rsidR="0041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95"/>
    <w:rsid w:val="00013F1E"/>
    <w:rsid w:val="004130EA"/>
    <w:rsid w:val="00517D38"/>
    <w:rsid w:val="005E10A5"/>
    <w:rsid w:val="008050E5"/>
    <w:rsid w:val="00867095"/>
    <w:rsid w:val="00AD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48A8"/>
  <w15:chartTrackingRefBased/>
  <w15:docId w15:val="{76B63400-D090-4E5E-AB05-47A70A97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Seyedahmadian (LIC)</dc:creator>
  <cp:keywords/>
  <dc:description/>
  <cp:lastModifiedBy>Ali Seyedahmadian (LIC)</cp:lastModifiedBy>
  <cp:revision>3</cp:revision>
  <dcterms:created xsi:type="dcterms:W3CDTF">2021-07-22T15:39:00Z</dcterms:created>
  <dcterms:modified xsi:type="dcterms:W3CDTF">2021-07-22T21:37:00Z</dcterms:modified>
</cp:coreProperties>
</file>