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900" w:hRule="exact"/>
        </w:trPr>
        <w:tc>
          <w:tcPr>
            <w:tcW w:type="dxa" w:w="9360"/>
            <w:tcBorders>
              <w:top w:val="none" w:color="FFFFFF" w:sz="0"/>
              <w:left w:val="none" w:color="FFFFFF" w:sz="0"/>
              <w:bottom w:val="none" w:color="FFFFFF" w:sz="0"/>
              <w:right w:val="none" w:color="FFFFFF" w:sz="0"/>
            </w:tcBorders>
            <w:shd w:fill="1B2A4A" w:color="auto" w:val="clear"/>
            <w:tcMar>
              <w:top w:type="dxa" w:w="0"/>
              <w:left w:type="dxa" w:w="240"/>
              <w:bottom w:type="dxa" w:w="0"/>
              <w:right w:type="dxa" w:w="240"/>
            </w:tcMar>
          </w:tcPr>
          <w:p>
            <w:pPr>
              <w:spacing w:after="0" w:before="1800"/>
            </w:pPr>
            <w:r>
              <w:rPr>
                <w:rFonts w:ascii="Arial" w:cs="Arial" w:eastAsia="Arial" w:hAnsi="Arial"/>
                <w:color w:val="1E293B"/>
                <w:sz w:val="22"/>
                <w:szCs w:val="22"/>
              </w:rPr>
              <w:t xml:space="preserve"/>
            </w:r>
          </w:p>
          <w:p>
            <w:pPr>
              <w:spacing w:after="160" w:before="0"/>
              <w:jc w:val="center"/>
            </w:pPr>
            <w:r>
              <w:rPr>
                <w:rFonts w:ascii="Arial" w:cs="Arial" w:eastAsia="Arial" w:hAnsi="Arial"/>
                <w:b/>
                <w:bCs/>
                <w:color w:val="FFFFFF"/>
                <w:sz w:val="72"/>
                <w:szCs w:val="72"/>
              </w:rPr>
              <w:t xml:space="preserve">olympiawerk.de</w:t>
            </w:r>
          </w:p>
          <w:p>
            <w:pPr>
              <w:spacing w:after="160" w:before="0"/>
              <w:jc w:val="center"/>
            </w:pPr>
            <w:r>
              <w:rPr>
                <w:rFonts w:ascii="Arial" w:cs="Arial" w:eastAsia="Arial" w:hAnsi="Arial"/>
                <w:color w:val="93C5FD"/>
                <w:sz w:val="36"/>
                <w:szCs w:val="36"/>
              </w:rPr>
              <w:t xml:space="preserve">SEO / GEO / AEO Audit Report</w:t>
            </w:r>
          </w:p>
          <w:p>
            <w:pPr>
              <w:spacing w:after="400" w:before="0"/>
              <w:jc w:val="center"/>
            </w:pPr>
            <w:r>
              <w:rPr>
                <w:rFonts w:ascii="Arial" w:cs="Arial" w:eastAsia="Arial" w:hAnsi="Arial"/>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24"/>
                    <w:left w:val="single" w:color="1B2A4A" w:sz="24"/>
                    <w:bottom w:val="single" w:color="1B2A4A" w:sz="24"/>
                    <w:right w:val="single" w:color="1B2A4A" w:sz="24"/>
                  </w:tcBorders>
                  <w:shd w:fill="DC2626" w:color="auto" w:val="clear"/>
                  <w:tcMar>
                    <w:top w:type="dxa" w:w="240"/>
                    <w:left w:type="dxa" w:w="120"/>
                    <w:bottom w:type="dxa" w:w="240"/>
                    <w:right w:type="dxa" w:w="120"/>
                  </w:tcMar>
                </w:tcPr>
                <w:p>
                  <w:pPr>
                    <w:spacing w:after="0" w:before="0"/>
                    <w:jc w:val="center"/>
                  </w:pPr>
                  <w:r>
                    <w:rPr>
                      <w:rFonts w:ascii="Arial" w:cs="Arial" w:eastAsia="Arial" w:hAnsi="Arial"/>
                      <w:b/>
                      <w:bCs/>
                      <w:color w:val="FFFFFF"/>
                      <w:sz w:val="20"/>
                      <w:szCs w:val="20"/>
                    </w:rPr>
                    <w:t xml:space="preserve">SEO</w:t>
                  </w:r>
                </w:p>
                <w:p>
                  <w:pPr>
                    <w:spacing w:after="0" w:before="0"/>
                    <w:jc w:val="center"/>
                  </w:pPr>
                  <w:r>
                    <w:rPr>
                      <w:rFonts w:ascii="Arial" w:cs="Arial" w:eastAsia="Arial" w:hAnsi="Arial"/>
                      <w:b/>
                      <w:bCs/>
                      <w:color w:val="FFFFFF"/>
                      <w:sz w:val="72"/>
                      <w:szCs w:val="72"/>
                    </w:rPr>
                    <w:t xml:space="preserve">4/10</w:t>
                  </w:r>
                </w:p>
                <w:p>
                  <w:pPr>
                    <w:spacing w:after="0" w:before="0"/>
                    <w:jc w:val="center"/>
                  </w:pPr>
                  <w:r>
                    <w:rPr>
                      <w:rFonts w:ascii="Arial" w:cs="Arial" w:eastAsia="Arial" w:hAnsi="Arial"/>
                      <w:i/>
                      <w:iCs/>
                      <w:color w:val="FFFFFF"/>
                      <w:sz w:val="18"/>
                      <w:szCs w:val="18"/>
                    </w:rPr>
                    <w:t xml:space="preserve">Needs Work</w:t>
                  </w:r>
                </w:p>
              </w:tc>
              <w:tc>
                <w:tcPr>
                  <w:tcW w:type="dxa" w:w="3120"/>
                  <w:tcBorders>
                    <w:top w:val="single" w:color="1B2A4A" w:sz="24"/>
                    <w:left w:val="single" w:color="1B2A4A" w:sz="24"/>
                    <w:bottom w:val="single" w:color="1B2A4A" w:sz="24"/>
                    <w:right w:val="single" w:color="1B2A4A" w:sz="24"/>
                  </w:tcBorders>
                  <w:shd w:fill="DC2626" w:color="auto" w:val="clear"/>
                  <w:tcMar>
                    <w:top w:type="dxa" w:w="240"/>
                    <w:left w:type="dxa" w:w="120"/>
                    <w:bottom w:type="dxa" w:w="240"/>
                    <w:right w:type="dxa" w:w="120"/>
                  </w:tcMar>
                </w:tcPr>
                <w:p>
                  <w:pPr>
                    <w:spacing w:after="0" w:before="0"/>
                    <w:jc w:val="center"/>
                  </w:pPr>
                  <w:r>
                    <w:rPr>
                      <w:rFonts w:ascii="Arial" w:cs="Arial" w:eastAsia="Arial" w:hAnsi="Arial"/>
                      <w:b/>
                      <w:bCs/>
                      <w:color w:val="FFFFFF"/>
                      <w:sz w:val="20"/>
                      <w:szCs w:val="20"/>
                    </w:rPr>
                    <w:t xml:space="preserve">GEO</w:t>
                  </w:r>
                </w:p>
                <w:p>
                  <w:pPr>
                    <w:spacing w:after="0" w:before="0"/>
                    <w:jc w:val="center"/>
                  </w:pPr>
                  <w:r>
                    <w:rPr>
                      <w:rFonts w:ascii="Arial" w:cs="Arial" w:eastAsia="Arial" w:hAnsi="Arial"/>
                      <w:b/>
                      <w:bCs/>
                      <w:color w:val="FFFFFF"/>
                      <w:sz w:val="72"/>
                      <w:szCs w:val="72"/>
                    </w:rPr>
                    <w:t xml:space="preserve">3/10</w:t>
                  </w:r>
                </w:p>
                <w:p>
                  <w:pPr>
                    <w:spacing w:after="0" w:before="0"/>
                    <w:jc w:val="center"/>
                  </w:pPr>
                  <w:r>
                    <w:rPr>
                      <w:rFonts w:ascii="Arial" w:cs="Arial" w:eastAsia="Arial" w:hAnsi="Arial"/>
                      <w:i/>
                      <w:iCs/>
                      <w:color w:val="FFFFFF"/>
                      <w:sz w:val="18"/>
                      <w:szCs w:val="18"/>
                    </w:rPr>
                    <w:t xml:space="preserve">Needs Work</w:t>
                  </w:r>
                </w:p>
              </w:tc>
              <w:tc>
                <w:tcPr>
                  <w:tcW w:type="dxa" w:w="3120"/>
                  <w:tcBorders>
                    <w:top w:val="single" w:color="1B2A4A" w:sz="24"/>
                    <w:left w:val="single" w:color="1B2A4A" w:sz="24"/>
                    <w:bottom w:val="single" w:color="1B2A4A" w:sz="24"/>
                    <w:right w:val="single" w:color="1B2A4A" w:sz="24"/>
                  </w:tcBorders>
                  <w:shd w:fill="DC2626" w:color="auto" w:val="clear"/>
                  <w:tcMar>
                    <w:top w:type="dxa" w:w="240"/>
                    <w:left w:type="dxa" w:w="120"/>
                    <w:bottom w:type="dxa" w:w="240"/>
                    <w:right w:type="dxa" w:w="120"/>
                  </w:tcMar>
                </w:tcPr>
                <w:p>
                  <w:pPr>
                    <w:spacing w:after="0" w:before="0"/>
                    <w:jc w:val="center"/>
                  </w:pPr>
                  <w:r>
                    <w:rPr>
                      <w:rFonts w:ascii="Arial" w:cs="Arial" w:eastAsia="Arial" w:hAnsi="Arial"/>
                      <w:b/>
                      <w:bCs/>
                      <w:color w:val="FFFFFF"/>
                      <w:sz w:val="20"/>
                      <w:szCs w:val="20"/>
                    </w:rPr>
                    <w:t xml:space="preserve">AEO</w:t>
                  </w:r>
                </w:p>
                <w:p>
                  <w:pPr>
                    <w:spacing w:after="0" w:before="0"/>
                    <w:jc w:val="center"/>
                  </w:pPr>
                  <w:r>
                    <w:rPr>
                      <w:rFonts w:ascii="Arial" w:cs="Arial" w:eastAsia="Arial" w:hAnsi="Arial"/>
                      <w:b/>
                      <w:bCs/>
                      <w:color w:val="FFFFFF"/>
                      <w:sz w:val="72"/>
                      <w:szCs w:val="72"/>
                    </w:rPr>
                    <w:t xml:space="preserve">2/10</w:t>
                  </w:r>
                </w:p>
                <w:p>
                  <w:pPr>
                    <w:spacing w:after="0" w:before="0"/>
                    <w:jc w:val="center"/>
                  </w:pPr>
                  <w:r>
                    <w:rPr>
                      <w:rFonts w:ascii="Arial" w:cs="Arial" w:eastAsia="Arial" w:hAnsi="Arial"/>
                      <w:i/>
                      <w:iCs/>
                      <w:color w:val="FFFFFF"/>
                      <w:sz w:val="18"/>
                      <w:szCs w:val="18"/>
                    </w:rPr>
                    <w:t xml:space="preserve">Needs Work</w:t>
                  </w:r>
                </w:p>
              </w:tc>
            </w:tr>
          </w:tbl>
          <w:p>
            <w:pPr>
              <w:spacing w:after="0" w:before="1800"/>
            </w:pPr>
            <w:r>
              <w:rPr>
                <w:rFonts w:ascii="Arial" w:cs="Arial" w:eastAsia="Arial" w:hAnsi="Arial"/>
                <w:color w:val="1E293B"/>
                <w:sz w:val="22"/>
                <w:szCs w:val="22"/>
              </w:rPr>
              <w:t xml:space="preserve"/>
            </w:r>
          </w:p>
          <w:p>
            <w:pPr>
              <w:spacing w:after="40" w:before="0"/>
              <w:jc w:val="center"/>
            </w:pPr>
            <w:r>
              <w:rPr>
                <w:rFonts w:ascii="Arial" w:cs="Arial" w:eastAsia="Arial" w:hAnsi="Arial"/>
                <w:color w:val="94A3B8"/>
                <w:sz w:val="18"/>
                <w:szCs w:val="18"/>
              </w:rPr>
              <w:t xml:space="preserve">Audit date: 2026-10-26</w:t>
            </w:r>
          </w:p>
          <w:p>
            <w:pPr>
              <w:spacing w:after="120" w:before="0"/>
              <w:jc w:val="center"/>
            </w:pPr>
            <w:r>
              <w:rPr>
                <w:rFonts w:ascii="Arial" w:cs="Arial" w:eastAsia="Arial" w:hAnsi="Arial"/>
                <w:color w:val="94A3B8"/>
                <w:sz w:val="18"/>
                <w:szCs w:val="18"/>
              </w:rPr>
              <w:t xml:space="preserve">Claude Skill and Plugin by Alex Labat</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200"/>
              <w:left w:type="dxa" w:w="240"/>
              <w:bottom w:type="dxa" w:w="200"/>
              <w:right w:type="dxa" w:w="240"/>
            </w:tcMar>
          </w:tcPr>
          <w:p>
            <w:pPr>
              <w:spacing w:after="0" w:before="0"/>
            </w:pPr>
            <w:r>
              <w:rPr>
                <w:rFonts w:ascii="Arial" w:cs="Arial" w:eastAsia="Arial" w:hAnsi="Arial"/>
                <w:color w:val="1E293B"/>
                <w:sz w:val="22"/>
                <w:szCs w:val="22"/>
              </w:rPr>
              <w:t xml:space="preserve">Olympiawerk has a genuinely distinctive story – a master carpenter who has worked in Munich's listed Olympic Village since 1995, now running a neighbourhood service shop with parcel, parking and handyman services – and a technically clean Wix setup. But search engines and AI assistants see very little of it: the site has only three indexable pages of 100–260 words, all detailed service descriptions sit in pop-ups, and there is no LocalBusiness schema. The most urgent issue is inconsistent business data: the website, the Impressum and the major directories list three different addresses and two different opening hours, which undermines trust for Google Maps, voice assistants and AI answers alike. The biggest opportunity is cheap and fast: unify the business data, turn the four service pop-ups into proper pages, and add LocalBusiness + FAQ markup – that alone should lift visibility for hyper-local searches like "Schreiner Olympiadorf" or "Paketshop Olympiadorf".</w:t>
            </w:r>
          </w:p>
        </w:tc>
      </w:tr>
    </w:tbl>
    <w:p>
      <w:pPr>
        <w:spacing w:after="12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700"/>
        <w:gridCol w:w="4860"/>
      </w:tblGrid>
      <w:tr>
        <w:trPr>
          <w:tblHeader/>
        </w:trPr>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8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Takeaway</w:t>
            </w:r>
          </w:p>
        </w:tc>
      </w:tr>
      <w:tr>
        <w:trPr>
          <w:cantSplit/>
        </w:trP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4/10</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Needs Work</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Clean technical base, but thin content and services hidden in pop-ups.</w:t>
            </w:r>
          </w:p>
        </w:tc>
      </w:tr>
      <w:tr>
        <w:trPr>
          <w:cantSplit/>
        </w:trP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3/10</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Needs Work</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Strong founder story, but conflicting NAP data, no entity markup, few reviews.</w:t>
            </w:r>
          </w:p>
        </w:tc>
      </w:tr>
      <w:tr>
        <w:trPr>
          <w:cantSplit/>
        </w:trP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2/10</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Needs Work</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FAQs, question headings or structured answers.</w:t>
            </w:r>
          </w:p>
        </w:tc>
      </w:tr>
      <w:tr>
        <w:trPr>
          <w:cantSplit/>
        </w:trP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Combined</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9/30</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
            </w:r>
          </w:p>
        </w:tc>
      </w:tr>
    </w:tbl>
    <w:p>
      <w:pPr>
        <w:spacing w:after="120" w:before="0"/>
      </w:pPr>
      <w:r>
        <w:rPr>
          <w:rFonts w:ascii="Arial" w:cs="Arial" w:eastAsia="Arial" w:hAnsi="Arial"/>
          <w:color w:val="1E293B"/>
          <w:sz w:val="22"/>
          <w:szCs w:val="22"/>
        </w:rPr>
        <w:t xml:space="preserve"/>
      </w:r>
    </w:p>
    <w:p>
      <w:pPr>
        <w:spacing w:after="120" w:before="0"/>
      </w:pPr>
      <w:r>
        <w:rPr>
          <w:rFonts w:ascii="Arial" w:cs="Arial" w:eastAsia="Arial" w:hAnsi="Arial"/>
          <w:i/>
          <w:iCs/>
          <w:color w:val="64748B"/>
          <w:sz w:val="18"/>
          <w:szCs w:val="18"/>
        </w:rPr>
        <w:t xml:space="preserve">Not assessed (requires other tools): Core Web Vitals and page speed (pagespeed.web.dev), backlink profile (Ahrefs/Semrush), actual rankings and click data (Google Search Console), and the live Google Business Profile contents (rating, categories, photos), which Google does not expose to automated fetches.</w:t>
      </w:r>
    </w:p>
    <w:p>
      <w:r>
        <w:br w:type="page"/>
      </w:r>
    </w:p>
    <w:p>
      <w:pPr>
        <w:pStyle w:val="Heading1"/>
        <w:spacing w:after="160" w:before="36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Type</w:t>
            </w:r>
          </w:p>
        </w:tc>
        <w:tc>
          <w:tcPr>
            <w:tcW w:type="dxa" w:w="3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cantSplit/>
        </w:trP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https://www.olympiawerk.de/</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w:t>
            </w:r>
          </w:p>
        </w:tc>
        <w:tc>
          <w:tcPr>
            <w:tcW w:type="dxa" w:w="3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3x H1, ~260 words, services hidden in pop-ups, only WebSite schema</w:t>
            </w:r>
          </w:p>
        </w:tc>
      </w:tr>
      <w:tr>
        <w:trPr>
          <w:cantSplit/>
        </w:trPr>
        <w:tc>
          <w:tcPr>
            <w:tcW w:type="dxa" w:w="3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/pakete-1</w:t>
            </w:r>
          </w:p>
        </w:tc>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Service: parcel shop</w:t>
            </w:r>
          </w:p>
        </w:tc>
        <w:tc>
          <w:tcPr>
            <w:tcW w:type="dxa" w:w="3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Meta description copied from parking page; ~105 words</w:t>
            </w:r>
          </w:p>
        </w:tc>
      </w:tr>
      <w:tr>
        <w:trPr>
          <w:cantSplit/>
        </w:trP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/parkplätze</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 parking</w:t>
            </w:r>
          </w:p>
        </w:tc>
        <w:tc>
          <w:tcPr>
            <w:tcW w:type="dxa" w:w="3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Umlaut URL, 2 images missing alt, ~110 words</w:t>
            </w:r>
          </w:p>
        </w:tc>
      </w:tr>
      <w:tr>
        <w:trPr>
          <w:cantSplit/>
        </w:trPr>
        <w:tc>
          <w:tcPr>
            <w:tcW w:type="dxa" w:w="3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/impressum</w:t>
            </w:r>
          </w:p>
        </w:tc>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Legal notice</w:t>
            </w:r>
          </w:p>
        </w:tc>
        <w:tc>
          <w:tcPr>
            <w:tcW w:type="dxa" w:w="3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Lists Flensburger Str. 47, 81929 München (different address)</w:t>
            </w:r>
          </w:p>
        </w:tc>
      </w:tr>
      <w:tr>
        <w:trPr>
          <w:cantSplit/>
        </w:trP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Pop-ups: Reparatur &amp; Instandhaltung, Sicherheit &amp; Schutz, Anpassung &amp; Montage, Vermittlung &amp; Service</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 details (lightboxes)</w:t>
            </w:r>
          </w:p>
        </w:tc>
        <w:tc>
          <w:tcPr>
            <w:tcW w:type="dxa" w:w="3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Richest content on the site, but not indexable as pages</w:t>
            </w:r>
          </w:p>
        </w:tc>
      </w:tr>
      <w:tr>
        <w:trPr>
          <w:cantSplit/>
        </w:trPr>
        <w:tc>
          <w:tcPr>
            <w:tcW w:type="dxa" w:w="3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/robots.txt, /sitemap.xml</w:t>
            </w:r>
          </w:p>
        </w:tc>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Crawl files</w:t>
            </w:r>
          </w:p>
        </w:tc>
        <w:tc>
          <w:tcPr>
            <w:tcW w:type="dxa" w:w="3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Wix defaults; sitemap lists only 3 URLs</w:t>
            </w:r>
          </w:p>
        </w:tc>
      </w:tr>
      <w:tr>
        <w:trPr>
          <w:cantSplit/>
        </w:trP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/services.html, /kontakt.html (legacy)</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Old URLs still found in search</w:t>
            </w:r>
          </w:p>
        </w:tc>
        <w:tc>
          <w:tcPr>
            <w:tcW w:type="dxa" w:w="3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Return HTTP 400, no redirect</w:t>
            </w:r>
          </w:p>
        </w:tc>
      </w:tr>
      <w:tr>
        <w:trPr>
          <w:cantSplit/>
        </w:trPr>
        <w:tc>
          <w:tcPr>
            <w:tcW w:type="dxa" w:w="3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11880.com, golocal.de, cylex.de, orte.muenchen.de, Google entity</w:t>
            </w:r>
          </w:p>
        </w:tc>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Third-party listings</w:t>
            </w:r>
          </w:p>
        </w:tc>
        <w:tc>
          <w:tcPr>
            <w:tcW w:type="dxa" w:w="3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Address and hours inconsistent with website</w:t>
            </w:r>
          </w:p>
        </w:tc>
      </w:tr>
    </w:tbl>
    <w:p>
      <w:r>
        <w:br w:type="page"/>
      </w:r>
    </w:p>
    <w:p>
      <w:pPr>
        <w:pStyle w:val="Heading1"/>
        <w:spacing w:after="160" w:before="360"/>
      </w:pPr>
      <w:r>
        <w:rPr>
          <w:rFonts w:ascii="Arial" w:cs="Arial" w:eastAsia="Arial" w:hAnsi="Arial"/>
          <w:b/>
          <w:bCs/>
          <w:color w:val="1B2A4A"/>
          <w:sz w:val="48"/>
          <w:szCs w:val="48"/>
        </w:rPr>
        <w:t xml:space="preserve">SEO Analysis</w:t>
      </w:r>
    </w:p>
    <w:p>
      <w:pPr>
        <w:spacing w:after="160" w:before="0"/>
      </w:pPr>
      <w:r>
        <w:rPr>
          <w:rFonts w:ascii="Arial" w:cs="Arial" w:eastAsia="Arial" w:hAnsi="Arial"/>
          <w:i/>
          <w:iCs/>
          <w:color w:val="2563EB"/>
          <w:sz w:val="22"/>
          <w:szCs w:val="22"/>
        </w:rPr>
        <w:t xml:space="preserve">Score: 4/10 – Needs Work</w:t>
      </w:r>
    </w:p>
    <w:p>
      <w:pPr>
        <w:pStyle w:val="Heading2"/>
        <w:spacing w:after="120" w:before="28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Title tags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title is "Start | Olympiawerk" (19 chars): no service or location keyword. Inner pages "Pakete | Olympiawerk", "Parkplätze | Olympiawerk" also lack "München"/"Olympiadorf".</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Meta descriptions</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description is good and local ("…Service- und Handwerkerladen im Olympiadorf München", 99 chars). /pakete-1 reuses the parking text "Wir vermitteln Parkplätze im Olympischen Dorf München." – wrong for a parcel page.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Heading hierarchy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has three H1s ("Für jedes Problem eine sichere Lösung", "Ihr Service- und Handwerkerladen…", "Wir freuen uns über Ihren Besuch."). A full paragraph of body text is marked up as an H2. Inner pages have one clean H1 each.</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URL structure</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"/pakete-1" carries a Wix duplicate suffix; "/parkplätze" uses an umlaut (encoded as parkpl%C3%A4tze). Service pages don't exist as URLs at all.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Canonical / indexability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Self-referencing canonicals on all pages, no noindex, apex and http redirect (301) to https://www.</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Mobile viewport</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Viewport meta present; Wix serves server-rendered HTML.</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Image alt text</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1 of 5 images without alt; one alt is stock credit "Image by Adam Winger". Parking page: 2 of 5 without alt. Team photos have file-name-style alts ("Olympiawerk_ChristianTreffer.jpg").</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Internal linking</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Main menu items Über uns, Leistungen, Lage &amp; Öffnungszeiten, Kontakt all point to the homepage (anchors). Service "mehr dazu &gt;" buttons open pop-ups instead of pages.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Legacy URLs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Search engines still surface old URLs such as /services.html; they return HTTP 400 instead of a 301 to the new pages.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Open Graph / Twitter</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og:title, og:description, og:image (1920×1280) and summary_large_image card present.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Favicon</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Generic Wix favicon (static.parastorage.com/client/pfavico.ico) – no brand icon in search results/tabs.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8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Word count</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~260 words, /pakete-1 ~105, /parkplätze ~110. Far below the 500+ words needed to rank for competitive local service terms.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Service coverage</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Over 20 services (Fenster, Türen, Böden, Markisen, Rollläden, Wasserschäden, Einbruchschutz, Schlüsseldienst, Küchenmontage, Möbel nach Maß, barrierefreier Umbau, Denkmalschutz, Copyshop, Paket- &amp; Briefempfang…) exist only inside pop-ups. No page targets e.g. "Schreiner Olympiadorf" or "Schlüsseldienst München Milbertshofen".</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Copy quality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The "Schlüsseldienst" text is a copy-paste of the "Einbruchschutz" text. Typos: "ein einmalige Servicegebühr", "spontan ausweicht Parkplätze".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Freshness</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dates, news or updates anywhere; sitemap lastmod 2026-03-26.</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Readability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Short, scannable paragraphs and clear service groupings.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bl>
    <w:p>
      <w:pPr>
        <w:pStyle w:val="Heading2"/>
        <w:spacing w:after="120" w:before="28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Schema present</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Only a minimal WebSite object {name, url} generated by Wix.</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LocalBusiness</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LocalBusiness / HomeAndConstructionBusiness / Locksmith markup: no address, geo, telephone, openingHours or areaServed for Google to read.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r>
        <w:br w:type="page"/>
      </w:r>
    </w:p>
    <w:p>
      <w:pPr>
        <w:pStyle w:val="Heading1"/>
        <w:spacing w:after="160" w:before="360"/>
      </w:pPr>
      <w:r>
        <w:rPr>
          <w:rFonts w:ascii="Arial" w:cs="Arial" w:eastAsia="Arial" w:hAnsi="Arial"/>
          <w:b/>
          <w:bCs/>
          <w:color w:val="1B2A4A"/>
          <w:sz w:val="48"/>
          <w:szCs w:val="48"/>
        </w:rPr>
        <w:t xml:space="preserve">GEO Analysis</w:t>
      </w:r>
    </w:p>
    <w:p>
      <w:pPr>
        <w:spacing w:after="160" w:before="0"/>
      </w:pPr>
      <w:r>
        <w:rPr>
          <w:rFonts w:ascii="Arial" w:cs="Arial" w:eastAsia="Arial" w:hAnsi="Arial"/>
          <w:i/>
          <w:iCs/>
          <w:color w:val="2563EB"/>
          <w:sz w:val="22"/>
          <w:szCs w:val="22"/>
        </w:rPr>
        <w:t xml:space="preserve">Score: 3/10 – Needs Work</w:t>
      </w:r>
    </w:p>
    <w:p>
      <w:pPr>
        <w:pStyle w:val="Heading2"/>
        <w:spacing w:after="120" w:before="28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Named people</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Strong: Christian Treffer (in the Olympiadorf since 1995, recommended by the Denkmalschutz office, "Münchens erster Schreinermeister mit Elektroauto") and Martine Treffer, with photos.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About page</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"Über uns" is a homepage section, not a dedicated page; the Meister title, founding (2016) and Denkmalschutz experience aren't marked up or expanded.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Contact information</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Phone and e-mail on every page; hours shown (Mo–Fr 08:00–14:00).</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NAP consistency</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Three different addresses: website Straßbergerstr. 3, 80809; Impressum Flensburger Str. 47, 81929; 11880/golocal/social posts Helene-Mayer-Ring 15, 80809. Hours differ too (website 08–14, 11880 08–18). A second phone/fax (089 425713, 032 128733337) appears in directories.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Trust signals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testimonials, reviews, certifications (Meisterbrief, Handwerkskammer), or partner logos (GLS, UPS, EasyPark, Parkster) on the site. Directories show only 1–2 reviews.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Organization entity</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Organization/LocalBusiness schema, no logo markup, no sameAs links to Google, Facebook (facebook.com/olympiawerk) or directories.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Factual density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Some citable facts (since 1995, opened 2016, €2.00 parcel fee, GLS/UPS, EasyPark/Parkster/Parkimeter apps), but most service facts are in pop-ups that AI crawlers may not see as separate documents.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Clear value proposition</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"Ihr Service- und Handwerkerladen im Olympiadorf München" is stated plainly near the top.</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Entity clarity</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The brand name is consistent ("Olympiawerk"), but its relationship to "M. Treffer Schreiner" (Impressum/legal entity) is never explained, which splits the entity across sources.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Originality</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Unique niche: an all-round "Kiez" service shop for a listed 1972 Olympic Village, with heritage-protection know-how. This is exactly the kind of distinctive story AI engines like to cite – currently under-told.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Comprehensiveness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prices (except parcels), no service area, no process ("how to book"), no answers to obvious questions.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HTTPS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Valid HTTPS with 301 redirects from http/apex.</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Crawlability</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robots.txt allows all major and AI crawlers (only PetalBot blocked). Pages are server-rendered by Wix. Wix rate-limited repeated requests (HTTP 429 challenge) during this crawl, which can also affect some AI crawlers.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Structured data depth</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Person, Service, Offer or FAQ types.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sameAs / entity links</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links from the site to the Google Business Profile or Facebook page.</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r>
        <w:br w:type="page"/>
      </w:r>
    </w:p>
    <w:p>
      <w:pPr>
        <w:pStyle w:val="Heading1"/>
        <w:spacing w:after="160" w:before="360"/>
      </w:pPr>
      <w:r>
        <w:rPr>
          <w:rFonts w:ascii="Arial" w:cs="Arial" w:eastAsia="Arial" w:hAnsi="Arial"/>
          <w:b/>
          <w:bCs/>
          <w:color w:val="1B2A4A"/>
          <w:sz w:val="48"/>
          <w:szCs w:val="48"/>
        </w:rPr>
        <w:t xml:space="preserve">AEO Analysis</w:t>
      </w:r>
    </w:p>
    <w:p>
      <w:pPr>
        <w:spacing w:after="160" w:before="0"/>
      </w:pPr>
      <w:r>
        <w:rPr>
          <w:rFonts w:ascii="Arial" w:cs="Arial" w:eastAsia="Arial" w:hAnsi="Arial"/>
          <w:i/>
          <w:iCs/>
          <w:color w:val="2563EB"/>
          <w:sz w:val="22"/>
          <w:szCs w:val="22"/>
        </w:rPr>
        <w:t xml:space="preserve">Score: 2/10 – Needs Work</w:t>
      </w:r>
    </w:p>
    <w:p>
      <w:pPr>
        <w:pStyle w:val="Heading2"/>
        <w:spacing w:after="120" w:before="28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Direct answers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question-phrased headings with 40–60-word answers.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Definition pattern</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Parking page opens with a clear "Das Olympiawerk vermittelt Parkplätze…" sentence – a good model to repeat.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Lists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 pop-ups are formatted as "Label: description" lines, not real HTML lists, and not on indexable pages.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Tables</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tables (e.g. parcel fees, parking rates by hour/day/month).</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FAQ content / schema</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FAQ section or FAQPage schema.</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HowTo</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Parcel pick-up steps (check status, bring ID, Vollmacht) are a natural HowTo but are written as prose.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Question headings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None ("Wo kann ich im Olympiadorf ein Paket abgeben?", "Wie miete ich einen Stellplatz?" would fit).</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Speakable</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Not used.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Conversational tone</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Friendly first-person intros from Christian and Martine – good voice-search style.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rPr>
          <w:cantSplit/>
        </w:trP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Long-tail coverage</w:t>
            </w:r>
          </w:p>
        </w:tc>
        <w:tc>
          <w:tcPr>
            <w:tcW w:type="dxa" w:w="5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Typical voice queries ("Paketshop Olympiadorf geöffnet?", "Schlüsseldienst in der Nähe Olympiapark") aren't answered anywhere.</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rPr>
          <w:cantSplit/>
        </w:trP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Local signals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Address and hours on the homepage, but no LocalBusiness schema and the address conflicts with directories; voice assistants rely heavily on the Google Business Profile, so its accuracy is critical.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bl>
    <w:p>
      <w:r>
        <w:br w:type="page"/>
      </w:r>
    </w:p>
    <w:p>
      <w:pPr>
        <w:pStyle w:val="Heading1"/>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60"/>
        <w:gridCol w:w="1400"/>
        <w:gridCol w:w="1000"/>
        <w:gridCol w:w="10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rPr>
          <w:cantSplit/>
        </w:trP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Unify NAP: decide the one public address (Straßbergerstr. 3 vs Helene-Mayer-Ring 15), phone and hours; update Google Business Profile, 11880, golocal, cylex, Facebook; explain the Flensburger Str. legal address in the Impressum</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GEO / Local</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Turn the 4 service pop-ups into real pages (e.g. /schreiner-reparatur, /sicherheit-schluesseldienst, /montage-moebelbau, /service-vermittlung) with 400–800 words each and link them from the menu</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 / GEO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Add LocalBusiness JSON-LD (HomeAndConstructionBusiness) with address, geo, telephone, openingHoursSpecification, areaServed "Olympiadorf / Milbertshofen-Am Hart", founder, sameAs</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 / GEO / AEO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Rewrite titles: "Olympiawerk – Schreiner &amp; Handwerkerservice im Olympiadorf München", "Paketshop GLS &amp; UPS im Olympiadorf München | Olympiawerk", "Parkplatz mieten im Olympiadorf München | Olympiawerk"</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Build a review engine: ask satisfied customers for Google reviews (QR code at the counter, link in invoices); show selected reviews on the site</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GEO / Local</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 an FAQ section per page with FAQPage schema (opening hours, parcel fees, ID/Vollmacht, parking booking, Schlüsseldienst availability, Denkmalschutz)</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Create a dedicated "Über uns" page: Christian Treffer's Meister qualification, since 1995 in the Olympiadorf, Denkmalschutz work, e-mobility, Martine Treffer; Person schema</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301-redirect legacy URLs (/services.html, /kontakt.html …) to the new pages in Wix → SEO → URL Redirect Manager</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Add pricing tables (parcel fee, parking per hour/day/week/month) and logos of GLS, UPS, EasyPark, Parkster, Parkimeter</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AEO / GEO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Consider pages for other services found in directories but missing from the site (Copyshop/Internetcafé, Textilreinigung, Schuhreparatur, DPD) – or remove them from listings if discontinued</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 / GEO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keep one H1, turn the others into H2; turn the paragraph H2 into normal text</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Fix /pakete-1 meta description; rename URLs to /pakete and /parkplaetze (with 301s)</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Write real alt texts ("Christian Treffer, Schreinermeister im Olympiawerk"), fix the duplicate Schlüsseldienst text and typos, upload a brand favicon</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Link to the Google Business Profile and Facebook from the footer</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r>
    </w:tbl>
    <w:p>
      <w:pPr>
        <w:pStyle w:val="Heading2"/>
        <w:spacing w:after="120" w:before="280"/>
      </w:pPr>
      <w:r>
        <w:rPr>
          <w:rFonts w:ascii="Arial" w:cs="Arial" w:eastAsia="Arial" w:hAnsi="Arial"/>
          <w:b/>
          <w:bCs/>
          <w:color w:val="1B2A4A"/>
          <w:sz w:val="36"/>
          <w:szCs w:val="36"/>
        </w:rPr>
        <w:t xml:space="preserve">Example: LocalBusiness JSON-LD</w:t>
      </w:r>
    </w:p>
    <w:p>
      <w:pPr>
        <w:spacing w:after="120" w:before="0"/>
      </w:pPr>
      <w:r>
        <w:rPr>
          <w:rFonts w:ascii="Arial" w:cs="Arial" w:eastAsia="Arial" w:hAnsi="Arial"/>
          <w:color w:val="1E293B"/>
          <w:sz w:val="20"/>
          <w:szCs w:val="20"/>
        </w:rPr>
        <w:t xml:space="preserve">Add via Wix → Settings → SEO → Structured Data Markup (homepage). Replace the address with the one you decide is correct.</w:t>
      </w:r>
    </w:p>
    <w:p>
      <w:pPr>
        <w:shd w:fill="F8F9FA" w:color="auto" w:val="clear"/>
        <w:spacing w:after="0"/>
      </w:pPr>
      <w:r>
        <w:rPr>
          <w:rFonts w:ascii="Courier New" w:cs="Courier New" w:eastAsia="Courier New" w:hAnsi="Courier New"/>
          <w:color w:val="1E293B"/>
          <w:sz w:val="16"/>
          <w:szCs w:val="16"/>
        </w:rPr>
        <w:t xml:space="preserve">{</w:t>
      </w:r>
    </w:p>
    <w:p>
      <w:pPr>
        <w:shd w:fill="F8F9FA" w:color="auto" w:val="clear"/>
        <w:spacing w:after="0"/>
      </w:pPr>
      <w:r>
        <w:rPr>
          <w:rFonts w:ascii="Courier New" w:cs="Courier New" w:eastAsia="Courier New" w:hAnsi="Courier New"/>
          <w:color w:val="1E293B"/>
          <w:sz w:val="16"/>
          <w:szCs w:val="16"/>
        </w:rPr>
        <w:t xml:space="preserve">  "@context": "https://schema.org",</w:t>
      </w:r>
    </w:p>
    <w:p>
      <w:pPr>
        <w:shd w:fill="F8F9FA" w:color="auto" w:val="clear"/>
        <w:spacing w:after="0"/>
      </w:pPr>
      <w:r>
        <w:rPr>
          <w:rFonts w:ascii="Courier New" w:cs="Courier New" w:eastAsia="Courier New" w:hAnsi="Courier New"/>
          <w:color w:val="1E293B"/>
          <w:sz w:val="16"/>
          <w:szCs w:val="16"/>
        </w:rPr>
        <w:t xml:space="preserve">  "@type": "HomeAndConstructionBusiness",</w:t>
      </w:r>
    </w:p>
    <w:p>
      <w:pPr>
        <w:shd w:fill="F8F9FA" w:color="auto" w:val="clear"/>
        <w:spacing w:after="0"/>
      </w:pPr>
      <w:r>
        <w:rPr>
          <w:rFonts w:ascii="Courier New" w:cs="Courier New" w:eastAsia="Courier New" w:hAnsi="Courier New"/>
          <w:color w:val="1E293B"/>
          <w:sz w:val="16"/>
          <w:szCs w:val="16"/>
        </w:rPr>
        <w:t xml:space="preserve">  "name": "Olympiawerk",</w:t>
      </w:r>
    </w:p>
    <w:p>
      <w:pPr>
        <w:shd w:fill="F8F9FA" w:color="auto" w:val="clear"/>
        <w:spacing w:after="0"/>
      </w:pPr>
      <w:r>
        <w:rPr>
          <w:rFonts w:ascii="Courier New" w:cs="Courier New" w:eastAsia="Courier New" w:hAnsi="Courier New"/>
          <w:color w:val="1E293B"/>
          <w:sz w:val="16"/>
          <w:szCs w:val="16"/>
        </w:rPr>
        <w:t xml:space="preserve">  "url": "https://www.olympiawerk.de",</w:t>
      </w:r>
    </w:p>
    <w:p>
      <w:pPr>
        <w:shd w:fill="F8F9FA" w:color="auto" w:val="clear"/>
        <w:spacing w:after="0"/>
      </w:pPr>
      <w:r>
        <w:rPr>
          <w:rFonts w:ascii="Courier New" w:cs="Courier New" w:eastAsia="Courier New" w:hAnsi="Courier New"/>
          <w:color w:val="1E293B"/>
          <w:sz w:val="16"/>
          <w:szCs w:val="16"/>
        </w:rPr>
        <w:t xml:space="preserve">  "telephone": "+49 89 35095900",</w:t>
      </w:r>
    </w:p>
    <w:p>
      <w:pPr>
        <w:shd w:fill="F8F9FA" w:color="auto" w:val="clear"/>
        <w:spacing w:after="0"/>
      </w:pPr>
      <w:r>
        <w:rPr>
          <w:rFonts w:ascii="Courier New" w:cs="Courier New" w:eastAsia="Courier New" w:hAnsi="Courier New"/>
          <w:color w:val="1E293B"/>
          <w:sz w:val="16"/>
          <w:szCs w:val="16"/>
        </w:rPr>
        <w:t xml:space="preserve">  "email": "info@olympiawerk.de",</w:t>
      </w:r>
    </w:p>
    <w:p>
      <w:pPr>
        <w:shd w:fill="F8F9FA" w:color="auto" w:val="clear"/>
        <w:spacing w:after="0"/>
      </w:pPr>
      <w:r>
        <w:rPr>
          <w:rFonts w:ascii="Courier New" w:cs="Courier New" w:eastAsia="Courier New" w:hAnsi="Courier New"/>
          <w:color w:val="1E293B"/>
          <w:sz w:val="16"/>
          <w:szCs w:val="16"/>
        </w:rPr>
        <w:t xml:space="preserve">  "address": { "@type": "PostalAddress",</w:t>
      </w:r>
    </w:p>
    <w:p>
      <w:pPr>
        <w:shd w:fill="F8F9FA" w:color="auto" w:val="clear"/>
        <w:spacing w:after="0"/>
      </w:pPr>
      <w:r>
        <w:rPr>
          <w:rFonts w:ascii="Courier New" w:cs="Courier New" w:eastAsia="Courier New" w:hAnsi="Courier New"/>
          <w:color w:val="1E293B"/>
          <w:sz w:val="16"/>
          <w:szCs w:val="16"/>
        </w:rPr>
        <w:t xml:space="preserve">    "streetAddress": "Straßbergerstr. 3",</w:t>
      </w:r>
    </w:p>
    <w:p>
      <w:pPr>
        <w:shd w:fill="F8F9FA" w:color="auto" w:val="clear"/>
        <w:spacing w:after="0"/>
      </w:pPr>
      <w:r>
        <w:rPr>
          <w:rFonts w:ascii="Courier New" w:cs="Courier New" w:eastAsia="Courier New" w:hAnsi="Courier New"/>
          <w:color w:val="1E293B"/>
          <w:sz w:val="16"/>
          <w:szCs w:val="16"/>
        </w:rPr>
        <w:t xml:space="preserve">    "postalCode": "80809", "addressLocality": "München", "addressCountry": "DE" },</w:t>
      </w:r>
    </w:p>
    <w:p>
      <w:pPr>
        <w:shd w:fill="F8F9FA" w:color="auto" w:val="clear"/>
        <w:spacing w:after="0"/>
      </w:pPr>
      <w:r>
        <w:rPr>
          <w:rFonts w:ascii="Courier New" w:cs="Courier New" w:eastAsia="Courier New" w:hAnsi="Courier New"/>
          <w:color w:val="1E293B"/>
          <w:sz w:val="16"/>
          <w:szCs w:val="16"/>
        </w:rPr>
        <w:t xml:space="preserve">  "openingHoursSpecification": [{ "@type": "OpeningHoursSpecification",</w:t>
      </w:r>
    </w:p>
    <w:p>
      <w:pPr>
        <w:shd w:fill="F8F9FA" w:color="auto" w:val="clear"/>
        <w:spacing w:after="0"/>
      </w:pPr>
      <w:r>
        <w:rPr>
          <w:rFonts w:ascii="Courier New" w:cs="Courier New" w:eastAsia="Courier New" w:hAnsi="Courier New"/>
          <w:color w:val="1E293B"/>
          <w:sz w:val="16"/>
          <w:szCs w:val="16"/>
        </w:rPr>
        <w:t xml:space="preserve">    "dayOfWeek": ["Monday","Tuesday","Wednesday","Thursday","Friday"],</w:t>
      </w:r>
    </w:p>
    <w:p>
      <w:pPr>
        <w:shd w:fill="F8F9FA" w:color="auto" w:val="clear"/>
        <w:spacing w:after="0"/>
      </w:pPr>
      <w:r>
        <w:rPr>
          <w:rFonts w:ascii="Courier New" w:cs="Courier New" w:eastAsia="Courier New" w:hAnsi="Courier New"/>
          <w:color w:val="1E293B"/>
          <w:sz w:val="16"/>
          <w:szCs w:val="16"/>
        </w:rPr>
        <w:t xml:space="preserve">    "opens": "08:00", "closes": "14:00" }],</w:t>
      </w:r>
    </w:p>
    <w:p>
      <w:pPr>
        <w:shd w:fill="F8F9FA" w:color="auto" w:val="clear"/>
        <w:spacing w:after="0"/>
      </w:pPr>
      <w:r>
        <w:rPr>
          <w:rFonts w:ascii="Courier New" w:cs="Courier New" w:eastAsia="Courier New" w:hAnsi="Courier New"/>
          <w:color w:val="1E293B"/>
          <w:sz w:val="16"/>
          <w:szCs w:val="16"/>
        </w:rPr>
        <w:t xml:space="preserve">  "areaServed": "Olympiadorf München",</w:t>
      </w:r>
    </w:p>
    <w:p>
      <w:pPr>
        <w:shd w:fill="F8F9FA" w:color="auto" w:val="clear"/>
        <w:spacing w:after="0"/>
      </w:pPr>
      <w:r>
        <w:rPr>
          <w:rFonts w:ascii="Courier New" w:cs="Courier New" w:eastAsia="Courier New" w:hAnsi="Courier New"/>
          <w:color w:val="1E293B"/>
          <w:sz w:val="16"/>
          <w:szCs w:val="16"/>
        </w:rPr>
        <w:t xml:space="preserve">  "foundingDate": "2016",</w:t>
      </w:r>
    </w:p>
    <w:p>
      <w:pPr>
        <w:shd w:fill="F8F9FA" w:color="auto" w:val="clear"/>
        <w:spacing w:after="0"/>
      </w:pPr>
      <w:r>
        <w:rPr>
          <w:rFonts w:ascii="Courier New" w:cs="Courier New" w:eastAsia="Courier New" w:hAnsi="Courier New"/>
          <w:color w:val="1E293B"/>
          <w:sz w:val="16"/>
          <w:szCs w:val="16"/>
        </w:rPr>
        <w:t xml:space="preserve">  "founder": [{ "@type": "Person", "name": "Christian Treffer", "jobTitle": "Schreinermeister" },</w:t>
      </w:r>
    </w:p>
    <w:p>
      <w:pPr>
        <w:shd w:fill="F8F9FA" w:color="auto" w:val="clear"/>
        <w:spacing w:after="0"/>
      </w:pPr>
      <w:r>
        <w:rPr>
          <w:rFonts w:ascii="Courier New" w:cs="Courier New" w:eastAsia="Courier New" w:hAnsi="Courier New"/>
          <w:color w:val="1E293B"/>
          <w:sz w:val="16"/>
          <w:szCs w:val="16"/>
        </w:rPr>
        <w:t xml:space="preserve">              { "@type": "Person", "name": "Martine Treffer" }],</w:t>
      </w:r>
    </w:p>
    <w:p>
      <w:pPr>
        <w:shd w:fill="F8F9FA" w:color="auto" w:val="clear"/>
        <w:spacing w:after="0"/>
      </w:pPr>
      <w:r>
        <w:rPr>
          <w:rFonts w:ascii="Courier New" w:cs="Courier New" w:eastAsia="Courier New" w:hAnsi="Courier New"/>
          <w:color w:val="1E293B"/>
          <w:sz w:val="16"/>
          <w:szCs w:val="16"/>
        </w:rPr>
        <w:t xml:space="preserve">  "sameAs": ["https://www.facebook.com/olympiawerk/"]</w:t>
      </w:r>
    </w:p>
    <w:p>
      <w:pPr>
        <w:shd w:fill="F8F9FA" w:color="auto" w:val="clear"/>
        <w:spacing w:after="0"/>
      </w:pPr>
      <w:r>
        <w:rPr>
          <w:rFonts w:ascii="Courier New" w:cs="Courier New" w:eastAsia="Courier New" w:hAnsi="Courier New"/>
          <w:color w:val="1E293B"/>
          <w:sz w:val="16"/>
          <w:szCs w:val="16"/>
        </w:rPr>
        <w:t xml:space="preserve">}</w:t>
      </w:r>
    </w:p>
    <w:p>
      <w:r>
        <w:br w:type="page"/>
      </w:r>
    </w:p>
    <w:p>
      <w:pPr>
        <w:pStyle w:val="Heading1"/>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Unique, credible founder story</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20"/>
                <w:szCs w:val="20"/>
              </w:rPr>
              <w:t xml:space="preserve">Named owners with photos; "seit 1995 im Olympiadorf", recommendation by the Denkmalschutz office, Munich's first master carpenter with an EV.</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Clear local positioning</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description and H1 say "Service- und Handwerkerladen im Olympiadorf München".</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Technical basics</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20"/>
                <w:szCs w:val="20"/>
              </w:rPr>
              <w:t xml:space="preserve">HTTPS, 301 redirects, self-referencing canonicals, XML sitemap, open robots.txt, server-rendered HTML, complete Open Graph tags.</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Easy contact</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Click-to-call (tel:+498935095900) and mailto buttons in the header of every page.</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Existing directory footprint</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20"/>
                <w:szCs w:val="20"/>
              </w:rPr>
              <w:t xml:space="preserve">Listed on 11880, golocal, cylex and with a Google knowledge-graph entity – a base to clean up rather than build from zero.</w:t>
            </w:r>
          </w:p>
        </w:tc>
      </w:tr>
    </w:tbl>
    <w:p>
      <w:pPr>
        <w:pStyle w:val="Heading1"/>
        <w:spacing w:after="160" w:before="360"/>
      </w:pPr>
      <w:r>
        <w:rPr>
          <w:rFonts w:ascii="Arial" w:cs="Arial" w:eastAsia="Arial" w:hAnsi="Arial"/>
          <w:b/>
          <w:bCs/>
          <w:color w:val="1B2A4A"/>
          <w:sz w:val="48"/>
          <w:szCs w:val="48"/>
        </w:rPr>
        <w:t xml:space="preserve">Glossary</w:t>
      </w:r>
    </w:p>
    <w:p>
      <w:pPr>
        <w:spacing w:after="120" w:before="0"/>
      </w:pPr>
      <w:r>
        <w:rPr>
          <w:rFonts w:ascii="Arial" w:cs="Arial" w:eastAsia="Arial" w:hAnsi="Arial"/>
          <w:b/>
          <w:bCs/>
          <w:color w:val="1E293B"/>
          <w:sz w:val="22"/>
          <w:szCs w:val="22"/>
        </w:rPr>
        <w:t xml:space="preserve">SEO (Search Engine Optimization): </w:t>
      </w:r>
      <w:r>
        <w:rPr>
          <w:rFonts w:ascii="Arial" w:cs="Arial" w:eastAsia="Arial" w:hAnsi="Arial"/>
          <w:color w:val="1E293B"/>
          <w:sz w:val="22"/>
          <w:szCs w:val="22"/>
        </w:rPr>
        <w:t xml:space="preserve">making pages rank in classic search results on Google and Bing, including Google Maps for local businesses.</w:t>
      </w:r>
    </w:p>
    <w:p>
      <w:pPr>
        <w:spacing w:after="120" w:before="0"/>
      </w:pPr>
      <w:r>
        <w:rPr>
          <w:rFonts w:ascii="Arial" w:cs="Arial" w:eastAsia="Arial" w:hAnsi="Arial"/>
          <w:b/>
          <w:bCs/>
          <w:color w:val="1E293B"/>
          <w:sz w:val="22"/>
          <w:szCs w:val="22"/>
        </w:rPr>
        <w:t xml:space="preserve">GEO (Generative Engine Optimization): </w:t>
      </w:r>
      <w:r>
        <w:rPr>
          <w:rFonts w:ascii="Arial" w:cs="Arial" w:eastAsia="Arial" w:hAnsi="Arial"/>
          <w:color w:val="1E293B"/>
          <w:sz w:val="22"/>
          <w:szCs w:val="22"/>
        </w:rPr>
        <w:t xml:space="preserve">making a business understandable and citable for AI search tools such as ChatGPT Search, Perplexity, Gemini and Google AI Overviews – driven by clear entity data, consistent facts and trust signals.</w:t>
      </w:r>
    </w:p>
    <w:p>
      <w:pPr>
        <w:spacing w:after="120" w:before="0"/>
      </w:pPr>
      <w:r>
        <w:rPr>
          <w:rFonts w:ascii="Arial" w:cs="Arial" w:eastAsia="Arial" w:hAnsi="Arial"/>
          <w:b/>
          <w:bCs/>
          <w:color w:val="1E293B"/>
          <w:sz w:val="22"/>
          <w:szCs w:val="22"/>
        </w:rPr>
        <w:t xml:space="preserve">AEO (Answer Engine Optimization): </w:t>
      </w:r>
      <w:r>
        <w:rPr>
          <w:rFonts w:ascii="Arial" w:cs="Arial" w:eastAsia="Arial" w:hAnsi="Arial"/>
          <w:color w:val="1E293B"/>
          <w:sz w:val="22"/>
          <w:szCs w:val="22"/>
        </w:rPr>
        <w:t xml:space="preserve">structuring content so search engines and voice assistants can lift a direct answer – featured snippets, "People also ask", Siri/Alexa/Google Assistant.</w:t>
      </w:r>
    </w:p>
    <w:p>
      <w:pPr>
        <w:spacing w:after="120" w:before="0"/>
      </w:pPr>
      <w:r>
        <w:rPr>
          <w:rFonts w:ascii="Arial" w:cs="Arial" w:eastAsia="Arial" w:hAnsi="Arial"/>
          <w:b/>
          <w:bCs/>
          <w:color w:val="1E293B"/>
          <w:sz w:val="22"/>
          <w:szCs w:val="22"/>
        </w:rPr>
        <w:t xml:space="preserve">NAP: </w:t>
      </w:r>
      <w:r>
        <w:rPr>
          <w:rFonts w:ascii="Arial" w:cs="Arial" w:eastAsia="Arial" w:hAnsi="Arial"/>
          <w:color w:val="1E293B"/>
          <w:sz w:val="22"/>
          <w:szCs w:val="22"/>
        </w:rPr>
        <w:t xml:space="preserve">Name, Address, Phone – must be identical everywhere a business is listed.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94A3B8"/>
        <w:sz w:val="18"/>
        <w:szCs w:val="18"/>
      </w:rPr>
      <w:t xml:space="preserve">Claude Skill and Plugin by Alex Labat</w:t>
    </w:r>
    <w:r>
      <w:rPr>
        <w:rFonts w:ascii="Arial" w:cs="Arial" w:eastAsia="Arial" w:hAnsi="Arial"/>
        <w:color w:val="1E293B"/>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olympiawerk.de</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2026-10-26T12:28:53.769Z</dcterms:created>
  <dcterms:modified xsi:type="dcterms:W3CDTF">2026-10-26T12:28:53.770Z</dcterms:modified>
</cp:coreProperties>
</file>

<file path=docProps/custom.xml><?xml version="1.0" encoding="utf-8"?>
<Properties xmlns="http://schemas.openxmlformats.org/officeDocument/2006/custom-properties" xmlns:vt="http://schemas.openxmlformats.org/officeDocument/2006/docPropsVTypes"/>
</file>