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C3FAF" w14:textId="77777777" w:rsidR="00CF14B8" w:rsidRDefault="00CF14B8">
      <w:pPr>
        <w:spacing w:before="1800"/>
      </w:pPr>
    </w:p>
    <w:p w14:paraId="2733F298" w14:textId="77777777" w:rsidR="00CF14B8" w:rsidRDefault="00000000">
      <w:pPr>
        <w:spacing w:after="120"/>
        <w:jc w:val="center"/>
      </w:pPr>
      <w:r>
        <w:rPr>
          <w:b/>
          <w:bCs/>
          <w:color w:val="1B2A4A"/>
          <w:sz w:val="52"/>
          <w:szCs w:val="52"/>
        </w:rPr>
        <w:t>TRADE RATIONALIZATION</w:t>
      </w:r>
    </w:p>
    <w:p w14:paraId="0EEE78C7" w14:textId="77777777" w:rsidR="00CF14B8" w:rsidRDefault="00000000">
      <w:pPr>
        <w:spacing w:after="80"/>
        <w:jc w:val="center"/>
      </w:pPr>
      <w:r>
        <w:rPr>
          <w:b/>
          <w:bCs/>
          <w:color w:val="2E5090"/>
          <w:sz w:val="44"/>
          <w:szCs w:val="44"/>
        </w:rPr>
        <w:t>AI RESEARCH PROMPTS</w:t>
      </w:r>
    </w:p>
    <w:p w14:paraId="6D9C2FAD" w14:textId="77777777" w:rsidR="00CF14B8" w:rsidRDefault="00CF14B8">
      <w:pPr>
        <w:pBdr>
          <w:bottom w:val="single" w:sz="8" w:space="1" w:color="3B7DD8"/>
        </w:pBdr>
        <w:spacing w:before="80" w:after="80"/>
      </w:pPr>
    </w:p>
    <w:p w14:paraId="1BDDE155" w14:textId="77777777" w:rsidR="00CF14B8" w:rsidRDefault="00000000">
      <w:pPr>
        <w:spacing w:before="160" w:after="60"/>
        <w:jc w:val="center"/>
      </w:pPr>
      <w:r>
        <w:rPr>
          <w:i/>
          <w:iCs/>
          <w:color w:val="3B7DD8"/>
          <w:sz w:val="28"/>
          <w:szCs w:val="28"/>
        </w:rPr>
        <w:t>Companion Prompts for Completing the Investment Thesis Document</w:t>
      </w:r>
    </w:p>
    <w:p w14:paraId="2A1A397F" w14:textId="77777777" w:rsidR="00CF14B8" w:rsidRDefault="00000000">
      <w:pPr>
        <w:jc w:val="center"/>
      </w:pPr>
      <w:r>
        <w:rPr>
          <w:color w:val="555555"/>
          <w:sz w:val="22"/>
          <w:szCs w:val="22"/>
        </w:rPr>
        <w:t>Dual Momentum Portfolio Management System</w:t>
      </w:r>
    </w:p>
    <w:p w14:paraId="4B1C78C7" w14:textId="77777777" w:rsidR="00CF14B8" w:rsidRDefault="00CF14B8">
      <w:pPr>
        <w:spacing w:before="600"/>
      </w:pPr>
    </w:p>
    <w:p w14:paraId="1E525A9D" w14:textId="77777777" w:rsidR="00CF14B8" w:rsidRDefault="00000000">
      <w:pPr>
        <w:jc w:val="center"/>
      </w:pPr>
      <w:r>
        <w:rPr>
          <w:b/>
          <w:bCs/>
          <w:color w:val="1B2A4A"/>
          <w:sz w:val="28"/>
          <w:szCs w:val="28"/>
        </w:rPr>
        <w:t>Trading Academy</w:t>
      </w:r>
    </w:p>
    <w:p w14:paraId="586AF739" w14:textId="77777777" w:rsidR="00CF14B8" w:rsidRDefault="00000000">
      <w:pPr>
        <w:spacing w:before="60"/>
        <w:jc w:val="center"/>
      </w:pPr>
      <w:proofErr w:type="gramStart"/>
      <w:r>
        <w:rPr>
          <w:color w:val="555555"/>
          <w:sz w:val="20"/>
          <w:szCs w:val="20"/>
        </w:rPr>
        <w:t>www.tradingacademy.com  •</w:t>
      </w:r>
      <w:proofErr w:type="gramEnd"/>
      <w:r>
        <w:rPr>
          <w:color w:val="555555"/>
          <w:sz w:val="20"/>
          <w:szCs w:val="20"/>
        </w:rPr>
        <w:t xml:space="preserve">  2025 Edition</w:t>
      </w:r>
    </w:p>
    <w:p w14:paraId="1A9B3CC5" w14:textId="77777777" w:rsidR="00CF14B8" w:rsidRDefault="00000000">
      <w:r>
        <w:br w:type="page"/>
      </w:r>
    </w:p>
    <w:p w14:paraId="50771D18" w14:textId="77777777" w:rsidR="00CF14B8" w:rsidRDefault="00000000">
      <w:pPr>
        <w:pStyle w:val="Heading1"/>
      </w:pPr>
      <w:bookmarkStart w:id="0" w:name="_Toc225185055"/>
      <w:r>
        <w:lastRenderedPageBreak/>
        <w:t>Table of Contents</w:t>
      </w:r>
      <w:bookmarkEnd w:id="0"/>
    </w:p>
    <w:sdt>
      <w:sdtPr>
        <w:alias w:val="Table of Contents"/>
        <w:id w:val="94752721"/>
      </w:sdtPr>
      <w:sdtContent>
        <w:p w14:paraId="04A3FF29" w14:textId="77777777" w:rsidR="00893B54" w:rsidRDefault="00000000">
          <w:pPr>
            <w:pStyle w:val="TOC1"/>
            <w:tabs>
              <w:tab w:val="right" w:leader="dot" w:pos="9350"/>
            </w:tabs>
            <w:rPr>
              <w:noProof/>
            </w:rPr>
          </w:pPr>
          <w:r>
            <w:fldChar w:fldCharType="begin"/>
          </w:r>
          <w:r>
            <w:instrText>TOC \h \o "1-2"</w:instrText>
          </w:r>
          <w:r>
            <w:fldChar w:fldCharType="separate"/>
          </w:r>
          <w:hyperlink w:anchor="_Toc225185055" w:history="1">
            <w:r w:rsidR="00893B54" w:rsidRPr="00644230">
              <w:rPr>
                <w:rStyle w:val="Hyperlink"/>
                <w:noProof/>
              </w:rPr>
              <w:t>Table of Contents</w:t>
            </w:r>
            <w:r w:rsidR="00893B54">
              <w:rPr>
                <w:noProof/>
              </w:rPr>
              <w:tab/>
            </w:r>
            <w:r w:rsidR="00893B54">
              <w:rPr>
                <w:noProof/>
              </w:rPr>
              <w:fldChar w:fldCharType="begin"/>
            </w:r>
            <w:r w:rsidR="00893B54">
              <w:rPr>
                <w:noProof/>
              </w:rPr>
              <w:instrText xml:space="preserve"> PAGEREF _Toc225185055 \h </w:instrText>
            </w:r>
            <w:r w:rsidR="00893B54">
              <w:rPr>
                <w:noProof/>
              </w:rPr>
            </w:r>
            <w:r w:rsidR="00893B54">
              <w:rPr>
                <w:noProof/>
              </w:rPr>
              <w:fldChar w:fldCharType="separate"/>
            </w:r>
            <w:r w:rsidR="00893B54">
              <w:rPr>
                <w:noProof/>
              </w:rPr>
              <w:t>2</w:t>
            </w:r>
            <w:r w:rsidR="00893B54">
              <w:rPr>
                <w:noProof/>
              </w:rPr>
              <w:fldChar w:fldCharType="end"/>
            </w:r>
          </w:hyperlink>
        </w:p>
        <w:p w14:paraId="2280686A" w14:textId="77777777" w:rsidR="00893B54" w:rsidRDefault="00893B54">
          <w:pPr>
            <w:pStyle w:val="TOC1"/>
            <w:tabs>
              <w:tab w:val="right" w:leader="dot" w:pos="9350"/>
            </w:tabs>
            <w:rPr>
              <w:noProof/>
            </w:rPr>
          </w:pPr>
          <w:hyperlink w:anchor="_Toc225185056" w:history="1">
            <w:r w:rsidRPr="00644230">
              <w:rPr>
                <w:rStyle w:val="Hyperlink"/>
                <w:noProof/>
              </w:rPr>
              <w:t>How to Use This Guide</w:t>
            </w:r>
            <w:r>
              <w:rPr>
                <w:noProof/>
              </w:rPr>
              <w:tab/>
            </w:r>
            <w:r>
              <w:rPr>
                <w:noProof/>
              </w:rPr>
              <w:fldChar w:fldCharType="begin"/>
            </w:r>
            <w:r>
              <w:rPr>
                <w:noProof/>
              </w:rPr>
              <w:instrText xml:space="preserve"> PAGEREF _Toc225185056 \h </w:instrText>
            </w:r>
            <w:r>
              <w:rPr>
                <w:noProof/>
              </w:rPr>
            </w:r>
            <w:r>
              <w:rPr>
                <w:noProof/>
              </w:rPr>
              <w:fldChar w:fldCharType="separate"/>
            </w:r>
            <w:r>
              <w:rPr>
                <w:noProof/>
              </w:rPr>
              <w:t>3</w:t>
            </w:r>
            <w:r>
              <w:rPr>
                <w:noProof/>
              </w:rPr>
              <w:fldChar w:fldCharType="end"/>
            </w:r>
          </w:hyperlink>
        </w:p>
        <w:p w14:paraId="33327DE7" w14:textId="77777777" w:rsidR="00893B54" w:rsidRDefault="00893B54">
          <w:pPr>
            <w:pStyle w:val="TOC2"/>
            <w:tabs>
              <w:tab w:val="right" w:leader="dot" w:pos="9350"/>
            </w:tabs>
            <w:rPr>
              <w:noProof/>
            </w:rPr>
          </w:pPr>
          <w:hyperlink w:anchor="_Toc225185057" w:history="1">
            <w:r w:rsidRPr="00644230">
              <w:rPr>
                <w:rStyle w:val="Hyperlink"/>
                <w:noProof/>
              </w:rPr>
              <w:t>2a. Business Quality and Competitive Position</w:t>
            </w:r>
            <w:r>
              <w:rPr>
                <w:noProof/>
              </w:rPr>
              <w:tab/>
            </w:r>
            <w:r>
              <w:rPr>
                <w:noProof/>
              </w:rPr>
              <w:fldChar w:fldCharType="begin"/>
            </w:r>
            <w:r>
              <w:rPr>
                <w:noProof/>
              </w:rPr>
              <w:instrText xml:space="preserve"> PAGEREF _Toc225185057 \h </w:instrText>
            </w:r>
            <w:r>
              <w:rPr>
                <w:noProof/>
              </w:rPr>
            </w:r>
            <w:r>
              <w:rPr>
                <w:noProof/>
              </w:rPr>
              <w:fldChar w:fldCharType="separate"/>
            </w:r>
            <w:r>
              <w:rPr>
                <w:noProof/>
              </w:rPr>
              <w:t>5</w:t>
            </w:r>
            <w:r>
              <w:rPr>
                <w:noProof/>
              </w:rPr>
              <w:fldChar w:fldCharType="end"/>
            </w:r>
          </w:hyperlink>
        </w:p>
        <w:p w14:paraId="3314E721" w14:textId="77777777" w:rsidR="00893B54" w:rsidRDefault="00893B54">
          <w:pPr>
            <w:pStyle w:val="TOC2"/>
            <w:tabs>
              <w:tab w:val="right" w:leader="dot" w:pos="9350"/>
            </w:tabs>
            <w:rPr>
              <w:noProof/>
            </w:rPr>
          </w:pPr>
          <w:hyperlink w:anchor="_Toc225185058" w:history="1">
            <w:r w:rsidRPr="00644230">
              <w:rPr>
                <w:rStyle w:val="Hyperlink"/>
                <w:noProof/>
              </w:rPr>
              <w:t>2b. Earnings, Revenue &amp; Margin Trajectory</w:t>
            </w:r>
            <w:r>
              <w:rPr>
                <w:noProof/>
              </w:rPr>
              <w:tab/>
            </w:r>
            <w:r>
              <w:rPr>
                <w:noProof/>
              </w:rPr>
              <w:fldChar w:fldCharType="begin"/>
            </w:r>
            <w:r>
              <w:rPr>
                <w:noProof/>
              </w:rPr>
              <w:instrText xml:space="preserve"> PAGEREF _Toc225185058 \h </w:instrText>
            </w:r>
            <w:r>
              <w:rPr>
                <w:noProof/>
              </w:rPr>
            </w:r>
            <w:r>
              <w:rPr>
                <w:noProof/>
              </w:rPr>
              <w:fldChar w:fldCharType="separate"/>
            </w:r>
            <w:r>
              <w:rPr>
                <w:noProof/>
              </w:rPr>
              <w:t>5</w:t>
            </w:r>
            <w:r>
              <w:rPr>
                <w:noProof/>
              </w:rPr>
              <w:fldChar w:fldCharType="end"/>
            </w:r>
          </w:hyperlink>
        </w:p>
        <w:p w14:paraId="43F39928" w14:textId="77777777" w:rsidR="00893B54" w:rsidRDefault="00893B54">
          <w:pPr>
            <w:pStyle w:val="TOC2"/>
            <w:tabs>
              <w:tab w:val="right" w:leader="dot" w:pos="9350"/>
            </w:tabs>
            <w:rPr>
              <w:noProof/>
            </w:rPr>
          </w:pPr>
          <w:hyperlink w:anchor="_Toc225185059" w:history="1">
            <w:r w:rsidRPr="00644230">
              <w:rPr>
                <w:rStyle w:val="Hyperlink"/>
                <w:noProof/>
              </w:rPr>
              <w:t>2c. Valuation Context</w:t>
            </w:r>
            <w:r>
              <w:rPr>
                <w:noProof/>
              </w:rPr>
              <w:tab/>
            </w:r>
            <w:r>
              <w:rPr>
                <w:noProof/>
              </w:rPr>
              <w:fldChar w:fldCharType="begin"/>
            </w:r>
            <w:r>
              <w:rPr>
                <w:noProof/>
              </w:rPr>
              <w:instrText xml:space="preserve"> PAGEREF _Toc225185059 \h </w:instrText>
            </w:r>
            <w:r>
              <w:rPr>
                <w:noProof/>
              </w:rPr>
            </w:r>
            <w:r>
              <w:rPr>
                <w:noProof/>
              </w:rPr>
              <w:fldChar w:fldCharType="separate"/>
            </w:r>
            <w:r>
              <w:rPr>
                <w:noProof/>
              </w:rPr>
              <w:t>6</w:t>
            </w:r>
            <w:r>
              <w:rPr>
                <w:noProof/>
              </w:rPr>
              <w:fldChar w:fldCharType="end"/>
            </w:r>
          </w:hyperlink>
        </w:p>
        <w:p w14:paraId="734767E6" w14:textId="77777777" w:rsidR="00893B54" w:rsidRDefault="00893B54">
          <w:pPr>
            <w:pStyle w:val="TOC2"/>
            <w:tabs>
              <w:tab w:val="right" w:leader="dot" w:pos="9350"/>
            </w:tabs>
            <w:rPr>
              <w:noProof/>
            </w:rPr>
          </w:pPr>
          <w:hyperlink w:anchor="_Toc225185060" w:history="1">
            <w:r w:rsidRPr="00644230">
              <w:rPr>
                <w:rStyle w:val="Hyperlink"/>
                <w:noProof/>
              </w:rPr>
              <w:t>2d. Balance Sheet and Financial Health</w:t>
            </w:r>
            <w:r>
              <w:rPr>
                <w:noProof/>
              </w:rPr>
              <w:tab/>
            </w:r>
            <w:r>
              <w:rPr>
                <w:noProof/>
              </w:rPr>
              <w:fldChar w:fldCharType="begin"/>
            </w:r>
            <w:r>
              <w:rPr>
                <w:noProof/>
              </w:rPr>
              <w:instrText xml:space="preserve"> PAGEREF _Toc225185060 \h </w:instrText>
            </w:r>
            <w:r>
              <w:rPr>
                <w:noProof/>
              </w:rPr>
            </w:r>
            <w:r>
              <w:rPr>
                <w:noProof/>
              </w:rPr>
              <w:fldChar w:fldCharType="separate"/>
            </w:r>
            <w:r>
              <w:rPr>
                <w:noProof/>
              </w:rPr>
              <w:t>6</w:t>
            </w:r>
            <w:r>
              <w:rPr>
                <w:noProof/>
              </w:rPr>
              <w:fldChar w:fldCharType="end"/>
            </w:r>
          </w:hyperlink>
        </w:p>
        <w:p w14:paraId="1569D0A1" w14:textId="77777777" w:rsidR="00893B54" w:rsidRDefault="00893B54">
          <w:pPr>
            <w:pStyle w:val="TOC2"/>
            <w:tabs>
              <w:tab w:val="right" w:leader="dot" w:pos="9350"/>
            </w:tabs>
            <w:rPr>
              <w:noProof/>
            </w:rPr>
          </w:pPr>
          <w:hyperlink w:anchor="_Toc225185061" w:history="1">
            <w:r w:rsidRPr="00644230">
              <w:rPr>
                <w:rStyle w:val="Hyperlink"/>
                <w:noProof/>
              </w:rPr>
              <w:t>2e. Catalysts and Risk Factors</w:t>
            </w:r>
            <w:r>
              <w:rPr>
                <w:noProof/>
              </w:rPr>
              <w:tab/>
            </w:r>
            <w:r>
              <w:rPr>
                <w:noProof/>
              </w:rPr>
              <w:fldChar w:fldCharType="begin"/>
            </w:r>
            <w:r>
              <w:rPr>
                <w:noProof/>
              </w:rPr>
              <w:instrText xml:space="preserve"> PAGEREF _Toc225185061 \h </w:instrText>
            </w:r>
            <w:r>
              <w:rPr>
                <w:noProof/>
              </w:rPr>
            </w:r>
            <w:r>
              <w:rPr>
                <w:noProof/>
              </w:rPr>
              <w:fldChar w:fldCharType="separate"/>
            </w:r>
            <w:r>
              <w:rPr>
                <w:noProof/>
              </w:rPr>
              <w:t>7</w:t>
            </w:r>
            <w:r>
              <w:rPr>
                <w:noProof/>
              </w:rPr>
              <w:fldChar w:fldCharType="end"/>
            </w:r>
          </w:hyperlink>
        </w:p>
        <w:p w14:paraId="17755D86" w14:textId="77777777" w:rsidR="00893B54" w:rsidRDefault="00893B54">
          <w:pPr>
            <w:pStyle w:val="TOC2"/>
            <w:tabs>
              <w:tab w:val="right" w:leader="dot" w:pos="9350"/>
            </w:tabs>
            <w:rPr>
              <w:noProof/>
            </w:rPr>
          </w:pPr>
          <w:hyperlink w:anchor="_Toc225185062" w:history="1">
            <w:r w:rsidRPr="00644230">
              <w:rPr>
                <w:rStyle w:val="Hyperlink"/>
                <w:noProof/>
              </w:rPr>
              <w:t>3a. The Bull Case</w:t>
            </w:r>
            <w:r>
              <w:rPr>
                <w:noProof/>
              </w:rPr>
              <w:tab/>
            </w:r>
            <w:r>
              <w:rPr>
                <w:noProof/>
              </w:rPr>
              <w:fldChar w:fldCharType="begin"/>
            </w:r>
            <w:r>
              <w:rPr>
                <w:noProof/>
              </w:rPr>
              <w:instrText xml:space="preserve"> PAGEREF _Toc225185062 \h </w:instrText>
            </w:r>
            <w:r>
              <w:rPr>
                <w:noProof/>
              </w:rPr>
            </w:r>
            <w:r>
              <w:rPr>
                <w:noProof/>
              </w:rPr>
              <w:fldChar w:fldCharType="separate"/>
            </w:r>
            <w:r>
              <w:rPr>
                <w:noProof/>
              </w:rPr>
              <w:t>8</w:t>
            </w:r>
            <w:r>
              <w:rPr>
                <w:noProof/>
              </w:rPr>
              <w:fldChar w:fldCharType="end"/>
            </w:r>
          </w:hyperlink>
        </w:p>
        <w:p w14:paraId="0C919787" w14:textId="77777777" w:rsidR="00893B54" w:rsidRDefault="00893B54">
          <w:pPr>
            <w:pStyle w:val="TOC2"/>
            <w:tabs>
              <w:tab w:val="right" w:leader="dot" w:pos="9350"/>
            </w:tabs>
            <w:rPr>
              <w:noProof/>
            </w:rPr>
          </w:pPr>
          <w:hyperlink w:anchor="_Toc225185063" w:history="1">
            <w:r w:rsidRPr="00644230">
              <w:rPr>
                <w:rStyle w:val="Hyperlink"/>
                <w:noProof/>
              </w:rPr>
              <w:t>3b. The Bear Case</w:t>
            </w:r>
            <w:r>
              <w:rPr>
                <w:noProof/>
              </w:rPr>
              <w:tab/>
            </w:r>
            <w:r>
              <w:rPr>
                <w:noProof/>
              </w:rPr>
              <w:fldChar w:fldCharType="begin"/>
            </w:r>
            <w:r>
              <w:rPr>
                <w:noProof/>
              </w:rPr>
              <w:instrText xml:space="preserve"> PAGEREF _Toc225185063 \h </w:instrText>
            </w:r>
            <w:r>
              <w:rPr>
                <w:noProof/>
              </w:rPr>
            </w:r>
            <w:r>
              <w:rPr>
                <w:noProof/>
              </w:rPr>
              <w:fldChar w:fldCharType="separate"/>
            </w:r>
            <w:r>
              <w:rPr>
                <w:noProof/>
              </w:rPr>
              <w:t>8</w:t>
            </w:r>
            <w:r>
              <w:rPr>
                <w:noProof/>
              </w:rPr>
              <w:fldChar w:fldCharType="end"/>
            </w:r>
          </w:hyperlink>
        </w:p>
        <w:p w14:paraId="486ED236" w14:textId="77777777" w:rsidR="00893B54" w:rsidRDefault="00893B54">
          <w:pPr>
            <w:pStyle w:val="TOC2"/>
            <w:tabs>
              <w:tab w:val="right" w:leader="dot" w:pos="9350"/>
            </w:tabs>
            <w:rPr>
              <w:noProof/>
            </w:rPr>
          </w:pPr>
          <w:hyperlink w:anchor="_Toc225185064" w:history="1">
            <w:r w:rsidRPr="00644230">
              <w:rPr>
                <w:rStyle w:val="Hyperlink"/>
                <w:noProof/>
              </w:rPr>
              <w:t>3c. Base Case and Expected Value</w:t>
            </w:r>
            <w:r>
              <w:rPr>
                <w:noProof/>
              </w:rPr>
              <w:tab/>
            </w:r>
            <w:r>
              <w:rPr>
                <w:noProof/>
              </w:rPr>
              <w:fldChar w:fldCharType="begin"/>
            </w:r>
            <w:r>
              <w:rPr>
                <w:noProof/>
              </w:rPr>
              <w:instrText xml:space="preserve"> PAGEREF _Toc225185064 \h </w:instrText>
            </w:r>
            <w:r>
              <w:rPr>
                <w:noProof/>
              </w:rPr>
            </w:r>
            <w:r>
              <w:rPr>
                <w:noProof/>
              </w:rPr>
              <w:fldChar w:fldCharType="separate"/>
            </w:r>
            <w:r>
              <w:rPr>
                <w:noProof/>
              </w:rPr>
              <w:t>9</w:t>
            </w:r>
            <w:r>
              <w:rPr>
                <w:noProof/>
              </w:rPr>
              <w:fldChar w:fldCharType="end"/>
            </w:r>
          </w:hyperlink>
        </w:p>
        <w:p w14:paraId="5E8335FC" w14:textId="77777777" w:rsidR="00893B54" w:rsidRDefault="00893B54">
          <w:pPr>
            <w:pStyle w:val="TOC2"/>
            <w:tabs>
              <w:tab w:val="right" w:leader="dot" w:pos="9350"/>
            </w:tabs>
            <w:rPr>
              <w:noProof/>
            </w:rPr>
          </w:pPr>
          <w:hyperlink w:anchor="_Toc225185065" w:history="1">
            <w:r w:rsidRPr="00644230">
              <w:rPr>
                <w:rStyle w:val="Hyperlink"/>
                <w:noProof/>
              </w:rPr>
              <w:t>3d. Red Team Challenge</w:t>
            </w:r>
            <w:r>
              <w:rPr>
                <w:noProof/>
              </w:rPr>
              <w:tab/>
            </w:r>
            <w:r>
              <w:rPr>
                <w:noProof/>
              </w:rPr>
              <w:fldChar w:fldCharType="begin"/>
            </w:r>
            <w:r>
              <w:rPr>
                <w:noProof/>
              </w:rPr>
              <w:instrText xml:space="preserve"> PAGEREF _Toc225185065 \h </w:instrText>
            </w:r>
            <w:r>
              <w:rPr>
                <w:noProof/>
              </w:rPr>
            </w:r>
            <w:r>
              <w:rPr>
                <w:noProof/>
              </w:rPr>
              <w:fldChar w:fldCharType="separate"/>
            </w:r>
            <w:r>
              <w:rPr>
                <w:noProof/>
              </w:rPr>
              <w:t>10</w:t>
            </w:r>
            <w:r>
              <w:rPr>
                <w:noProof/>
              </w:rPr>
              <w:fldChar w:fldCharType="end"/>
            </w:r>
          </w:hyperlink>
        </w:p>
        <w:p w14:paraId="6ABAF29D" w14:textId="77777777" w:rsidR="00CF14B8" w:rsidRDefault="00000000">
          <w:r>
            <w:fldChar w:fldCharType="end"/>
          </w:r>
        </w:p>
      </w:sdtContent>
    </w:sdt>
    <w:p w14:paraId="20FA6AB9" w14:textId="77777777" w:rsidR="00CF14B8" w:rsidRDefault="00000000">
      <w:r>
        <w:br w:type="page"/>
      </w:r>
    </w:p>
    <w:p w14:paraId="41DCEE15" w14:textId="77777777" w:rsidR="00CF14B8" w:rsidRDefault="00000000">
      <w:pPr>
        <w:pStyle w:val="Heading1"/>
      </w:pPr>
      <w:bookmarkStart w:id="1" w:name="_Toc225185056"/>
      <w:r>
        <w:lastRenderedPageBreak/>
        <w:t>How to Use This Guide</w:t>
      </w:r>
      <w:bookmarkEnd w:id="1"/>
    </w:p>
    <w:p w14:paraId="53A68248" w14:textId="77777777" w:rsidR="00CF14B8" w:rsidRDefault="00000000">
      <w:pPr>
        <w:spacing w:before="40" w:after="60"/>
      </w:pPr>
      <w:r>
        <w:rPr>
          <w:color w:val="333333"/>
        </w:rPr>
        <w:t>This guide contains AI prompts mapped to each section of the Trade Rationalization Template. Copy any prompt into Claude, replace the bracketed placeholders with your specific security data, and use the output to fill in the corresponding template fields. The prompts emphasize understanding the investment theme, the bull and bear case, and how the security connects to the current market landscape.</w:t>
      </w:r>
    </w:p>
    <w:p w14:paraId="35E0D827" w14:textId="77777777" w:rsidR="00CF14B8" w:rsidRDefault="00000000">
      <w:pPr>
        <w:spacing w:before="40" w:after="60"/>
      </w:pPr>
      <w:r>
        <w:rPr>
          <w:b/>
          <w:bCs/>
          <w:color w:val="333333"/>
        </w:rPr>
        <w:t>Replace [TICKER], [COMPANY], [SECTOR], [INDUSTRY], and all other bracketed items with your actual data before running each prompt.</w:t>
      </w:r>
    </w:p>
    <w:p w14:paraId="0DD11B66" w14:textId="77777777" w:rsidR="00CF14B8" w:rsidRDefault="00CF14B8">
      <w:pPr>
        <w:pBdr>
          <w:bottom w:val="single" w:sz="4" w:space="1" w:color="3B7DD8"/>
        </w:pBdr>
        <w:spacing w:before="160" w:after="160"/>
      </w:pPr>
    </w:p>
    <w:p w14:paraId="2A14D99E" w14:textId="77777777" w:rsidR="00CF14B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CF14B8" w14:paraId="2C5339F9"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7CED59C3" w14:textId="77777777" w:rsidR="00CF14B8" w:rsidRDefault="00000000">
            <w:pPr>
              <w:jc w:val="center"/>
            </w:pPr>
            <w:r>
              <w:rPr>
                <w:b/>
                <w:bCs/>
                <w:color w:val="FFFFFF"/>
                <w:sz w:val="24"/>
                <w:szCs w:val="24"/>
              </w:rPr>
              <w:lastRenderedPageBreak/>
              <w:t>1</w:t>
            </w:r>
          </w:p>
        </w:tc>
        <w:tc>
          <w:tcPr>
            <w:tcW w:w="8460" w:type="dxa"/>
            <w:shd w:val="clear" w:color="auto" w:fill="D5E8F8"/>
            <w:tcMar>
              <w:top w:w="100" w:type="dxa"/>
              <w:left w:w="160" w:type="dxa"/>
              <w:bottom w:w="100" w:type="dxa"/>
              <w:right w:w="120" w:type="dxa"/>
            </w:tcMar>
            <w:vAlign w:val="center"/>
          </w:tcPr>
          <w:p w14:paraId="3899861A" w14:textId="77777777" w:rsidR="00CF14B8" w:rsidRDefault="00000000">
            <w:pPr>
              <w:spacing w:after="30"/>
            </w:pPr>
            <w:r>
              <w:rPr>
                <w:b/>
                <w:bCs/>
                <w:color w:val="1B2A4A"/>
                <w:sz w:val="24"/>
                <w:szCs w:val="24"/>
              </w:rPr>
              <w:t>Investment Thesis, Theme &amp; Market Connection</w:t>
            </w:r>
          </w:p>
          <w:p w14:paraId="74BA5B73" w14:textId="77777777" w:rsidR="00CF14B8" w:rsidRDefault="00000000">
            <w:r>
              <w:rPr>
                <w:i/>
                <w:iCs/>
                <w:color w:val="2E5090"/>
                <w:sz w:val="18"/>
                <w:szCs w:val="18"/>
              </w:rPr>
              <w:t>Template Section 1.1 — ▶ What is the trade, why does it exist, and what is the expected outcome?</w:t>
            </w:r>
          </w:p>
        </w:tc>
      </w:tr>
    </w:tbl>
    <w:p w14:paraId="0FE3CE37" w14:textId="77777777" w:rsidR="00CF14B8" w:rsidRDefault="00CF14B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6A97AC79"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316AD5C5" w14:textId="77777777" w:rsidR="00CF14B8" w:rsidRDefault="00000000">
            <w:r>
              <w:rPr>
                <w:color w:val="4FC3F7"/>
                <w:sz w:val="18"/>
                <w:szCs w:val="18"/>
              </w:rPr>
              <w:t xml:space="preserve">▶ </w:t>
            </w:r>
            <w:r>
              <w:rPr>
                <w:b/>
                <w:bCs/>
                <w:color w:val="FFFFFF"/>
                <w:sz w:val="18"/>
                <w:szCs w:val="18"/>
              </w:rPr>
              <w:t>Prompt 1: Investment Theme and Thesis</w:t>
            </w:r>
          </w:p>
        </w:tc>
      </w:tr>
      <w:tr w:rsidR="00CF14B8" w14:paraId="3409974F"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57C089DA" w14:textId="77777777" w:rsidR="00CF14B8" w:rsidRDefault="00000000">
            <w:pPr>
              <w:spacing w:before="15" w:after="15"/>
            </w:pPr>
            <w:r>
              <w:rPr>
                <w:rFonts w:ascii="Consolas" w:eastAsia="Consolas" w:hAnsi="Consolas" w:cs="Consolas"/>
                <w:color w:val="333333"/>
                <w:sz w:val="18"/>
                <w:szCs w:val="18"/>
              </w:rPr>
              <w:t>I am building a trade rationalization for [TICKER] ([COMPANY</w:t>
            </w:r>
          </w:p>
          <w:p w14:paraId="10755F9E" w14:textId="77777777" w:rsidR="00CF14B8" w:rsidRDefault="00000000">
            <w:pPr>
              <w:spacing w:before="15" w:after="15"/>
            </w:pPr>
            <w:r>
              <w:rPr>
                <w:rFonts w:ascii="Consolas" w:eastAsia="Consolas" w:hAnsi="Consolas" w:cs="Consolas"/>
                <w:color w:val="333333"/>
                <w:sz w:val="18"/>
                <w:szCs w:val="18"/>
              </w:rPr>
              <w:t>NAME]), a [LONG/SHORT] position in the [SECTOR] sector.</w:t>
            </w:r>
          </w:p>
          <w:p w14:paraId="01E1E7B3" w14:textId="77777777" w:rsidR="00CF14B8" w:rsidRDefault="00CF14B8">
            <w:pPr>
              <w:spacing w:before="15" w:after="15"/>
            </w:pPr>
          </w:p>
          <w:p w14:paraId="52827373" w14:textId="77777777" w:rsidR="00CF14B8" w:rsidRDefault="00000000">
            <w:pPr>
              <w:spacing w:before="15" w:after="15"/>
            </w:pPr>
            <w:r>
              <w:rPr>
                <w:rFonts w:ascii="Consolas" w:eastAsia="Consolas" w:hAnsi="Consolas" w:cs="Consolas"/>
                <w:color w:val="333333"/>
                <w:sz w:val="18"/>
                <w:szCs w:val="18"/>
              </w:rPr>
              <w:t>Help me write the investment thesis by answering:</w:t>
            </w:r>
          </w:p>
          <w:p w14:paraId="7193F02C" w14:textId="77777777" w:rsidR="00CF14B8" w:rsidRDefault="00CF14B8">
            <w:pPr>
              <w:spacing w:before="15" w:after="15"/>
            </w:pPr>
          </w:p>
          <w:p w14:paraId="5371C051" w14:textId="77777777" w:rsidR="00CF14B8" w:rsidRDefault="00000000">
            <w:pPr>
              <w:spacing w:before="15" w:after="15"/>
            </w:pPr>
            <w:r>
              <w:rPr>
                <w:rFonts w:ascii="Consolas" w:eastAsia="Consolas" w:hAnsi="Consolas" w:cs="Consolas"/>
                <w:color w:val="333333"/>
                <w:sz w:val="18"/>
                <w:szCs w:val="18"/>
              </w:rPr>
              <w:t>1. INVESTMENT THEME: What is the broader investment theme that</w:t>
            </w:r>
          </w:p>
          <w:p w14:paraId="4DEBD8B0" w14:textId="77777777" w:rsidR="00CF14B8" w:rsidRDefault="00000000">
            <w:pPr>
              <w:spacing w:before="15" w:after="15"/>
            </w:pPr>
            <w:r>
              <w:rPr>
                <w:rFonts w:ascii="Consolas" w:eastAsia="Consolas" w:hAnsi="Consolas" w:cs="Consolas"/>
                <w:color w:val="333333"/>
                <w:sz w:val="18"/>
                <w:szCs w:val="18"/>
              </w:rPr>
              <w:t xml:space="preserve">   [TICKER] participates in? (e.g., AI infrastructure buildout,</w:t>
            </w:r>
          </w:p>
          <w:p w14:paraId="6BE4BC0A" w14:textId="77777777" w:rsidR="00CF14B8" w:rsidRDefault="00000000">
            <w:pPr>
              <w:spacing w:before="15" w:after="15"/>
            </w:pPr>
            <w:r>
              <w:rPr>
                <w:rFonts w:ascii="Consolas" w:eastAsia="Consolas" w:hAnsi="Consolas" w:cs="Consolas"/>
                <w:color w:val="333333"/>
                <w:sz w:val="18"/>
                <w:szCs w:val="18"/>
              </w:rPr>
              <w:t xml:space="preserve">   reshoring of manufacturing, energy transition, healthcare</w:t>
            </w:r>
          </w:p>
          <w:p w14:paraId="410EBF3F" w14:textId="77777777" w:rsidR="00CF14B8" w:rsidRDefault="00000000">
            <w:pPr>
              <w:spacing w:before="15" w:after="15"/>
            </w:pPr>
            <w:r>
              <w:rPr>
                <w:rFonts w:ascii="Consolas" w:eastAsia="Consolas" w:hAnsi="Consolas" w:cs="Consolas"/>
                <w:color w:val="333333"/>
                <w:sz w:val="18"/>
                <w:szCs w:val="18"/>
              </w:rPr>
              <w:t xml:space="preserve">   innovation, consumer spending resilience, etc.) Describe the</w:t>
            </w:r>
          </w:p>
          <w:p w14:paraId="6DCBB837" w14:textId="77777777" w:rsidR="00CF14B8" w:rsidRDefault="00000000">
            <w:pPr>
              <w:spacing w:before="15" w:after="15"/>
            </w:pPr>
            <w:r>
              <w:rPr>
                <w:rFonts w:ascii="Consolas" w:eastAsia="Consolas" w:hAnsi="Consolas" w:cs="Consolas"/>
                <w:color w:val="333333"/>
                <w:sz w:val="18"/>
                <w:szCs w:val="18"/>
              </w:rPr>
              <w:t xml:space="preserve">   theme in 2–3 sentences and explain why it is relevant NOW.</w:t>
            </w:r>
          </w:p>
          <w:p w14:paraId="3B66F823" w14:textId="77777777" w:rsidR="00CF14B8" w:rsidRDefault="00CF14B8">
            <w:pPr>
              <w:spacing w:before="15" w:after="15"/>
            </w:pPr>
          </w:p>
          <w:p w14:paraId="784A2E9A" w14:textId="77777777" w:rsidR="00CF14B8" w:rsidRDefault="00000000">
            <w:pPr>
              <w:spacing w:before="15" w:after="15"/>
            </w:pPr>
            <w:r>
              <w:rPr>
                <w:rFonts w:ascii="Consolas" w:eastAsia="Consolas" w:hAnsi="Consolas" w:cs="Consolas"/>
                <w:color w:val="333333"/>
                <w:sz w:val="18"/>
                <w:szCs w:val="18"/>
              </w:rPr>
              <w:t>2. COMPANY’S ROLE IN THE THEME: How does [COMPANY] specifically</w:t>
            </w:r>
          </w:p>
          <w:p w14:paraId="50EACC9F" w14:textId="77777777" w:rsidR="00CF14B8" w:rsidRDefault="00000000">
            <w:pPr>
              <w:spacing w:before="15" w:after="15"/>
            </w:pPr>
            <w:r>
              <w:rPr>
                <w:rFonts w:ascii="Consolas" w:eastAsia="Consolas" w:hAnsi="Consolas" w:cs="Consolas"/>
                <w:color w:val="333333"/>
                <w:sz w:val="18"/>
                <w:szCs w:val="18"/>
              </w:rPr>
              <w:t xml:space="preserve">   benefit from this theme? What products, services, or market</w:t>
            </w:r>
          </w:p>
          <w:p w14:paraId="5AB8C135" w14:textId="77777777" w:rsidR="00CF14B8" w:rsidRDefault="00000000">
            <w:pPr>
              <w:spacing w:before="15" w:after="15"/>
            </w:pPr>
            <w:r>
              <w:rPr>
                <w:rFonts w:ascii="Consolas" w:eastAsia="Consolas" w:hAnsi="Consolas" w:cs="Consolas"/>
                <w:color w:val="333333"/>
                <w:sz w:val="18"/>
                <w:szCs w:val="18"/>
              </w:rPr>
              <w:t xml:space="preserve">   position give it direct </w:t>
            </w:r>
            <w:proofErr w:type="gramStart"/>
            <w:r>
              <w:rPr>
                <w:rFonts w:ascii="Consolas" w:eastAsia="Consolas" w:hAnsi="Consolas" w:cs="Consolas"/>
                <w:color w:val="333333"/>
                <w:sz w:val="18"/>
                <w:szCs w:val="18"/>
              </w:rPr>
              <w:t>exposure?</w:t>
            </w:r>
            <w:proofErr w:type="gramEnd"/>
            <w:r>
              <w:rPr>
                <w:rFonts w:ascii="Consolas" w:eastAsia="Consolas" w:hAnsi="Consolas" w:cs="Consolas"/>
                <w:color w:val="333333"/>
                <w:sz w:val="18"/>
                <w:szCs w:val="18"/>
              </w:rPr>
              <w:t xml:space="preserve"> Is it a primary </w:t>
            </w:r>
            <w:proofErr w:type="gramStart"/>
            <w:r>
              <w:rPr>
                <w:rFonts w:ascii="Consolas" w:eastAsia="Consolas" w:hAnsi="Consolas" w:cs="Consolas"/>
                <w:color w:val="333333"/>
                <w:sz w:val="18"/>
                <w:szCs w:val="18"/>
              </w:rPr>
              <w:t>beneficiary</w:t>
            </w:r>
            <w:proofErr w:type="gramEnd"/>
          </w:p>
          <w:p w14:paraId="7CD8F919" w14:textId="77777777" w:rsidR="00CF14B8" w:rsidRDefault="00000000">
            <w:pPr>
              <w:spacing w:before="15" w:after="15"/>
            </w:pPr>
            <w:r>
              <w:rPr>
                <w:rFonts w:ascii="Consolas" w:eastAsia="Consolas" w:hAnsi="Consolas" w:cs="Consolas"/>
                <w:color w:val="333333"/>
                <w:sz w:val="18"/>
                <w:szCs w:val="18"/>
              </w:rPr>
              <w:t xml:space="preserve">   or a secondary/derivative play?</w:t>
            </w:r>
          </w:p>
          <w:p w14:paraId="2AD93509" w14:textId="77777777" w:rsidR="00CF14B8" w:rsidRDefault="00CF14B8">
            <w:pPr>
              <w:spacing w:before="15" w:after="15"/>
            </w:pPr>
          </w:p>
          <w:p w14:paraId="69D464F9" w14:textId="77777777" w:rsidR="00CF14B8" w:rsidRDefault="00000000">
            <w:pPr>
              <w:spacing w:before="15" w:after="15"/>
            </w:pPr>
            <w:r>
              <w:rPr>
                <w:rFonts w:ascii="Consolas" w:eastAsia="Consolas" w:hAnsi="Consolas" w:cs="Consolas"/>
                <w:color w:val="333333"/>
                <w:sz w:val="18"/>
                <w:szCs w:val="18"/>
              </w:rPr>
              <w:t>3. MARKET LANDSCAPE CONNECTION: How does this company connect</w:t>
            </w:r>
          </w:p>
          <w:p w14:paraId="143281F8" w14:textId="77777777" w:rsidR="00CF14B8" w:rsidRDefault="00000000">
            <w:pPr>
              <w:spacing w:before="15" w:after="15"/>
            </w:pPr>
            <w:r>
              <w:rPr>
                <w:rFonts w:ascii="Consolas" w:eastAsia="Consolas" w:hAnsi="Consolas" w:cs="Consolas"/>
                <w:color w:val="333333"/>
                <w:sz w:val="18"/>
                <w:szCs w:val="18"/>
              </w:rPr>
              <w:t xml:space="preserve">   to the current macro environment?</w:t>
            </w:r>
          </w:p>
          <w:p w14:paraId="70B0D4F1" w14:textId="77777777" w:rsidR="00CF14B8" w:rsidRDefault="00000000">
            <w:pPr>
              <w:spacing w:before="15" w:after="15"/>
            </w:pPr>
            <w:r>
              <w:rPr>
                <w:rFonts w:ascii="Consolas" w:eastAsia="Consolas" w:hAnsi="Consolas" w:cs="Consolas"/>
                <w:color w:val="333333"/>
                <w:sz w:val="18"/>
                <w:szCs w:val="18"/>
              </w:rPr>
              <w:t xml:space="preserve">   - How does dollar strength/weakness affect its business?</w:t>
            </w:r>
          </w:p>
          <w:p w14:paraId="4AE61730" w14:textId="77777777" w:rsidR="00CF14B8" w:rsidRDefault="00000000">
            <w:pPr>
              <w:spacing w:before="15" w:after="15"/>
            </w:pPr>
            <w:r>
              <w:rPr>
                <w:rFonts w:ascii="Consolas" w:eastAsia="Consolas" w:hAnsi="Consolas" w:cs="Consolas"/>
                <w:color w:val="333333"/>
                <w:sz w:val="18"/>
                <w:szCs w:val="18"/>
              </w:rPr>
              <w:t xml:space="preserve">   - How sensitive is it to interest rates and credit conditions?</w:t>
            </w:r>
          </w:p>
          <w:p w14:paraId="78146D04" w14:textId="77777777" w:rsidR="00CF14B8" w:rsidRDefault="00000000">
            <w:pPr>
              <w:spacing w:before="15" w:after="15"/>
            </w:pPr>
            <w:r>
              <w:rPr>
                <w:rFonts w:ascii="Consolas" w:eastAsia="Consolas" w:hAnsi="Consolas" w:cs="Consolas"/>
                <w:color w:val="333333"/>
                <w:sz w:val="18"/>
                <w:szCs w:val="18"/>
              </w:rPr>
              <w:t xml:space="preserve">   - What commodity inputs or outputs link it to commodity cycles?</w:t>
            </w:r>
          </w:p>
          <w:p w14:paraId="42A737D3" w14:textId="77777777" w:rsidR="00CF14B8" w:rsidRDefault="00000000">
            <w:pPr>
              <w:spacing w:before="15" w:after="15"/>
            </w:pPr>
            <w:r>
              <w:rPr>
                <w:rFonts w:ascii="Consolas" w:eastAsia="Consolas" w:hAnsi="Consolas" w:cs="Consolas"/>
                <w:color w:val="333333"/>
                <w:sz w:val="18"/>
                <w:szCs w:val="18"/>
              </w:rPr>
              <w:t xml:space="preserve">   - What percentage of revenue is domestic vs. international?</w:t>
            </w:r>
          </w:p>
          <w:p w14:paraId="24157FC8" w14:textId="77777777" w:rsidR="00CF14B8" w:rsidRDefault="00000000">
            <w:pPr>
              <w:spacing w:before="15" w:after="15"/>
            </w:pPr>
            <w:r>
              <w:rPr>
                <w:rFonts w:ascii="Consolas" w:eastAsia="Consolas" w:hAnsi="Consolas" w:cs="Consolas"/>
                <w:color w:val="333333"/>
                <w:sz w:val="18"/>
                <w:szCs w:val="18"/>
              </w:rPr>
              <w:t xml:space="preserve">   - Which other sectors or companies move in sympathy with it,</w:t>
            </w:r>
          </w:p>
          <w:p w14:paraId="67D3E53C" w14:textId="77777777" w:rsidR="00CF14B8" w:rsidRDefault="00000000">
            <w:pPr>
              <w:spacing w:before="15" w:after="15"/>
            </w:pPr>
            <w:r>
              <w:rPr>
                <w:rFonts w:ascii="Consolas" w:eastAsia="Consolas" w:hAnsi="Consolas" w:cs="Consolas"/>
                <w:color w:val="333333"/>
                <w:sz w:val="18"/>
                <w:szCs w:val="18"/>
              </w:rPr>
              <w:t xml:space="preserve">     and why?</w:t>
            </w:r>
          </w:p>
          <w:p w14:paraId="470E16DF" w14:textId="77777777" w:rsidR="00CF14B8" w:rsidRDefault="00CF14B8">
            <w:pPr>
              <w:spacing w:before="15" w:after="15"/>
            </w:pPr>
          </w:p>
          <w:p w14:paraId="02904E52" w14:textId="77777777" w:rsidR="00CF14B8" w:rsidRDefault="00000000">
            <w:pPr>
              <w:spacing w:before="15" w:after="15"/>
            </w:pPr>
            <w:r>
              <w:rPr>
                <w:rFonts w:ascii="Consolas" w:eastAsia="Consolas" w:hAnsi="Consolas" w:cs="Consolas"/>
                <w:color w:val="333333"/>
                <w:sz w:val="18"/>
                <w:szCs w:val="18"/>
              </w:rPr>
              <w:t>4. THESIS STATEMENT: Based on the above, write a 2–3 sentence</w:t>
            </w:r>
          </w:p>
          <w:p w14:paraId="75194314" w14:textId="77777777" w:rsidR="00CF14B8" w:rsidRDefault="00000000">
            <w:pPr>
              <w:spacing w:before="15" w:after="15"/>
            </w:pPr>
            <w:r>
              <w:rPr>
                <w:rFonts w:ascii="Consolas" w:eastAsia="Consolas" w:hAnsi="Consolas" w:cs="Consolas"/>
                <w:color w:val="333333"/>
                <w:sz w:val="18"/>
                <w:szCs w:val="18"/>
              </w:rPr>
              <w:t xml:space="preserve">   investment thesis statement suitable for an investment</w:t>
            </w:r>
          </w:p>
          <w:p w14:paraId="652F454F" w14:textId="77777777" w:rsidR="00CF14B8" w:rsidRDefault="00000000">
            <w:pPr>
              <w:spacing w:before="15" w:after="15"/>
            </w:pPr>
            <w:r>
              <w:rPr>
                <w:rFonts w:ascii="Consolas" w:eastAsia="Consolas" w:hAnsi="Consolas" w:cs="Consolas"/>
                <w:color w:val="333333"/>
                <w:sz w:val="18"/>
                <w:szCs w:val="18"/>
              </w:rPr>
              <w:t xml:space="preserve">   committee. It should state the trade, the reason it exists,</w:t>
            </w:r>
          </w:p>
          <w:p w14:paraId="6182DFCF" w14:textId="77777777" w:rsidR="00CF14B8" w:rsidRDefault="00000000">
            <w:pPr>
              <w:spacing w:before="15" w:after="15"/>
            </w:pPr>
            <w:r>
              <w:rPr>
                <w:rFonts w:ascii="Consolas" w:eastAsia="Consolas" w:hAnsi="Consolas" w:cs="Consolas"/>
                <w:color w:val="333333"/>
                <w:sz w:val="18"/>
                <w:szCs w:val="18"/>
              </w:rPr>
              <w:t xml:space="preserve">   and the expected outcome.</w:t>
            </w:r>
          </w:p>
          <w:p w14:paraId="74D0E88E" w14:textId="77777777" w:rsidR="00CF14B8" w:rsidRDefault="00CF14B8">
            <w:pPr>
              <w:spacing w:before="15" w:after="15"/>
            </w:pPr>
          </w:p>
          <w:p w14:paraId="0D76800F" w14:textId="77777777" w:rsidR="00CF14B8" w:rsidRDefault="00000000">
            <w:pPr>
              <w:spacing w:before="15" w:after="15"/>
            </w:pPr>
            <w:r>
              <w:rPr>
                <w:rFonts w:ascii="Consolas" w:eastAsia="Consolas" w:hAnsi="Consolas" w:cs="Consolas"/>
                <w:color w:val="333333"/>
                <w:sz w:val="18"/>
                <w:szCs w:val="18"/>
              </w:rPr>
              <w:t>5. WHY NOW: What has changed recently that makes this the right</w:t>
            </w:r>
          </w:p>
          <w:p w14:paraId="161B654A" w14:textId="77777777" w:rsidR="00CF14B8" w:rsidRDefault="00000000">
            <w:pPr>
              <w:spacing w:before="15" w:after="15"/>
            </w:pPr>
            <w:r>
              <w:rPr>
                <w:rFonts w:ascii="Consolas" w:eastAsia="Consolas" w:hAnsi="Consolas" w:cs="Consolas"/>
                <w:color w:val="333333"/>
                <w:sz w:val="18"/>
                <w:szCs w:val="18"/>
              </w:rPr>
              <w:t xml:space="preserve">   time to enter? What is the catalyst or inflection point?</w:t>
            </w:r>
          </w:p>
        </w:tc>
      </w:tr>
    </w:tbl>
    <w:p w14:paraId="6EFE79DA" w14:textId="77777777" w:rsidR="00CF14B8" w:rsidRDefault="00CF14B8">
      <w:pPr>
        <w:spacing w:before="10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CF14B8" w14:paraId="0DC16008" w14:textId="77777777">
        <w:tblPrEx>
          <w:tblCellMar>
            <w:top w:w="0" w:type="dxa"/>
            <w:bottom w:w="0" w:type="dxa"/>
          </w:tblCellMar>
        </w:tblPrEx>
        <w:tc>
          <w:tcPr>
            <w:tcW w:w="8800" w:type="dxa"/>
            <w:tcBorders>
              <w:top w:val="single" w:sz="1" w:space="0" w:color="BBBBBB"/>
              <w:left w:val="single" w:sz="8" w:space="0" w:color="3B7DD8"/>
              <w:bottom w:val="single" w:sz="1" w:space="0" w:color="BBBBBB"/>
              <w:right w:val="single" w:sz="1" w:space="0" w:color="BBBBBB"/>
            </w:tcBorders>
            <w:shd w:val="clear" w:color="auto" w:fill="EBF3FC"/>
            <w:tcMar>
              <w:top w:w="60" w:type="dxa"/>
              <w:left w:w="160" w:type="dxa"/>
              <w:bottom w:w="60" w:type="dxa"/>
              <w:right w:w="120" w:type="dxa"/>
            </w:tcMar>
          </w:tcPr>
          <w:p w14:paraId="33959D54" w14:textId="77777777" w:rsidR="00CF14B8" w:rsidRDefault="00000000">
            <w:r>
              <w:rPr>
                <w:i/>
                <w:iCs/>
                <w:color w:val="2E5090"/>
                <w:sz w:val="19"/>
                <w:szCs w:val="19"/>
              </w:rPr>
              <w:t>The thesis should be falsifiable. If you cannot state a specific condition that would prove the thesis wrong, the thesis is incomplete. Use the output from this prompt to fill in Section 1.1 of the template and inform the narrative fields in Sections 2 and 3.</w:t>
            </w:r>
          </w:p>
        </w:tc>
      </w:tr>
    </w:tbl>
    <w:p w14:paraId="4E8DD571" w14:textId="77777777" w:rsidR="00CF14B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CF14B8" w14:paraId="2E6DCBE0"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32423548" w14:textId="77777777" w:rsidR="00CF14B8" w:rsidRDefault="00000000">
            <w:pPr>
              <w:jc w:val="center"/>
            </w:pPr>
            <w:r>
              <w:rPr>
                <w:b/>
                <w:bCs/>
                <w:color w:val="FFFFFF"/>
                <w:sz w:val="24"/>
                <w:szCs w:val="24"/>
              </w:rPr>
              <w:lastRenderedPageBreak/>
              <w:t>2</w:t>
            </w:r>
          </w:p>
        </w:tc>
        <w:tc>
          <w:tcPr>
            <w:tcW w:w="8460" w:type="dxa"/>
            <w:shd w:val="clear" w:color="auto" w:fill="D5E8F8"/>
            <w:tcMar>
              <w:top w:w="100" w:type="dxa"/>
              <w:left w:w="160" w:type="dxa"/>
              <w:bottom w:w="100" w:type="dxa"/>
              <w:right w:w="120" w:type="dxa"/>
            </w:tcMar>
            <w:vAlign w:val="center"/>
          </w:tcPr>
          <w:p w14:paraId="3102CDD8" w14:textId="77777777" w:rsidR="00CF14B8" w:rsidRDefault="00000000">
            <w:pPr>
              <w:spacing w:after="30"/>
            </w:pPr>
            <w:r>
              <w:rPr>
                <w:b/>
                <w:bCs/>
                <w:color w:val="1B2A4A"/>
                <w:sz w:val="24"/>
                <w:szCs w:val="24"/>
              </w:rPr>
              <w:t>Fundamental Overlay</w:t>
            </w:r>
          </w:p>
          <w:p w14:paraId="539FA445" w14:textId="77777777" w:rsidR="00CF14B8" w:rsidRDefault="00000000">
            <w:r>
              <w:rPr>
                <w:i/>
                <w:iCs/>
                <w:color w:val="2E5090"/>
                <w:sz w:val="18"/>
                <w:szCs w:val="18"/>
              </w:rPr>
              <w:t>Template Section 4 — Business Quality, Earnings, Valuation, Balance Sheet, Catalysts</w:t>
            </w:r>
          </w:p>
        </w:tc>
      </w:tr>
    </w:tbl>
    <w:p w14:paraId="45331DED" w14:textId="77777777" w:rsidR="00CF14B8" w:rsidRDefault="00CF14B8">
      <w:pPr>
        <w:spacing w:before="120"/>
      </w:pPr>
    </w:p>
    <w:p w14:paraId="550FE6DC" w14:textId="77777777" w:rsidR="00CF14B8" w:rsidRDefault="00000000">
      <w:pPr>
        <w:pStyle w:val="Heading2"/>
      </w:pPr>
      <w:bookmarkStart w:id="2" w:name="_Toc225185057"/>
      <w:r>
        <w:t>2a. Business Quality and Competitive Position</w:t>
      </w:r>
      <w:bookmarkEnd w:id="2"/>
    </w:p>
    <w:p w14:paraId="5E1876FD" w14:textId="77777777" w:rsidR="00CF14B8" w:rsidRDefault="00000000">
      <w:pPr>
        <w:spacing w:before="40" w:after="60"/>
      </w:pPr>
      <w:r>
        <w:rPr>
          <w:i/>
          <w:iCs/>
          <w:color w:val="3B7DD8"/>
        </w:rPr>
        <w:t>Fills template fields: Company Name, Market Cap, Business Description, Competitive Moat, Moat Source</w:t>
      </w:r>
    </w:p>
    <w:p w14:paraId="6B99A56B" w14:textId="77777777" w:rsidR="00CF14B8" w:rsidRDefault="00CF14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47999157"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006BEE17" w14:textId="77777777" w:rsidR="00CF14B8" w:rsidRDefault="00000000">
            <w:r>
              <w:rPr>
                <w:color w:val="4FC3F7"/>
                <w:sz w:val="18"/>
                <w:szCs w:val="18"/>
              </w:rPr>
              <w:t xml:space="preserve">▶ </w:t>
            </w:r>
            <w:r>
              <w:rPr>
                <w:b/>
                <w:bCs/>
                <w:color w:val="FFFFFF"/>
                <w:sz w:val="18"/>
                <w:szCs w:val="18"/>
              </w:rPr>
              <w:t>Prompt 2: Business Quality Assessment</w:t>
            </w:r>
          </w:p>
        </w:tc>
      </w:tr>
      <w:tr w:rsidR="00CF14B8" w14:paraId="5E2376A9"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69699E28" w14:textId="77777777" w:rsidR="00CF14B8" w:rsidRDefault="00000000">
            <w:pPr>
              <w:spacing w:before="15" w:after="15"/>
            </w:pPr>
            <w:r>
              <w:rPr>
                <w:rFonts w:ascii="Consolas" w:eastAsia="Consolas" w:hAnsi="Consolas" w:cs="Consolas"/>
                <w:color w:val="333333"/>
                <w:sz w:val="18"/>
                <w:szCs w:val="18"/>
              </w:rPr>
              <w:t>Provide a fundamental business analysis of [TICKER] ([COMPANY]):</w:t>
            </w:r>
          </w:p>
          <w:p w14:paraId="13E54AE3" w14:textId="77777777" w:rsidR="00CF14B8" w:rsidRDefault="00CF14B8">
            <w:pPr>
              <w:spacing w:before="15" w:after="15"/>
            </w:pPr>
          </w:p>
          <w:p w14:paraId="5E769E96" w14:textId="77777777" w:rsidR="00CF14B8" w:rsidRDefault="00000000">
            <w:pPr>
              <w:spacing w:before="15" w:after="15"/>
            </w:pPr>
            <w:r>
              <w:rPr>
                <w:rFonts w:ascii="Consolas" w:eastAsia="Consolas" w:hAnsi="Consolas" w:cs="Consolas"/>
                <w:color w:val="333333"/>
                <w:sz w:val="18"/>
                <w:szCs w:val="18"/>
              </w:rPr>
              <w:t>1. Describe the business in 2 sentences a non-specialist</w:t>
            </w:r>
          </w:p>
          <w:p w14:paraId="07AEBC35" w14:textId="77777777" w:rsidR="00CF14B8" w:rsidRDefault="00000000">
            <w:pPr>
              <w:spacing w:before="15" w:after="15"/>
            </w:pPr>
            <w:r>
              <w:rPr>
                <w:rFonts w:ascii="Consolas" w:eastAsia="Consolas" w:hAnsi="Consolas" w:cs="Consolas"/>
                <w:color w:val="333333"/>
                <w:sz w:val="18"/>
                <w:szCs w:val="18"/>
              </w:rPr>
              <w:t xml:space="preserve">   could understand. What does the company </w:t>
            </w:r>
            <w:proofErr w:type="gramStart"/>
            <w:r>
              <w:rPr>
                <w:rFonts w:ascii="Consolas" w:eastAsia="Consolas" w:hAnsi="Consolas" w:cs="Consolas"/>
                <w:color w:val="333333"/>
                <w:sz w:val="18"/>
                <w:szCs w:val="18"/>
              </w:rPr>
              <w:t>actually do</w:t>
            </w:r>
            <w:proofErr w:type="gramEnd"/>
            <w:r>
              <w:rPr>
                <w:rFonts w:ascii="Consolas" w:eastAsia="Consolas" w:hAnsi="Consolas" w:cs="Consolas"/>
                <w:color w:val="333333"/>
                <w:sz w:val="18"/>
                <w:szCs w:val="18"/>
              </w:rPr>
              <w:t xml:space="preserve"> and</w:t>
            </w:r>
          </w:p>
          <w:p w14:paraId="5576FD51" w14:textId="77777777" w:rsidR="00CF14B8" w:rsidRDefault="00000000">
            <w:pPr>
              <w:spacing w:before="15" w:after="15"/>
            </w:pPr>
            <w:r>
              <w:rPr>
                <w:rFonts w:ascii="Consolas" w:eastAsia="Consolas" w:hAnsi="Consolas" w:cs="Consolas"/>
                <w:color w:val="333333"/>
                <w:sz w:val="18"/>
                <w:szCs w:val="18"/>
              </w:rPr>
              <w:t xml:space="preserve">   how does it make money?</w:t>
            </w:r>
          </w:p>
          <w:p w14:paraId="50E0F1E1" w14:textId="77777777" w:rsidR="00CF14B8" w:rsidRDefault="00CF14B8">
            <w:pPr>
              <w:spacing w:before="15" w:after="15"/>
            </w:pPr>
          </w:p>
          <w:p w14:paraId="60AC1C54" w14:textId="77777777" w:rsidR="00CF14B8" w:rsidRDefault="00000000">
            <w:pPr>
              <w:spacing w:before="15" w:after="15"/>
            </w:pPr>
            <w:r>
              <w:rPr>
                <w:rFonts w:ascii="Consolas" w:eastAsia="Consolas" w:hAnsi="Consolas" w:cs="Consolas"/>
                <w:color w:val="333333"/>
                <w:sz w:val="18"/>
                <w:szCs w:val="18"/>
              </w:rPr>
              <w:t>2. Market capitalization and GICS sector/industry classification.</w:t>
            </w:r>
          </w:p>
          <w:p w14:paraId="45C7A951" w14:textId="77777777" w:rsidR="00CF14B8" w:rsidRDefault="00CF14B8">
            <w:pPr>
              <w:spacing w:before="15" w:after="15"/>
            </w:pPr>
          </w:p>
          <w:p w14:paraId="17B76A5C" w14:textId="77777777" w:rsidR="00CF14B8" w:rsidRDefault="00000000">
            <w:pPr>
              <w:spacing w:before="15" w:after="15"/>
            </w:pPr>
            <w:r>
              <w:rPr>
                <w:rFonts w:ascii="Consolas" w:eastAsia="Consolas" w:hAnsi="Consolas" w:cs="Consolas"/>
                <w:color w:val="333333"/>
                <w:sz w:val="18"/>
                <w:szCs w:val="18"/>
              </w:rPr>
              <w:t>3. COMPETITIVE MOAT: Classify as WIDE, NARROW, or NONE.</w:t>
            </w:r>
          </w:p>
          <w:p w14:paraId="72780E68" w14:textId="77777777" w:rsidR="00CF14B8" w:rsidRDefault="00000000">
            <w:pPr>
              <w:spacing w:before="15" w:after="15"/>
            </w:pPr>
            <w:r>
              <w:rPr>
                <w:rFonts w:ascii="Consolas" w:eastAsia="Consolas" w:hAnsi="Consolas" w:cs="Consolas"/>
                <w:color w:val="333333"/>
                <w:sz w:val="18"/>
                <w:szCs w:val="18"/>
              </w:rPr>
              <w:t xml:space="preserve">   Identify the source: network effects, switching costs,</w:t>
            </w:r>
          </w:p>
          <w:p w14:paraId="02CD9476" w14:textId="77777777" w:rsidR="00CF14B8" w:rsidRDefault="00000000">
            <w:pPr>
              <w:spacing w:before="15" w:after="15"/>
            </w:pPr>
            <w:r>
              <w:rPr>
                <w:rFonts w:ascii="Consolas" w:eastAsia="Consolas" w:hAnsi="Consolas" w:cs="Consolas"/>
                <w:color w:val="333333"/>
                <w:sz w:val="18"/>
                <w:szCs w:val="18"/>
              </w:rPr>
              <w:t xml:space="preserve">   intangible assets (brands/patents/licenses), cost advantage,</w:t>
            </w:r>
          </w:p>
          <w:p w14:paraId="23C51CE7" w14:textId="77777777" w:rsidR="00CF14B8" w:rsidRDefault="00000000">
            <w:pPr>
              <w:spacing w:before="15" w:after="15"/>
            </w:pPr>
            <w:r>
              <w:rPr>
                <w:rFonts w:ascii="Consolas" w:eastAsia="Consolas" w:hAnsi="Consolas" w:cs="Consolas"/>
                <w:color w:val="333333"/>
                <w:sz w:val="18"/>
                <w:szCs w:val="18"/>
              </w:rPr>
              <w:t xml:space="preserve">   or efficient scale. Is the moat widening or eroding?</w:t>
            </w:r>
          </w:p>
          <w:p w14:paraId="5BF29FF0" w14:textId="77777777" w:rsidR="00CF14B8" w:rsidRDefault="00CF14B8">
            <w:pPr>
              <w:spacing w:before="15" w:after="15"/>
            </w:pPr>
          </w:p>
          <w:p w14:paraId="05EE98C0" w14:textId="77777777" w:rsidR="00CF14B8" w:rsidRDefault="00000000">
            <w:pPr>
              <w:spacing w:before="15" w:after="15"/>
            </w:pPr>
            <w:r>
              <w:rPr>
                <w:rFonts w:ascii="Consolas" w:eastAsia="Consolas" w:hAnsi="Consolas" w:cs="Consolas"/>
                <w:color w:val="333333"/>
                <w:sz w:val="18"/>
                <w:szCs w:val="18"/>
              </w:rPr>
              <w:t>4. Who are the top 3–5 direct competitors? How does [COMPANY]</w:t>
            </w:r>
          </w:p>
          <w:p w14:paraId="2D66BA12" w14:textId="77777777" w:rsidR="00CF14B8" w:rsidRDefault="00000000">
            <w:pPr>
              <w:spacing w:before="15" w:after="15"/>
            </w:pPr>
            <w:r>
              <w:rPr>
                <w:rFonts w:ascii="Consolas" w:eastAsia="Consolas" w:hAnsi="Consolas" w:cs="Consolas"/>
                <w:color w:val="333333"/>
                <w:sz w:val="18"/>
                <w:szCs w:val="18"/>
              </w:rPr>
              <w:t xml:space="preserve">   differentiate from them? What market share does it hold?</w:t>
            </w:r>
          </w:p>
          <w:p w14:paraId="58FD007B" w14:textId="77777777" w:rsidR="00CF14B8" w:rsidRDefault="00CF14B8">
            <w:pPr>
              <w:spacing w:before="15" w:after="15"/>
            </w:pPr>
          </w:p>
          <w:p w14:paraId="7D085482" w14:textId="77777777" w:rsidR="00CF14B8" w:rsidRDefault="00000000">
            <w:pPr>
              <w:spacing w:before="15" w:after="15"/>
            </w:pPr>
            <w:r>
              <w:rPr>
                <w:rFonts w:ascii="Consolas" w:eastAsia="Consolas" w:hAnsi="Consolas" w:cs="Consolas"/>
                <w:color w:val="333333"/>
                <w:sz w:val="18"/>
                <w:szCs w:val="18"/>
              </w:rPr>
              <w:t>5. What structural tailwinds or headwinds does the business</w:t>
            </w:r>
          </w:p>
          <w:p w14:paraId="439EF9A9" w14:textId="77777777" w:rsidR="00CF14B8" w:rsidRDefault="00000000">
            <w:pPr>
              <w:spacing w:before="15" w:after="15"/>
            </w:pPr>
            <w:r>
              <w:rPr>
                <w:rFonts w:ascii="Consolas" w:eastAsia="Consolas" w:hAnsi="Consolas" w:cs="Consolas"/>
                <w:color w:val="333333"/>
                <w:sz w:val="18"/>
                <w:szCs w:val="18"/>
              </w:rPr>
              <w:t xml:space="preserve">   face over the next 2–3 years? Where is it in its </w:t>
            </w:r>
            <w:proofErr w:type="gramStart"/>
            <w:r>
              <w:rPr>
                <w:rFonts w:ascii="Consolas" w:eastAsia="Consolas" w:hAnsi="Consolas" w:cs="Consolas"/>
                <w:color w:val="333333"/>
                <w:sz w:val="18"/>
                <w:szCs w:val="18"/>
              </w:rPr>
              <w:t>industry</w:t>
            </w:r>
            <w:proofErr w:type="gramEnd"/>
          </w:p>
          <w:p w14:paraId="44DC9A97" w14:textId="77777777" w:rsidR="00CF14B8" w:rsidRDefault="00000000">
            <w:pPr>
              <w:spacing w:before="15" w:after="15"/>
            </w:pPr>
            <w:r>
              <w:rPr>
                <w:rFonts w:ascii="Consolas" w:eastAsia="Consolas" w:hAnsi="Consolas" w:cs="Consolas"/>
                <w:color w:val="333333"/>
                <w:sz w:val="18"/>
                <w:szCs w:val="18"/>
              </w:rPr>
              <w:t xml:space="preserve">   lifecycle (early growth, expansion, maturity, decline)?</w:t>
            </w:r>
          </w:p>
        </w:tc>
      </w:tr>
    </w:tbl>
    <w:p w14:paraId="118C0924" w14:textId="77777777" w:rsidR="00CF14B8" w:rsidRDefault="00CF14B8">
      <w:pPr>
        <w:spacing w:before="120"/>
      </w:pPr>
    </w:p>
    <w:p w14:paraId="44475217" w14:textId="77777777" w:rsidR="00CF14B8" w:rsidRDefault="00000000">
      <w:pPr>
        <w:pStyle w:val="Heading2"/>
      </w:pPr>
      <w:bookmarkStart w:id="3" w:name="_Toc225185058"/>
      <w:r>
        <w:t>2b. Earnings, Revenue &amp; Margin Trajectory</w:t>
      </w:r>
      <w:bookmarkEnd w:id="3"/>
    </w:p>
    <w:p w14:paraId="7F25160B" w14:textId="77777777" w:rsidR="00CF14B8" w:rsidRDefault="00000000">
      <w:pPr>
        <w:spacing w:before="40" w:after="60"/>
      </w:pPr>
      <w:r>
        <w:rPr>
          <w:i/>
          <w:iCs/>
          <w:color w:val="3B7DD8"/>
        </w:rPr>
        <w:t>Fills template fields: Revenue Growth, EPS Growth, Forward EPS, Earnings Revisions, Surprises, Margins</w:t>
      </w:r>
    </w:p>
    <w:p w14:paraId="4CCB8E18" w14:textId="77777777" w:rsidR="00CF14B8" w:rsidRDefault="00CF14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67DB1A2B"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3817105A" w14:textId="77777777" w:rsidR="00CF14B8" w:rsidRDefault="00000000">
            <w:r>
              <w:rPr>
                <w:color w:val="4FC3F7"/>
                <w:sz w:val="18"/>
                <w:szCs w:val="18"/>
              </w:rPr>
              <w:t xml:space="preserve">▶ </w:t>
            </w:r>
            <w:r>
              <w:rPr>
                <w:b/>
                <w:bCs/>
                <w:color w:val="FFFFFF"/>
                <w:sz w:val="18"/>
                <w:szCs w:val="18"/>
              </w:rPr>
              <w:t>Prompt 3: Earnings and Revenue Analysis</w:t>
            </w:r>
          </w:p>
        </w:tc>
      </w:tr>
      <w:tr w:rsidR="00CF14B8" w14:paraId="0F90A00E"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5B87DCC7" w14:textId="77777777" w:rsidR="00CF14B8" w:rsidRDefault="00000000">
            <w:pPr>
              <w:spacing w:before="15" w:after="15"/>
            </w:pPr>
            <w:r>
              <w:rPr>
                <w:rFonts w:ascii="Consolas" w:eastAsia="Consolas" w:hAnsi="Consolas" w:cs="Consolas"/>
                <w:color w:val="333333"/>
                <w:sz w:val="18"/>
                <w:szCs w:val="18"/>
              </w:rPr>
              <w:t xml:space="preserve">For [TICKER] ([COMPANY]), provide the earnings and </w:t>
            </w:r>
            <w:proofErr w:type="gramStart"/>
            <w:r>
              <w:rPr>
                <w:rFonts w:ascii="Consolas" w:eastAsia="Consolas" w:hAnsi="Consolas" w:cs="Consolas"/>
                <w:color w:val="333333"/>
                <w:sz w:val="18"/>
                <w:szCs w:val="18"/>
              </w:rPr>
              <w:t>revenue</w:t>
            </w:r>
            <w:proofErr w:type="gramEnd"/>
          </w:p>
          <w:p w14:paraId="062DB37C" w14:textId="77777777" w:rsidR="00CF14B8" w:rsidRDefault="00000000">
            <w:pPr>
              <w:spacing w:before="15" w:after="15"/>
            </w:pPr>
            <w:r>
              <w:rPr>
                <w:rFonts w:ascii="Consolas" w:eastAsia="Consolas" w:hAnsi="Consolas" w:cs="Consolas"/>
                <w:color w:val="333333"/>
                <w:sz w:val="18"/>
                <w:szCs w:val="18"/>
              </w:rPr>
              <w:t>data needed for a trade rationalization:</w:t>
            </w:r>
          </w:p>
          <w:p w14:paraId="224B52D2" w14:textId="77777777" w:rsidR="00CF14B8" w:rsidRDefault="00CF14B8">
            <w:pPr>
              <w:spacing w:before="15" w:after="15"/>
            </w:pPr>
          </w:p>
          <w:p w14:paraId="3EB513A9" w14:textId="77777777" w:rsidR="00CF14B8" w:rsidRDefault="00000000">
            <w:pPr>
              <w:spacing w:before="15" w:after="15"/>
            </w:pPr>
            <w:r>
              <w:rPr>
                <w:rFonts w:ascii="Consolas" w:eastAsia="Consolas" w:hAnsi="Consolas" w:cs="Consolas"/>
                <w:color w:val="333333"/>
                <w:sz w:val="18"/>
                <w:szCs w:val="18"/>
              </w:rPr>
              <w:t>1. Trailing 12-month revenue growth rate (%)</w:t>
            </w:r>
          </w:p>
          <w:p w14:paraId="43C01E46" w14:textId="77777777" w:rsidR="00CF14B8" w:rsidRDefault="00000000">
            <w:pPr>
              <w:spacing w:before="15" w:after="15"/>
            </w:pPr>
            <w:r>
              <w:rPr>
                <w:rFonts w:ascii="Consolas" w:eastAsia="Consolas" w:hAnsi="Consolas" w:cs="Consolas"/>
                <w:color w:val="333333"/>
                <w:sz w:val="18"/>
                <w:szCs w:val="18"/>
              </w:rPr>
              <w:t>2. Trailing 12-month EPS growth rate (%)</w:t>
            </w:r>
          </w:p>
          <w:p w14:paraId="3C564224" w14:textId="77777777" w:rsidR="00CF14B8" w:rsidRDefault="00000000">
            <w:pPr>
              <w:spacing w:before="15" w:after="15"/>
            </w:pPr>
            <w:r>
              <w:rPr>
                <w:rFonts w:ascii="Consolas" w:eastAsia="Consolas" w:hAnsi="Consolas" w:cs="Consolas"/>
                <w:color w:val="333333"/>
                <w:sz w:val="18"/>
                <w:szCs w:val="18"/>
              </w:rPr>
              <w:t>3. Forward EPS estimate (analyst consensus, next 12 months)</w:t>
            </w:r>
          </w:p>
          <w:p w14:paraId="54342955" w14:textId="77777777" w:rsidR="00CF14B8" w:rsidRDefault="00000000">
            <w:pPr>
              <w:spacing w:before="15" w:after="15"/>
            </w:pPr>
            <w:r>
              <w:rPr>
                <w:rFonts w:ascii="Consolas" w:eastAsia="Consolas" w:hAnsi="Consolas" w:cs="Consolas"/>
                <w:color w:val="333333"/>
                <w:sz w:val="18"/>
                <w:szCs w:val="18"/>
              </w:rPr>
              <w:t>4. Earnings revision direction over the last 90 days:</w:t>
            </w:r>
          </w:p>
          <w:p w14:paraId="70227BF1" w14:textId="77777777" w:rsidR="00CF14B8" w:rsidRDefault="00000000">
            <w:pPr>
              <w:spacing w:before="15" w:after="15"/>
            </w:pPr>
            <w:r>
              <w:rPr>
                <w:rFonts w:ascii="Consolas" w:eastAsia="Consolas" w:hAnsi="Consolas" w:cs="Consolas"/>
                <w:color w:val="333333"/>
                <w:sz w:val="18"/>
                <w:szCs w:val="18"/>
              </w:rPr>
              <w:t xml:space="preserve">   UPWARD / STABLE / DOWNWARD — how many analysts revised </w:t>
            </w:r>
            <w:proofErr w:type="gramStart"/>
            <w:r>
              <w:rPr>
                <w:rFonts w:ascii="Consolas" w:eastAsia="Consolas" w:hAnsi="Consolas" w:cs="Consolas"/>
                <w:color w:val="333333"/>
                <w:sz w:val="18"/>
                <w:szCs w:val="18"/>
              </w:rPr>
              <w:t>up</w:t>
            </w:r>
            <w:proofErr w:type="gramEnd"/>
          </w:p>
          <w:p w14:paraId="75F9B320" w14:textId="77777777" w:rsidR="00CF14B8" w:rsidRDefault="00000000">
            <w:pPr>
              <w:spacing w:before="15" w:after="15"/>
            </w:pPr>
            <w:r>
              <w:rPr>
                <w:rFonts w:ascii="Consolas" w:eastAsia="Consolas" w:hAnsi="Consolas" w:cs="Consolas"/>
                <w:color w:val="333333"/>
                <w:sz w:val="18"/>
                <w:szCs w:val="18"/>
              </w:rPr>
              <w:t xml:space="preserve">   vs. down and by what magnitude?</w:t>
            </w:r>
          </w:p>
          <w:p w14:paraId="0759C618" w14:textId="77777777" w:rsidR="00CF14B8" w:rsidRDefault="00000000">
            <w:pPr>
              <w:spacing w:before="15" w:after="15"/>
            </w:pPr>
            <w:r>
              <w:rPr>
                <w:rFonts w:ascii="Consolas" w:eastAsia="Consolas" w:hAnsi="Consolas" w:cs="Consolas"/>
                <w:color w:val="333333"/>
                <w:sz w:val="18"/>
                <w:szCs w:val="18"/>
              </w:rPr>
              <w:t>5. Earnings surprise history for the last 4 quarters:</w:t>
            </w:r>
          </w:p>
          <w:p w14:paraId="1A1136C0" w14:textId="77777777" w:rsidR="00CF14B8" w:rsidRDefault="00000000">
            <w:pPr>
              <w:spacing w:before="15" w:after="15"/>
            </w:pPr>
            <w:r>
              <w:rPr>
                <w:rFonts w:ascii="Consolas" w:eastAsia="Consolas" w:hAnsi="Consolas" w:cs="Consolas"/>
                <w:color w:val="333333"/>
                <w:sz w:val="18"/>
                <w:szCs w:val="18"/>
              </w:rPr>
              <w:t xml:space="preserve">   list each quarter’s beat/miss and the </w:t>
            </w:r>
            <w:proofErr w:type="gramStart"/>
            <w:r>
              <w:rPr>
                <w:rFonts w:ascii="Consolas" w:eastAsia="Consolas" w:hAnsi="Consolas" w:cs="Consolas"/>
                <w:color w:val="333333"/>
                <w:sz w:val="18"/>
                <w:szCs w:val="18"/>
              </w:rPr>
              <w:t>percentage</w:t>
            </w:r>
            <w:proofErr w:type="gramEnd"/>
          </w:p>
          <w:p w14:paraId="216E27C9" w14:textId="77777777" w:rsidR="00CF14B8" w:rsidRDefault="00000000">
            <w:pPr>
              <w:spacing w:before="15" w:after="15"/>
            </w:pPr>
            <w:r>
              <w:rPr>
                <w:rFonts w:ascii="Consolas" w:eastAsia="Consolas" w:hAnsi="Consolas" w:cs="Consolas"/>
                <w:color w:val="333333"/>
                <w:sz w:val="18"/>
                <w:szCs w:val="18"/>
              </w:rPr>
              <w:t>6. Revenue acceleration or deceleration: is the YoY growth</w:t>
            </w:r>
          </w:p>
          <w:p w14:paraId="19F9212A" w14:textId="77777777" w:rsidR="00CF14B8" w:rsidRDefault="00000000">
            <w:pPr>
              <w:spacing w:before="15" w:after="15"/>
            </w:pPr>
            <w:r>
              <w:rPr>
                <w:rFonts w:ascii="Consolas" w:eastAsia="Consolas" w:hAnsi="Consolas" w:cs="Consolas"/>
                <w:color w:val="333333"/>
                <w:sz w:val="18"/>
                <w:szCs w:val="18"/>
              </w:rPr>
              <w:t xml:space="preserve">   rate increasing or decreasing over recent quarters?</w:t>
            </w:r>
          </w:p>
          <w:p w14:paraId="057A0541" w14:textId="77777777" w:rsidR="00CF14B8" w:rsidRDefault="00000000">
            <w:pPr>
              <w:spacing w:before="15" w:after="15"/>
            </w:pPr>
            <w:r>
              <w:rPr>
                <w:rFonts w:ascii="Consolas" w:eastAsia="Consolas" w:hAnsi="Consolas" w:cs="Consolas"/>
                <w:color w:val="333333"/>
                <w:sz w:val="18"/>
                <w:szCs w:val="18"/>
              </w:rPr>
              <w:lastRenderedPageBreak/>
              <w:t>7. Gross margin trend: EXPANDING / STABLE / COMPRESSING</w:t>
            </w:r>
          </w:p>
          <w:p w14:paraId="35283C8C" w14:textId="77777777" w:rsidR="00CF14B8" w:rsidRDefault="00000000">
            <w:pPr>
              <w:spacing w:before="15" w:after="15"/>
            </w:pPr>
            <w:r>
              <w:rPr>
                <w:rFonts w:ascii="Consolas" w:eastAsia="Consolas" w:hAnsi="Consolas" w:cs="Consolas"/>
                <w:color w:val="333333"/>
                <w:sz w:val="18"/>
                <w:szCs w:val="18"/>
              </w:rPr>
              <w:t>8. Operating margin trend: EXPANDING / STABLE / COMPRESSING</w:t>
            </w:r>
          </w:p>
          <w:p w14:paraId="63A78798" w14:textId="77777777" w:rsidR="00CF14B8" w:rsidRDefault="00CF14B8">
            <w:pPr>
              <w:spacing w:before="15" w:after="15"/>
            </w:pPr>
          </w:p>
          <w:p w14:paraId="2D09D006" w14:textId="77777777" w:rsidR="00CF14B8" w:rsidRDefault="00000000">
            <w:pPr>
              <w:spacing w:before="15" w:after="15"/>
            </w:pPr>
            <w:r>
              <w:rPr>
                <w:rFonts w:ascii="Consolas" w:eastAsia="Consolas" w:hAnsi="Consolas" w:cs="Consolas"/>
                <w:color w:val="333333"/>
                <w:sz w:val="18"/>
                <w:szCs w:val="18"/>
              </w:rPr>
              <w:t>Then answer: Do the earnings fundamentals SUPPORT the</w:t>
            </w:r>
          </w:p>
          <w:p w14:paraId="6C7E4F0B" w14:textId="77777777" w:rsidR="00CF14B8" w:rsidRDefault="00000000">
            <w:pPr>
              <w:spacing w:before="15" w:after="15"/>
            </w:pPr>
            <w:r>
              <w:rPr>
                <w:rFonts w:ascii="Consolas" w:eastAsia="Consolas" w:hAnsi="Consolas" w:cs="Consolas"/>
                <w:color w:val="333333"/>
                <w:sz w:val="18"/>
                <w:szCs w:val="18"/>
              </w:rPr>
              <w:t xml:space="preserve">momentum signal, or is there a disconnect that </w:t>
            </w:r>
            <w:proofErr w:type="gramStart"/>
            <w:r>
              <w:rPr>
                <w:rFonts w:ascii="Consolas" w:eastAsia="Consolas" w:hAnsi="Consolas" w:cs="Consolas"/>
                <w:color w:val="333333"/>
                <w:sz w:val="18"/>
                <w:szCs w:val="18"/>
              </w:rPr>
              <w:t>should</w:t>
            </w:r>
            <w:proofErr w:type="gramEnd"/>
          </w:p>
          <w:p w14:paraId="44AB432B" w14:textId="77777777" w:rsidR="00CF14B8" w:rsidRDefault="00000000">
            <w:pPr>
              <w:spacing w:before="15" w:after="15"/>
            </w:pPr>
            <w:r>
              <w:rPr>
                <w:rFonts w:ascii="Consolas" w:eastAsia="Consolas" w:hAnsi="Consolas" w:cs="Consolas"/>
                <w:color w:val="333333"/>
                <w:sz w:val="18"/>
                <w:szCs w:val="18"/>
              </w:rPr>
              <w:t xml:space="preserve">raise concern about sustainability? Specifically, </w:t>
            </w:r>
            <w:proofErr w:type="gramStart"/>
            <w:r>
              <w:rPr>
                <w:rFonts w:ascii="Consolas" w:eastAsia="Consolas" w:hAnsi="Consolas" w:cs="Consolas"/>
                <w:color w:val="333333"/>
                <w:sz w:val="18"/>
                <w:szCs w:val="18"/>
              </w:rPr>
              <w:t>are</w:t>
            </w:r>
            <w:proofErr w:type="gramEnd"/>
          </w:p>
          <w:p w14:paraId="793CB14B" w14:textId="77777777" w:rsidR="00CF14B8" w:rsidRDefault="00000000">
            <w:pPr>
              <w:spacing w:before="15" w:after="15"/>
            </w:pPr>
            <w:r>
              <w:rPr>
                <w:rFonts w:ascii="Consolas" w:eastAsia="Consolas" w:hAnsi="Consolas" w:cs="Consolas"/>
                <w:color w:val="333333"/>
                <w:sz w:val="18"/>
                <w:szCs w:val="18"/>
              </w:rPr>
              <w:t xml:space="preserve">earnings revisions moving in the same direction as </w:t>
            </w:r>
            <w:proofErr w:type="gramStart"/>
            <w:r>
              <w:rPr>
                <w:rFonts w:ascii="Consolas" w:eastAsia="Consolas" w:hAnsi="Consolas" w:cs="Consolas"/>
                <w:color w:val="333333"/>
                <w:sz w:val="18"/>
                <w:szCs w:val="18"/>
              </w:rPr>
              <w:t>price</w:t>
            </w:r>
            <w:proofErr w:type="gramEnd"/>
          </w:p>
          <w:p w14:paraId="286A80EF" w14:textId="77777777" w:rsidR="00CF14B8" w:rsidRDefault="00000000">
            <w:pPr>
              <w:spacing w:before="15" w:after="15"/>
            </w:pPr>
            <w:r>
              <w:rPr>
                <w:rFonts w:ascii="Consolas" w:eastAsia="Consolas" w:hAnsi="Consolas" w:cs="Consolas"/>
                <w:color w:val="333333"/>
                <w:sz w:val="18"/>
                <w:szCs w:val="18"/>
              </w:rPr>
              <w:t>momentum? This alignment (or divergence) is critical for</w:t>
            </w:r>
          </w:p>
          <w:p w14:paraId="18E11FE0" w14:textId="77777777" w:rsidR="00CF14B8" w:rsidRDefault="00000000">
            <w:pPr>
              <w:spacing w:before="15" w:after="15"/>
            </w:pPr>
            <w:r>
              <w:rPr>
                <w:rFonts w:ascii="Consolas" w:eastAsia="Consolas" w:hAnsi="Consolas" w:cs="Consolas"/>
                <w:color w:val="333333"/>
                <w:sz w:val="18"/>
                <w:szCs w:val="18"/>
              </w:rPr>
              <w:t>assessing whether momentum has fundamental backing.</w:t>
            </w:r>
          </w:p>
        </w:tc>
      </w:tr>
    </w:tbl>
    <w:p w14:paraId="3A58FE18" w14:textId="77777777" w:rsidR="00CF14B8" w:rsidRDefault="00CF14B8">
      <w:pPr>
        <w:spacing w:before="120"/>
      </w:pPr>
    </w:p>
    <w:p w14:paraId="0318C3BA" w14:textId="77777777" w:rsidR="00CF14B8" w:rsidRDefault="00000000">
      <w:pPr>
        <w:pStyle w:val="Heading2"/>
      </w:pPr>
      <w:bookmarkStart w:id="4" w:name="_Toc225185059"/>
      <w:r>
        <w:t>2c. Valuation Context</w:t>
      </w:r>
      <w:bookmarkEnd w:id="4"/>
    </w:p>
    <w:p w14:paraId="68196459" w14:textId="77777777" w:rsidR="00CF14B8" w:rsidRDefault="00000000">
      <w:pPr>
        <w:spacing w:before="40" w:after="60"/>
      </w:pPr>
      <w:r>
        <w:rPr>
          <w:i/>
          <w:iCs/>
          <w:color w:val="3B7DD8"/>
        </w:rPr>
        <w:t>Fills template fields: P/E, Forward P/E, P/E vs history and sector, P/S, PEG, FCF Yield, Graham Number</w:t>
      </w:r>
    </w:p>
    <w:p w14:paraId="312BA9DD" w14:textId="77777777" w:rsidR="00CF14B8" w:rsidRDefault="00CF14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3A3456B9"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7320539B" w14:textId="77777777" w:rsidR="00CF14B8" w:rsidRDefault="00000000">
            <w:r>
              <w:rPr>
                <w:color w:val="4FC3F7"/>
                <w:sz w:val="18"/>
                <w:szCs w:val="18"/>
              </w:rPr>
              <w:t xml:space="preserve">▶ </w:t>
            </w:r>
            <w:r>
              <w:rPr>
                <w:b/>
                <w:bCs/>
                <w:color w:val="FFFFFF"/>
                <w:sz w:val="18"/>
                <w:szCs w:val="18"/>
              </w:rPr>
              <w:t>Prompt 4: Valuation Assessment</w:t>
            </w:r>
          </w:p>
        </w:tc>
      </w:tr>
      <w:tr w:rsidR="00CF14B8" w14:paraId="23A35E9D"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04EFC2F7" w14:textId="77777777" w:rsidR="00CF14B8" w:rsidRDefault="00000000">
            <w:pPr>
              <w:spacing w:before="15" w:after="15"/>
            </w:pPr>
            <w:r>
              <w:rPr>
                <w:rFonts w:ascii="Consolas" w:eastAsia="Consolas" w:hAnsi="Consolas" w:cs="Consolas"/>
                <w:color w:val="333333"/>
                <w:sz w:val="18"/>
                <w:szCs w:val="18"/>
              </w:rPr>
              <w:t xml:space="preserve">For [TICKER] ([COMPANY]), provide the following </w:t>
            </w:r>
            <w:proofErr w:type="gramStart"/>
            <w:r>
              <w:rPr>
                <w:rFonts w:ascii="Consolas" w:eastAsia="Consolas" w:hAnsi="Consolas" w:cs="Consolas"/>
                <w:color w:val="333333"/>
                <w:sz w:val="18"/>
                <w:szCs w:val="18"/>
              </w:rPr>
              <w:t>valuation</w:t>
            </w:r>
            <w:proofErr w:type="gramEnd"/>
          </w:p>
          <w:p w14:paraId="7D172357" w14:textId="77777777" w:rsidR="00CF14B8" w:rsidRDefault="00000000">
            <w:pPr>
              <w:spacing w:before="15" w:after="15"/>
            </w:pPr>
            <w:r>
              <w:rPr>
                <w:rFonts w:ascii="Consolas" w:eastAsia="Consolas" w:hAnsi="Consolas" w:cs="Consolas"/>
                <w:color w:val="333333"/>
                <w:sz w:val="18"/>
                <w:szCs w:val="18"/>
              </w:rPr>
              <w:t>metrics and interpretation:</w:t>
            </w:r>
          </w:p>
          <w:p w14:paraId="7BB3C7D9" w14:textId="77777777" w:rsidR="00CF14B8" w:rsidRDefault="00CF14B8">
            <w:pPr>
              <w:spacing w:before="15" w:after="15"/>
            </w:pPr>
          </w:p>
          <w:p w14:paraId="3B06CACA" w14:textId="77777777" w:rsidR="00CF14B8" w:rsidRDefault="00000000">
            <w:pPr>
              <w:spacing w:before="15" w:after="15"/>
            </w:pPr>
            <w:r>
              <w:rPr>
                <w:rFonts w:ascii="Consolas" w:eastAsia="Consolas" w:hAnsi="Consolas" w:cs="Consolas"/>
                <w:color w:val="333333"/>
                <w:sz w:val="18"/>
                <w:szCs w:val="18"/>
              </w:rPr>
              <w:t>1. Current trailing P/E ratio</w:t>
            </w:r>
          </w:p>
          <w:p w14:paraId="0E9E8413" w14:textId="77777777" w:rsidR="00CF14B8" w:rsidRDefault="00000000">
            <w:pPr>
              <w:spacing w:before="15" w:after="15"/>
            </w:pPr>
            <w:r>
              <w:rPr>
                <w:rFonts w:ascii="Consolas" w:eastAsia="Consolas" w:hAnsi="Consolas" w:cs="Consolas"/>
                <w:color w:val="333333"/>
                <w:sz w:val="18"/>
                <w:szCs w:val="18"/>
              </w:rPr>
              <w:t>2. Forward P/E ratio</w:t>
            </w:r>
          </w:p>
          <w:p w14:paraId="723D7476" w14:textId="77777777" w:rsidR="00CF14B8" w:rsidRDefault="00000000">
            <w:pPr>
              <w:spacing w:before="15" w:after="15"/>
            </w:pPr>
            <w:r>
              <w:rPr>
                <w:rFonts w:ascii="Consolas" w:eastAsia="Consolas" w:hAnsi="Consolas" w:cs="Consolas"/>
                <w:color w:val="333333"/>
                <w:sz w:val="18"/>
                <w:szCs w:val="18"/>
              </w:rPr>
              <w:t>3. How does the current P/E compare to its own 5-year average?</w:t>
            </w:r>
          </w:p>
          <w:p w14:paraId="3AA9CF79" w14:textId="77777777" w:rsidR="00CF14B8" w:rsidRDefault="00000000">
            <w:pPr>
              <w:spacing w:before="15" w:after="15"/>
            </w:pPr>
            <w:r>
              <w:rPr>
                <w:rFonts w:ascii="Consolas" w:eastAsia="Consolas" w:hAnsi="Consolas" w:cs="Consolas"/>
                <w:color w:val="333333"/>
                <w:sz w:val="18"/>
                <w:szCs w:val="18"/>
              </w:rPr>
              <w:t xml:space="preserve">   (premium or discount, and by how much)</w:t>
            </w:r>
          </w:p>
          <w:p w14:paraId="1F89317F" w14:textId="77777777" w:rsidR="00CF14B8" w:rsidRDefault="00000000">
            <w:pPr>
              <w:spacing w:before="15" w:after="15"/>
            </w:pPr>
            <w:r>
              <w:rPr>
                <w:rFonts w:ascii="Consolas" w:eastAsia="Consolas" w:hAnsi="Consolas" w:cs="Consolas"/>
                <w:color w:val="333333"/>
                <w:sz w:val="18"/>
                <w:szCs w:val="18"/>
              </w:rPr>
              <w:t>4. How does the current P/E compare to the [SECTOR] median?</w:t>
            </w:r>
          </w:p>
          <w:p w14:paraId="6D3C9520" w14:textId="77777777" w:rsidR="00CF14B8" w:rsidRDefault="00000000">
            <w:pPr>
              <w:spacing w:before="15" w:after="15"/>
            </w:pPr>
            <w:r>
              <w:rPr>
                <w:rFonts w:ascii="Consolas" w:eastAsia="Consolas" w:hAnsi="Consolas" w:cs="Consolas"/>
                <w:color w:val="333333"/>
                <w:sz w:val="18"/>
                <w:szCs w:val="18"/>
              </w:rPr>
              <w:t>5. Price-to-Sales ratio</w:t>
            </w:r>
          </w:p>
          <w:p w14:paraId="4831CB1C" w14:textId="77777777" w:rsidR="00CF14B8" w:rsidRDefault="00000000">
            <w:pPr>
              <w:spacing w:before="15" w:after="15"/>
            </w:pPr>
            <w:r>
              <w:rPr>
                <w:rFonts w:ascii="Consolas" w:eastAsia="Consolas" w:hAnsi="Consolas" w:cs="Consolas"/>
                <w:color w:val="333333"/>
                <w:sz w:val="18"/>
                <w:szCs w:val="18"/>
              </w:rPr>
              <w:t>6. PEG ratio (P/E divided by expected EPS growth rate)</w:t>
            </w:r>
          </w:p>
          <w:p w14:paraId="3949CCF6" w14:textId="77777777" w:rsidR="00CF14B8" w:rsidRDefault="00000000">
            <w:pPr>
              <w:spacing w:before="15" w:after="15"/>
            </w:pPr>
            <w:r>
              <w:rPr>
                <w:rFonts w:ascii="Consolas" w:eastAsia="Consolas" w:hAnsi="Consolas" w:cs="Consolas"/>
                <w:color w:val="333333"/>
                <w:sz w:val="18"/>
                <w:szCs w:val="18"/>
              </w:rPr>
              <w:t>7. Free cash flow yield (%)</w:t>
            </w:r>
          </w:p>
          <w:p w14:paraId="5F48C066" w14:textId="77777777" w:rsidR="00CF14B8" w:rsidRDefault="00000000">
            <w:pPr>
              <w:spacing w:before="15" w:after="15"/>
            </w:pPr>
            <w:r>
              <w:rPr>
                <w:rFonts w:ascii="Consolas" w:eastAsia="Consolas" w:hAnsi="Consolas" w:cs="Consolas"/>
                <w:color w:val="333333"/>
                <w:sz w:val="18"/>
                <w:szCs w:val="18"/>
              </w:rPr>
              <w:t xml:space="preserve">8. Graham Number = </w:t>
            </w:r>
            <w:proofErr w:type="gramStart"/>
            <w:r>
              <w:rPr>
                <w:rFonts w:ascii="Consolas" w:eastAsia="Consolas" w:hAnsi="Consolas" w:cs="Consolas"/>
                <w:color w:val="333333"/>
                <w:sz w:val="18"/>
                <w:szCs w:val="18"/>
              </w:rPr>
              <w:t>sqrt(</w:t>
            </w:r>
            <w:proofErr w:type="gramEnd"/>
            <w:r>
              <w:rPr>
                <w:rFonts w:ascii="Consolas" w:eastAsia="Consolas" w:hAnsi="Consolas" w:cs="Consolas"/>
                <w:color w:val="333333"/>
                <w:sz w:val="18"/>
                <w:szCs w:val="18"/>
              </w:rPr>
              <w:t>22.5 × EPS × Book Value Per Share)</w:t>
            </w:r>
          </w:p>
          <w:p w14:paraId="0509EA64" w14:textId="77777777" w:rsidR="00CF14B8" w:rsidRDefault="00000000">
            <w:pPr>
              <w:spacing w:before="15" w:after="15"/>
            </w:pPr>
            <w:r>
              <w:rPr>
                <w:rFonts w:ascii="Consolas" w:eastAsia="Consolas" w:hAnsi="Consolas" w:cs="Consolas"/>
                <w:color w:val="333333"/>
                <w:sz w:val="18"/>
                <w:szCs w:val="18"/>
              </w:rPr>
              <w:t xml:space="preserve">   — what is the result and how does it compare to the</w:t>
            </w:r>
          </w:p>
          <w:p w14:paraId="6871AFEE" w14:textId="77777777" w:rsidR="00CF14B8" w:rsidRDefault="00000000">
            <w:pPr>
              <w:spacing w:before="15" w:after="15"/>
            </w:pPr>
            <w:r>
              <w:rPr>
                <w:rFonts w:ascii="Consolas" w:eastAsia="Consolas" w:hAnsi="Consolas" w:cs="Consolas"/>
                <w:color w:val="333333"/>
                <w:sz w:val="18"/>
                <w:szCs w:val="18"/>
              </w:rPr>
              <w:t xml:space="preserve">   current stock price?</w:t>
            </w:r>
          </w:p>
          <w:p w14:paraId="6C7720BD" w14:textId="77777777" w:rsidR="00CF14B8" w:rsidRDefault="00CF14B8">
            <w:pPr>
              <w:spacing w:before="15" w:after="15"/>
            </w:pPr>
          </w:p>
          <w:p w14:paraId="312FE65A" w14:textId="77777777" w:rsidR="00CF14B8" w:rsidRDefault="00000000">
            <w:pPr>
              <w:spacing w:before="15" w:after="15"/>
            </w:pPr>
            <w:r>
              <w:rPr>
                <w:rFonts w:ascii="Consolas" w:eastAsia="Consolas" w:hAnsi="Consolas" w:cs="Consolas"/>
                <w:color w:val="333333"/>
                <w:sz w:val="18"/>
                <w:szCs w:val="18"/>
              </w:rPr>
              <w:t>Then answer TWO key questions:</w:t>
            </w:r>
          </w:p>
          <w:p w14:paraId="15A4CF8F" w14:textId="77777777" w:rsidR="00CF14B8" w:rsidRDefault="00CF14B8">
            <w:pPr>
              <w:spacing w:before="15" w:after="15"/>
            </w:pPr>
          </w:p>
          <w:p w14:paraId="6EBB51A6" w14:textId="77777777" w:rsidR="00CF14B8" w:rsidRDefault="00000000">
            <w:pPr>
              <w:spacing w:before="15" w:after="15"/>
            </w:pPr>
            <w:r>
              <w:rPr>
                <w:rFonts w:ascii="Consolas" w:eastAsia="Consolas" w:hAnsi="Consolas" w:cs="Consolas"/>
                <w:color w:val="333333"/>
                <w:sz w:val="18"/>
                <w:szCs w:val="18"/>
              </w:rPr>
              <w:t>a) Is the current valuation justified by the growth rate?</w:t>
            </w:r>
          </w:p>
          <w:p w14:paraId="2338500F" w14:textId="77777777" w:rsidR="00CF14B8" w:rsidRDefault="00000000">
            <w:pPr>
              <w:spacing w:before="15" w:after="15"/>
            </w:pPr>
            <w:r>
              <w:rPr>
                <w:rFonts w:ascii="Consolas" w:eastAsia="Consolas" w:hAnsi="Consolas" w:cs="Consolas"/>
                <w:color w:val="333333"/>
                <w:sz w:val="18"/>
                <w:szCs w:val="18"/>
              </w:rPr>
              <w:t xml:space="preserve">   Or is the stock priced for perfection, meaning </w:t>
            </w:r>
            <w:proofErr w:type="gramStart"/>
            <w:r>
              <w:rPr>
                <w:rFonts w:ascii="Consolas" w:eastAsia="Consolas" w:hAnsi="Consolas" w:cs="Consolas"/>
                <w:color w:val="333333"/>
                <w:sz w:val="18"/>
                <w:szCs w:val="18"/>
              </w:rPr>
              <w:t>any</w:t>
            </w:r>
            <w:proofErr w:type="gramEnd"/>
          </w:p>
          <w:p w14:paraId="42640194" w14:textId="77777777" w:rsidR="00CF14B8" w:rsidRDefault="00000000">
            <w:pPr>
              <w:spacing w:before="15" w:after="15"/>
            </w:pPr>
            <w:r>
              <w:rPr>
                <w:rFonts w:ascii="Consolas" w:eastAsia="Consolas" w:hAnsi="Consolas" w:cs="Consolas"/>
                <w:color w:val="333333"/>
                <w:sz w:val="18"/>
                <w:szCs w:val="18"/>
              </w:rPr>
              <w:t xml:space="preserve">   negative surprise could trigger a sharp repricing?</w:t>
            </w:r>
          </w:p>
          <w:p w14:paraId="119D521A" w14:textId="77777777" w:rsidR="00CF14B8" w:rsidRDefault="00CF14B8">
            <w:pPr>
              <w:spacing w:before="15" w:after="15"/>
            </w:pPr>
          </w:p>
          <w:p w14:paraId="5B635FEC" w14:textId="77777777" w:rsidR="00CF14B8" w:rsidRDefault="00000000">
            <w:pPr>
              <w:spacing w:before="15" w:after="15"/>
            </w:pPr>
            <w:r>
              <w:rPr>
                <w:rFonts w:ascii="Consolas" w:eastAsia="Consolas" w:hAnsi="Consolas" w:cs="Consolas"/>
                <w:color w:val="333333"/>
                <w:sz w:val="18"/>
                <w:szCs w:val="18"/>
              </w:rPr>
              <w:t>b) For a momentum trade, does the valuation CREATE</w:t>
            </w:r>
          </w:p>
          <w:p w14:paraId="0E63CE95" w14:textId="77777777" w:rsidR="00CF14B8" w:rsidRDefault="00000000">
            <w:pPr>
              <w:spacing w:before="15" w:after="15"/>
            </w:pPr>
            <w:r>
              <w:rPr>
                <w:rFonts w:ascii="Consolas" w:eastAsia="Consolas" w:hAnsi="Consolas" w:cs="Consolas"/>
                <w:color w:val="333333"/>
                <w:sz w:val="18"/>
                <w:szCs w:val="18"/>
              </w:rPr>
              <w:t xml:space="preserve">   asymmetric risk? (i.e., expensive stocks with high</w:t>
            </w:r>
          </w:p>
          <w:p w14:paraId="25F8E88C" w14:textId="77777777" w:rsidR="00CF14B8" w:rsidRDefault="00000000">
            <w:pPr>
              <w:spacing w:before="15" w:after="15"/>
            </w:pPr>
            <w:r>
              <w:rPr>
                <w:rFonts w:ascii="Consolas" w:eastAsia="Consolas" w:hAnsi="Consolas" w:cs="Consolas"/>
                <w:color w:val="333333"/>
                <w:sz w:val="18"/>
                <w:szCs w:val="18"/>
              </w:rPr>
              <w:t xml:space="preserve">   momentum can still work, but the downside on </w:t>
            </w:r>
            <w:proofErr w:type="gramStart"/>
            <w:r>
              <w:rPr>
                <w:rFonts w:ascii="Consolas" w:eastAsia="Consolas" w:hAnsi="Consolas" w:cs="Consolas"/>
                <w:color w:val="333333"/>
                <w:sz w:val="18"/>
                <w:szCs w:val="18"/>
              </w:rPr>
              <w:t>any</w:t>
            </w:r>
            <w:proofErr w:type="gramEnd"/>
          </w:p>
          <w:p w14:paraId="58FE0219" w14:textId="77777777" w:rsidR="00CF14B8" w:rsidRDefault="00000000">
            <w:pPr>
              <w:spacing w:before="15" w:after="15"/>
            </w:pPr>
            <w:r>
              <w:rPr>
                <w:rFonts w:ascii="Consolas" w:eastAsia="Consolas" w:hAnsi="Consolas" w:cs="Consolas"/>
                <w:color w:val="333333"/>
                <w:sz w:val="18"/>
                <w:szCs w:val="18"/>
              </w:rPr>
              <w:t xml:space="preserve">   disappointment is amplified)</w:t>
            </w:r>
          </w:p>
        </w:tc>
      </w:tr>
    </w:tbl>
    <w:p w14:paraId="4D71653B" w14:textId="77777777" w:rsidR="00CF14B8" w:rsidRDefault="00CF14B8">
      <w:pPr>
        <w:spacing w:before="120"/>
      </w:pPr>
    </w:p>
    <w:p w14:paraId="12456B1E" w14:textId="77777777" w:rsidR="00CF14B8" w:rsidRDefault="00000000">
      <w:pPr>
        <w:pStyle w:val="Heading2"/>
      </w:pPr>
      <w:bookmarkStart w:id="5" w:name="_Toc225185060"/>
      <w:r>
        <w:t>2d. Balance Sheet and Financial Health</w:t>
      </w:r>
      <w:bookmarkEnd w:id="5"/>
    </w:p>
    <w:p w14:paraId="0C2B19D8" w14:textId="77777777" w:rsidR="00CF14B8" w:rsidRDefault="00000000">
      <w:pPr>
        <w:spacing w:before="40" w:after="60"/>
      </w:pPr>
      <w:r>
        <w:rPr>
          <w:i/>
          <w:iCs/>
          <w:color w:val="3B7DD8"/>
        </w:rPr>
        <w:t xml:space="preserve">Fills template fields: Current Ratio, D/E, Interest Coverage, FCF, Altman Z, </w:t>
      </w:r>
      <w:proofErr w:type="spellStart"/>
      <w:r>
        <w:rPr>
          <w:i/>
          <w:iCs/>
          <w:color w:val="3B7DD8"/>
        </w:rPr>
        <w:t>Piotroski</w:t>
      </w:r>
      <w:proofErr w:type="spellEnd"/>
      <w:r>
        <w:rPr>
          <w:i/>
          <w:iCs/>
          <w:color w:val="3B7DD8"/>
        </w:rPr>
        <w:t xml:space="preserve"> F, Health Assessment</w:t>
      </w:r>
    </w:p>
    <w:p w14:paraId="6C8B32EE" w14:textId="77777777" w:rsidR="00CF14B8" w:rsidRDefault="00CF14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7F66F962"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332DCEE5" w14:textId="77777777" w:rsidR="00CF14B8" w:rsidRDefault="00000000">
            <w:r>
              <w:rPr>
                <w:color w:val="4FC3F7"/>
                <w:sz w:val="18"/>
                <w:szCs w:val="18"/>
              </w:rPr>
              <w:t xml:space="preserve">▶ </w:t>
            </w:r>
            <w:r>
              <w:rPr>
                <w:b/>
                <w:bCs/>
                <w:color w:val="FFFFFF"/>
                <w:sz w:val="18"/>
                <w:szCs w:val="18"/>
              </w:rPr>
              <w:t>Prompt 5: Financial Health Scorecard</w:t>
            </w:r>
          </w:p>
        </w:tc>
      </w:tr>
      <w:tr w:rsidR="00CF14B8" w14:paraId="640DB6EB"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2C7A2EC5" w14:textId="77777777" w:rsidR="00CF14B8" w:rsidRDefault="00000000">
            <w:pPr>
              <w:spacing w:before="15" w:after="15"/>
            </w:pPr>
            <w:r>
              <w:rPr>
                <w:rFonts w:ascii="Consolas" w:eastAsia="Consolas" w:hAnsi="Consolas" w:cs="Consolas"/>
                <w:color w:val="333333"/>
                <w:sz w:val="18"/>
                <w:szCs w:val="18"/>
              </w:rPr>
              <w:lastRenderedPageBreak/>
              <w:t>For [TICKER] ([COMPANY]), provide a balance sheet and</w:t>
            </w:r>
          </w:p>
          <w:p w14:paraId="6661134E" w14:textId="77777777" w:rsidR="00CF14B8" w:rsidRDefault="00000000">
            <w:pPr>
              <w:spacing w:before="15" w:after="15"/>
            </w:pPr>
            <w:r>
              <w:rPr>
                <w:rFonts w:ascii="Consolas" w:eastAsia="Consolas" w:hAnsi="Consolas" w:cs="Consolas"/>
                <w:color w:val="333333"/>
                <w:sz w:val="18"/>
                <w:szCs w:val="18"/>
              </w:rPr>
              <w:t>financial health assessment:</w:t>
            </w:r>
          </w:p>
          <w:p w14:paraId="352E8C13" w14:textId="77777777" w:rsidR="00CF14B8" w:rsidRDefault="00CF14B8">
            <w:pPr>
              <w:spacing w:before="15" w:after="15"/>
            </w:pPr>
          </w:p>
          <w:p w14:paraId="55C08E97" w14:textId="77777777" w:rsidR="00CF14B8" w:rsidRDefault="00000000">
            <w:pPr>
              <w:spacing w:before="15" w:after="15"/>
            </w:pPr>
            <w:r>
              <w:rPr>
                <w:rFonts w:ascii="Consolas" w:eastAsia="Consolas" w:hAnsi="Consolas" w:cs="Consolas"/>
                <w:color w:val="333333"/>
                <w:sz w:val="18"/>
                <w:szCs w:val="18"/>
              </w:rPr>
              <w:t>1. Current ratio (target: &gt;1.5)</w:t>
            </w:r>
          </w:p>
          <w:p w14:paraId="572B20F4" w14:textId="77777777" w:rsidR="00CF14B8" w:rsidRDefault="00000000">
            <w:pPr>
              <w:spacing w:before="15" w:after="15"/>
            </w:pPr>
            <w:r>
              <w:rPr>
                <w:rFonts w:ascii="Consolas" w:eastAsia="Consolas" w:hAnsi="Consolas" w:cs="Consolas"/>
                <w:color w:val="333333"/>
                <w:sz w:val="18"/>
                <w:szCs w:val="18"/>
              </w:rPr>
              <w:t>2. Debt-to-equity ratio</w:t>
            </w:r>
          </w:p>
          <w:p w14:paraId="2C9C1246" w14:textId="77777777" w:rsidR="00CF14B8" w:rsidRDefault="00000000">
            <w:pPr>
              <w:spacing w:before="15" w:after="15"/>
            </w:pPr>
            <w:r>
              <w:rPr>
                <w:rFonts w:ascii="Consolas" w:eastAsia="Consolas" w:hAnsi="Consolas" w:cs="Consolas"/>
                <w:color w:val="333333"/>
                <w:sz w:val="18"/>
                <w:szCs w:val="18"/>
              </w:rPr>
              <w:t>3. Interest coverage ratio (target: &gt;5x)</w:t>
            </w:r>
          </w:p>
          <w:p w14:paraId="7A75D4E7" w14:textId="77777777" w:rsidR="00CF14B8" w:rsidRDefault="00000000">
            <w:pPr>
              <w:spacing w:before="15" w:after="15"/>
            </w:pPr>
            <w:r>
              <w:rPr>
                <w:rFonts w:ascii="Consolas" w:eastAsia="Consolas" w:hAnsi="Consolas" w:cs="Consolas"/>
                <w:color w:val="333333"/>
                <w:sz w:val="18"/>
                <w:szCs w:val="18"/>
              </w:rPr>
              <w:t>4. Free cash flow, trailing 12 months (positive and growing?)</w:t>
            </w:r>
          </w:p>
          <w:p w14:paraId="15759B14" w14:textId="77777777" w:rsidR="00CF14B8" w:rsidRDefault="00000000">
            <w:pPr>
              <w:spacing w:before="15" w:after="15"/>
            </w:pPr>
            <w:r>
              <w:rPr>
                <w:rFonts w:ascii="Consolas" w:eastAsia="Consolas" w:hAnsi="Consolas" w:cs="Consolas"/>
                <w:color w:val="333333"/>
                <w:sz w:val="18"/>
                <w:szCs w:val="18"/>
              </w:rPr>
              <w:t>5. Altman Z-Score and interpretation:</w:t>
            </w:r>
          </w:p>
          <w:p w14:paraId="5BCB1D2A" w14:textId="77777777" w:rsidR="00CF14B8" w:rsidRDefault="00000000">
            <w:pPr>
              <w:spacing w:before="15" w:after="15"/>
            </w:pPr>
            <w:r>
              <w:rPr>
                <w:rFonts w:ascii="Consolas" w:eastAsia="Consolas" w:hAnsi="Consolas" w:cs="Consolas"/>
                <w:color w:val="333333"/>
                <w:sz w:val="18"/>
                <w:szCs w:val="18"/>
              </w:rPr>
              <w:t xml:space="preserve">   &gt;3.0 = safe zone; 1.8–3.0 = gray zone; &lt;1.8 = distress</w:t>
            </w:r>
          </w:p>
          <w:p w14:paraId="1A2AB85D" w14:textId="77777777" w:rsidR="00CF14B8" w:rsidRDefault="00000000">
            <w:pPr>
              <w:spacing w:before="15" w:after="15"/>
            </w:pPr>
            <w:r>
              <w:rPr>
                <w:rFonts w:ascii="Consolas" w:eastAsia="Consolas" w:hAnsi="Consolas" w:cs="Consolas"/>
                <w:color w:val="333333"/>
                <w:sz w:val="18"/>
                <w:szCs w:val="18"/>
              </w:rPr>
              <w:t xml:space="preserve">6. </w:t>
            </w:r>
            <w:proofErr w:type="spellStart"/>
            <w:r>
              <w:rPr>
                <w:rFonts w:ascii="Consolas" w:eastAsia="Consolas" w:hAnsi="Consolas" w:cs="Consolas"/>
                <w:color w:val="333333"/>
                <w:sz w:val="18"/>
                <w:szCs w:val="18"/>
              </w:rPr>
              <w:t>Piotroski</w:t>
            </w:r>
            <w:proofErr w:type="spellEnd"/>
            <w:r>
              <w:rPr>
                <w:rFonts w:ascii="Consolas" w:eastAsia="Consolas" w:hAnsi="Consolas" w:cs="Consolas"/>
                <w:color w:val="333333"/>
                <w:sz w:val="18"/>
                <w:szCs w:val="18"/>
              </w:rPr>
              <w:t xml:space="preserve"> F-Score (0–9) and interpretation:</w:t>
            </w:r>
          </w:p>
          <w:p w14:paraId="73EF9509" w14:textId="77777777" w:rsidR="00CF14B8" w:rsidRDefault="00000000">
            <w:pPr>
              <w:spacing w:before="15" w:after="15"/>
            </w:pPr>
            <w:r>
              <w:rPr>
                <w:rFonts w:ascii="Consolas" w:eastAsia="Consolas" w:hAnsi="Consolas" w:cs="Consolas"/>
                <w:color w:val="333333"/>
                <w:sz w:val="18"/>
                <w:szCs w:val="18"/>
              </w:rPr>
              <w:t xml:space="preserve">   7–9 = strong; 4–6 = average; 0–3 = weak</w:t>
            </w:r>
          </w:p>
          <w:p w14:paraId="49355E86" w14:textId="77777777" w:rsidR="00CF14B8" w:rsidRDefault="00000000">
            <w:pPr>
              <w:spacing w:before="15" w:after="15"/>
            </w:pPr>
            <w:r>
              <w:rPr>
                <w:rFonts w:ascii="Consolas" w:eastAsia="Consolas" w:hAnsi="Consolas" w:cs="Consolas"/>
                <w:color w:val="333333"/>
                <w:sz w:val="18"/>
                <w:szCs w:val="18"/>
              </w:rPr>
              <w:t>7. Overall financial health classification:</w:t>
            </w:r>
          </w:p>
          <w:p w14:paraId="1F7815DF" w14:textId="77777777" w:rsidR="00CF14B8" w:rsidRDefault="00000000">
            <w:pPr>
              <w:spacing w:before="15" w:after="15"/>
            </w:pPr>
            <w:r>
              <w:rPr>
                <w:rFonts w:ascii="Consolas" w:eastAsia="Consolas" w:hAnsi="Consolas" w:cs="Consolas"/>
                <w:color w:val="333333"/>
                <w:sz w:val="18"/>
                <w:szCs w:val="18"/>
              </w:rPr>
              <w:t xml:space="preserve">   STRONG / ADEQUATE / WEAK</w:t>
            </w:r>
          </w:p>
          <w:p w14:paraId="5CEBC1A9" w14:textId="77777777" w:rsidR="00CF14B8" w:rsidRDefault="00CF14B8">
            <w:pPr>
              <w:spacing w:before="15" w:after="15"/>
            </w:pPr>
          </w:p>
          <w:p w14:paraId="5B714C55" w14:textId="77777777" w:rsidR="00CF14B8" w:rsidRDefault="00000000">
            <w:pPr>
              <w:spacing w:before="15" w:after="15"/>
            </w:pPr>
            <w:r>
              <w:rPr>
                <w:rFonts w:ascii="Consolas" w:eastAsia="Consolas" w:hAnsi="Consolas" w:cs="Consolas"/>
                <w:color w:val="333333"/>
                <w:sz w:val="18"/>
                <w:szCs w:val="18"/>
              </w:rPr>
              <w:t xml:space="preserve">Would Benjamin Graham consider this balance sheet </w:t>
            </w:r>
            <w:proofErr w:type="gramStart"/>
            <w:r>
              <w:rPr>
                <w:rFonts w:ascii="Consolas" w:eastAsia="Consolas" w:hAnsi="Consolas" w:cs="Consolas"/>
                <w:color w:val="333333"/>
                <w:sz w:val="18"/>
                <w:szCs w:val="18"/>
              </w:rPr>
              <w:t>acceptable</w:t>
            </w:r>
            <w:proofErr w:type="gramEnd"/>
          </w:p>
          <w:p w14:paraId="248A2DD9" w14:textId="77777777" w:rsidR="00CF14B8" w:rsidRDefault="00000000">
            <w:pPr>
              <w:spacing w:before="15" w:after="15"/>
            </w:pPr>
            <w:r>
              <w:rPr>
                <w:rFonts w:ascii="Consolas" w:eastAsia="Consolas" w:hAnsi="Consolas" w:cs="Consolas"/>
                <w:color w:val="333333"/>
                <w:sz w:val="18"/>
                <w:szCs w:val="18"/>
              </w:rPr>
              <w:t>for investment? Why or why not?</w:t>
            </w:r>
          </w:p>
        </w:tc>
      </w:tr>
    </w:tbl>
    <w:p w14:paraId="7D2F5472" w14:textId="77777777" w:rsidR="00CF14B8" w:rsidRDefault="00CF14B8">
      <w:pPr>
        <w:spacing w:before="120"/>
      </w:pPr>
    </w:p>
    <w:p w14:paraId="1BC79C04" w14:textId="77777777" w:rsidR="00CF14B8" w:rsidRDefault="00000000">
      <w:pPr>
        <w:pStyle w:val="Heading2"/>
      </w:pPr>
      <w:bookmarkStart w:id="6" w:name="_Toc225185061"/>
      <w:r>
        <w:t>2e. Catalysts and Risk Factors</w:t>
      </w:r>
      <w:bookmarkEnd w:id="6"/>
    </w:p>
    <w:p w14:paraId="53B91002" w14:textId="77777777" w:rsidR="00CF14B8" w:rsidRDefault="00000000">
      <w:pPr>
        <w:spacing w:before="40" w:after="60"/>
      </w:pPr>
      <w:r>
        <w:rPr>
          <w:i/>
          <w:iCs/>
          <w:color w:val="3B7DD8"/>
        </w:rPr>
        <w:t>Fills template fields: Next Earnings Date, Pending Catalysts, Sector Tailwinds, Regulatory/Macro Risks</w:t>
      </w:r>
    </w:p>
    <w:p w14:paraId="7DA7EC4C" w14:textId="77777777" w:rsidR="00CF14B8" w:rsidRDefault="00CF14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473E86C7"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2E211C11" w14:textId="77777777" w:rsidR="00CF14B8" w:rsidRDefault="00000000">
            <w:r>
              <w:rPr>
                <w:color w:val="4FC3F7"/>
                <w:sz w:val="18"/>
                <w:szCs w:val="18"/>
              </w:rPr>
              <w:t xml:space="preserve">▶ </w:t>
            </w:r>
            <w:r>
              <w:rPr>
                <w:b/>
                <w:bCs/>
                <w:color w:val="FFFFFF"/>
                <w:sz w:val="18"/>
                <w:szCs w:val="18"/>
              </w:rPr>
              <w:t>Prompt 6: Catalysts, Tailwinds &amp; Risks</w:t>
            </w:r>
          </w:p>
        </w:tc>
      </w:tr>
      <w:tr w:rsidR="00CF14B8" w14:paraId="1A864C76"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44C54886" w14:textId="77777777" w:rsidR="00CF14B8" w:rsidRDefault="00000000">
            <w:pPr>
              <w:spacing w:before="15" w:after="15"/>
            </w:pPr>
            <w:r>
              <w:rPr>
                <w:rFonts w:ascii="Consolas" w:eastAsia="Consolas" w:hAnsi="Consolas" w:cs="Consolas"/>
                <w:color w:val="333333"/>
                <w:sz w:val="18"/>
                <w:szCs w:val="18"/>
              </w:rPr>
              <w:t>For [TICKER] ([COMPANY]) in the [SECTOR] sector:</w:t>
            </w:r>
          </w:p>
          <w:p w14:paraId="5F7C1A6A" w14:textId="77777777" w:rsidR="00CF14B8" w:rsidRDefault="00CF14B8">
            <w:pPr>
              <w:spacing w:before="15" w:after="15"/>
            </w:pPr>
          </w:p>
          <w:p w14:paraId="370E3744" w14:textId="77777777" w:rsidR="00CF14B8" w:rsidRDefault="00000000">
            <w:pPr>
              <w:spacing w:before="15" w:after="15"/>
            </w:pPr>
            <w:r>
              <w:rPr>
                <w:rFonts w:ascii="Consolas" w:eastAsia="Consolas" w:hAnsi="Consolas" w:cs="Consolas"/>
                <w:color w:val="333333"/>
                <w:sz w:val="18"/>
                <w:szCs w:val="18"/>
              </w:rPr>
              <w:t>1. When is the next earnings report date?</w:t>
            </w:r>
          </w:p>
          <w:p w14:paraId="376AEE9D" w14:textId="77777777" w:rsidR="00CF14B8" w:rsidRDefault="00CF14B8">
            <w:pPr>
              <w:spacing w:before="15" w:after="15"/>
            </w:pPr>
          </w:p>
          <w:p w14:paraId="1C50DEBF" w14:textId="77777777" w:rsidR="00CF14B8" w:rsidRDefault="00000000">
            <w:pPr>
              <w:spacing w:before="15" w:after="15"/>
            </w:pPr>
            <w:r>
              <w:rPr>
                <w:rFonts w:ascii="Consolas" w:eastAsia="Consolas" w:hAnsi="Consolas" w:cs="Consolas"/>
                <w:color w:val="333333"/>
                <w:sz w:val="18"/>
                <w:szCs w:val="18"/>
              </w:rPr>
              <w:t>2. PENDING CATALYSTS: What specific upcoming events could</w:t>
            </w:r>
          </w:p>
          <w:p w14:paraId="657DF377" w14:textId="77777777" w:rsidR="00CF14B8" w:rsidRDefault="00000000">
            <w:pPr>
              <w:spacing w:before="15" w:after="15"/>
            </w:pPr>
            <w:r>
              <w:rPr>
                <w:rFonts w:ascii="Consolas" w:eastAsia="Consolas" w:hAnsi="Consolas" w:cs="Consolas"/>
                <w:color w:val="333333"/>
                <w:sz w:val="18"/>
                <w:szCs w:val="18"/>
              </w:rPr>
              <w:t xml:space="preserve">   move the stock? (</w:t>
            </w:r>
            <w:proofErr w:type="gramStart"/>
            <w:r>
              <w:rPr>
                <w:rFonts w:ascii="Consolas" w:eastAsia="Consolas" w:hAnsi="Consolas" w:cs="Consolas"/>
                <w:color w:val="333333"/>
                <w:sz w:val="18"/>
                <w:szCs w:val="18"/>
              </w:rPr>
              <w:t>product</w:t>
            </w:r>
            <w:proofErr w:type="gramEnd"/>
            <w:r>
              <w:rPr>
                <w:rFonts w:ascii="Consolas" w:eastAsia="Consolas" w:hAnsi="Consolas" w:cs="Consolas"/>
                <w:color w:val="333333"/>
                <w:sz w:val="18"/>
                <w:szCs w:val="18"/>
              </w:rPr>
              <w:t xml:space="preserve"> launches, FDA decisions, contract</w:t>
            </w:r>
          </w:p>
          <w:p w14:paraId="2BF21145" w14:textId="77777777" w:rsidR="00CF14B8" w:rsidRDefault="00000000">
            <w:pPr>
              <w:spacing w:before="15" w:after="15"/>
            </w:pPr>
            <w:r>
              <w:rPr>
                <w:rFonts w:ascii="Consolas" w:eastAsia="Consolas" w:hAnsi="Consolas" w:cs="Consolas"/>
                <w:color w:val="333333"/>
                <w:sz w:val="18"/>
                <w:szCs w:val="18"/>
              </w:rPr>
              <w:t xml:space="preserve">   awards, analyst days, inclusion in indices, M&amp;A, buybacks)</w:t>
            </w:r>
          </w:p>
          <w:p w14:paraId="008D5345" w14:textId="77777777" w:rsidR="00CF14B8" w:rsidRDefault="00CF14B8">
            <w:pPr>
              <w:spacing w:before="15" w:after="15"/>
            </w:pPr>
          </w:p>
          <w:p w14:paraId="48C03151" w14:textId="77777777" w:rsidR="00CF14B8" w:rsidRDefault="00000000">
            <w:pPr>
              <w:spacing w:before="15" w:after="15"/>
            </w:pPr>
            <w:r>
              <w:rPr>
                <w:rFonts w:ascii="Consolas" w:eastAsia="Consolas" w:hAnsi="Consolas" w:cs="Consolas"/>
                <w:color w:val="333333"/>
                <w:sz w:val="18"/>
                <w:szCs w:val="18"/>
              </w:rPr>
              <w:t>3. SECTOR/INDUSTRY TAILWINDS: What macro or structural forces</w:t>
            </w:r>
          </w:p>
          <w:p w14:paraId="1030D38F" w14:textId="77777777" w:rsidR="00CF14B8" w:rsidRDefault="00000000">
            <w:pPr>
              <w:spacing w:before="15" w:after="15"/>
            </w:pPr>
            <w:r>
              <w:rPr>
                <w:rFonts w:ascii="Consolas" w:eastAsia="Consolas" w:hAnsi="Consolas" w:cs="Consolas"/>
                <w:color w:val="333333"/>
                <w:sz w:val="18"/>
                <w:szCs w:val="18"/>
              </w:rPr>
              <w:t xml:space="preserve">   are currently benefiting the [SECTOR] sector and [INDUSTRY]</w:t>
            </w:r>
          </w:p>
          <w:p w14:paraId="3C30DFCE" w14:textId="77777777" w:rsidR="00CF14B8" w:rsidRDefault="00000000">
            <w:pPr>
              <w:spacing w:before="15" w:after="15"/>
            </w:pPr>
            <w:r>
              <w:rPr>
                <w:rFonts w:ascii="Consolas" w:eastAsia="Consolas" w:hAnsi="Consolas" w:cs="Consolas"/>
                <w:color w:val="333333"/>
                <w:sz w:val="18"/>
                <w:szCs w:val="18"/>
              </w:rPr>
              <w:t xml:space="preserve">   industry group? How does [COMPANY] specifically </w:t>
            </w:r>
            <w:proofErr w:type="gramStart"/>
            <w:r>
              <w:rPr>
                <w:rFonts w:ascii="Consolas" w:eastAsia="Consolas" w:hAnsi="Consolas" w:cs="Consolas"/>
                <w:color w:val="333333"/>
                <w:sz w:val="18"/>
                <w:szCs w:val="18"/>
              </w:rPr>
              <w:t>capture</w:t>
            </w:r>
            <w:proofErr w:type="gramEnd"/>
          </w:p>
          <w:p w14:paraId="3A06A6EC" w14:textId="77777777" w:rsidR="00CF14B8" w:rsidRDefault="00000000">
            <w:pPr>
              <w:spacing w:before="15" w:after="15"/>
            </w:pPr>
            <w:r>
              <w:rPr>
                <w:rFonts w:ascii="Consolas" w:eastAsia="Consolas" w:hAnsi="Consolas" w:cs="Consolas"/>
                <w:color w:val="333333"/>
                <w:sz w:val="18"/>
                <w:szCs w:val="18"/>
              </w:rPr>
              <w:t xml:space="preserve">   these tailwinds compared to its </w:t>
            </w:r>
            <w:proofErr w:type="gramStart"/>
            <w:r>
              <w:rPr>
                <w:rFonts w:ascii="Consolas" w:eastAsia="Consolas" w:hAnsi="Consolas" w:cs="Consolas"/>
                <w:color w:val="333333"/>
                <w:sz w:val="18"/>
                <w:szCs w:val="18"/>
              </w:rPr>
              <w:t>peers?</w:t>
            </w:r>
            <w:proofErr w:type="gramEnd"/>
          </w:p>
          <w:p w14:paraId="2C3E7158" w14:textId="77777777" w:rsidR="00CF14B8" w:rsidRDefault="00CF14B8">
            <w:pPr>
              <w:spacing w:before="15" w:after="15"/>
            </w:pPr>
          </w:p>
          <w:p w14:paraId="728F0CFD" w14:textId="77777777" w:rsidR="00CF14B8" w:rsidRDefault="00000000">
            <w:pPr>
              <w:spacing w:before="15" w:after="15"/>
            </w:pPr>
            <w:r>
              <w:rPr>
                <w:rFonts w:ascii="Consolas" w:eastAsia="Consolas" w:hAnsi="Consolas" w:cs="Consolas"/>
                <w:color w:val="333333"/>
                <w:sz w:val="18"/>
                <w:szCs w:val="18"/>
              </w:rPr>
              <w:t>4. RISK FACTORS: What are the most significant risks?</w:t>
            </w:r>
          </w:p>
          <w:p w14:paraId="74F245CF" w14:textId="77777777" w:rsidR="00CF14B8" w:rsidRDefault="00000000">
            <w:pPr>
              <w:spacing w:before="15" w:after="15"/>
            </w:pPr>
            <w:r>
              <w:rPr>
                <w:rFonts w:ascii="Consolas" w:eastAsia="Consolas" w:hAnsi="Consolas" w:cs="Consolas"/>
                <w:color w:val="333333"/>
                <w:sz w:val="18"/>
                <w:szCs w:val="18"/>
              </w:rPr>
              <w:t xml:space="preserve">   - Regulatory or legal exposure</w:t>
            </w:r>
          </w:p>
          <w:p w14:paraId="0D6D18CD" w14:textId="77777777" w:rsidR="00CF14B8" w:rsidRDefault="00000000">
            <w:pPr>
              <w:spacing w:before="15" w:after="15"/>
            </w:pPr>
            <w:r>
              <w:rPr>
                <w:rFonts w:ascii="Consolas" w:eastAsia="Consolas" w:hAnsi="Consolas" w:cs="Consolas"/>
                <w:color w:val="333333"/>
                <w:sz w:val="18"/>
                <w:szCs w:val="18"/>
              </w:rPr>
              <w:t xml:space="preserve">   - Customer or supplier concentration</w:t>
            </w:r>
          </w:p>
          <w:p w14:paraId="2D5D3B07" w14:textId="77777777" w:rsidR="00CF14B8" w:rsidRDefault="00000000">
            <w:pPr>
              <w:spacing w:before="15" w:after="15"/>
            </w:pPr>
            <w:r>
              <w:rPr>
                <w:rFonts w:ascii="Consolas" w:eastAsia="Consolas" w:hAnsi="Consolas" w:cs="Consolas"/>
                <w:color w:val="333333"/>
                <w:sz w:val="18"/>
                <w:szCs w:val="18"/>
              </w:rPr>
              <w:t xml:space="preserve">   - Technology disruption threats</w:t>
            </w:r>
          </w:p>
          <w:p w14:paraId="6CAE4B1D" w14:textId="77777777" w:rsidR="00CF14B8" w:rsidRDefault="00000000">
            <w:pPr>
              <w:spacing w:before="15" w:after="15"/>
            </w:pPr>
            <w:r>
              <w:rPr>
                <w:rFonts w:ascii="Consolas" w:eastAsia="Consolas" w:hAnsi="Consolas" w:cs="Consolas"/>
                <w:color w:val="333333"/>
                <w:sz w:val="18"/>
                <w:szCs w:val="18"/>
              </w:rPr>
              <w:t xml:space="preserve">   - Geopolitical or trade policy sensitivity</w:t>
            </w:r>
          </w:p>
          <w:p w14:paraId="758493FD" w14:textId="77777777" w:rsidR="00CF14B8" w:rsidRDefault="00000000">
            <w:pPr>
              <w:spacing w:before="15" w:after="15"/>
            </w:pPr>
            <w:r>
              <w:rPr>
                <w:rFonts w:ascii="Consolas" w:eastAsia="Consolas" w:hAnsi="Consolas" w:cs="Consolas"/>
                <w:color w:val="333333"/>
                <w:sz w:val="18"/>
                <w:szCs w:val="18"/>
              </w:rPr>
              <w:t xml:space="preserve">   - Interest rate or currency sensitivity</w:t>
            </w:r>
          </w:p>
          <w:p w14:paraId="7A2E45DF" w14:textId="77777777" w:rsidR="00CF14B8" w:rsidRDefault="00000000">
            <w:pPr>
              <w:spacing w:before="15" w:after="15"/>
            </w:pPr>
            <w:r>
              <w:rPr>
                <w:rFonts w:ascii="Consolas" w:eastAsia="Consolas" w:hAnsi="Consolas" w:cs="Consolas"/>
                <w:color w:val="333333"/>
                <w:sz w:val="18"/>
                <w:szCs w:val="18"/>
              </w:rPr>
              <w:t xml:space="preserve">   - Competitive threats from specific companies</w:t>
            </w:r>
          </w:p>
          <w:p w14:paraId="5C3B6AAE" w14:textId="77777777" w:rsidR="00CF14B8" w:rsidRDefault="00CF14B8">
            <w:pPr>
              <w:spacing w:before="15" w:after="15"/>
            </w:pPr>
          </w:p>
          <w:p w14:paraId="6E7879FD" w14:textId="77777777" w:rsidR="00CF14B8" w:rsidRDefault="00000000">
            <w:pPr>
              <w:spacing w:before="15" w:after="15"/>
            </w:pPr>
            <w:r>
              <w:rPr>
                <w:rFonts w:ascii="Consolas" w:eastAsia="Consolas" w:hAnsi="Consolas" w:cs="Consolas"/>
                <w:color w:val="333333"/>
                <w:sz w:val="18"/>
                <w:szCs w:val="18"/>
              </w:rPr>
              <w:t>5. How would a REGIME CHANGE (from the current environment to</w:t>
            </w:r>
          </w:p>
          <w:p w14:paraId="1EECC484" w14:textId="77777777" w:rsidR="00CF14B8" w:rsidRDefault="00000000">
            <w:pPr>
              <w:spacing w:before="15" w:after="15"/>
            </w:pPr>
            <w:r>
              <w:rPr>
                <w:rFonts w:ascii="Consolas" w:eastAsia="Consolas" w:hAnsi="Consolas" w:cs="Consolas"/>
                <w:color w:val="333333"/>
                <w:sz w:val="18"/>
                <w:szCs w:val="18"/>
              </w:rPr>
              <w:t xml:space="preserve">   the opposite) impact this company’s business fundamentals?</w:t>
            </w:r>
          </w:p>
          <w:p w14:paraId="7C3BBB1D" w14:textId="77777777" w:rsidR="00CF14B8" w:rsidRDefault="00000000">
            <w:pPr>
              <w:spacing w:before="15" w:after="15"/>
            </w:pPr>
            <w:r>
              <w:rPr>
                <w:rFonts w:ascii="Consolas" w:eastAsia="Consolas" w:hAnsi="Consolas" w:cs="Consolas"/>
                <w:color w:val="333333"/>
                <w:sz w:val="18"/>
                <w:szCs w:val="18"/>
              </w:rPr>
              <w:t xml:space="preserve">   This connects the company back to the intermarket framework.</w:t>
            </w:r>
          </w:p>
        </w:tc>
      </w:tr>
    </w:tbl>
    <w:p w14:paraId="2D300730" w14:textId="77777777" w:rsidR="00CF14B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CF14B8" w14:paraId="18FBA216"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26907862" w14:textId="77777777" w:rsidR="00CF14B8" w:rsidRDefault="00000000">
            <w:pPr>
              <w:jc w:val="center"/>
            </w:pPr>
            <w:r>
              <w:rPr>
                <w:b/>
                <w:bCs/>
                <w:color w:val="FFFFFF"/>
                <w:sz w:val="24"/>
                <w:szCs w:val="24"/>
              </w:rPr>
              <w:lastRenderedPageBreak/>
              <w:t>3</w:t>
            </w:r>
          </w:p>
        </w:tc>
        <w:tc>
          <w:tcPr>
            <w:tcW w:w="8460" w:type="dxa"/>
            <w:shd w:val="clear" w:color="auto" w:fill="D5E8F8"/>
            <w:tcMar>
              <w:top w:w="100" w:type="dxa"/>
              <w:left w:w="160" w:type="dxa"/>
              <w:bottom w:w="100" w:type="dxa"/>
              <w:right w:w="120" w:type="dxa"/>
            </w:tcMar>
            <w:vAlign w:val="center"/>
          </w:tcPr>
          <w:p w14:paraId="0F670712" w14:textId="77777777" w:rsidR="00CF14B8" w:rsidRDefault="00000000">
            <w:pPr>
              <w:spacing w:after="30"/>
            </w:pPr>
            <w:r>
              <w:rPr>
                <w:b/>
                <w:bCs/>
                <w:color w:val="1B2A4A"/>
                <w:sz w:val="24"/>
                <w:szCs w:val="24"/>
              </w:rPr>
              <w:t>Bull Case, Bear Case &amp; Scenario Analysis</w:t>
            </w:r>
          </w:p>
          <w:p w14:paraId="7E86EB3E" w14:textId="77777777" w:rsidR="00CF14B8" w:rsidRDefault="00000000">
            <w:r>
              <w:rPr>
                <w:i/>
                <w:iCs/>
                <w:color w:val="2E5090"/>
                <w:sz w:val="18"/>
                <w:szCs w:val="18"/>
              </w:rPr>
              <w:t>Template Section 6 — Base/Bull/Bear scenarios, invalidation criteria, and red team challenge</w:t>
            </w:r>
          </w:p>
        </w:tc>
      </w:tr>
    </w:tbl>
    <w:p w14:paraId="0885E383" w14:textId="77777777" w:rsidR="00CF14B8" w:rsidRDefault="00CF14B8">
      <w:pPr>
        <w:spacing w:before="120"/>
      </w:pPr>
    </w:p>
    <w:p w14:paraId="1375D0F0" w14:textId="77777777" w:rsidR="00CF14B8" w:rsidRDefault="00000000">
      <w:pPr>
        <w:pStyle w:val="Heading2"/>
      </w:pPr>
      <w:bookmarkStart w:id="7" w:name="_Toc225185062"/>
      <w:r>
        <w:t>3a. The Bull Case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2A8A361E"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29DD5171" w14:textId="77777777" w:rsidR="00CF14B8" w:rsidRDefault="00000000">
            <w:r>
              <w:rPr>
                <w:color w:val="4FC3F7"/>
                <w:sz w:val="18"/>
                <w:szCs w:val="18"/>
              </w:rPr>
              <w:t xml:space="preserve">▶ </w:t>
            </w:r>
            <w:r>
              <w:rPr>
                <w:b/>
                <w:bCs/>
                <w:color w:val="FFFFFF"/>
                <w:sz w:val="18"/>
                <w:szCs w:val="18"/>
              </w:rPr>
              <w:t>Prompt 7: Build the Bull Case</w:t>
            </w:r>
          </w:p>
        </w:tc>
      </w:tr>
      <w:tr w:rsidR="00CF14B8" w14:paraId="0FE95AD3"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134ADD1D" w14:textId="77777777" w:rsidR="00CF14B8" w:rsidRDefault="00000000">
            <w:pPr>
              <w:spacing w:before="15" w:after="15"/>
            </w:pPr>
            <w:r>
              <w:rPr>
                <w:rFonts w:ascii="Consolas" w:eastAsia="Consolas" w:hAnsi="Consolas" w:cs="Consolas"/>
                <w:color w:val="333333"/>
                <w:sz w:val="18"/>
                <w:szCs w:val="18"/>
              </w:rPr>
              <w:t>For [TICKER] ([COMPANY]) at $[CURRENT PRICE]:</w:t>
            </w:r>
          </w:p>
          <w:p w14:paraId="3A116E90" w14:textId="77777777" w:rsidR="00CF14B8" w:rsidRDefault="00CF14B8">
            <w:pPr>
              <w:spacing w:before="15" w:after="15"/>
            </w:pPr>
          </w:p>
          <w:p w14:paraId="49CB59A9" w14:textId="77777777" w:rsidR="00CF14B8" w:rsidRDefault="00000000">
            <w:pPr>
              <w:spacing w:before="15" w:after="15"/>
            </w:pPr>
            <w:r>
              <w:rPr>
                <w:rFonts w:ascii="Consolas" w:eastAsia="Consolas" w:hAnsi="Consolas" w:cs="Consolas"/>
                <w:color w:val="333333"/>
                <w:sz w:val="18"/>
                <w:szCs w:val="18"/>
              </w:rPr>
              <w:t>Build the strongest possible BULL CASE for this stock.</w:t>
            </w:r>
          </w:p>
          <w:p w14:paraId="193B8FF3" w14:textId="77777777" w:rsidR="00CF14B8" w:rsidRDefault="00CF14B8">
            <w:pPr>
              <w:spacing w:before="15" w:after="15"/>
            </w:pPr>
          </w:p>
          <w:p w14:paraId="1D0E11CE" w14:textId="77777777" w:rsidR="00CF14B8" w:rsidRDefault="00000000">
            <w:pPr>
              <w:spacing w:before="15" w:after="15"/>
            </w:pPr>
            <w:r>
              <w:rPr>
                <w:rFonts w:ascii="Consolas" w:eastAsia="Consolas" w:hAnsi="Consolas" w:cs="Consolas"/>
                <w:color w:val="333333"/>
                <w:sz w:val="18"/>
                <w:szCs w:val="18"/>
              </w:rPr>
              <w:t>1. What specific catalysts could drive the stock significantly</w:t>
            </w:r>
          </w:p>
          <w:p w14:paraId="3FCDCBFA" w14:textId="77777777" w:rsidR="00CF14B8" w:rsidRDefault="00000000">
            <w:pPr>
              <w:spacing w:before="15" w:after="15"/>
            </w:pPr>
            <w:r>
              <w:rPr>
                <w:rFonts w:ascii="Consolas" w:eastAsia="Consolas" w:hAnsi="Consolas" w:cs="Consolas"/>
                <w:color w:val="333333"/>
                <w:sz w:val="18"/>
                <w:szCs w:val="18"/>
              </w:rPr>
              <w:t xml:space="preserve">   higher than the base case expectation?</w:t>
            </w:r>
          </w:p>
          <w:p w14:paraId="5516FBE1" w14:textId="77777777" w:rsidR="00CF14B8" w:rsidRDefault="00CF14B8">
            <w:pPr>
              <w:spacing w:before="15" w:after="15"/>
            </w:pPr>
          </w:p>
          <w:p w14:paraId="6DC9BA35" w14:textId="77777777" w:rsidR="00CF14B8" w:rsidRDefault="00000000">
            <w:pPr>
              <w:spacing w:before="15" w:after="15"/>
            </w:pPr>
            <w:r>
              <w:rPr>
                <w:rFonts w:ascii="Consolas" w:eastAsia="Consolas" w:hAnsi="Consolas" w:cs="Consolas"/>
                <w:color w:val="333333"/>
                <w:sz w:val="18"/>
                <w:szCs w:val="18"/>
              </w:rPr>
              <w:t>2. What would an acceleration of the investment theme</w:t>
            </w:r>
          </w:p>
          <w:p w14:paraId="6EF96A6D" w14:textId="77777777" w:rsidR="00CF14B8" w:rsidRDefault="00000000">
            <w:pPr>
              <w:spacing w:before="15" w:after="15"/>
            </w:pPr>
            <w:r>
              <w:rPr>
                <w:rFonts w:ascii="Consolas" w:eastAsia="Consolas" w:hAnsi="Consolas" w:cs="Consolas"/>
                <w:color w:val="333333"/>
                <w:sz w:val="18"/>
                <w:szCs w:val="18"/>
              </w:rPr>
              <w:t xml:space="preserve">   (identified in Prompt 1) look like for this company?</w:t>
            </w:r>
          </w:p>
          <w:p w14:paraId="7174DC71" w14:textId="77777777" w:rsidR="00CF14B8" w:rsidRDefault="00000000">
            <w:pPr>
              <w:spacing w:before="15" w:after="15"/>
            </w:pPr>
            <w:r>
              <w:rPr>
                <w:rFonts w:ascii="Consolas" w:eastAsia="Consolas" w:hAnsi="Consolas" w:cs="Consolas"/>
                <w:color w:val="333333"/>
                <w:sz w:val="18"/>
                <w:szCs w:val="18"/>
              </w:rPr>
              <w:t xml:space="preserve">   How would revenues, margins, and earnings be affected?</w:t>
            </w:r>
          </w:p>
          <w:p w14:paraId="2B39DD34" w14:textId="77777777" w:rsidR="00CF14B8" w:rsidRDefault="00CF14B8">
            <w:pPr>
              <w:spacing w:before="15" w:after="15"/>
            </w:pPr>
          </w:p>
          <w:p w14:paraId="65E7DAFF" w14:textId="77777777" w:rsidR="00CF14B8" w:rsidRDefault="00000000">
            <w:pPr>
              <w:spacing w:before="15" w:after="15"/>
            </w:pPr>
            <w:r>
              <w:rPr>
                <w:rFonts w:ascii="Consolas" w:eastAsia="Consolas" w:hAnsi="Consolas" w:cs="Consolas"/>
                <w:color w:val="333333"/>
                <w:sz w:val="18"/>
                <w:szCs w:val="18"/>
              </w:rPr>
              <w:t>3. Is there optionality that the market is underpricing?</w:t>
            </w:r>
          </w:p>
          <w:p w14:paraId="0AC950F1" w14:textId="77777777" w:rsidR="00CF14B8" w:rsidRDefault="00000000">
            <w:pPr>
              <w:spacing w:before="15" w:after="15"/>
            </w:pPr>
            <w:r>
              <w:rPr>
                <w:rFonts w:ascii="Consolas" w:eastAsia="Consolas" w:hAnsi="Consolas" w:cs="Consolas"/>
                <w:color w:val="333333"/>
                <w:sz w:val="18"/>
                <w:szCs w:val="18"/>
              </w:rPr>
              <w:t xml:space="preserve">   (new markets, products, M&amp;A, regulatory tailwinds)</w:t>
            </w:r>
          </w:p>
          <w:p w14:paraId="6832DB08" w14:textId="77777777" w:rsidR="00CF14B8" w:rsidRDefault="00CF14B8">
            <w:pPr>
              <w:spacing w:before="15" w:after="15"/>
            </w:pPr>
          </w:p>
          <w:p w14:paraId="0209A591" w14:textId="77777777" w:rsidR="00CF14B8" w:rsidRDefault="00000000">
            <w:pPr>
              <w:spacing w:before="15" w:after="15"/>
            </w:pPr>
            <w:r>
              <w:rPr>
                <w:rFonts w:ascii="Consolas" w:eastAsia="Consolas" w:hAnsi="Consolas" w:cs="Consolas"/>
                <w:color w:val="333333"/>
                <w:sz w:val="18"/>
                <w:szCs w:val="18"/>
              </w:rPr>
              <w:t>4. What would the stock be worth under the bull scenario?</w:t>
            </w:r>
          </w:p>
          <w:p w14:paraId="47214F1E" w14:textId="77777777" w:rsidR="00CF14B8" w:rsidRDefault="00000000">
            <w:pPr>
              <w:spacing w:before="15" w:after="15"/>
            </w:pPr>
            <w:r>
              <w:rPr>
                <w:rFonts w:ascii="Consolas" w:eastAsia="Consolas" w:hAnsi="Consolas" w:cs="Consolas"/>
                <w:color w:val="333333"/>
                <w:sz w:val="18"/>
                <w:szCs w:val="18"/>
              </w:rPr>
              <w:t xml:space="preserve">   Provide a target price and the assumptions behind it.</w:t>
            </w:r>
          </w:p>
          <w:p w14:paraId="63E50884" w14:textId="77777777" w:rsidR="00CF14B8" w:rsidRDefault="00CF14B8">
            <w:pPr>
              <w:spacing w:before="15" w:after="15"/>
            </w:pPr>
          </w:p>
          <w:p w14:paraId="64849FE5" w14:textId="77777777" w:rsidR="00CF14B8" w:rsidRDefault="00000000">
            <w:pPr>
              <w:spacing w:before="15" w:after="15"/>
            </w:pPr>
            <w:r>
              <w:rPr>
                <w:rFonts w:ascii="Consolas" w:eastAsia="Consolas" w:hAnsi="Consolas" w:cs="Consolas"/>
                <w:color w:val="333333"/>
                <w:sz w:val="18"/>
                <w:szCs w:val="18"/>
              </w:rPr>
              <w:t>5. What would you look for in the data to CONFIRM that the</w:t>
            </w:r>
          </w:p>
          <w:p w14:paraId="4EF6FC44" w14:textId="77777777" w:rsidR="00CF14B8" w:rsidRDefault="00000000">
            <w:pPr>
              <w:spacing w:before="15" w:after="15"/>
            </w:pPr>
            <w:r>
              <w:rPr>
                <w:rFonts w:ascii="Consolas" w:eastAsia="Consolas" w:hAnsi="Consolas" w:cs="Consolas"/>
                <w:color w:val="333333"/>
                <w:sz w:val="18"/>
                <w:szCs w:val="18"/>
              </w:rPr>
              <w:t xml:space="preserve">   bull case is </w:t>
            </w:r>
            <w:proofErr w:type="gramStart"/>
            <w:r>
              <w:rPr>
                <w:rFonts w:ascii="Consolas" w:eastAsia="Consolas" w:hAnsi="Consolas" w:cs="Consolas"/>
                <w:color w:val="333333"/>
                <w:sz w:val="18"/>
                <w:szCs w:val="18"/>
              </w:rPr>
              <w:t>unfolding?</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specific</w:t>
            </w:r>
            <w:proofErr w:type="gramEnd"/>
            <w:r>
              <w:rPr>
                <w:rFonts w:ascii="Consolas" w:eastAsia="Consolas" w:hAnsi="Consolas" w:cs="Consolas"/>
                <w:color w:val="333333"/>
                <w:sz w:val="18"/>
                <w:szCs w:val="18"/>
              </w:rPr>
              <w:t xml:space="preserve"> metrics, earnings beats,</w:t>
            </w:r>
          </w:p>
          <w:p w14:paraId="7438A201" w14:textId="77777777" w:rsidR="00CF14B8" w:rsidRDefault="00000000">
            <w:pPr>
              <w:spacing w:before="15" w:after="15"/>
            </w:pPr>
            <w:r>
              <w:rPr>
                <w:rFonts w:ascii="Consolas" w:eastAsia="Consolas" w:hAnsi="Consolas" w:cs="Consolas"/>
                <w:color w:val="333333"/>
                <w:sz w:val="18"/>
                <w:szCs w:val="18"/>
              </w:rPr>
              <w:t xml:space="preserve">   margin expansion, etc.)</w:t>
            </w:r>
          </w:p>
          <w:p w14:paraId="3BABF062" w14:textId="77777777" w:rsidR="00CF14B8" w:rsidRDefault="00CF14B8">
            <w:pPr>
              <w:spacing w:before="15" w:after="15"/>
            </w:pPr>
          </w:p>
          <w:p w14:paraId="4E31A85B" w14:textId="77777777" w:rsidR="00CF14B8" w:rsidRDefault="00000000">
            <w:pPr>
              <w:spacing w:before="15" w:after="15"/>
            </w:pPr>
            <w:r>
              <w:rPr>
                <w:rFonts w:ascii="Consolas" w:eastAsia="Consolas" w:hAnsi="Consolas" w:cs="Consolas"/>
                <w:color w:val="333333"/>
                <w:sz w:val="18"/>
                <w:szCs w:val="18"/>
              </w:rPr>
              <w:t>6. Assign a probability (%) to the bull case.</w:t>
            </w:r>
          </w:p>
          <w:p w14:paraId="62149335" w14:textId="77777777" w:rsidR="00CF14B8" w:rsidRDefault="00CF14B8">
            <w:pPr>
              <w:spacing w:before="15" w:after="15"/>
            </w:pPr>
          </w:p>
          <w:p w14:paraId="4A604486" w14:textId="77777777" w:rsidR="00CF14B8" w:rsidRDefault="00000000">
            <w:pPr>
              <w:spacing w:before="15" w:after="15"/>
            </w:pPr>
            <w:r>
              <w:rPr>
                <w:rFonts w:ascii="Consolas" w:eastAsia="Consolas" w:hAnsi="Consolas" w:cs="Consolas"/>
                <w:color w:val="333333"/>
                <w:sz w:val="18"/>
                <w:szCs w:val="18"/>
              </w:rPr>
              <w:t>7. What is the R-multiple from entry to the bull target?</w:t>
            </w:r>
          </w:p>
          <w:p w14:paraId="6A31B493" w14:textId="77777777" w:rsidR="00CF14B8" w:rsidRDefault="00000000">
            <w:pPr>
              <w:spacing w:before="15" w:after="15"/>
            </w:pPr>
            <w:r>
              <w:rPr>
                <w:rFonts w:ascii="Consolas" w:eastAsia="Consolas" w:hAnsi="Consolas" w:cs="Consolas"/>
                <w:color w:val="333333"/>
                <w:sz w:val="18"/>
                <w:szCs w:val="18"/>
              </w:rPr>
              <w:t xml:space="preserve">   (Bull target - Entry) / (Entry - Stop)</w:t>
            </w:r>
          </w:p>
        </w:tc>
      </w:tr>
    </w:tbl>
    <w:p w14:paraId="064E07F4" w14:textId="77777777" w:rsidR="00CF14B8" w:rsidRDefault="00CF14B8">
      <w:pPr>
        <w:spacing w:before="120"/>
      </w:pPr>
    </w:p>
    <w:p w14:paraId="7A93D110" w14:textId="77777777" w:rsidR="00CF14B8" w:rsidRDefault="00000000">
      <w:pPr>
        <w:pStyle w:val="Heading2"/>
      </w:pPr>
      <w:bookmarkStart w:id="8" w:name="_Toc225185063"/>
      <w:r>
        <w:t>3b. The Bear Case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04541297"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13C84036" w14:textId="77777777" w:rsidR="00CF14B8" w:rsidRDefault="00000000">
            <w:r>
              <w:rPr>
                <w:color w:val="4FC3F7"/>
                <w:sz w:val="18"/>
                <w:szCs w:val="18"/>
              </w:rPr>
              <w:t xml:space="preserve">▶ </w:t>
            </w:r>
            <w:r>
              <w:rPr>
                <w:b/>
                <w:bCs/>
                <w:color w:val="FFFFFF"/>
                <w:sz w:val="18"/>
                <w:szCs w:val="18"/>
              </w:rPr>
              <w:t>Prompt 8: Build the Bear Case</w:t>
            </w:r>
          </w:p>
        </w:tc>
      </w:tr>
      <w:tr w:rsidR="00CF14B8" w14:paraId="4E7E4EC0"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2859DC76" w14:textId="77777777" w:rsidR="00CF14B8" w:rsidRDefault="00000000">
            <w:pPr>
              <w:spacing w:before="15" w:after="15"/>
            </w:pPr>
            <w:r>
              <w:rPr>
                <w:rFonts w:ascii="Consolas" w:eastAsia="Consolas" w:hAnsi="Consolas" w:cs="Consolas"/>
                <w:color w:val="333333"/>
                <w:sz w:val="18"/>
                <w:szCs w:val="18"/>
              </w:rPr>
              <w:t>For [TICKER] ([COMPANY]) at $[CURRENT PRICE]:</w:t>
            </w:r>
          </w:p>
          <w:p w14:paraId="1A6B57C9" w14:textId="77777777" w:rsidR="00CF14B8" w:rsidRDefault="00CF14B8">
            <w:pPr>
              <w:spacing w:before="15" w:after="15"/>
            </w:pPr>
          </w:p>
          <w:p w14:paraId="23138759" w14:textId="77777777" w:rsidR="00CF14B8" w:rsidRDefault="00000000">
            <w:pPr>
              <w:spacing w:before="15" w:after="15"/>
            </w:pPr>
            <w:r>
              <w:rPr>
                <w:rFonts w:ascii="Consolas" w:eastAsia="Consolas" w:hAnsi="Consolas" w:cs="Consolas"/>
                <w:color w:val="333333"/>
                <w:sz w:val="18"/>
                <w:szCs w:val="18"/>
              </w:rPr>
              <w:t>Build the strongest possible BEAR CASE for this stock.</w:t>
            </w:r>
          </w:p>
          <w:p w14:paraId="3F3C2631" w14:textId="77777777" w:rsidR="00CF14B8" w:rsidRDefault="00000000">
            <w:pPr>
              <w:spacing w:before="15" w:after="15"/>
            </w:pPr>
            <w:r>
              <w:rPr>
                <w:rFonts w:ascii="Consolas" w:eastAsia="Consolas" w:hAnsi="Consolas" w:cs="Consolas"/>
                <w:color w:val="333333"/>
                <w:sz w:val="18"/>
                <w:szCs w:val="18"/>
              </w:rPr>
              <w:t>Be genuinely adversarial — this is the red team exercise.</w:t>
            </w:r>
          </w:p>
          <w:p w14:paraId="0191FCDF" w14:textId="77777777" w:rsidR="00CF14B8" w:rsidRDefault="00CF14B8">
            <w:pPr>
              <w:spacing w:before="15" w:after="15"/>
            </w:pPr>
          </w:p>
          <w:p w14:paraId="589EAD09" w14:textId="77777777" w:rsidR="00CF14B8" w:rsidRDefault="00000000">
            <w:pPr>
              <w:spacing w:before="15" w:after="15"/>
            </w:pPr>
            <w:r>
              <w:rPr>
                <w:rFonts w:ascii="Consolas" w:eastAsia="Consolas" w:hAnsi="Consolas" w:cs="Consolas"/>
                <w:color w:val="333333"/>
                <w:sz w:val="18"/>
                <w:szCs w:val="18"/>
              </w:rPr>
              <w:t>1. What specific events or conditions would cause this</w:t>
            </w:r>
          </w:p>
          <w:p w14:paraId="5A610AAF" w14:textId="77777777" w:rsidR="00CF14B8" w:rsidRDefault="00000000">
            <w:pPr>
              <w:spacing w:before="15" w:after="15"/>
            </w:pPr>
            <w:r>
              <w:rPr>
                <w:rFonts w:ascii="Consolas" w:eastAsia="Consolas" w:hAnsi="Consolas" w:cs="Consolas"/>
                <w:color w:val="333333"/>
                <w:sz w:val="18"/>
                <w:szCs w:val="18"/>
              </w:rPr>
              <w:t xml:space="preserve">   trade to FAIL? Be concrete, not generic. Don’t </w:t>
            </w:r>
            <w:proofErr w:type="gramStart"/>
            <w:r>
              <w:rPr>
                <w:rFonts w:ascii="Consolas" w:eastAsia="Consolas" w:hAnsi="Consolas" w:cs="Consolas"/>
                <w:color w:val="333333"/>
                <w:sz w:val="18"/>
                <w:szCs w:val="18"/>
              </w:rPr>
              <w:t>say</w:t>
            </w:r>
            <w:proofErr w:type="gramEnd"/>
          </w:p>
          <w:p w14:paraId="57E3CDC4" w14:textId="77777777" w:rsidR="00CF14B8" w:rsidRDefault="00000000">
            <w:pPr>
              <w:spacing w:before="15" w:after="1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the</w:t>
            </w:r>
            <w:proofErr w:type="gramEnd"/>
            <w:r>
              <w:rPr>
                <w:rFonts w:ascii="Consolas" w:eastAsia="Consolas" w:hAnsi="Consolas" w:cs="Consolas"/>
                <w:color w:val="333333"/>
                <w:sz w:val="18"/>
                <w:szCs w:val="18"/>
              </w:rPr>
              <w:t xml:space="preserve"> market could decline” — say what specific</w:t>
            </w:r>
          </w:p>
          <w:p w14:paraId="5959AB26" w14:textId="77777777" w:rsidR="00CF14B8" w:rsidRDefault="00000000">
            <w:pPr>
              <w:spacing w:before="15" w:after="15"/>
            </w:pPr>
            <w:r>
              <w:rPr>
                <w:rFonts w:ascii="Consolas" w:eastAsia="Consolas" w:hAnsi="Consolas" w:cs="Consolas"/>
                <w:color w:val="333333"/>
                <w:sz w:val="18"/>
                <w:szCs w:val="18"/>
              </w:rPr>
              <w:t xml:space="preserve">   fundamental, competitive, or macro development would</w:t>
            </w:r>
          </w:p>
          <w:p w14:paraId="6007AD90" w14:textId="77777777" w:rsidR="00CF14B8" w:rsidRDefault="00000000">
            <w:pPr>
              <w:spacing w:before="15" w:after="15"/>
            </w:pPr>
            <w:r>
              <w:rPr>
                <w:rFonts w:ascii="Consolas" w:eastAsia="Consolas" w:hAnsi="Consolas" w:cs="Consolas"/>
                <w:color w:val="333333"/>
                <w:sz w:val="18"/>
                <w:szCs w:val="18"/>
              </w:rPr>
              <w:t xml:space="preserve">   break the thesis.</w:t>
            </w:r>
          </w:p>
          <w:p w14:paraId="219A6892" w14:textId="77777777" w:rsidR="00CF14B8" w:rsidRDefault="00CF14B8">
            <w:pPr>
              <w:spacing w:before="15" w:after="15"/>
            </w:pPr>
          </w:p>
          <w:p w14:paraId="3BAA7B29" w14:textId="77777777" w:rsidR="00CF14B8" w:rsidRDefault="00000000">
            <w:pPr>
              <w:spacing w:before="15" w:after="15"/>
            </w:pPr>
            <w:r>
              <w:rPr>
                <w:rFonts w:ascii="Consolas" w:eastAsia="Consolas" w:hAnsi="Consolas" w:cs="Consolas"/>
                <w:color w:val="333333"/>
                <w:sz w:val="18"/>
                <w:szCs w:val="18"/>
              </w:rPr>
              <w:t>2. What is the SINGLE BIGGEST RISK that the market may</w:t>
            </w:r>
          </w:p>
          <w:p w14:paraId="1643B0BC" w14:textId="77777777" w:rsidR="00CF14B8" w:rsidRDefault="00000000">
            <w:pPr>
              <w:spacing w:before="15" w:after="15"/>
            </w:pPr>
            <w:r>
              <w:rPr>
                <w:rFonts w:ascii="Consolas" w:eastAsia="Consolas" w:hAnsi="Consolas" w:cs="Consolas"/>
                <w:color w:val="333333"/>
                <w:sz w:val="18"/>
                <w:szCs w:val="18"/>
              </w:rPr>
              <w:t xml:space="preserve">   be underestimating right now for this company?</w:t>
            </w:r>
          </w:p>
          <w:p w14:paraId="3DDFD1CC" w14:textId="77777777" w:rsidR="00CF14B8" w:rsidRDefault="00CF14B8">
            <w:pPr>
              <w:spacing w:before="15" w:after="15"/>
            </w:pPr>
          </w:p>
          <w:p w14:paraId="4E804D1C" w14:textId="77777777" w:rsidR="00CF14B8" w:rsidRDefault="00000000">
            <w:pPr>
              <w:spacing w:before="15" w:after="15"/>
            </w:pPr>
            <w:r>
              <w:rPr>
                <w:rFonts w:ascii="Consolas" w:eastAsia="Consolas" w:hAnsi="Consolas" w:cs="Consolas"/>
                <w:color w:val="333333"/>
                <w:sz w:val="18"/>
                <w:szCs w:val="18"/>
              </w:rPr>
              <w:t>3. If the investment theme (from Prompt 1) reverses or</w:t>
            </w:r>
          </w:p>
          <w:p w14:paraId="2B1B0862" w14:textId="77777777" w:rsidR="00CF14B8" w:rsidRDefault="00000000">
            <w:pPr>
              <w:spacing w:before="15" w:after="15"/>
            </w:pPr>
            <w:r>
              <w:rPr>
                <w:rFonts w:ascii="Consolas" w:eastAsia="Consolas" w:hAnsi="Consolas" w:cs="Consolas"/>
                <w:color w:val="333333"/>
                <w:sz w:val="18"/>
                <w:szCs w:val="18"/>
              </w:rPr>
              <w:t xml:space="preserve">   stalls, what happens to [COMPANY] specifically?</w:t>
            </w:r>
          </w:p>
          <w:p w14:paraId="471D6FF1" w14:textId="77777777" w:rsidR="00CF14B8" w:rsidRDefault="00000000">
            <w:pPr>
              <w:spacing w:before="15" w:after="15"/>
            </w:pPr>
            <w:r>
              <w:rPr>
                <w:rFonts w:ascii="Consolas" w:eastAsia="Consolas" w:hAnsi="Consolas" w:cs="Consolas"/>
                <w:color w:val="333333"/>
                <w:sz w:val="18"/>
                <w:szCs w:val="18"/>
              </w:rPr>
              <w:t xml:space="preserve">   How exposed is it vs. peers?</w:t>
            </w:r>
          </w:p>
          <w:p w14:paraId="4F5C504F" w14:textId="77777777" w:rsidR="00CF14B8" w:rsidRDefault="00CF14B8">
            <w:pPr>
              <w:spacing w:before="15" w:after="15"/>
            </w:pPr>
          </w:p>
          <w:p w14:paraId="2381C5C9" w14:textId="77777777" w:rsidR="00CF14B8" w:rsidRDefault="00000000">
            <w:pPr>
              <w:spacing w:before="15" w:after="15"/>
            </w:pPr>
            <w:r>
              <w:rPr>
                <w:rFonts w:ascii="Consolas" w:eastAsia="Consolas" w:hAnsi="Consolas" w:cs="Consolas"/>
                <w:color w:val="333333"/>
                <w:sz w:val="18"/>
                <w:szCs w:val="18"/>
              </w:rPr>
              <w:t>4. VALUATION RISK: If earnings disappoint, what P/E</w:t>
            </w:r>
          </w:p>
          <w:p w14:paraId="448D76C0" w14:textId="77777777" w:rsidR="00CF14B8" w:rsidRDefault="00000000">
            <w:pPr>
              <w:spacing w:before="15" w:after="15"/>
            </w:pPr>
            <w:r>
              <w:rPr>
                <w:rFonts w:ascii="Consolas" w:eastAsia="Consolas" w:hAnsi="Consolas" w:cs="Consolas"/>
                <w:color w:val="333333"/>
                <w:sz w:val="18"/>
                <w:szCs w:val="18"/>
              </w:rPr>
              <w:t xml:space="preserve">   multiple contraction is realistic? What does the </w:t>
            </w:r>
            <w:proofErr w:type="gramStart"/>
            <w:r>
              <w:rPr>
                <w:rFonts w:ascii="Consolas" w:eastAsia="Consolas" w:hAnsi="Consolas" w:cs="Consolas"/>
                <w:color w:val="333333"/>
                <w:sz w:val="18"/>
                <w:szCs w:val="18"/>
              </w:rPr>
              <w:t>stock</w:t>
            </w:r>
            <w:proofErr w:type="gramEnd"/>
          </w:p>
          <w:p w14:paraId="02118F93" w14:textId="77777777" w:rsidR="00CF14B8" w:rsidRDefault="00000000">
            <w:pPr>
              <w:spacing w:before="15" w:after="15"/>
            </w:pPr>
            <w:r>
              <w:rPr>
                <w:rFonts w:ascii="Consolas" w:eastAsia="Consolas" w:hAnsi="Consolas" w:cs="Consolas"/>
                <w:color w:val="333333"/>
                <w:sz w:val="18"/>
                <w:szCs w:val="18"/>
              </w:rPr>
              <w:t xml:space="preserve">   look like at a bear-case multiple on bear-case earnings?</w:t>
            </w:r>
          </w:p>
          <w:p w14:paraId="76BDBC7C" w14:textId="77777777" w:rsidR="00CF14B8" w:rsidRDefault="00CF14B8">
            <w:pPr>
              <w:spacing w:before="15" w:after="15"/>
            </w:pPr>
          </w:p>
          <w:p w14:paraId="67F4E931" w14:textId="77777777" w:rsidR="00CF14B8" w:rsidRDefault="00000000">
            <w:pPr>
              <w:spacing w:before="15" w:after="15"/>
            </w:pPr>
            <w:r>
              <w:rPr>
                <w:rFonts w:ascii="Consolas" w:eastAsia="Consolas" w:hAnsi="Consolas" w:cs="Consolas"/>
                <w:color w:val="333333"/>
                <w:sz w:val="18"/>
                <w:szCs w:val="18"/>
              </w:rPr>
              <w:t>5. CROWDING RISK: Is this a consensus/crowded position?</w:t>
            </w:r>
          </w:p>
          <w:p w14:paraId="39A2EF38" w14:textId="77777777" w:rsidR="00CF14B8" w:rsidRDefault="00000000">
            <w:pPr>
              <w:spacing w:before="15" w:after="15"/>
            </w:pPr>
            <w:r>
              <w:rPr>
                <w:rFonts w:ascii="Consolas" w:eastAsia="Consolas" w:hAnsi="Consolas" w:cs="Consolas"/>
                <w:color w:val="333333"/>
                <w:sz w:val="18"/>
                <w:szCs w:val="18"/>
              </w:rPr>
              <w:t xml:space="preserve">   What happens if institutions are forced to liquidate?</w:t>
            </w:r>
          </w:p>
          <w:p w14:paraId="3ABFF8D5" w14:textId="77777777" w:rsidR="00CF14B8" w:rsidRDefault="00CF14B8">
            <w:pPr>
              <w:spacing w:before="15" w:after="15"/>
            </w:pPr>
          </w:p>
          <w:p w14:paraId="71B9D3C6" w14:textId="77777777" w:rsidR="00CF14B8" w:rsidRDefault="00000000">
            <w:pPr>
              <w:spacing w:before="15" w:after="15"/>
            </w:pPr>
            <w:r>
              <w:rPr>
                <w:rFonts w:ascii="Consolas" w:eastAsia="Consolas" w:hAnsi="Consolas" w:cs="Consolas"/>
                <w:color w:val="333333"/>
                <w:sz w:val="18"/>
                <w:szCs w:val="18"/>
              </w:rPr>
              <w:t>6. REGIME RISK: If the Janus Factor flips from expanding</w:t>
            </w:r>
          </w:p>
          <w:p w14:paraId="00FE4F51" w14:textId="77777777" w:rsidR="00CF14B8" w:rsidRDefault="00000000">
            <w:pPr>
              <w:spacing w:before="15" w:after="15"/>
            </w:pPr>
            <w:r>
              <w:rPr>
                <w:rFonts w:ascii="Consolas" w:eastAsia="Consolas" w:hAnsi="Consolas" w:cs="Consolas"/>
                <w:color w:val="333333"/>
                <w:sz w:val="18"/>
                <w:szCs w:val="18"/>
              </w:rPr>
              <w:t xml:space="preserve">   to contracting, how vulnerable is this position?</w:t>
            </w:r>
          </w:p>
          <w:p w14:paraId="3735779F" w14:textId="77777777" w:rsidR="00CF14B8" w:rsidRDefault="00CF14B8">
            <w:pPr>
              <w:spacing w:before="15" w:after="15"/>
            </w:pPr>
          </w:p>
          <w:p w14:paraId="193AD426" w14:textId="77777777" w:rsidR="00CF14B8" w:rsidRDefault="00000000">
            <w:pPr>
              <w:spacing w:before="15" w:after="15"/>
            </w:pPr>
            <w:r>
              <w:rPr>
                <w:rFonts w:ascii="Consolas" w:eastAsia="Consolas" w:hAnsi="Consolas" w:cs="Consolas"/>
                <w:color w:val="333333"/>
                <w:sz w:val="18"/>
                <w:szCs w:val="18"/>
              </w:rPr>
              <w:t>7. What is the maximum realistic loss? Where would the</w:t>
            </w:r>
          </w:p>
          <w:p w14:paraId="00E97C64" w14:textId="77777777" w:rsidR="00CF14B8" w:rsidRDefault="00000000">
            <w:pPr>
              <w:spacing w:before="15" w:after="15"/>
            </w:pPr>
            <w:r>
              <w:rPr>
                <w:rFonts w:ascii="Consolas" w:eastAsia="Consolas" w:hAnsi="Consolas" w:cs="Consolas"/>
                <w:color w:val="333333"/>
                <w:sz w:val="18"/>
                <w:szCs w:val="18"/>
              </w:rPr>
              <w:t xml:space="preserve">   stock likely find support if the bear case </w:t>
            </w:r>
            <w:proofErr w:type="gramStart"/>
            <w:r>
              <w:rPr>
                <w:rFonts w:ascii="Consolas" w:eastAsia="Consolas" w:hAnsi="Consolas" w:cs="Consolas"/>
                <w:color w:val="333333"/>
                <w:sz w:val="18"/>
                <w:szCs w:val="18"/>
              </w:rPr>
              <w:t>unfolds?</w:t>
            </w:r>
            <w:proofErr w:type="gramEnd"/>
          </w:p>
          <w:p w14:paraId="1855BFDA" w14:textId="77777777" w:rsidR="00CF14B8" w:rsidRDefault="00CF14B8">
            <w:pPr>
              <w:spacing w:before="15" w:after="15"/>
            </w:pPr>
          </w:p>
          <w:p w14:paraId="2CADD887" w14:textId="77777777" w:rsidR="00CF14B8" w:rsidRDefault="00000000">
            <w:pPr>
              <w:spacing w:before="15" w:after="15"/>
            </w:pPr>
            <w:r>
              <w:rPr>
                <w:rFonts w:ascii="Consolas" w:eastAsia="Consolas" w:hAnsi="Consolas" w:cs="Consolas"/>
                <w:color w:val="333333"/>
                <w:sz w:val="18"/>
                <w:szCs w:val="18"/>
              </w:rPr>
              <w:t>8. Assign a probability (%) to the bear case.</w:t>
            </w:r>
          </w:p>
          <w:p w14:paraId="24587937" w14:textId="77777777" w:rsidR="00CF14B8" w:rsidRDefault="00CF14B8">
            <w:pPr>
              <w:spacing w:before="15" w:after="15"/>
            </w:pPr>
          </w:p>
          <w:p w14:paraId="712EFDB8" w14:textId="77777777" w:rsidR="00CF14B8" w:rsidRDefault="00000000">
            <w:pPr>
              <w:spacing w:before="15" w:after="15"/>
            </w:pPr>
            <w:r>
              <w:rPr>
                <w:rFonts w:ascii="Consolas" w:eastAsia="Consolas" w:hAnsi="Consolas" w:cs="Consolas"/>
                <w:color w:val="333333"/>
                <w:sz w:val="18"/>
                <w:szCs w:val="18"/>
              </w:rPr>
              <w:t>9. What is the R-multiple of the max loss?</w:t>
            </w:r>
          </w:p>
          <w:p w14:paraId="32C87005" w14:textId="77777777" w:rsidR="00CF14B8" w:rsidRDefault="00000000">
            <w:pPr>
              <w:spacing w:before="15" w:after="15"/>
            </w:pPr>
            <w:r>
              <w:rPr>
                <w:rFonts w:ascii="Consolas" w:eastAsia="Consolas" w:hAnsi="Consolas" w:cs="Consolas"/>
                <w:color w:val="333333"/>
                <w:sz w:val="18"/>
                <w:szCs w:val="18"/>
              </w:rPr>
              <w:t xml:space="preserve">   (Entry - Bear target) / (Entry - Stop)</w:t>
            </w:r>
          </w:p>
        </w:tc>
      </w:tr>
    </w:tbl>
    <w:p w14:paraId="5E9FFAE8" w14:textId="77777777" w:rsidR="00CF14B8" w:rsidRDefault="00CF14B8">
      <w:pPr>
        <w:spacing w:before="10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CF14B8" w14:paraId="7DED39AB" w14:textId="77777777">
        <w:tblPrEx>
          <w:tblCellMar>
            <w:top w:w="0" w:type="dxa"/>
            <w:bottom w:w="0" w:type="dxa"/>
          </w:tblCellMar>
        </w:tblPrEx>
        <w:tc>
          <w:tcPr>
            <w:tcW w:w="8800" w:type="dxa"/>
            <w:tcBorders>
              <w:top w:val="single" w:sz="1" w:space="0" w:color="BBBBBB"/>
              <w:left w:val="single" w:sz="8" w:space="0" w:color="3B7DD8"/>
              <w:bottom w:val="single" w:sz="1" w:space="0" w:color="BBBBBB"/>
              <w:right w:val="single" w:sz="1" w:space="0" w:color="BBBBBB"/>
            </w:tcBorders>
            <w:shd w:val="clear" w:color="auto" w:fill="EBF3FC"/>
            <w:tcMar>
              <w:top w:w="60" w:type="dxa"/>
              <w:left w:w="160" w:type="dxa"/>
              <w:bottom w:w="60" w:type="dxa"/>
              <w:right w:w="120" w:type="dxa"/>
            </w:tcMar>
          </w:tcPr>
          <w:p w14:paraId="3A698A59" w14:textId="77777777" w:rsidR="00CF14B8" w:rsidRDefault="00000000">
            <w:r>
              <w:rPr>
                <w:i/>
                <w:iCs/>
                <w:color w:val="2E5090"/>
                <w:sz w:val="19"/>
                <w:szCs w:val="19"/>
              </w:rPr>
              <w:t xml:space="preserve">The bear case prompt is the most important behavioral discipline in the entire process. If you cannot articulate a credible, specific bear case, your thesis is incomplete. Bridgewater requires this for every major decision. T. Rowe Price requires PMs to present the strongest </w:t>
            </w:r>
            <w:proofErr w:type="gramStart"/>
            <w:r>
              <w:rPr>
                <w:i/>
                <w:iCs/>
                <w:color w:val="2E5090"/>
                <w:sz w:val="19"/>
                <w:szCs w:val="19"/>
              </w:rPr>
              <w:t>counter-argument</w:t>
            </w:r>
            <w:proofErr w:type="gramEnd"/>
            <w:r>
              <w:rPr>
                <w:i/>
                <w:iCs/>
                <w:color w:val="2E5090"/>
                <w:sz w:val="19"/>
                <w:szCs w:val="19"/>
              </w:rPr>
              <w:t xml:space="preserve"> before approval.</w:t>
            </w:r>
          </w:p>
        </w:tc>
      </w:tr>
    </w:tbl>
    <w:p w14:paraId="10CA3DF3" w14:textId="77777777" w:rsidR="00CF14B8" w:rsidRDefault="00CF14B8">
      <w:pPr>
        <w:spacing w:before="120"/>
      </w:pPr>
    </w:p>
    <w:p w14:paraId="39B74B40" w14:textId="77777777" w:rsidR="00CF14B8" w:rsidRDefault="00000000">
      <w:pPr>
        <w:pStyle w:val="Heading2"/>
      </w:pPr>
      <w:bookmarkStart w:id="9" w:name="_Toc225185064"/>
      <w:r>
        <w:t>3c. Base Case and Expected Value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5D7768D9"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47CEA407" w14:textId="77777777" w:rsidR="00CF14B8" w:rsidRDefault="00000000">
            <w:r>
              <w:rPr>
                <w:color w:val="4FC3F7"/>
                <w:sz w:val="18"/>
                <w:szCs w:val="18"/>
              </w:rPr>
              <w:t xml:space="preserve">▶ </w:t>
            </w:r>
            <w:r>
              <w:rPr>
                <w:b/>
                <w:bCs/>
                <w:color w:val="FFFFFF"/>
                <w:sz w:val="18"/>
                <w:szCs w:val="18"/>
              </w:rPr>
              <w:t>Prompt 9: Base Case and Probability-Weighted Expected Value</w:t>
            </w:r>
          </w:p>
        </w:tc>
      </w:tr>
      <w:tr w:rsidR="00CF14B8" w14:paraId="605A62EA"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48FE3189" w14:textId="77777777" w:rsidR="00CF14B8" w:rsidRDefault="00000000">
            <w:pPr>
              <w:spacing w:before="15" w:after="15"/>
            </w:pPr>
            <w:r>
              <w:rPr>
                <w:rFonts w:ascii="Consolas" w:eastAsia="Consolas" w:hAnsi="Consolas" w:cs="Consolas"/>
                <w:color w:val="333333"/>
                <w:sz w:val="18"/>
                <w:szCs w:val="18"/>
              </w:rPr>
              <w:t>For [TICKER] at entry $[ENTRY] with stop at $[STOP]:</w:t>
            </w:r>
          </w:p>
          <w:p w14:paraId="5ABF3367" w14:textId="77777777" w:rsidR="00CF14B8" w:rsidRDefault="00CF14B8">
            <w:pPr>
              <w:spacing w:before="15" w:after="15"/>
            </w:pPr>
          </w:p>
          <w:p w14:paraId="7423E010" w14:textId="77777777" w:rsidR="00CF14B8" w:rsidRDefault="00000000">
            <w:pPr>
              <w:spacing w:before="15" w:after="15"/>
            </w:pPr>
            <w:r>
              <w:rPr>
                <w:rFonts w:ascii="Consolas" w:eastAsia="Consolas" w:hAnsi="Consolas" w:cs="Consolas"/>
                <w:color w:val="333333"/>
                <w:sz w:val="18"/>
                <w:szCs w:val="18"/>
              </w:rPr>
              <w:t>Using the bull case from Prompt 7 and the bear case from</w:t>
            </w:r>
          </w:p>
          <w:p w14:paraId="1F57CA5D" w14:textId="77777777" w:rsidR="00CF14B8" w:rsidRDefault="00000000">
            <w:pPr>
              <w:spacing w:before="15" w:after="15"/>
            </w:pPr>
            <w:r>
              <w:rPr>
                <w:rFonts w:ascii="Consolas" w:eastAsia="Consolas" w:hAnsi="Consolas" w:cs="Consolas"/>
                <w:color w:val="333333"/>
                <w:sz w:val="18"/>
                <w:szCs w:val="18"/>
              </w:rPr>
              <w:t>Prompt 8, now construct the complete scenario framework:</w:t>
            </w:r>
          </w:p>
          <w:p w14:paraId="05FB11B4" w14:textId="77777777" w:rsidR="00CF14B8" w:rsidRDefault="00CF14B8">
            <w:pPr>
              <w:spacing w:before="15" w:after="15"/>
            </w:pPr>
          </w:p>
          <w:p w14:paraId="0BE2D78C" w14:textId="77777777" w:rsidR="00CF14B8" w:rsidRDefault="00000000">
            <w:pPr>
              <w:spacing w:before="15" w:after="15"/>
            </w:pPr>
            <w:r>
              <w:rPr>
                <w:rFonts w:ascii="Consolas" w:eastAsia="Consolas" w:hAnsi="Consolas" w:cs="Consolas"/>
                <w:color w:val="333333"/>
                <w:sz w:val="18"/>
                <w:szCs w:val="18"/>
              </w:rPr>
              <w:t>1. BASE CASE (most likely outcome):</w:t>
            </w:r>
          </w:p>
          <w:p w14:paraId="1873CF55" w14:textId="77777777" w:rsidR="00CF14B8" w:rsidRDefault="00000000">
            <w:pPr>
              <w:spacing w:before="15" w:after="15"/>
            </w:pPr>
            <w:r>
              <w:rPr>
                <w:rFonts w:ascii="Consolas" w:eastAsia="Consolas" w:hAnsi="Consolas" w:cs="Consolas"/>
                <w:color w:val="333333"/>
                <w:sz w:val="18"/>
                <w:szCs w:val="18"/>
              </w:rPr>
              <w:t xml:space="preserve">   - What happens if the thesis plays out as expected,</w:t>
            </w:r>
          </w:p>
          <w:p w14:paraId="2DE5AF92" w14:textId="77777777" w:rsidR="00CF14B8" w:rsidRDefault="00000000">
            <w:pPr>
              <w:spacing w:before="15" w:after="15"/>
            </w:pPr>
            <w:r>
              <w:rPr>
                <w:rFonts w:ascii="Consolas" w:eastAsia="Consolas" w:hAnsi="Consolas" w:cs="Consolas"/>
                <w:color w:val="333333"/>
                <w:sz w:val="18"/>
                <w:szCs w:val="18"/>
              </w:rPr>
              <w:t xml:space="preserve">     without the bull or bear extremes?</w:t>
            </w:r>
          </w:p>
          <w:p w14:paraId="5F8D36A6" w14:textId="77777777" w:rsidR="00CF14B8" w:rsidRDefault="00000000">
            <w:pPr>
              <w:spacing w:before="15" w:after="15"/>
            </w:pPr>
            <w:r>
              <w:rPr>
                <w:rFonts w:ascii="Consolas" w:eastAsia="Consolas" w:hAnsi="Consolas" w:cs="Consolas"/>
                <w:color w:val="333333"/>
                <w:sz w:val="18"/>
                <w:szCs w:val="18"/>
              </w:rPr>
              <w:t xml:space="preserve">   - Target price, R-multiple, and probability (%)</w:t>
            </w:r>
          </w:p>
          <w:p w14:paraId="47766A80" w14:textId="77777777" w:rsidR="00CF14B8" w:rsidRDefault="00000000">
            <w:pPr>
              <w:spacing w:before="15" w:after="15"/>
            </w:pPr>
            <w:r>
              <w:rPr>
                <w:rFonts w:ascii="Consolas" w:eastAsia="Consolas" w:hAnsi="Consolas" w:cs="Consolas"/>
                <w:color w:val="333333"/>
                <w:sz w:val="18"/>
                <w:szCs w:val="18"/>
              </w:rPr>
              <w:t xml:space="preserve">   - Expected holding period</w:t>
            </w:r>
          </w:p>
          <w:p w14:paraId="24E0956E" w14:textId="77777777" w:rsidR="00CF14B8" w:rsidRDefault="00000000">
            <w:pPr>
              <w:spacing w:before="15" w:after="15"/>
            </w:pPr>
            <w:r>
              <w:rPr>
                <w:rFonts w:ascii="Consolas" w:eastAsia="Consolas" w:hAnsi="Consolas" w:cs="Consolas"/>
                <w:color w:val="333333"/>
                <w:sz w:val="18"/>
                <w:szCs w:val="18"/>
              </w:rPr>
              <w:t xml:space="preserve">   - Key assumptions</w:t>
            </w:r>
          </w:p>
          <w:p w14:paraId="56D16A23" w14:textId="77777777" w:rsidR="00CF14B8" w:rsidRDefault="00CF14B8">
            <w:pPr>
              <w:spacing w:before="15" w:after="15"/>
            </w:pPr>
          </w:p>
          <w:p w14:paraId="3AE19E00" w14:textId="77777777" w:rsidR="00CF14B8" w:rsidRDefault="00000000">
            <w:pPr>
              <w:spacing w:before="15" w:after="15"/>
            </w:pPr>
            <w:r>
              <w:rPr>
                <w:rFonts w:ascii="Consolas" w:eastAsia="Consolas" w:hAnsi="Consolas" w:cs="Consolas"/>
                <w:color w:val="333333"/>
                <w:sz w:val="18"/>
                <w:szCs w:val="18"/>
              </w:rPr>
              <w:t>2. PROBABILITY-WEIGHTED EXPECTED VALUE:</w:t>
            </w:r>
          </w:p>
          <w:p w14:paraId="7C77454E" w14:textId="77777777" w:rsidR="00CF14B8" w:rsidRDefault="00000000">
            <w:pPr>
              <w:spacing w:before="15" w:after="15"/>
            </w:pPr>
            <w:r>
              <w:rPr>
                <w:rFonts w:ascii="Consolas" w:eastAsia="Consolas" w:hAnsi="Consolas" w:cs="Consolas"/>
                <w:color w:val="333333"/>
                <w:sz w:val="18"/>
                <w:szCs w:val="18"/>
              </w:rPr>
              <w:t xml:space="preserve">   Using your three scenarios, calculate:</w:t>
            </w:r>
          </w:p>
          <w:p w14:paraId="06AAC357" w14:textId="77777777" w:rsidR="00CF14B8" w:rsidRDefault="00000000">
            <w:pPr>
              <w:spacing w:before="15" w:after="15"/>
            </w:pPr>
            <w:r>
              <w:rPr>
                <w:rFonts w:ascii="Consolas" w:eastAsia="Consolas" w:hAnsi="Consolas" w:cs="Consolas"/>
                <w:color w:val="333333"/>
                <w:sz w:val="18"/>
                <w:szCs w:val="18"/>
              </w:rPr>
              <w:t xml:space="preserve">   EV = (</w:t>
            </w:r>
            <w:proofErr w:type="spellStart"/>
            <w:r>
              <w:rPr>
                <w:rFonts w:ascii="Consolas" w:eastAsia="Consolas" w:hAnsi="Consolas" w:cs="Consolas"/>
                <w:color w:val="333333"/>
                <w:sz w:val="18"/>
                <w:szCs w:val="18"/>
              </w:rPr>
              <w:t>P_base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R_base</w:t>
            </w:r>
            <w:proofErr w:type="spellEnd"/>
            <w:r>
              <w:rPr>
                <w:rFonts w:ascii="Consolas" w:eastAsia="Consolas" w:hAnsi="Consolas" w:cs="Consolas"/>
                <w:color w:val="333333"/>
                <w:sz w:val="18"/>
                <w:szCs w:val="18"/>
              </w:rPr>
              <w:t>) + (</w:t>
            </w:r>
            <w:proofErr w:type="spellStart"/>
            <w:r>
              <w:rPr>
                <w:rFonts w:ascii="Consolas" w:eastAsia="Consolas" w:hAnsi="Consolas" w:cs="Consolas"/>
                <w:color w:val="333333"/>
                <w:sz w:val="18"/>
                <w:szCs w:val="18"/>
              </w:rPr>
              <w:t>P_bull</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R_bull</w:t>
            </w:r>
            <w:proofErr w:type="spellEnd"/>
            <w:r>
              <w:rPr>
                <w:rFonts w:ascii="Consolas" w:eastAsia="Consolas" w:hAnsi="Consolas" w:cs="Consolas"/>
                <w:color w:val="333333"/>
                <w:sz w:val="18"/>
                <w:szCs w:val="18"/>
              </w:rPr>
              <w:t>) + (</w:t>
            </w:r>
            <w:proofErr w:type="spellStart"/>
            <w:r>
              <w:rPr>
                <w:rFonts w:ascii="Consolas" w:eastAsia="Consolas" w:hAnsi="Consolas" w:cs="Consolas"/>
                <w:color w:val="333333"/>
                <w:sz w:val="18"/>
                <w:szCs w:val="18"/>
              </w:rPr>
              <w:t>P_bear</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R_bear</w:t>
            </w:r>
            <w:proofErr w:type="spellEnd"/>
            <w:r>
              <w:rPr>
                <w:rFonts w:ascii="Consolas" w:eastAsia="Consolas" w:hAnsi="Consolas" w:cs="Consolas"/>
                <w:color w:val="333333"/>
                <w:sz w:val="18"/>
                <w:szCs w:val="18"/>
              </w:rPr>
              <w:t>)</w:t>
            </w:r>
          </w:p>
          <w:p w14:paraId="601499C6" w14:textId="77777777" w:rsidR="00CF14B8" w:rsidRDefault="00CF14B8">
            <w:pPr>
              <w:spacing w:before="15" w:after="15"/>
            </w:pPr>
          </w:p>
          <w:p w14:paraId="115C317A" w14:textId="77777777" w:rsidR="00CF14B8" w:rsidRDefault="00000000">
            <w:pPr>
              <w:spacing w:before="15" w:after="15"/>
            </w:pPr>
            <w:r>
              <w:rPr>
                <w:rFonts w:ascii="Consolas" w:eastAsia="Consolas" w:hAnsi="Consolas" w:cs="Consolas"/>
                <w:color w:val="333333"/>
                <w:sz w:val="18"/>
                <w:szCs w:val="18"/>
              </w:rPr>
              <w:t xml:space="preserve">   The three probabilities must sum to 100%.</w:t>
            </w:r>
          </w:p>
          <w:p w14:paraId="18E2C20E" w14:textId="77777777" w:rsidR="00CF14B8" w:rsidRDefault="00000000">
            <w:pPr>
              <w:spacing w:before="15" w:after="15"/>
            </w:pPr>
            <w:r>
              <w:rPr>
                <w:rFonts w:ascii="Consolas" w:eastAsia="Consolas" w:hAnsi="Consolas" w:cs="Consolas"/>
                <w:color w:val="333333"/>
                <w:sz w:val="18"/>
                <w:szCs w:val="18"/>
              </w:rPr>
              <w:t xml:space="preserve">   Is the expected value positive? Is it sufficient </w:t>
            </w:r>
            <w:proofErr w:type="gramStart"/>
            <w:r>
              <w:rPr>
                <w:rFonts w:ascii="Consolas" w:eastAsia="Consolas" w:hAnsi="Consolas" w:cs="Consolas"/>
                <w:color w:val="333333"/>
                <w:sz w:val="18"/>
                <w:szCs w:val="18"/>
              </w:rPr>
              <w:t>to</w:t>
            </w:r>
            <w:proofErr w:type="gramEnd"/>
          </w:p>
          <w:p w14:paraId="4E3B576C" w14:textId="77777777" w:rsidR="00CF14B8" w:rsidRDefault="00000000">
            <w:pPr>
              <w:spacing w:before="15" w:after="15"/>
            </w:pPr>
            <w:r>
              <w:rPr>
                <w:rFonts w:ascii="Consolas" w:eastAsia="Consolas" w:hAnsi="Consolas" w:cs="Consolas"/>
                <w:color w:val="333333"/>
                <w:sz w:val="18"/>
                <w:szCs w:val="18"/>
              </w:rPr>
              <w:t xml:space="preserve">   justify the capital and risk?</w:t>
            </w:r>
          </w:p>
          <w:p w14:paraId="559596E3" w14:textId="77777777" w:rsidR="00CF14B8" w:rsidRDefault="00CF14B8">
            <w:pPr>
              <w:spacing w:before="15" w:after="15"/>
            </w:pPr>
          </w:p>
          <w:p w14:paraId="66CA5555" w14:textId="77777777" w:rsidR="00CF14B8" w:rsidRDefault="00000000">
            <w:pPr>
              <w:spacing w:before="15" w:after="15"/>
            </w:pPr>
            <w:r>
              <w:rPr>
                <w:rFonts w:ascii="Consolas" w:eastAsia="Consolas" w:hAnsi="Consolas" w:cs="Consolas"/>
                <w:color w:val="333333"/>
                <w:sz w:val="18"/>
                <w:szCs w:val="18"/>
              </w:rPr>
              <w:lastRenderedPageBreak/>
              <w:t>3. ASYMMETRY ASSESSMENT:</w:t>
            </w:r>
          </w:p>
          <w:p w14:paraId="7B389A08" w14:textId="77777777" w:rsidR="00CF14B8" w:rsidRDefault="00000000">
            <w:pPr>
              <w:spacing w:before="15" w:after="15"/>
            </w:pPr>
            <w:r>
              <w:rPr>
                <w:rFonts w:ascii="Consolas" w:eastAsia="Consolas" w:hAnsi="Consolas" w:cs="Consolas"/>
                <w:color w:val="333333"/>
                <w:sz w:val="18"/>
                <w:szCs w:val="18"/>
              </w:rPr>
              <w:t xml:space="preserve">   Is the reward-to-risk profile asymmetric in your favor?</w:t>
            </w:r>
          </w:p>
          <w:p w14:paraId="457A2449" w14:textId="77777777" w:rsidR="00CF14B8" w:rsidRDefault="00000000">
            <w:pPr>
              <w:spacing w:before="15" w:after="1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bull</w:t>
            </w:r>
            <w:proofErr w:type="gramEnd"/>
            <w:r>
              <w:rPr>
                <w:rFonts w:ascii="Consolas" w:eastAsia="Consolas" w:hAnsi="Consolas" w:cs="Consolas"/>
                <w:color w:val="333333"/>
                <w:sz w:val="18"/>
                <w:szCs w:val="18"/>
              </w:rPr>
              <w:t xml:space="preserve"> case magnitude vs. bear case magnitude, weighted</w:t>
            </w:r>
          </w:p>
          <w:p w14:paraId="79CED643" w14:textId="77777777" w:rsidR="00CF14B8" w:rsidRDefault="00000000">
            <w:pPr>
              <w:spacing w:before="15" w:after="15"/>
            </w:pPr>
            <w:r>
              <w:rPr>
                <w:rFonts w:ascii="Consolas" w:eastAsia="Consolas" w:hAnsi="Consolas" w:cs="Consolas"/>
                <w:color w:val="333333"/>
                <w:sz w:val="18"/>
                <w:szCs w:val="18"/>
              </w:rPr>
              <w:t xml:space="preserve">   by probability) What is the ratio of expected upside</w:t>
            </w:r>
          </w:p>
          <w:p w14:paraId="0EFECF10" w14:textId="77777777" w:rsidR="00CF14B8" w:rsidRDefault="00000000">
            <w:pPr>
              <w:spacing w:before="15" w:after="15"/>
            </w:pPr>
            <w:r>
              <w:rPr>
                <w:rFonts w:ascii="Consolas" w:eastAsia="Consolas" w:hAnsi="Consolas" w:cs="Consolas"/>
                <w:color w:val="333333"/>
                <w:sz w:val="18"/>
                <w:szCs w:val="18"/>
              </w:rPr>
              <w:t xml:space="preserve">   to expected downside?</w:t>
            </w:r>
          </w:p>
        </w:tc>
      </w:tr>
    </w:tbl>
    <w:p w14:paraId="06919D81" w14:textId="77777777" w:rsidR="00CF14B8" w:rsidRDefault="00CF14B8">
      <w:pPr>
        <w:spacing w:before="120"/>
      </w:pPr>
    </w:p>
    <w:p w14:paraId="1B53FFF5" w14:textId="77777777" w:rsidR="00CF14B8" w:rsidRDefault="00000000">
      <w:pPr>
        <w:pStyle w:val="Heading2"/>
      </w:pPr>
      <w:bookmarkStart w:id="10" w:name="_Toc225185065"/>
      <w:r>
        <w:t>3d. Red Team Challenge</w:t>
      </w:r>
      <w:bookmarkEnd w:id="10"/>
    </w:p>
    <w:p w14:paraId="008F2649" w14:textId="77777777" w:rsidR="00CF14B8" w:rsidRDefault="00000000">
      <w:pPr>
        <w:spacing w:before="40" w:after="60"/>
      </w:pPr>
      <w:r>
        <w:rPr>
          <w:i/>
          <w:iCs/>
          <w:color w:val="3B7DD8"/>
        </w:rPr>
        <w:t xml:space="preserve">Fills template field: Section 6.3 — Articulate the strongest argument AGAINST this </w:t>
      </w:r>
      <w:proofErr w:type="gramStart"/>
      <w:r>
        <w:rPr>
          <w:i/>
          <w:iCs/>
          <w:color w:val="3B7DD8"/>
        </w:rPr>
        <w:t>trade</w:t>
      </w:r>
      <w:proofErr w:type="gramEnd"/>
    </w:p>
    <w:p w14:paraId="0EBC6E8D" w14:textId="77777777" w:rsidR="00CF14B8" w:rsidRDefault="00CF14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3F8D559F"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6DE9DB42" w14:textId="77777777" w:rsidR="00CF14B8" w:rsidRDefault="00000000">
            <w:r>
              <w:rPr>
                <w:color w:val="4FC3F7"/>
                <w:sz w:val="18"/>
                <w:szCs w:val="18"/>
              </w:rPr>
              <w:t xml:space="preserve">▶ </w:t>
            </w:r>
            <w:r>
              <w:rPr>
                <w:b/>
                <w:bCs/>
                <w:color w:val="FFFFFF"/>
                <w:sz w:val="18"/>
                <w:szCs w:val="18"/>
              </w:rPr>
              <w:t>Prompt 10: Red Team — The Single Best Argument Against</w:t>
            </w:r>
          </w:p>
        </w:tc>
      </w:tr>
      <w:tr w:rsidR="00CF14B8" w14:paraId="693C682F"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2C1A805E" w14:textId="77777777" w:rsidR="00CF14B8" w:rsidRDefault="00000000">
            <w:pPr>
              <w:spacing w:before="15" w:after="15"/>
            </w:pPr>
            <w:r>
              <w:rPr>
                <w:rFonts w:ascii="Consolas" w:eastAsia="Consolas" w:hAnsi="Consolas" w:cs="Consolas"/>
                <w:color w:val="333333"/>
                <w:sz w:val="18"/>
                <w:szCs w:val="18"/>
              </w:rPr>
              <w:t>You are a skeptical senior analyst on an investment committee.</w:t>
            </w:r>
          </w:p>
          <w:p w14:paraId="0FBB5431" w14:textId="77777777" w:rsidR="00CF14B8" w:rsidRDefault="00000000">
            <w:pPr>
              <w:spacing w:before="15" w:after="15"/>
            </w:pPr>
            <w:r>
              <w:rPr>
                <w:rFonts w:ascii="Consolas" w:eastAsia="Consolas" w:hAnsi="Consolas" w:cs="Consolas"/>
                <w:color w:val="333333"/>
                <w:sz w:val="18"/>
                <w:szCs w:val="18"/>
              </w:rPr>
              <w:t>The portfolio manager is proposing: [LONG/SHORT] [TICKER] at</w:t>
            </w:r>
          </w:p>
          <w:p w14:paraId="20999E90" w14:textId="77777777" w:rsidR="00CF14B8" w:rsidRDefault="00000000">
            <w:pPr>
              <w:spacing w:before="15" w:after="15"/>
            </w:pPr>
            <w:r>
              <w:rPr>
                <w:rFonts w:ascii="Consolas" w:eastAsia="Consolas" w:hAnsi="Consolas" w:cs="Consolas"/>
                <w:color w:val="333333"/>
                <w:sz w:val="18"/>
                <w:szCs w:val="18"/>
              </w:rPr>
              <w:t>$[PRICE] because [paste your thesis from Prompt 1].</w:t>
            </w:r>
          </w:p>
          <w:p w14:paraId="4064CE15" w14:textId="77777777" w:rsidR="00CF14B8" w:rsidRDefault="00CF14B8">
            <w:pPr>
              <w:spacing w:before="15" w:after="15"/>
            </w:pPr>
          </w:p>
          <w:p w14:paraId="7642D850" w14:textId="77777777" w:rsidR="00CF14B8" w:rsidRDefault="00000000">
            <w:pPr>
              <w:spacing w:before="15" w:after="15"/>
            </w:pPr>
            <w:r>
              <w:rPr>
                <w:rFonts w:ascii="Consolas" w:eastAsia="Consolas" w:hAnsi="Consolas" w:cs="Consolas"/>
                <w:color w:val="333333"/>
                <w:sz w:val="18"/>
                <w:szCs w:val="18"/>
              </w:rPr>
              <w:t xml:space="preserve">Your job is to find the ONE most compelling reason this </w:t>
            </w:r>
            <w:proofErr w:type="gramStart"/>
            <w:r>
              <w:rPr>
                <w:rFonts w:ascii="Consolas" w:eastAsia="Consolas" w:hAnsi="Consolas" w:cs="Consolas"/>
                <w:color w:val="333333"/>
                <w:sz w:val="18"/>
                <w:szCs w:val="18"/>
              </w:rPr>
              <w:t>trade</w:t>
            </w:r>
            <w:proofErr w:type="gramEnd"/>
          </w:p>
          <w:p w14:paraId="7D716959" w14:textId="77777777" w:rsidR="00CF14B8" w:rsidRDefault="00000000">
            <w:pPr>
              <w:spacing w:before="15" w:after="15"/>
            </w:pPr>
            <w:r>
              <w:rPr>
                <w:rFonts w:ascii="Consolas" w:eastAsia="Consolas" w:hAnsi="Consolas" w:cs="Consolas"/>
                <w:color w:val="333333"/>
                <w:sz w:val="18"/>
                <w:szCs w:val="18"/>
              </w:rPr>
              <w:t>should NOT be approved.</w:t>
            </w:r>
          </w:p>
          <w:p w14:paraId="02E377F1" w14:textId="77777777" w:rsidR="00CF14B8" w:rsidRDefault="00CF14B8">
            <w:pPr>
              <w:spacing w:before="15" w:after="15"/>
            </w:pPr>
          </w:p>
          <w:p w14:paraId="6B7D0EB9" w14:textId="77777777" w:rsidR="00CF14B8" w:rsidRDefault="00000000">
            <w:pPr>
              <w:spacing w:before="15" w:after="15"/>
            </w:pPr>
            <w:r>
              <w:rPr>
                <w:rFonts w:ascii="Consolas" w:eastAsia="Consolas" w:hAnsi="Consolas" w:cs="Consolas"/>
                <w:color w:val="333333"/>
                <w:sz w:val="18"/>
                <w:szCs w:val="18"/>
              </w:rPr>
              <w:t>1. What is the single strongest argument against this trade?</w:t>
            </w:r>
          </w:p>
          <w:p w14:paraId="37AAB590" w14:textId="77777777" w:rsidR="00CF14B8" w:rsidRDefault="00000000">
            <w:pPr>
              <w:spacing w:before="15" w:after="15"/>
            </w:pPr>
            <w:r>
              <w:rPr>
                <w:rFonts w:ascii="Consolas" w:eastAsia="Consolas" w:hAnsi="Consolas" w:cs="Consolas"/>
                <w:color w:val="333333"/>
                <w:sz w:val="18"/>
                <w:szCs w:val="18"/>
              </w:rPr>
              <w:t xml:space="preserve">   Not a laundry list — identify the ONE thing that makes </w:t>
            </w:r>
            <w:proofErr w:type="gramStart"/>
            <w:r>
              <w:rPr>
                <w:rFonts w:ascii="Consolas" w:eastAsia="Consolas" w:hAnsi="Consolas" w:cs="Consolas"/>
                <w:color w:val="333333"/>
                <w:sz w:val="18"/>
                <w:szCs w:val="18"/>
              </w:rPr>
              <w:t>you</w:t>
            </w:r>
            <w:proofErr w:type="gramEnd"/>
          </w:p>
          <w:p w14:paraId="2B04245D" w14:textId="77777777" w:rsidR="00CF14B8" w:rsidRDefault="00000000">
            <w:pPr>
              <w:spacing w:before="15" w:after="15"/>
            </w:pPr>
            <w:r>
              <w:rPr>
                <w:rFonts w:ascii="Consolas" w:eastAsia="Consolas" w:hAnsi="Consolas" w:cs="Consolas"/>
                <w:color w:val="333333"/>
                <w:sz w:val="18"/>
                <w:szCs w:val="18"/>
              </w:rPr>
              <w:t xml:space="preserve">   most nervous.</w:t>
            </w:r>
          </w:p>
          <w:p w14:paraId="58F3CF76" w14:textId="77777777" w:rsidR="00CF14B8" w:rsidRDefault="00CF14B8">
            <w:pPr>
              <w:spacing w:before="15" w:after="15"/>
            </w:pPr>
          </w:p>
          <w:p w14:paraId="1C6ACD3E" w14:textId="77777777" w:rsidR="00CF14B8" w:rsidRDefault="00000000">
            <w:pPr>
              <w:spacing w:before="15" w:after="15"/>
            </w:pPr>
            <w:r>
              <w:rPr>
                <w:rFonts w:ascii="Consolas" w:eastAsia="Consolas" w:hAnsi="Consolas" w:cs="Consolas"/>
                <w:color w:val="333333"/>
                <w:sz w:val="18"/>
                <w:szCs w:val="18"/>
              </w:rPr>
              <w:t>2. What historical analog or precedent supports your concern?</w:t>
            </w:r>
          </w:p>
          <w:p w14:paraId="4850822A" w14:textId="77777777" w:rsidR="00CF14B8" w:rsidRDefault="00000000">
            <w:pPr>
              <w:spacing w:before="15" w:after="15"/>
            </w:pPr>
            <w:r>
              <w:rPr>
                <w:rFonts w:ascii="Consolas" w:eastAsia="Consolas" w:hAnsi="Consolas" w:cs="Consolas"/>
                <w:color w:val="333333"/>
                <w:sz w:val="18"/>
                <w:szCs w:val="18"/>
              </w:rPr>
              <w:t xml:space="preserve">   Has a similar setup failed before, and what happened?</w:t>
            </w:r>
          </w:p>
          <w:p w14:paraId="539E5967" w14:textId="77777777" w:rsidR="00CF14B8" w:rsidRDefault="00CF14B8">
            <w:pPr>
              <w:spacing w:before="15" w:after="15"/>
            </w:pPr>
          </w:p>
          <w:p w14:paraId="7CD89D94" w14:textId="77777777" w:rsidR="00CF14B8" w:rsidRDefault="00000000">
            <w:pPr>
              <w:spacing w:before="15" w:after="15"/>
            </w:pPr>
            <w:r>
              <w:rPr>
                <w:rFonts w:ascii="Consolas" w:eastAsia="Consolas" w:hAnsi="Consolas" w:cs="Consolas"/>
                <w:color w:val="333333"/>
                <w:sz w:val="18"/>
                <w:szCs w:val="18"/>
              </w:rPr>
              <w:t>3. What would you need to see to withdraw your objection?</w:t>
            </w:r>
          </w:p>
          <w:p w14:paraId="1D223CD1" w14:textId="77777777" w:rsidR="00CF14B8" w:rsidRDefault="00000000">
            <w:pPr>
              <w:spacing w:before="15" w:after="15"/>
            </w:pPr>
            <w:r>
              <w:rPr>
                <w:rFonts w:ascii="Consolas" w:eastAsia="Consolas" w:hAnsi="Consolas" w:cs="Consolas"/>
                <w:color w:val="333333"/>
                <w:sz w:val="18"/>
                <w:szCs w:val="18"/>
              </w:rPr>
              <w:t xml:space="preserve">   (This helps define what “confirmation” looks like)</w:t>
            </w:r>
          </w:p>
          <w:p w14:paraId="4583CFC1" w14:textId="77777777" w:rsidR="00CF14B8" w:rsidRDefault="00CF14B8">
            <w:pPr>
              <w:spacing w:before="15" w:after="15"/>
            </w:pPr>
          </w:p>
          <w:p w14:paraId="6CC5F0EF" w14:textId="77777777" w:rsidR="00CF14B8" w:rsidRDefault="00000000">
            <w:pPr>
              <w:spacing w:before="15" w:after="15"/>
            </w:pPr>
            <w:r>
              <w:rPr>
                <w:rFonts w:ascii="Consolas" w:eastAsia="Consolas" w:hAnsi="Consolas" w:cs="Consolas"/>
                <w:color w:val="333333"/>
                <w:sz w:val="18"/>
                <w:szCs w:val="18"/>
              </w:rPr>
              <w:t>4. If this trade fails, what is the MOST LIKELY cause based</w:t>
            </w:r>
          </w:p>
          <w:p w14:paraId="00B8E828" w14:textId="77777777" w:rsidR="00CF14B8" w:rsidRDefault="00000000">
            <w:pPr>
              <w:spacing w:before="15" w:after="15"/>
            </w:pPr>
            <w:r>
              <w:rPr>
                <w:rFonts w:ascii="Consolas" w:eastAsia="Consolas" w:hAnsi="Consolas" w:cs="Consolas"/>
                <w:color w:val="333333"/>
                <w:sz w:val="18"/>
                <w:szCs w:val="18"/>
              </w:rPr>
              <w:t xml:space="preserve">   on the specific risks of this company, sector, and regime?</w:t>
            </w:r>
          </w:p>
          <w:p w14:paraId="50AEE63A" w14:textId="77777777" w:rsidR="00CF14B8" w:rsidRDefault="00CF14B8">
            <w:pPr>
              <w:spacing w:before="15" w:after="15"/>
            </w:pPr>
          </w:p>
          <w:p w14:paraId="60C3128A" w14:textId="77777777" w:rsidR="00CF14B8" w:rsidRDefault="00000000">
            <w:pPr>
              <w:spacing w:before="15" w:after="15"/>
            </w:pPr>
            <w:r>
              <w:rPr>
                <w:rFonts w:ascii="Consolas" w:eastAsia="Consolas" w:hAnsi="Consolas" w:cs="Consolas"/>
                <w:color w:val="333333"/>
                <w:sz w:val="18"/>
                <w:szCs w:val="18"/>
              </w:rPr>
              <w:t xml:space="preserve">Deliver this as a 3–4 sentence challenge statement </w:t>
            </w:r>
            <w:proofErr w:type="gramStart"/>
            <w:r>
              <w:rPr>
                <w:rFonts w:ascii="Consolas" w:eastAsia="Consolas" w:hAnsi="Consolas" w:cs="Consolas"/>
                <w:color w:val="333333"/>
                <w:sz w:val="18"/>
                <w:szCs w:val="18"/>
              </w:rPr>
              <w:t>that</w:t>
            </w:r>
            <w:proofErr w:type="gramEnd"/>
          </w:p>
          <w:p w14:paraId="36AB2AC6" w14:textId="77777777" w:rsidR="00CF14B8" w:rsidRDefault="00000000">
            <w:pPr>
              <w:spacing w:before="15" w:after="15"/>
            </w:pPr>
            <w:r>
              <w:rPr>
                <w:rFonts w:ascii="Consolas" w:eastAsia="Consolas" w:hAnsi="Consolas" w:cs="Consolas"/>
                <w:color w:val="333333"/>
                <w:sz w:val="18"/>
                <w:szCs w:val="18"/>
              </w:rPr>
              <w:t xml:space="preserve">the portfolio manager must address before the </w:t>
            </w:r>
            <w:proofErr w:type="gramStart"/>
            <w:r>
              <w:rPr>
                <w:rFonts w:ascii="Consolas" w:eastAsia="Consolas" w:hAnsi="Consolas" w:cs="Consolas"/>
                <w:color w:val="333333"/>
                <w:sz w:val="18"/>
                <w:szCs w:val="18"/>
              </w:rPr>
              <w:t>committee</w:t>
            </w:r>
            <w:proofErr w:type="gramEnd"/>
          </w:p>
          <w:p w14:paraId="5F94C452" w14:textId="77777777" w:rsidR="00CF14B8" w:rsidRDefault="00000000">
            <w:pPr>
              <w:spacing w:before="15" w:after="15"/>
            </w:pPr>
            <w:r>
              <w:rPr>
                <w:rFonts w:ascii="Consolas" w:eastAsia="Consolas" w:hAnsi="Consolas" w:cs="Consolas"/>
                <w:color w:val="333333"/>
                <w:sz w:val="18"/>
                <w:szCs w:val="18"/>
              </w:rPr>
              <w:t>will approve the position.</w:t>
            </w:r>
          </w:p>
        </w:tc>
      </w:tr>
    </w:tbl>
    <w:p w14:paraId="4D75D094" w14:textId="77777777" w:rsidR="00CF14B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CF14B8" w14:paraId="0B491362"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3BCFA11F" w14:textId="77777777" w:rsidR="00CF14B8" w:rsidRDefault="00000000">
            <w:pPr>
              <w:jc w:val="center"/>
            </w:pPr>
            <w:r>
              <w:rPr>
                <w:b/>
                <w:bCs/>
                <w:color w:val="FFFFFF"/>
                <w:sz w:val="24"/>
                <w:szCs w:val="24"/>
              </w:rPr>
              <w:lastRenderedPageBreak/>
              <w:t>4</w:t>
            </w:r>
          </w:p>
        </w:tc>
        <w:tc>
          <w:tcPr>
            <w:tcW w:w="8460" w:type="dxa"/>
            <w:shd w:val="clear" w:color="auto" w:fill="D5E8F8"/>
            <w:tcMar>
              <w:top w:w="100" w:type="dxa"/>
              <w:left w:w="160" w:type="dxa"/>
              <w:bottom w:w="100" w:type="dxa"/>
              <w:right w:w="120" w:type="dxa"/>
            </w:tcMar>
            <w:vAlign w:val="center"/>
          </w:tcPr>
          <w:p w14:paraId="2764F68F" w14:textId="77777777" w:rsidR="00CF14B8" w:rsidRDefault="00000000">
            <w:pPr>
              <w:spacing w:after="30"/>
            </w:pPr>
            <w:r>
              <w:rPr>
                <w:b/>
                <w:bCs/>
                <w:color w:val="1B2A4A"/>
                <w:sz w:val="24"/>
                <w:szCs w:val="24"/>
              </w:rPr>
              <w:t>Market Landscape Interconnection Map</w:t>
            </w:r>
          </w:p>
          <w:p w14:paraId="67538CAF" w14:textId="77777777" w:rsidR="00CF14B8" w:rsidRDefault="00000000">
            <w:r>
              <w:rPr>
                <w:i/>
                <w:iCs/>
                <w:color w:val="2E5090"/>
                <w:sz w:val="18"/>
                <w:szCs w:val="18"/>
              </w:rPr>
              <w:t>Template Section 2 narratives — How does this stock connect to the broader market framework?</w:t>
            </w:r>
          </w:p>
        </w:tc>
      </w:tr>
    </w:tbl>
    <w:p w14:paraId="0D79491B" w14:textId="77777777" w:rsidR="00CF14B8" w:rsidRDefault="00CF14B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05191A01"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00F6549F" w14:textId="77777777" w:rsidR="00CF14B8" w:rsidRDefault="00000000">
            <w:r>
              <w:rPr>
                <w:color w:val="4FC3F7"/>
                <w:sz w:val="18"/>
                <w:szCs w:val="18"/>
              </w:rPr>
              <w:t xml:space="preserve">▶ </w:t>
            </w:r>
            <w:r>
              <w:rPr>
                <w:b/>
                <w:bCs/>
                <w:color w:val="FFFFFF"/>
                <w:sz w:val="18"/>
                <w:szCs w:val="18"/>
              </w:rPr>
              <w:t>Prompt 11: Stock-to-Market Interconnection Analysis</w:t>
            </w:r>
          </w:p>
        </w:tc>
      </w:tr>
      <w:tr w:rsidR="00CF14B8" w14:paraId="4BEDC1B2"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2F073B5B" w14:textId="77777777" w:rsidR="00CF14B8" w:rsidRDefault="00000000">
            <w:pPr>
              <w:spacing w:before="15" w:after="15"/>
            </w:pPr>
            <w:r>
              <w:rPr>
                <w:rFonts w:ascii="Consolas" w:eastAsia="Consolas" w:hAnsi="Consolas" w:cs="Consolas"/>
                <w:color w:val="333333"/>
                <w:sz w:val="18"/>
                <w:szCs w:val="18"/>
              </w:rPr>
              <w:t>Map [TICKER] ([COMPANY])’s connections to the broader market:</w:t>
            </w:r>
          </w:p>
          <w:p w14:paraId="437CF0BB" w14:textId="77777777" w:rsidR="00CF14B8" w:rsidRDefault="00CF14B8">
            <w:pPr>
              <w:spacing w:before="15" w:after="15"/>
            </w:pPr>
          </w:p>
          <w:p w14:paraId="2B2C0FE3" w14:textId="77777777" w:rsidR="00CF14B8" w:rsidRDefault="00000000">
            <w:pPr>
              <w:spacing w:before="15" w:after="15"/>
            </w:pPr>
            <w:r>
              <w:rPr>
                <w:rFonts w:ascii="Consolas" w:eastAsia="Consolas" w:hAnsi="Consolas" w:cs="Consolas"/>
                <w:color w:val="333333"/>
                <w:sz w:val="18"/>
                <w:szCs w:val="18"/>
              </w:rPr>
              <w:t>1. SUPPLY CHAIN &amp; INPUT COSTS:</w:t>
            </w:r>
          </w:p>
          <w:p w14:paraId="546A4072" w14:textId="77777777" w:rsidR="00CF14B8" w:rsidRDefault="00000000">
            <w:pPr>
              <w:spacing w:before="15" w:after="15"/>
            </w:pPr>
            <w:r>
              <w:rPr>
                <w:rFonts w:ascii="Consolas" w:eastAsia="Consolas" w:hAnsi="Consolas" w:cs="Consolas"/>
                <w:color w:val="333333"/>
                <w:sz w:val="18"/>
                <w:szCs w:val="18"/>
              </w:rPr>
              <w:t xml:space="preserve">   - What commodities, materials, or services are key inputs?</w:t>
            </w:r>
          </w:p>
          <w:p w14:paraId="0B372C1C" w14:textId="77777777" w:rsidR="00CF14B8" w:rsidRDefault="00000000">
            <w:pPr>
              <w:spacing w:before="15" w:after="15"/>
            </w:pPr>
            <w:r>
              <w:rPr>
                <w:rFonts w:ascii="Consolas" w:eastAsia="Consolas" w:hAnsi="Consolas" w:cs="Consolas"/>
                <w:color w:val="333333"/>
                <w:sz w:val="18"/>
                <w:szCs w:val="18"/>
              </w:rPr>
              <w:t xml:space="preserve">   - How do rising/falling commodity prices affect margins?</w:t>
            </w:r>
          </w:p>
          <w:p w14:paraId="5EA3E7B7" w14:textId="77777777" w:rsidR="00CF14B8" w:rsidRDefault="00000000">
            <w:pPr>
              <w:spacing w:before="15" w:after="15"/>
            </w:pPr>
            <w:r>
              <w:rPr>
                <w:rFonts w:ascii="Consolas" w:eastAsia="Consolas" w:hAnsi="Consolas" w:cs="Consolas"/>
                <w:color w:val="333333"/>
                <w:sz w:val="18"/>
                <w:szCs w:val="18"/>
              </w:rPr>
              <w:t xml:space="preserve">   - Who are the critical suppliers? Any concentration </w:t>
            </w:r>
            <w:proofErr w:type="gramStart"/>
            <w:r>
              <w:rPr>
                <w:rFonts w:ascii="Consolas" w:eastAsia="Consolas" w:hAnsi="Consolas" w:cs="Consolas"/>
                <w:color w:val="333333"/>
                <w:sz w:val="18"/>
                <w:szCs w:val="18"/>
              </w:rPr>
              <w:t>risk</w:t>
            </w:r>
            <w:proofErr w:type="gramEnd"/>
            <w:r>
              <w:rPr>
                <w:rFonts w:ascii="Consolas" w:eastAsia="Consolas" w:hAnsi="Consolas" w:cs="Consolas"/>
                <w:color w:val="333333"/>
                <w:sz w:val="18"/>
                <w:szCs w:val="18"/>
              </w:rPr>
              <w:t>?</w:t>
            </w:r>
          </w:p>
          <w:p w14:paraId="50FD4480" w14:textId="77777777" w:rsidR="00CF14B8" w:rsidRDefault="00CF14B8">
            <w:pPr>
              <w:spacing w:before="15" w:after="15"/>
            </w:pPr>
          </w:p>
          <w:p w14:paraId="1F39C75B" w14:textId="77777777" w:rsidR="00CF14B8" w:rsidRDefault="00000000">
            <w:pPr>
              <w:spacing w:before="15" w:after="15"/>
            </w:pPr>
            <w:r>
              <w:rPr>
                <w:rFonts w:ascii="Consolas" w:eastAsia="Consolas" w:hAnsi="Consolas" w:cs="Consolas"/>
                <w:color w:val="333333"/>
                <w:sz w:val="18"/>
                <w:szCs w:val="18"/>
              </w:rPr>
              <w:t>2. CUSTOMER &amp; REVENUE EXPOSURE:</w:t>
            </w:r>
          </w:p>
          <w:p w14:paraId="06A1B445" w14:textId="77777777" w:rsidR="00CF14B8" w:rsidRDefault="00000000">
            <w:pPr>
              <w:spacing w:before="15" w:after="15"/>
            </w:pPr>
            <w:r>
              <w:rPr>
                <w:rFonts w:ascii="Consolas" w:eastAsia="Consolas" w:hAnsi="Consolas" w:cs="Consolas"/>
                <w:color w:val="333333"/>
                <w:sz w:val="18"/>
                <w:szCs w:val="18"/>
              </w:rPr>
              <w:t xml:space="preserve">   - What % of revenue is domestic vs. international?</w:t>
            </w:r>
          </w:p>
          <w:p w14:paraId="048D761D" w14:textId="77777777" w:rsidR="00CF14B8" w:rsidRDefault="00000000">
            <w:pPr>
              <w:spacing w:before="15" w:after="15"/>
            </w:pPr>
            <w:r>
              <w:rPr>
                <w:rFonts w:ascii="Consolas" w:eastAsia="Consolas" w:hAnsi="Consolas" w:cs="Consolas"/>
                <w:color w:val="333333"/>
                <w:sz w:val="18"/>
                <w:szCs w:val="18"/>
              </w:rPr>
              <w:t xml:space="preserve">   - What % comes from the top 5 customers?</w:t>
            </w:r>
          </w:p>
          <w:p w14:paraId="41F8EF1B" w14:textId="77777777" w:rsidR="00CF14B8" w:rsidRDefault="00000000">
            <w:pPr>
              <w:spacing w:before="15" w:after="15"/>
            </w:pPr>
            <w:r>
              <w:rPr>
                <w:rFonts w:ascii="Consolas" w:eastAsia="Consolas" w:hAnsi="Consolas" w:cs="Consolas"/>
                <w:color w:val="333333"/>
                <w:sz w:val="18"/>
                <w:szCs w:val="18"/>
              </w:rPr>
              <w:t xml:space="preserve">   - Which end markets drive demand? (</w:t>
            </w:r>
            <w:proofErr w:type="gramStart"/>
            <w:r>
              <w:rPr>
                <w:rFonts w:ascii="Consolas" w:eastAsia="Consolas" w:hAnsi="Consolas" w:cs="Consolas"/>
                <w:color w:val="333333"/>
                <w:sz w:val="18"/>
                <w:szCs w:val="18"/>
              </w:rPr>
              <w:t>consumer</w:t>
            </w:r>
            <w:proofErr w:type="gramEnd"/>
            <w:r>
              <w:rPr>
                <w:rFonts w:ascii="Consolas" w:eastAsia="Consolas" w:hAnsi="Consolas" w:cs="Consolas"/>
                <w:color w:val="333333"/>
                <w:sz w:val="18"/>
                <w:szCs w:val="18"/>
              </w:rPr>
              <w:t>, enterprise,</w:t>
            </w:r>
          </w:p>
          <w:p w14:paraId="05F9BDF9" w14:textId="77777777" w:rsidR="00CF14B8" w:rsidRDefault="00000000">
            <w:pPr>
              <w:spacing w:before="15" w:after="15"/>
            </w:pPr>
            <w:r>
              <w:rPr>
                <w:rFonts w:ascii="Consolas" w:eastAsia="Consolas" w:hAnsi="Consolas" w:cs="Consolas"/>
                <w:color w:val="333333"/>
                <w:sz w:val="18"/>
                <w:szCs w:val="18"/>
              </w:rPr>
              <w:t xml:space="preserve">     government, industrial)</w:t>
            </w:r>
          </w:p>
          <w:p w14:paraId="58F9A0CB" w14:textId="77777777" w:rsidR="00CF14B8" w:rsidRDefault="00000000">
            <w:pPr>
              <w:spacing w:before="15" w:after="15"/>
            </w:pPr>
            <w:r>
              <w:rPr>
                <w:rFonts w:ascii="Consolas" w:eastAsia="Consolas" w:hAnsi="Consolas" w:cs="Consolas"/>
                <w:color w:val="333333"/>
                <w:sz w:val="18"/>
                <w:szCs w:val="18"/>
              </w:rPr>
              <w:t xml:space="preserve">   - How cyclical or defensive is the revenue stream?</w:t>
            </w:r>
          </w:p>
          <w:p w14:paraId="7B9A7372" w14:textId="77777777" w:rsidR="00CF14B8" w:rsidRDefault="00CF14B8">
            <w:pPr>
              <w:spacing w:before="15" w:after="15"/>
            </w:pPr>
          </w:p>
          <w:p w14:paraId="6F4BC53C" w14:textId="77777777" w:rsidR="00CF14B8" w:rsidRDefault="00000000">
            <w:pPr>
              <w:spacing w:before="15" w:after="15"/>
            </w:pPr>
            <w:r>
              <w:rPr>
                <w:rFonts w:ascii="Consolas" w:eastAsia="Consolas" w:hAnsi="Consolas" w:cs="Consolas"/>
                <w:color w:val="333333"/>
                <w:sz w:val="18"/>
                <w:szCs w:val="18"/>
              </w:rPr>
              <w:t>3. INTEREST RATE &amp; CREDIT SENSITIVITY:</w:t>
            </w:r>
          </w:p>
          <w:p w14:paraId="48DA937F" w14:textId="77777777" w:rsidR="00CF14B8" w:rsidRDefault="00000000">
            <w:pPr>
              <w:spacing w:before="15" w:after="15"/>
            </w:pPr>
            <w:r>
              <w:rPr>
                <w:rFonts w:ascii="Consolas" w:eastAsia="Consolas" w:hAnsi="Consolas" w:cs="Consolas"/>
                <w:color w:val="333333"/>
                <w:sz w:val="18"/>
                <w:szCs w:val="18"/>
              </w:rPr>
              <w:t xml:space="preserve">   - How does [COMPANY]’s business change if rates rise/fall?</w:t>
            </w:r>
          </w:p>
          <w:p w14:paraId="04593CFE" w14:textId="77777777" w:rsidR="00CF14B8" w:rsidRDefault="00000000">
            <w:pPr>
              <w:spacing w:before="15" w:after="15"/>
            </w:pPr>
            <w:r>
              <w:rPr>
                <w:rFonts w:ascii="Consolas" w:eastAsia="Consolas" w:hAnsi="Consolas" w:cs="Consolas"/>
                <w:color w:val="333333"/>
                <w:sz w:val="18"/>
                <w:szCs w:val="18"/>
              </w:rPr>
              <w:t xml:space="preserve">   - Is it a borrower or lender (net debt vs. net cash)?</w:t>
            </w:r>
          </w:p>
          <w:p w14:paraId="6E85852F" w14:textId="77777777" w:rsidR="00CF14B8" w:rsidRDefault="00000000">
            <w:pPr>
              <w:spacing w:before="15" w:after="15"/>
            </w:pPr>
            <w:r>
              <w:rPr>
                <w:rFonts w:ascii="Consolas" w:eastAsia="Consolas" w:hAnsi="Consolas" w:cs="Consolas"/>
                <w:color w:val="333333"/>
                <w:sz w:val="18"/>
                <w:szCs w:val="18"/>
              </w:rPr>
              <w:t xml:space="preserve">   - How do credit conditions affect its customers?</w:t>
            </w:r>
          </w:p>
          <w:p w14:paraId="13533CA9" w14:textId="77777777" w:rsidR="00CF14B8" w:rsidRDefault="00CF14B8">
            <w:pPr>
              <w:spacing w:before="15" w:after="15"/>
            </w:pPr>
          </w:p>
          <w:p w14:paraId="7B4AD81D" w14:textId="77777777" w:rsidR="00CF14B8" w:rsidRDefault="00000000">
            <w:pPr>
              <w:spacing w:before="15" w:after="15"/>
            </w:pPr>
            <w:r>
              <w:rPr>
                <w:rFonts w:ascii="Consolas" w:eastAsia="Consolas" w:hAnsi="Consolas" w:cs="Consolas"/>
                <w:color w:val="333333"/>
                <w:sz w:val="18"/>
                <w:szCs w:val="18"/>
              </w:rPr>
              <w:t>4. DOLLAR SENSITIVITY:</w:t>
            </w:r>
          </w:p>
          <w:p w14:paraId="0151BDA3" w14:textId="77777777" w:rsidR="00CF14B8" w:rsidRDefault="00000000">
            <w:pPr>
              <w:spacing w:before="15" w:after="15"/>
            </w:pPr>
            <w:r>
              <w:rPr>
                <w:rFonts w:ascii="Consolas" w:eastAsia="Consolas" w:hAnsi="Consolas" w:cs="Consolas"/>
                <w:color w:val="333333"/>
                <w:sz w:val="18"/>
                <w:szCs w:val="18"/>
              </w:rPr>
              <w:t xml:space="preserve">   - Does a stronger or weaker dollar help [COMPANY]?</w:t>
            </w:r>
          </w:p>
          <w:p w14:paraId="37E4B550" w14:textId="77777777" w:rsidR="00CF14B8" w:rsidRDefault="00000000">
            <w:pPr>
              <w:spacing w:before="15" w:after="15"/>
            </w:pPr>
            <w:r>
              <w:rPr>
                <w:rFonts w:ascii="Consolas" w:eastAsia="Consolas" w:hAnsi="Consolas" w:cs="Consolas"/>
                <w:color w:val="333333"/>
                <w:sz w:val="18"/>
                <w:szCs w:val="18"/>
              </w:rPr>
              <w:t xml:space="preserve">   - What % of revenue is exposed to FX translation?</w:t>
            </w:r>
          </w:p>
          <w:p w14:paraId="5C0C8026" w14:textId="77777777" w:rsidR="00CF14B8" w:rsidRDefault="00000000">
            <w:pPr>
              <w:spacing w:before="15" w:after="15"/>
            </w:pPr>
            <w:r>
              <w:rPr>
                <w:rFonts w:ascii="Consolas" w:eastAsia="Consolas" w:hAnsi="Consolas" w:cs="Consolas"/>
                <w:color w:val="333333"/>
                <w:sz w:val="18"/>
                <w:szCs w:val="18"/>
              </w:rPr>
              <w:t xml:space="preserve">   - Which currencies matter most?</w:t>
            </w:r>
          </w:p>
          <w:p w14:paraId="669D1F0C" w14:textId="77777777" w:rsidR="00CF14B8" w:rsidRDefault="00CF14B8">
            <w:pPr>
              <w:spacing w:before="15" w:after="15"/>
            </w:pPr>
          </w:p>
          <w:p w14:paraId="34BD091E" w14:textId="77777777" w:rsidR="00CF14B8" w:rsidRDefault="00000000">
            <w:pPr>
              <w:spacing w:before="15" w:after="15"/>
            </w:pPr>
            <w:r>
              <w:rPr>
                <w:rFonts w:ascii="Consolas" w:eastAsia="Consolas" w:hAnsi="Consolas" w:cs="Consolas"/>
                <w:color w:val="333333"/>
                <w:sz w:val="18"/>
                <w:szCs w:val="18"/>
              </w:rPr>
              <w:t>5. SECTOR ECOSYSTEM:</w:t>
            </w:r>
          </w:p>
          <w:p w14:paraId="5313A41B" w14:textId="77777777" w:rsidR="00CF14B8" w:rsidRDefault="00000000">
            <w:pPr>
              <w:spacing w:before="15" w:after="15"/>
            </w:pPr>
            <w:r>
              <w:rPr>
                <w:rFonts w:ascii="Consolas" w:eastAsia="Consolas" w:hAnsi="Consolas" w:cs="Consolas"/>
                <w:color w:val="333333"/>
                <w:sz w:val="18"/>
                <w:szCs w:val="18"/>
              </w:rPr>
              <w:t xml:space="preserve">   - Which other stocks move in sympathy with [TICKER]?</w:t>
            </w:r>
          </w:p>
          <w:p w14:paraId="338B8257" w14:textId="77777777" w:rsidR="00CF14B8" w:rsidRDefault="00000000">
            <w:pPr>
              <w:spacing w:before="15" w:after="15"/>
            </w:pPr>
            <w:r>
              <w:rPr>
                <w:rFonts w:ascii="Consolas" w:eastAsia="Consolas" w:hAnsi="Consolas" w:cs="Consolas"/>
                <w:color w:val="333333"/>
                <w:sz w:val="18"/>
                <w:szCs w:val="18"/>
              </w:rPr>
              <w:t xml:space="preserve">   - What is the lead-lag relationship — does [TICKER] lead</w:t>
            </w:r>
          </w:p>
          <w:p w14:paraId="0A1417FA" w14:textId="77777777" w:rsidR="00CF14B8" w:rsidRDefault="00000000">
            <w:pPr>
              <w:spacing w:before="15" w:after="15"/>
            </w:pPr>
            <w:r>
              <w:rPr>
                <w:rFonts w:ascii="Consolas" w:eastAsia="Consolas" w:hAnsi="Consolas" w:cs="Consolas"/>
                <w:color w:val="333333"/>
                <w:sz w:val="18"/>
                <w:szCs w:val="18"/>
              </w:rPr>
              <w:t xml:space="preserve">     its peers or follow them?</w:t>
            </w:r>
          </w:p>
          <w:p w14:paraId="3FE89987" w14:textId="77777777" w:rsidR="00CF14B8" w:rsidRDefault="00000000">
            <w:pPr>
              <w:spacing w:before="15" w:after="15"/>
            </w:pPr>
            <w:r>
              <w:rPr>
                <w:rFonts w:ascii="Consolas" w:eastAsia="Consolas" w:hAnsi="Consolas" w:cs="Consolas"/>
                <w:color w:val="333333"/>
                <w:sz w:val="18"/>
                <w:szCs w:val="18"/>
              </w:rPr>
              <w:t xml:space="preserve">   - If [SECTOR] rotates out of favor, how correlated is</w:t>
            </w:r>
          </w:p>
          <w:p w14:paraId="5956A35D" w14:textId="77777777" w:rsidR="00CF14B8" w:rsidRDefault="00000000">
            <w:pPr>
              <w:spacing w:before="15" w:after="15"/>
            </w:pPr>
            <w:r>
              <w:rPr>
                <w:rFonts w:ascii="Consolas" w:eastAsia="Consolas" w:hAnsi="Consolas" w:cs="Consolas"/>
                <w:color w:val="333333"/>
                <w:sz w:val="18"/>
                <w:szCs w:val="18"/>
              </w:rPr>
              <w:t xml:space="preserve">     [TICKER] to the sector decline vs. idiosyncratic?</w:t>
            </w:r>
          </w:p>
          <w:p w14:paraId="6BC60006" w14:textId="77777777" w:rsidR="00CF14B8" w:rsidRDefault="00CF14B8">
            <w:pPr>
              <w:spacing w:before="15" w:after="15"/>
            </w:pPr>
          </w:p>
          <w:p w14:paraId="25FBCCD5" w14:textId="77777777" w:rsidR="00CF14B8" w:rsidRDefault="00000000">
            <w:pPr>
              <w:spacing w:before="15" w:after="15"/>
            </w:pPr>
            <w:r>
              <w:rPr>
                <w:rFonts w:ascii="Consolas" w:eastAsia="Consolas" w:hAnsi="Consolas" w:cs="Consolas"/>
                <w:color w:val="333333"/>
                <w:sz w:val="18"/>
                <w:szCs w:val="18"/>
              </w:rPr>
              <w:t>6. REGIME SENSITIVITY:</w:t>
            </w:r>
          </w:p>
          <w:p w14:paraId="47EDDB60" w14:textId="77777777" w:rsidR="00CF14B8" w:rsidRDefault="00000000">
            <w:pPr>
              <w:spacing w:before="15" w:after="15"/>
            </w:pPr>
            <w:r>
              <w:rPr>
                <w:rFonts w:ascii="Consolas" w:eastAsia="Consolas" w:hAnsi="Consolas" w:cs="Consolas"/>
                <w:color w:val="333333"/>
                <w:sz w:val="18"/>
                <w:szCs w:val="18"/>
              </w:rPr>
              <w:t xml:space="preserve">   - In an EXPANDING regime (rising Spread, trend-following</w:t>
            </w:r>
          </w:p>
          <w:p w14:paraId="0B05BD1B" w14:textId="77777777" w:rsidR="00CF14B8" w:rsidRDefault="00000000">
            <w:pPr>
              <w:spacing w:before="15" w:after="15"/>
            </w:pPr>
            <w:r>
              <w:rPr>
                <w:rFonts w:ascii="Consolas" w:eastAsia="Consolas" w:hAnsi="Consolas" w:cs="Consolas"/>
                <w:color w:val="333333"/>
                <w:sz w:val="18"/>
                <w:szCs w:val="18"/>
              </w:rPr>
              <w:t xml:space="preserve">     rewarded), does [TICKER] benefit? How?</w:t>
            </w:r>
          </w:p>
          <w:p w14:paraId="7634765E" w14:textId="77777777" w:rsidR="00CF14B8" w:rsidRDefault="00000000">
            <w:pPr>
              <w:spacing w:before="15" w:after="15"/>
            </w:pPr>
            <w:r>
              <w:rPr>
                <w:rFonts w:ascii="Consolas" w:eastAsia="Consolas" w:hAnsi="Consolas" w:cs="Consolas"/>
                <w:color w:val="333333"/>
                <w:sz w:val="18"/>
                <w:szCs w:val="18"/>
              </w:rPr>
              <w:t xml:space="preserve">   - In a CONTRACTING regime (falling Spread, mean reversion</w:t>
            </w:r>
          </w:p>
          <w:p w14:paraId="55ADF1E1" w14:textId="77777777" w:rsidR="00CF14B8" w:rsidRDefault="00000000">
            <w:pPr>
              <w:spacing w:before="15" w:after="15"/>
            </w:pPr>
            <w:r>
              <w:rPr>
                <w:rFonts w:ascii="Consolas" w:eastAsia="Consolas" w:hAnsi="Consolas" w:cs="Consolas"/>
                <w:color w:val="333333"/>
                <w:sz w:val="18"/>
                <w:szCs w:val="18"/>
              </w:rPr>
              <w:t xml:space="preserve">     rewarded), is [TICKER] vulnerable? How?</w:t>
            </w:r>
          </w:p>
          <w:p w14:paraId="0D2516A3" w14:textId="77777777" w:rsidR="00CF14B8" w:rsidRDefault="00000000">
            <w:pPr>
              <w:spacing w:before="15" w:after="15"/>
            </w:pPr>
            <w:r>
              <w:rPr>
                <w:rFonts w:ascii="Consolas" w:eastAsia="Consolas" w:hAnsi="Consolas" w:cs="Consolas"/>
                <w:color w:val="333333"/>
                <w:sz w:val="18"/>
                <w:szCs w:val="18"/>
              </w:rPr>
              <w:t xml:space="preserve">   - What is the historical behavior of [TICKER] or its</w:t>
            </w:r>
          </w:p>
          <w:p w14:paraId="62E23325" w14:textId="77777777" w:rsidR="00CF14B8" w:rsidRDefault="00000000">
            <w:pPr>
              <w:spacing w:before="15" w:after="15"/>
            </w:pPr>
            <w:r>
              <w:rPr>
                <w:rFonts w:ascii="Consolas" w:eastAsia="Consolas" w:hAnsi="Consolas" w:cs="Consolas"/>
                <w:color w:val="333333"/>
                <w:sz w:val="18"/>
                <w:szCs w:val="18"/>
              </w:rPr>
              <w:t xml:space="preserve">     sector during prior regime transitions?</w:t>
            </w:r>
          </w:p>
          <w:p w14:paraId="1AD0FAAB" w14:textId="77777777" w:rsidR="00CF14B8" w:rsidRDefault="00CF14B8">
            <w:pPr>
              <w:spacing w:before="15" w:after="15"/>
            </w:pPr>
          </w:p>
          <w:p w14:paraId="5E2D3EFF" w14:textId="77777777" w:rsidR="00CF14B8" w:rsidRDefault="00000000">
            <w:pPr>
              <w:spacing w:before="15" w:after="15"/>
            </w:pPr>
            <w:r>
              <w:rPr>
                <w:rFonts w:ascii="Consolas" w:eastAsia="Consolas" w:hAnsi="Consolas" w:cs="Consolas"/>
                <w:color w:val="333333"/>
                <w:sz w:val="18"/>
                <w:szCs w:val="18"/>
              </w:rPr>
              <w:t>Synthesize: Draw the connection from macro liquidity</w:t>
            </w:r>
          </w:p>
          <w:p w14:paraId="08D6A46B" w14:textId="77777777" w:rsidR="00CF14B8" w:rsidRDefault="00000000">
            <w:pPr>
              <w:spacing w:before="15" w:after="15"/>
            </w:pPr>
            <w:r>
              <w:rPr>
                <w:rFonts w:ascii="Consolas" w:eastAsia="Consolas" w:hAnsi="Consolas" w:cs="Consolas"/>
                <w:color w:val="333333"/>
                <w:sz w:val="18"/>
                <w:szCs w:val="18"/>
              </w:rPr>
              <w:t>(dollar/bonds/commodities) through sector rotation to</w:t>
            </w:r>
          </w:p>
          <w:p w14:paraId="2D6E3FF0" w14:textId="77777777" w:rsidR="00CF14B8" w:rsidRDefault="00000000">
            <w:pPr>
              <w:spacing w:before="15" w:after="15"/>
            </w:pPr>
            <w:r>
              <w:rPr>
                <w:rFonts w:ascii="Consolas" w:eastAsia="Consolas" w:hAnsi="Consolas" w:cs="Consolas"/>
                <w:color w:val="333333"/>
                <w:sz w:val="18"/>
                <w:szCs w:val="18"/>
              </w:rPr>
              <w:t xml:space="preserve">[TICKER] specifically. This is the intermarket </w:t>
            </w:r>
            <w:proofErr w:type="gramStart"/>
            <w:r>
              <w:rPr>
                <w:rFonts w:ascii="Consolas" w:eastAsia="Consolas" w:hAnsi="Consolas" w:cs="Consolas"/>
                <w:color w:val="333333"/>
                <w:sz w:val="18"/>
                <w:szCs w:val="18"/>
              </w:rPr>
              <w:t>narrative</w:t>
            </w:r>
            <w:proofErr w:type="gramEnd"/>
          </w:p>
          <w:p w14:paraId="7997B453" w14:textId="77777777" w:rsidR="00CF14B8" w:rsidRDefault="00000000">
            <w:pPr>
              <w:spacing w:before="15" w:after="15"/>
            </w:pPr>
            <w:r>
              <w:rPr>
                <w:rFonts w:ascii="Consolas" w:eastAsia="Consolas" w:hAnsi="Consolas" w:cs="Consolas"/>
                <w:color w:val="333333"/>
                <w:sz w:val="18"/>
                <w:szCs w:val="18"/>
              </w:rPr>
              <w:t>that explains WHY momentum exists in this security.</w:t>
            </w:r>
          </w:p>
        </w:tc>
      </w:tr>
    </w:tbl>
    <w:p w14:paraId="7B2CB8EE" w14:textId="77777777" w:rsidR="00CF14B8" w:rsidRDefault="00CF14B8">
      <w:pPr>
        <w:spacing w:before="10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CF14B8" w14:paraId="358076E4" w14:textId="77777777">
        <w:tblPrEx>
          <w:tblCellMar>
            <w:top w:w="0" w:type="dxa"/>
            <w:bottom w:w="0" w:type="dxa"/>
          </w:tblCellMar>
        </w:tblPrEx>
        <w:tc>
          <w:tcPr>
            <w:tcW w:w="8800" w:type="dxa"/>
            <w:tcBorders>
              <w:top w:val="single" w:sz="1" w:space="0" w:color="BBBBBB"/>
              <w:left w:val="single" w:sz="8" w:space="0" w:color="3B7DD8"/>
              <w:bottom w:val="single" w:sz="1" w:space="0" w:color="BBBBBB"/>
              <w:right w:val="single" w:sz="1" w:space="0" w:color="BBBBBB"/>
            </w:tcBorders>
            <w:shd w:val="clear" w:color="auto" w:fill="EBF3FC"/>
            <w:tcMar>
              <w:top w:w="60" w:type="dxa"/>
              <w:left w:w="160" w:type="dxa"/>
              <w:bottom w:w="60" w:type="dxa"/>
              <w:right w:w="120" w:type="dxa"/>
            </w:tcMar>
          </w:tcPr>
          <w:p w14:paraId="7DBF788B" w14:textId="77777777" w:rsidR="00CF14B8" w:rsidRDefault="00000000">
            <w:r>
              <w:rPr>
                <w:i/>
                <w:iCs/>
                <w:color w:val="2E5090"/>
                <w:sz w:val="19"/>
                <w:szCs w:val="19"/>
              </w:rPr>
              <w:t>This prompt produces the narrative that fills the Section 2 open-ended fields: how the liquidity roadmap supports the position, and whether the breadth environment confirms the thesis. It also directly informs the investment theme in Section 1.1.</w:t>
            </w:r>
          </w:p>
        </w:tc>
      </w:tr>
    </w:tbl>
    <w:p w14:paraId="1C5DCF30" w14:textId="77777777" w:rsidR="00CF14B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CF14B8" w14:paraId="06B26D5E"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55E22D6B" w14:textId="77777777" w:rsidR="00CF14B8" w:rsidRDefault="00000000">
            <w:pPr>
              <w:jc w:val="center"/>
            </w:pPr>
            <w:r>
              <w:rPr>
                <w:b/>
                <w:bCs/>
                <w:color w:val="FFFFFF"/>
                <w:sz w:val="24"/>
                <w:szCs w:val="24"/>
              </w:rPr>
              <w:lastRenderedPageBreak/>
              <w:t>5</w:t>
            </w:r>
          </w:p>
        </w:tc>
        <w:tc>
          <w:tcPr>
            <w:tcW w:w="8460" w:type="dxa"/>
            <w:shd w:val="clear" w:color="auto" w:fill="D5E8F8"/>
            <w:tcMar>
              <w:top w:w="100" w:type="dxa"/>
              <w:left w:w="160" w:type="dxa"/>
              <w:bottom w:w="100" w:type="dxa"/>
              <w:right w:w="120" w:type="dxa"/>
            </w:tcMar>
            <w:vAlign w:val="center"/>
          </w:tcPr>
          <w:p w14:paraId="60F53890" w14:textId="77777777" w:rsidR="00CF14B8" w:rsidRDefault="00000000">
            <w:pPr>
              <w:spacing w:after="30"/>
            </w:pPr>
            <w:r>
              <w:rPr>
                <w:b/>
                <w:bCs/>
                <w:color w:val="1B2A4A"/>
                <w:sz w:val="24"/>
                <w:szCs w:val="24"/>
              </w:rPr>
              <w:t>Post-Trade Review</w:t>
            </w:r>
          </w:p>
          <w:p w14:paraId="3A87CC39" w14:textId="77777777" w:rsidR="00CF14B8" w:rsidRDefault="00000000">
            <w:r>
              <w:rPr>
                <w:i/>
                <w:iCs/>
                <w:color w:val="2E5090"/>
                <w:sz w:val="18"/>
                <w:szCs w:val="18"/>
              </w:rPr>
              <w:t>Template Section 7.4 — Lessons learned after the position is closed</w:t>
            </w:r>
          </w:p>
        </w:tc>
      </w:tr>
    </w:tbl>
    <w:p w14:paraId="061A6DA4" w14:textId="77777777" w:rsidR="00CF14B8" w:rsidRDefault="00CF14B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4B8" w14:paraId="232AEA6E" w14:textId="77777777">
        <w:tblPrEx>
          <w:tblCellMar>
            <w:top w:w="0" w:type="dxa"/>
            <w:bottom w:w="0" w:type="dxa"/>
          </w:tblCellMar>
        </w:tblPrEx>
        <w:tc>
          <w:tcPr>
            <w:tcW w:w="9360" w:type="dxa"/>
            <w:tcBorders>
              <w:top w:val="single" w:sz="2" w:space="0" w:color="D4C5A0"/>
              <w:left w:val="single" w:sz="2" w:space="0" w:color="D4C5A0"/>
              <w:right w:val="single" w:sz="2" w:space="0" w:color="D4C5A0"/>
            </w:tcBorders>
            <w:shd w:val="clear" w:color="auto" w:fill="1B2A4A"/>
            <w:tcMar>
              <w:top w:w="80" w:type="dxa"/>
              <w:left w:w="160" w:type="dxa"/>
              <w:bottom w:w="40" w:type="dxa"/>
              <w:right w:w="120" w:type="dxa"/>
            </w:tcMar>
          </w:tcPr>
          <w:p w14:paraId="3EECF2C9" w14:textId="77777777" w:rsidR="00CF14B8" w:rsidRDefault="00000000">
            <w:r>
              <w:rPr>
                <w:color w:val="4FC3F7"/>
                <w:sz w:val="18"/>
                <w:szCs w:val="18"/>
              </w:rPr>
              <w:t xml:space="preserve">▶ </w:t>
            </w:r>
            <w:r>
              <w:rPr>
                <w:b/>
                <w:bCs/>
                <w:color w:val="FFFFFF"/>
                <w:sz w:val="18"/>
                <w:szCs w:val="18"/>
              </w:rPr>
              <w:t>Prompt 12: Post-Trade Review and Lessons Learned</w:t>
            </w:r>
          </w:p>
        </w:tc>
      </w:tr>
      <w:tr w:rsidR="00CF14B8" w14:paraId="647AC99E" w14:textId="77777777">
        <w:tblPrEx>
          <w:tblCellMar>
            <w:top w:w="0" w:type="dxa"/>
            <w:bottom w:w="0" w:type="dxa"/>
          </w:tblCellMar>
        </w:tblPrEx>
        <w:tc>
          <w:tcPr>
            <w:tcW w:w="9360" w:type="dxa"/>
            <w:tcBorders>
              <w:left w:val="single" w:sz="2" w:space="0" w:color="D4C5A0"/>
              <w:bottom w:val="single" w:sz="2" w:space="0" w:color="D4C5A0"/>
              <w:right w:val="single" w:sz="2" w:space="0" w:color="D4C5A0"/>
            </w:tcBorders>
            <w:shd w:val="clear" w:color="auto" w:fill="F5F0E8"/>
            <w:tcMar>
              <w:top w:w="60" w:type="dxa"/>
              <w:left w:w="200" w:type="dxa"/>
              <w:bottom w:w="80" w:type="dxa"/>
              <w:right w:w="160" w:type="dxa"/>
            </w:tcMar>
          </w:tcPr>
          <w:p w14:paraId="40703688" w14:textId="77777777" w:rsidR="00CF14B8" w:rsidRDefault="00000000">
            <w:pPr>
              <w:spacing w:before="15" w:after="15"/>
            </w:pPr>
            <w:r>
              <w:rPr>
                <w:rFonts w:ascii="Consolas" w:eastAsia="Consolas" w:hAnsi="Consolas" w:cs="Consolas"/>
                <w:color w:val="333333"/>
                <w:sz w:val="18"/>
                <w:szCs w:val="18"/>
              </w:rPr>
              <w:t>I have closed my [LONG/SHORT] position in [TICKER]:</w:t>
            </w:r>
          </w:p>
          <w:p w14:paraId="2BE8DE91" w14:textId="77777777" w:rsidR="00CF14B8" w:rsidRDefault="00CF14B8">
            <w:pPr>
              <w:spacing w:before="15" w:after="15"/>
            </w:pPr>
          </w:p>
          <w:p w14:paraId="1FAF2E61" w14:textId="77777777" w:rsidR="00CF14B8" w:rsidRDefault="00000000">
            <w:pPr>
              <w:spacing w:before="15" w:after="15"/>
            </w:pPr>
            <w:r>
              <w:rPr>
                <w:rFonts w:ascii="Consolas" w:eastAsia="Consolas" w:hAnsi="Consolas" w:cs="Consolas"/>
                <w:color w:val="333333"/>
                <w:sz w:val="18"/>
                <w:szCs w:val="18"/>
              </w:rPr>
              <w:t>- Entry: $[PRICE] on [DATE]</w:t>
            </w:r>
          </w:p>
          <w:p w14:paraId="1E930094" w14:textId="77777777" w:rsidR="00CF14B8" w:rsidRDefault="00000000">
            <w:pPr>
              <w:spacing w:before="15" w:after="15"/>
            </w:pPr>
            <w:r>
              <w:rPr>
                <w:rFonts w:ascii="Consolas" w:eastAsia="Consolas" w:hAnsi="Consolas" w:cs="Consolas"/>
                <w:color w:val="333333"/>
                <w:sz w:val="18"/>
                <w:szCs w:val="18"/>
              </w:rPr>
              <w:t>- Exit: $[PRICE] on [DATE]</w:t>
            </w:r>
          </w:p>
          <w:p w14:paraId="0889F03B" w14:textId="77777777" w:rsidR="00CF14B8" w:rsidRDefault="00000000">
            <w:pPr>
              <w:spacing w:before="15" w:after="15"/>
            </w:pPr>
            <w:r>
              <w:rPr>
                <w:rFonts w:ascii="Consolas" w:eastAsia="Consolas" w:hAnsi="Consolas" w:cs="Consolas"/>
                <w:color w:val="333333"/>
                <w:sz w:val="18"/>
                <w:szCs w:val="18"/>
              </w:rPr>
              <w:t>- Exit trigger: [STOP HIT / TARGET HIT / INVALIDATION /</w:t>
            </w:r>
          </w:p>
          <w:p w14:paraId="2ED1BF55" w14:textId="77777777" w:rsidR="00CF14B8" w:rsidRDefault="00000000">
            <w:pPr>
              <w:spacing w:before="15" w:after="15"/>
            </w:pPr>
            <w:r>
              <w:rPr>
                <w:rFonts w:ascii="Consolas" w:eastAsia="Consolas" w:hAnsi="Consolas" w:cs="Consolas"/>
                <w:color w:val="333333"/>
                <w:sz w:val="18"/>
                <w:szCs w:val="18"/>
              </w:rPr>
              <w:t xml:space="preserve">  TIME EXIT / DISCRETIONARY]</w:t>
            </w:r>
          </w:p>
          <w:p w14:paraId="3FA5E6B0" w14:textId="77777777" w:rsidR="00CF14B8" w:rsidRDefault="00000000">
            <w:pPr>
              <w:spacing w:before="15" w:after="15"/>
            </w:pPr>
            <w:r>
              <w:rPr>
                <w:rFonts w:ascii="Consolas" w:eastAsia="Consolas" w:hAnsi="Consolas" w:cs="Consolas"/>
                <w:color w:val="333333"/>
                <w:sz w:val="18"/>
                <w:szCs w:val="18"/>
              </w:rPr>
              <w:t>- R-Multiple realized: [X]R</w:t>
            </w:r>
          </w:p>
          <w:p w14:paraId="5A8FBA5D" w14:textId="77777777" w:rsidR="00CF14B8" w:rsidRDefault="00000000">
            <w:pPr>
              <w:spacing w:before="15" w:after="15"/>
            </w:pPr>
            <w:r>
              <w:rPr>
                <w:rFonts w:ascii="Consolas" w:eastAsia="Consolas" w:hAnsi="Consolas" w:cs="Consolas"/>
                <w:color w:val="333333"/>
                <w:sz w:val="18"/>
                <w:szCs w:val="18"/>
              </w:rPr>
              <w:t>- Holding period: [X] trading days</w:t>
            </w:r>
          </w:p>
          <w:p w14:paraId="56ED661D" w14:textId="77777777" w:rsidR="00CF14B8" w:rsidRDefault="00CF14B8">
            <w:pPr>
              <w:spacing w:before="15" w:after="15"/>
            </w:pPr>
          </w:p>
          <w:p w14:paraId="6C7348B0" w14:textId="77777777" w:rsidR="00CF14B8" w:rsidRDefault="00000000">
            <w:pPr>
              <w:spacing w:before="15" w:after="15"/>
            </w:pPr>
            <w:r>
              <w:rPr>
                <w:rFonts w:ascii="Consolas" w:eastAsia="Consolas" w:hAnsi="Consolas" w:cs="Consolas"/>
                <w:color w:val="333333"/>
                <w:sz w:val="18"/>
                <w:szCs w:val="18"/>
              </w:rPr>
              <w:t>Conduct a structured review:</w:t>
            </w:r>
          </w:p>
          <w:p w14:paraId="1DB88632" w14:textId="77777777" w:rsidR="00CF14B8" w:rsidRDefault="00CF14B8">
            <w:pPr>
              <w:spacing w:before="15" w:after="15"/>
            </w:pPr>
          </w:p>
          <w:p w14:paraId="4B00E230" w14:textId="77777777" w:rsidR="00CF14B8" w:rsidRDefault="00000000">
            <w:pPr>
              <w:spacing w:before="15" w:after="15"/>
            </w:pPr>
            <w:r>
              <w:rPr>
                <w:rFonts w:ascii="Consolas" w:eastAsia="Consolas" w:hAnsi="Consolas" w:cs="Consolas"/>
                <w:color w:val="333333"/>
                <w:sz w:val="18"/>
                <w:szCs w:val="18"/>
              </w:rPr>
              <w:t>1. THESIS ACCURACY: Was the original investment thesis</w:t>
            </w:r>
          </w:p>
          <w:p w14:paraId="7BF223D9" w14:textId="77777777" w:rsidR="00CF14B8" w:rsidRDefault="00000000">
            <w:pPr>
              <w:spacing w:before="15" w:after="15"/>
            </w:pPr>
            <w:r>
              <w:rPr>
                <w:rFonts w:ascii="Consolas" w:eastAsia="Consolas" w:hAnsi="Consolas" w:cs="Consolas"/>
                <w:color w:val="333333"/>
                <w:sz w:val="18"/>
                <w:szCs w:val="18"/>
              </w:rPr>
              <w:t xml:space="preserve">   correct? Did the investment theme play out as expected?</w:t>
            </w:r>
          </w:p>
          <w:p w14:paraId="135648ED" w14:textId="77777777" w:rsidR="00CF14B8" w:rsidRDefault="00000000">
            <w:pPr>
              <w:spacing w:before="15" w:after="15"/>
            </w:pPr>
            <w:r>
              <w:rPr>
                <w:rFonts w:ascii="Consolas" w:eastAsia="Consolas" w:hAnsi="Consolas" w:cs="Consolas"/>
                <w:color w:val="333333"/>
                <w:sz w:val="18"/>
                <w:szCs w:val="18"/>
              </w:rPr>
              <w:t xml:space="preserve">   What actually drove the stock’s performance — was </w:t>
            </w:r>
            <w:proofErr w:type="gramStart"/>
            <w:r>
              <w:rPr>
                <w:rFonts w:ascii="Consolas" w:eastAsia="Consolas" w:hAnsi="Consolas" w:cs="Consolas"/>
                <w:color w:val="333333"/>
                <w:sz w:val="18"/>
                <w:szCs w:val="18"/>
              </w:rPr>
              <w:t>it</w:t>
            </w:r>
            <w:proofErr w:type="gramEnd"/>
          </w:p>
          <w:p w14:paraId="703860C5" w14:textId="77777777" w:rsidR="00CF14B8" w:rsidRDefault="00000000">
            <w:pPr>
              <w:spacing w:before="15" w:after="15"/>
            </w:pPr>
            <w:r>
              <w:rPr>
                <w:rFonts w:ascii="Consolas" w:eastAsia="Consolas" w:hAnsi="Consolas" w:cs="Consolas"/>
                <w:color w:val="333333"/>
                <w:sz w:val="18"/>
                <w:szCs w:val="18"/>
              </w:rPr>
              <w:t xml:space="preserve">   the reasons stated in the thesis or something </w:t>
            </w:r>
            <w:proofErr w:type="gramStart"/>
            <w:r>
              <w:rPr>
                <w:rFonts w:ascii="Consolas" w:eastAsia="Consolas" w:hAnsi="Consolas" w:cs="Consolas"/>
                <w:color w:val="333333"/>
                <w:sz w:val="18"/>
                <w:szCs w:val="18"/>
              </w:rPr>
              <w:t>else?</w:t>
            </w:r>
            <w:proofErr w:type="gramEnd"/>
          </w:p>
          <w:p w14:paraId="3DE55A01" w14:textId="77777777" w:rsidR="00CF14B8" w:rsidRDefault="00CF14B8">
            <w:pPr>
              <w:spacing w:before="15" w:after="15"/>
            </w:pPr>
          </w:p>
          <w:p w14:paraId="22BABC8B" w14:textId="77777777" w:rsidR="00CF14B8" w:rsidRDefault="00000000">
            <w:pPr>
              <w:spacing w:before="15" w:after="15"/>
            </w:pPr>
            <w:r>
              <w:rPr>
                <w:rFonts w:ascii="Consolas" w:eastAsia="Consolas" w:hAnsi="Consolas" w:cs="Consolas"/>
                <w:color w:val="333333"/>
                <w:sz w:val="18"/>
                <w:szCs w:val="18"/>
              </w:rPr>
              <w:t>2. WHAT WORKED: What elements of the analysis, entry,</w:t>
            </w:r>
          </w:p>
          <w:p w14:paraId="70DFF4B6" w14:textId="77777777" w:rsidR="00CF14B8" w:rsidRDefault="00000000">
            <w:pPr>
              <w:spacing w:before="15" w:after="15"/>
            </w:pPr>
            <w:r>
              <w:rPr>
                <w:rFonts w:ascii="Consolas" w:eastAsia="Consolas" w:hAnsi="Consolas" w:cs="Consolas"/>
                <w:color w:val="333333"/>
                <w:sz w:val="18"/>
                <w:szCs w:val="18"/>
              </w:rPr>
              <w:t xml:space="preserve">   management, or exit were executed </w:t>
            </w:r>
            <w:proofErr w:type="gramStart"/>
            <w:r>
              <w:rPr>
                <w:rFonts w:ascii="Consolas" w:eastAsia="Consolas" w:hAnsi="Consolas" w:cs="Consolas"/>
                <w:color w:val="333333"/>
                <w:sz w:val="18"/>
                <w:szCs w:val="18"/>
              </w:rPr>
              <w:t>well?</w:t>
            </w:r>
            <w:proofErr w:type="gramEnd"/>
          </w:p>
          <w:p w14:paraId="5ABBF09D" w14:textId="77777777" w:rsidR="00CF14B8" w:rsidRDefault="00CF14B8">
            <w:pPr>
              <w:spacing w:before="15" w:after="15"/>
            </w:pPr>
          </w:p>
          <w:p w14:paraId="770A92AB" w14:textId="77777777" w:rsidR="00CF14B8" w:rsidRDefault="00000000">
            <w:pPr>
              <w:spacing w:before="15" w:after="15"/>
            </w:pPr>
            <w:r>
              <w:rPr>
                <w:rFonts w:ascii="Consolas" w:eastAsia="Consolas" w:hAnsi="Consolas" w:cs="Consolas"/>
                <w:color w:val="333333"/>
                <w:sz w:val="18"/>
                <w:szCs w:val="18"/>
              </w:rPr>
              <w:t>3. WHAT FAILED: Where did the analysis or execution break</w:t>
            </w:r>
          </w:p>
          <w:p w14:paraId="6BA9AFF1" w14:textId="77777777" w:rsidR="00CF14B8" w:rsidRDefault="00000000">
            <w:pPr>
              <w:spacing w:before="15" w:after="15"/>
            </w:pPr>
            <w:r>
              <w:rPr>
                <w:rFonts w:ascii="Consolas" w:eastAsia="Consolas" w:hAnsi="Consolas" w:cs="Consolas"/>
                <w:color w:val="333333"/>
                <w:sz w:val="18"/>
                <w:szCs w:val="18"/>
              </w:rPr>
              <w:t xml:space="preserve">   down? Was the bear case risk the actual cause of </w:t>
            </w:r>
            <w:proofErr w:type="gramStart"/>
            <w:r>
              <w:rPr>
                <w:rFonts w:ascii="Consolas" w:eastAsia="Consolas" w:hAnsi="Consolas" w:cs="Consolas"/>
                <w:color w:val="333333"/>
                <w:sz w:val="18"/>
                <w:szCs w:val="18"/>
              </w:rPr>
              <w:t>loss</w:t>
            </w:r>
            <w:proofErr w:type="gramEnd"/>
          </w:p>
          <w:p w14:paraId="67CF9A1F" w14:textId="77777777" w:rsidR="00CF14B8" w:rsidRDefault="00000000">
            <w:pPr>
              <w:spacing w:before="15" w:after="15"/>
            </w:pPr>
            <w:r>
              <w:rPr>
                <w:rFonts w:ascii="Consolas" w:eastAsia="Consolas" w:hAnsi="Consolas" w:cs="Consolas"/>
                <w:color w:val="333333"/>
                <w:sz w:val="18"/>
                <w:szCs w:val="18"/>
              </w:rPr>
              <w:t xml:space="preserve">   (if applicable), or was it something not anticipated?</w:t>
            </w:r>
          </w:p>
          <w:p w14:paraId="225894EB" w14:textId="77777777" w:rsidR="00CF14B8" w:rsidRDefault="00CF14B8">
            <w:pPr>
              <w:spacing w:before="15" w:after="15"/>
            </w:pPr>
          </w:p>
          <w:p w14:paraId="3B55C64D" w14:textId="77777777" w:rsidR="00CF14B8" w:rsidRDefault="00000000">
            <w:pPr>
              <w:spacing w:before="15" w:after="15"/>
            </w:pPr>
            <w:r>
              <w:rPr>
                <w:rFonts w:ascii="Consolas" w:eastAsia="Consolas" w:hAnsi="Consolas" w:cs="Consolas"/>
                <w:color w:val="333333"/>
                <w:sz w:val="18"/>
                <w:szCs w:val="18"/>
              </w:rPr>
              <w:t>4. INTERCONNECTION LEARNING: Did the stock’s relationship</w:t>
            </w:r>
          </w:p>
          <w:p w14:paraId="64A54406" w14:textId="77777777" w:rsidR="00CF14B8" w:rsidRDefault="00000000">
            <w:pPr>
              <w:spacing w:before="15" w:after="15"/>
            </w:pPr>
            <w:r>
              <w:rPr>
                <w:rFonts w:ascii="Consolas" w:eastAsia="Consolas" w:hAnsi="Consolas" w:cs="Consolas"/>
                <w:color w:val="333333"/>
                <w:sz w:val="18"/>
                <w:szCs w:val="18"/>
              </w:rPr>
              <w:t xml:space="preserve">   to the macro landscape (dollar, rates, commodities,</w:t>
            </w:r>
          </w:p>
          <w:p w14:paraId="332F8208" w14:textId="77777777" w:rsidR="00CF14B8" w:rsidRDefault="00000000">
            <w:pPr>
              <w:spacing w:before="15" w:after="15"/>
            </w:pPr>
            <w:r>
              <w:rPr>
                <w:rFonts w:ascii="Consolas" w:eastAsia="Consolas" w:hAnsi="Consolas" w:cs="Consolas"/>
                <w:color w:val="333333"/>
                <w:sz w:val="18"/>
                <w:szCs w:val="18"/>
              </w:rPr>
              <w:t xml:space="preserve">   sector rotation) behave as expected? What did you </w:t>
            </w:r>
            <w:proofErr w:type="gramStart"/>
            <w:r>
              <w:rPr>
                <w:rFonts w:ascii="Consolas" w:eastAsia="Consolas" w:hAnsi="Consolas" w:cs="Consolas"/>
                <w:color w:val="333333"/>
                <w:sz w:val="18"/>
                <w:szCs w:val="18"/>
              </w:rPr>
              <w:t>learn</w:t>
            </w:r>
            <w:proofErr w:type="gramEnd"/>
          </w:p>
          <w:p w14:paraId="409C3D4E" w14:textId="77777777" w:rsidR="00CF14B8" w:rsidRDefault="00000000">
            <w:pPr>
              <w:spacing w:before="15" w:after="15"/>
            </w:pPr>
            <w:r>
              <w:rPr>
                <w:rFonts w:ascii="Consolas" w:eastAsia="Consolas" w:hAnsi="Consolas" w:cs="Consolas"/>
                <w:color w:val="333333"/>
                <w:sz w:val="18"/>
                <w:szCs w:val="18"/>
              </w:rPr>
              <w:t xml:space="preserve">   about how this company responds to market regime changes?</w:t>
            </w:r>
          </w:p>
          <w:p w14:paraId="44E8AF5B" w14:textId="77777777" w:rsidR="00CF14B8" w:rsidRDefault="00CF14B8">
            <w:pPr>
              <w:spacing w:before="15" w:after="15"/>
            </w:pPr>
          </w:p>
          <w:p w14:paraId="2D9BFD9E" w14:textId="77777777" w:rsidR="00CF14B8" w:rsidRDefault="00000000">
            <w:pPr>
              <w:spacing w:before="15" w:after="15"/>
            </w:pPr>
            <w:r>
              <w:rPr>
                <w:rFonts w:ascii="Consolas" w:eastAsia="Consolas" w:hAnsi="Consolas" w:cs="Consolas"/>
                <w:color w:val="333333"/>
                <w:sz w:val="18"/>
                <w:szCs w:val="18"/>
              </w:rPr>
              <w:t>5. PROCESS IMPROVEMENT: Based on this trade, what is ONE</w:t>
            </w:r>
          </w:p>
          <w:p w14:paraId="545D5BC8" w14:textId="77777777" w:rsidR="00CF14B8" w:rsidRDefault="00000000">
            <w:pPr>
              <w:spacing w:before="15" w:after="15"/>
            </w:pPr>
            <w:r>
              <w:rPr>
                <w:rFonts w:ascii="Consolas" w:eastAsia="Consolas" w:hAnsi="Consolas" w:cs="Consolas"/>
                <w:color w:val="333333"/>
                <w:sz w:val="18"/>
                <w:szCs w:val="18"/>
              </w:rPr>
              <w:t xml:space="preserve">   specific, actionable change to your research or execution</w:t>
            </w:r>
          </w:p>
          <w:p w14:paraId="1C96E924" w14:textId="77777777" w:rsidR="00CF14B8" w:rsidRDefault="00000000">
            <w:pPr>
              <w:spacing w:before="15" w:after="15"/>
            </w:pPr>
            <w:r>
              <w:rPr>
                <w:rFonts w:ascii="Consolas" w:eastAsia="Consolas" w:hAnsi="Consolas" w:cs="Consolas"/>
                <w:color w:val="333333"/>
                <w:sz w:val="18"/>
                <w:szCs w:val="18"/>
              </w:rPr>
              <w:t xml:space="preserve">   process that the evidence supports?</w:t>
            </w:r>
          </w:p>
        </w:tc>
      </w:tr>
    </w:tbl>
    <w:p w14:paraId="55958D6F" w14:textId="77777777" w:rsidR="0028398F" w:rsidRDefault="0028398F"/>
    <w:sectPr w:rsidR="0028398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7FAB5" w14:textId="77777777" w:rsidR="0028398F" w:rsidRDefault="0028398F">
      <w:r>
        <w:separator/>
      </w:r>
    </w:p>
  </w:endnote>
  <w:endnote w:type="continuationSeparator" w:id="0">
    <w:p w14:paraId="702314B6" w14:textId="77777777" w:rsidR="0028398F" w:rsidRDefault="00283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AE74F" w14:textId="77777777" w:rsidR="00CF14B8" w:rsidRDefault="00000000">
    <w:pPr>
      <w:pBdr>
        <w:top w:val="single" w:sz="2" w:space="4" w:color="3B7DD8"/>
      </w:pBdr>
      <w:tabs>
        <w:tab w:val="right" w:pos="9026"/>
      </w:tabs>
    </w:pPr>
    <w:r>
      <w:rPr>
        <w:color w:val="555555"/>
        <w:sz w:val="15"/>
        <w:szCs w:val="15"/>
      </w:rPr>
      <w:t>Trading Academy • Dual Momentum Portfolio Management</w:t>
    </w:r>
    <w:r>
      <w:tab/>
      <w:t xml:space="preserve">Page </w:t>
    </w:r>
    <w:r>
      <w:rPr>
        <w:color w:val="555555"/>
        <w:sz w:val="15"/>
        <w:szCs w:val="15"/>
      </w:rPr>
      <w:fldChar w:fldCharType="begin"/>
    </w:r>
    <w:r>
      <w:rPr>
        <w:color w:val="555555"/>
        <w:sz w:val="15"/>
        <w:szCs w:val="15"/>
      </w:rPr>
      <w:instrText>PAGE</w:instrText>
    </w:r>
    <w:r>
      <w:rPr>
        <w:color w:val="555555"/>
        <w:sz w:val="15"/>
        <w:szCs w:val="15"/>
      </w:rPr>
      <w:fldChar w:fldCharType="separate"/>
    </w:r>
    <w:r w:rsidR="00893B54">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F55B3" w14:textId="77777777" w:rsidR="0028398F" w:rsidRDefault="0028398F">
      <w:r>
        <w:separator/>
      </w:r>
    </w:p>
  </w:footnote>
  <w:footnote w:type="continuationSeparator" w:id="0">
    <w:p w14:paraId="6FFE1D8B" w14:textId="77777777" w:rsidR="0028398F" w:rsidRDefault="00283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0F5A3" w14:textId="77777777" w:rsidR="00CF14B8" w:rsidRDefault="00000000">
    <w:pPr>
      <w:pBdr>
        <w:bottom w:val="single" w:sz="2" w:space="4" w:color="3B7DD8"/>
      </w:pBdr>
      <w:tabs>
        <w:tab w:val="right" w:pos="9026"/>
      </w:tabs>
    </w:pPr>
    <w:r>
      <w:rPr>
        <w:i/>
        <w:iCs/>
        <w:color w:val="555555"/>
        <w:sz w:val="15"/>
        <w:szCs w:val="15"/>
      </w:rPr>
      <w:t>TRADE RATIONALIZATION • AI RESEARCH PROMPTS</w:t>
    </w:r>
    <w:r>
      <w:tab/>
      <w:t>Trading Academy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C16"/>
    <w:multiLevelType w:val="hybridMultilevel"/>
    <w:tmpl w:val="599881F6"/>
    <w:lvl w:ilvl="0" w:tplc="1846A2FE">
      <w:start w:val="1"/>
      <w:numFmt w:val="bullet"/>
      <w:lvlText w:val="•"/>
      <w:lvlJc w:val="left"/>
      <w:pPr>
        <w:ind w:left="720" w:hanging="360"/>
      </w:pPr>
    </w:lvl>
    <w:lvl w:ilvl="1" w:tplc="53B47C44">
      <w:numFmt w:val="decimal"/>
      <w:lvlText w:val=""/>
      <w:lvlJc w:val="left"/>
    </w:lvl>
    <w:lvl w:ilvl="2" w:tplc="BD82C36C">
      <w:numFmt w:val="decimal"/>
      <w:lvlText w:val=""/>
      <w:lvlJc w:val="left"/>
    </w:lvl>
    <w:lvl w:ilvl="3" w:tplc="8B76B9CC">
      <w:numFmt w:val="decimal"/>
      <w:lvlText w:val=""/>
      <w:lvlJc w:val="left"/>
    </w:lvl>
    <w:lvl w:ilvl="4" w:tplc="610EC270">
      <w:numFmt w:val="decimal"/>
      <w:lvlText w:val=""/>
      <w:lvlJc w:val="left"/>
    </w:lvl>
    <w:lvl w:ilvl="5" w:tplc="E5E4160A">
      <w:numFmt w:val="decimal"/>
      <w:lvlText w:val=""/>
      <w:lvlJc w:val="left"/>
    </w:lvl>
    <w:lvl w:ilvl="6" w:tplc="BCA81EDA">
      <w:numFmt w:val="decimal"/>
      <w:lvlText w:val=""/>
      <w:lvlJc w:val="left"/>
    </w:lvl>
    <w:lvl w:ilvl="7" w:tplc="01D4A014">
      <w:numFmt w:val="decimal"/>
      <w:lvlText w:val=""/>
      <w:lvlJc w:val="left"/>
    </w:lvl>
    <w:lvl w:ilvl="8" w:tplc="BBF07F10">
      <w:numFmt w:val="decimal"/>
      <w:lvlText w:val=""/>
      <w:lvlJc w:val="left"/>
    </w:lvl>
  </w:abstractNum>
  <w:abstractNum w:abstractNumId="1" w15:restartNumberingAfterBreak="0">
    <w:nsid w:val="03575A31"/>
    <w:multiLevelType w:val="hybridMultilevel"/>
    <w:tmpl w:val="86C6D3D0"/>
    <w:lvl w:ilvl="0" w:tplc="70D06108">
      <w:start w:val="1"/>
      <w:numFmt w:val="bullet"/>
      <w:lvlText w:val="•"/>
      <w:lvlJc w:val="left"/>
      <w:pPr>
        <w:ind w:left="720" w:hanging="360"/>
      </w:pPr>
    </w:lvl>
    <w:lvl w:ilvl="1" w:tplc="DC6231D8">
      <w:numFmt w:val="decimal"/>
      <w:lvlText w:val=""/>
      <w:lvlJc w:val="left"/>
    </w:lvl>
    <w:lvl w:ilvl="2" w:tplc="8014F4EA">
      <w:numFmt w:val="decimal"/>
      <w:lvlText w:val=""/>
      <w:lvlJc w:val="left"/>
    </w:lvl>
    <w:lvl w:ilvl="3" w:tplc="6B5873A6">
      <w:numFmt w:val="decimal"/>
      <w:lvlText w:val=""/>
      <w:lvlJc w:val="left"/>
    </w:lvl>
    <w:lvl w:ilvl="4" w:tplc="434C2564">
      <w:numFmt w:val="decimal"/>
      <w:lvlText w:val=""/>
      <w:lvlJc w:val="left"/>
    </w:lvl>
    <w:lvl w:ilvl="5" w:tplc="BFF47CF4">
      <w:numFmt w:val="decimal"/>
      <w:lvlText w:val=""/>
      <w:lvlJc w:val="left"/>
    </w:lvl>
    <w:lvl w:ilvl="6" w:tplc="332CAACE">
      <w:numFmt w:val="decimal"/>
      <w:lvlText w:val=""/>
      <w:lvlJc w:val="left"/>
    </w:lvl>
    <w:lvl w:ilvl="7" w:tplc="51A0FBC2">
      <w:numFmt w:val="decimal"/>
      <w:lvlText w:val=""/>
      <w:lvlJc w:val="left"/>
    </w:lvl>
    <w:lvl w:ilvl="8" w:tplc="CA7EC314">
      <w:numFmt w:val="decimal"/>
      <w:lvlText w:val=""/>
      <w:lvlJc w:val="left"/>
    </w:lvl>
  </w:abstractNum>
  <w:abstractNum w:abstractNumId="2" w15:restartNumberingAfterBreak="0">
    <w:nsid w:val="06F87EED"/>
    <w:multiLevelType w:val="hybridMultilevel"/>
    <w:tmpl w:val="380A40EC"/>
    <w:lvl w:ilvl="0" w:tplc="061E0A28">
      <w:start w:val="1"/>
      <w:numFmt w:val="bullet"/>
      <w:lvlText w:val="•"/>
      <w:lvlJc w:val="left"/>
      <w:pPr>
        <w:ind w:left="720" w:hanging="360"/>
      </w:pPr>
    </w:lvl>
    <w:lvl w:ilvl="1" w:tplc="04C08D88">
      <w:numFmt w:val="decimal"/>
      <w:lvlText w:val=""/>
      <w:lvlJc w:val="left"/>
    </w:lvl>
    <w:lvl w:ilvl="2" w:tplc="FF46B294">
      <w:numFmt w:val="decimal"/>
      <w:lvlText w:val=""/>
      <w:lvlJc w:val="left"/>
    </w:lvl>
    <w:lvl w:ilvl="3" w:tplc="634008A6">
      <w:numFmt w:val="decimal"/>
      <w:lvlText w:val=""/>
      <w:lvlJc w:val="left"/>
    </w:lvl>
    <w:lvl w:ilvl="4" w:tplc="3216CCA2">
      <w:numFmt w:val="decimal"/>
      <w:lvlText w:val=""/>
      <w:lvlJc w:val="left"/>
    </w:lvl>
    <w:lvl w:ilvl="5" w:tplc="F2D8DA40">
      <w:numFmt w:val="decimal"/>
      <w:lvlText w:val=""/>
      <w:lvlJc w:val="left"/>
    </w:lvl>
    <w:lvl w:ilvl="6" w:tplc="8578DC1E">
      <w:numFmt w:val="decimal"/>
      <w:lvlText w:val=""/>
      <w:lvlJc w:val="left"/>
    </w:lvl>
    <w:lvl w:ilvl="7" w:tplc="22A459B2">
      <w:numFmt w:val="decimal"/>
      <w:lvlText w:val=""/>
      <w:lvlJc w:val="left"/>
    </w:lvl>
    <w:lvl w:ilvl="8" w:tplc="664A83FE">
      <w:numFmt w:val="decimal"/>
      <w:lvlText w:val=""/>
      <w:lvlJc w:val="left"/>
    </w:lvl>
  </w:abstractNum>
  <w:abstractNum w:abstractNumId="3" w15:restartNumberingAfterBreak="0">
    <w:nsid w:val="09744FDA"/>
    <w:multiLevelType w:val="hybridMultilevel"/>
    <w:tmpl w:val="23D4FACA"/>
    <w:lvl w:ilvl="0" w:tplc="A8F8CF7A">
      <w:start w:val="1"/>
      <w:numFmt w:val="bullet"/>
      <w:lvlText w:val="•"/>
      <w:lvlJc w:val="left"/>
      <w:pPr>
        <w:ind w:left="720" w:hanging="360"/>
      </w:pPr>
    </w:lvl>
    <w:lvl w:ilvl="1" w:tplc="2534C664">
      <w:numFmt w:val="decimal"/>
      <w:lvlText w:val=""/>
      <w:lvlJc w:val="left"/>
    </w:lvl>
    <w:lvl w:ilvl="2" w:tplc="60C4ADEE">
      <w:numFmt w:val="decimal"/>
      <w:lvlText w:val=""/>
      <w:lvlJc w:val="left"/>
    </w:lvl>
    <w:lvl w:ilvl="3" w:tplc="FE081364">
      <w:numFmt w:val="decimal"/>
      <w:lvlText w:val=""/>
      <w:lvlJc w:val="left"/>
    </w:lvl>
    <w:lvl w:ilvl="4" w:tplc="47F88B44">
      <w:numFmt w:val="decimal"/>
      <w:lvlText w:val=""/>
      <w:lvlJc w:val="left"/>
    </w:lvl>
    <w:lvl w:ilvl="5" w:tplc="41ACEE7E">
      <w:numFmt w:val="decimal"/>
      <w:lvlText w:val=""/>
      <w:lvlJc w:val="left"/>
    </w:lvl>
    <w:lvl w:ilvl="6" w:tplc="D8945D88">
      <w:numFmt w:val="decimal"/>
      <w:lvlText w:val=""/>
      <w:lvlJc w:val="left"/>
    </w:lvl>
    <w:lvl w:ilvl="7" w:tplc="986E5DF6">
      <w:numFmt w:val="decimal"/>
      <w:lvlText w:val=""/>
      <w:lvlJc w:val="left"/>
    </w:lvl>
    <w:lvl w:ilvl="8" w:tplc="4296E7F8">
      <w:numFmt w:val="decimal"/>
      <w:lvlText w:val=""/>
      <w:lvlJc w:val="left"/>
    </w:lvl>
  </w:abstractNum>
  <w:abstractNum w:abstractNumId="4" w15:restartNumberingAfterBreak="0">
    <w:nsid w:val="191C7CB4"/>
    <w:multiLevelType w:val="hybridMultilevel"/>
    <w:tmpl w:val="BA40C7B4"/>
    <w:lvl w:ilvl="0" w:tplc="F1A281E0">
      <w:start w:val="1"/>
      <w:numFmt w:val="bullet"/>
      <w:lvlText w:val="•"/>
      <w:lvlJc w:val="left"/>
      <w:pPr>
        <w:ind w:left="720" w:hanging="360"/>
      </w:pPr>
    </w:lvl>
    <w:lvl w:ilvl="1" w:tplc="E690D306">
      <w:numFmt w:val="decimal"/>
      <w:lvlText w:val=""/>
      <w:lvlJc w:val="left"/>
    </w:lvl>
    <w:lvl w:ilvl="2" w:tplc="42A63E9A">
      <w:numFmt w:val="decimal"/>
      <w:lvlText w:val=""/>
      <w:lvlJc w:val="left"/>
    </w:lvl>
    <w:lvl w:ilvl="3" w:tplc="F06AB7CC">
      <w:numFmt w:val="decimal"/>
      <w:lvlText w:val=""/>
      <w:lvlJc w:val="left"/>
    </w:lvl>
    <w:lvl w:ilvl="4" w:tplc="81948B3E">
      <w:numFmt w:val="decimal"/>
      <w:lvlText w:val=""/>
      <w:lvlJc w:val="left"/>
    </w:lvl>
    <w:lvl w:ilvl="5" w:tplc="2B48EE4C">
      <w:numFmt w:val="decimal"/>
      <w:lvlText w:val=""/>
      <w:lvlJc w:val="left"/>
    </w:lvl>
    <w:lvl w:ilvl="6" w:tplc="5A5A97BE">
      <w:numFmt w:val="decimal"/>
      <w:lvlText w:val=""/>
      <w:lvlJc w:val="left"/>
    </w:lvl>
    <w:lvl w:ilvl="7" w:tplc="DB448194">
      <w:numFmt w:val="decimal"/>
      <w:lvlText w:val=""/>
      <w:lvlJc w:val="left"/>
    </w:lvl>
    <w:lvl w:ilvl="8" w:tplc="99909F84">
      <w:numFmt w:val="decimal"/>
      <w:lvlText w:val=""/>
      <w:lvlJc w:val="left"/>
    </w:lvl>
  </w:abstractNum>
  <w:abstractNum w:abstractNumId="5" w15:restartNumberingAfterBreak="0">
    <w:nsid w:val="1B9F47D6"/>
    <w:multiLevelType w:val="hybridMultilevel"/>
    <w:tmpl w:val="22B27AD6"/>
    <w:lvl w:ilvl="0" w:tplc="CA2EEF50">
      <w:start w:val="1"/>
      <w:numFmt w:val="bullet"/>
      <w:lvlText w:val="•"/>
      <w:lvlJc w:val="left"/>
      <w:pPr>
        <w:ind w:left="720" w:hanging="360"/>
      </w:pPr>
    </w:lvl>
    <w:lvl w:ilvl="1" w:tplc="9A261AD8">
      <w:numFmt w:val="decimal"/>
      <w:lvlText w:val=""/>
      <w:lvlJc w:val="left"/>
    </w:lvl>
    <w:lvl w:ilvl="2" w:tplc="3E1872CA">
      <w:numFmt w:val="decimal"/>
      <w:lvlText w:val=""/>
      <w:lvlJc w:val="left"/>
    </w:lvl>
    <w:lvl w:ilvl="3" w:tplc="52085998">
      <w:numFmt w:val="decimal"/>
      <w:lvlText w:val=""/>
      <w:lvlJc w:val="left"/>
    </w:lvl>
    <w:lvl w:ilvl="4" w:tplc="837CA0BE">
      <w:numFmt w:val="decimal"/>
      <w:lvlText w:val=""/>
      <w:lvlJc w:val="left"/>
    </w:lvl>
    <w:lvl w:ilvl="5" w:tplc="26AC01BE">
      <w:numFmt w:val="decimal"/>
      <w:lvlText w:val=""/>
      <w:lvlJc w:val="left"/>
    </w:lvl>
    <w:lvl w:ilvl="6" w:tplc="1ED0545C">
      <w:numFmt w:val="decimal"/>
      <w:lvlText w:val=""/>
      <w:lvlJc w:val="left"/>
    </w:lvl>
    <w:lvl w:ilvl="7" w:tplc="C65EB9B8">
      <w:numFmt w:val="decimal"/>
      <w:lvlText w:val=""/>
      <w:lvlJc w:val="left"/>
    </w:lvl>
    <w:lvl w:ilvl="8" w:tplc="62F84BC4">
      <w:numFmt w:val="decimal"/>
      <w:lvlText w:val=""/>
      <w:lvlJc w:val="left"/>
    </w:lvl>
  </w:abstractNum>
  <w:abstractNum w:abstractNumId="6" w15:restartNumberingAfterBreak="0">
    <w:nsid w:val="20440E6E"/>
    <w:multiLevelType w:val="hybridMultilevel"/>
    <w:tmpl w:val="8E20DD2C"/>
    <w:lvl w:ilvl="0" w:tplc="94BA3C90">
      <w:start w:val="1"/>
      <w:numFmt w:val="bullet"/>
      <w:lvlText w:val="•"/>
      <w:lvlJc w:val="left"/>
      <w:pPr>
        <w:ind w:left="720" w:hanging="360"/>
      </w:pPr>
    </w:lvl>
    <w:lvl w:ilvl="1" w:tplc="DDE43854">
      <w:numFmt w:val="decimal"/>
      <w:lvlText w:val=""/>
      <w:lvlJc w:val="left"/>
    </w:lvl>
    <w:lvl w:ilvl="2" w:tplc="439043F6">
      <w:numFmt w:val="decimal"/>
      <w:lvlText w:val=""/>
      <w:lvlJc w:val="left"/>
    </w:lvl>
    <w:lvl w:ilvl="3" w:tplc="B0E83B16">
      <w:numFmt w:val="decimal"/>
      <w:lvlText w:val=""/>
      <w:lvlJc w:val="left"/>
    </w:lvl>
    <w:lvl w:ilvl="4" w:tplc="289A1B80">
      <w:numFmt w:val="decimal"/>
      <w:lvlText w:val=""/>
      <w:lvlJc w:val="left"/>
    </w:lvl>
    <w:lvl w:ilvl="5" w:tplc="815E70A2">
      <w:numFmt w:val="decimal"/>
      <w:lvlText w:val=""/>
      <w:lvlJc w:val="left"/>
    </w:lvl>
    <w:lvl w:ilvl="6" w:tplc="4F724E80">
      <w:numFmt w:val="decimal"/>
      <w:lvlText w:val=""/>
      <w:lvlJc w:val="left"/>
    </w:lvl>
    <w:lvl w:ilvl="7" w:tplc="1DE2EB04">
      <w:numFmt w:val="decimal"/>
      <w:lvlText w:val=""/>
      <w:lvlJc w:val="left"/>
    </w:lvl>
    <w:lvl w:ilvl="8" w:tplc="9B0488C4">
      <w:numFmt w:val="decimal"/>
      <w:lvlText w:val=""/>
      <w:lvlJc w:val="left"/>
    </w:lvl>
  </w:abstractNum>
  <w:abstractNum w:abstractNumId="7" w15:restartNumberingAfterBreak="0">
    <w:nsid w:val="231C1A17"/>
    <w:multiLevelType w:val="hybridMultilevel"/>
    <w:tmpl w:val="5A96A014"/>
    <w:lvl w:ilvl="0" w:tplc="C592253C">
      <w:start w:val="1"/>
      <w:numFmt w:val="bullet"/>
      <w:lvlText w:val="•"/>
      <w:lvlJc w:val="left"/>
      <w:pPr>
        <w:ind w:left="720" w:hanging="360"/>
      </w:pPr>
    </w:lvl>
    <w:lvl w:ilvl="1" w:tplc="BC384C2E">
      <w:numFmt w:val="decimal"/>
      <w:lvlText w:val=""/>
      <w:lvlJc w:val="left"/>
    </w:lvl>
    <w:lvl w:ilvl="2" w:tplc="150A66A0">
      <w:numFmt w:val="decimal"/>
      <w:lvlText w:val=""/>
      <w:lvlJc w:val="left"/>
    </w:lvl>
    <w:lvl w:ilvl="3" w:tplc="79BEEEE0">
      <w:numFmt w:val="decimal"/>
      <w:lvlText w:val=""/>
      <w:lvlJc w:val="left"/>
    </w:lvl>
    <w:lvl w:ilvl="4" w:tplc="C77A2DF0">
      <w:numFmt w:val="decimal"/>
      <w:lvlText w:val=""/>
      <w:lvlJc w:val="left"/>
    </w:lvl>
    <w:lvl w:ilvl="5" w:tplc="B5E6EC2A">
      <w:numFmt w:val="decimal"/>
      <w:lvlText w:val=""/>
      <w:lvlJc w:val="left"/>
    </w:lvl>
    <w:lvl w:ilvl="6" w:tplc="86284B00">
      <w:numFmt w:val="decimal"/>
      <w:lvlText w:val=""/>
      <w:lvlJc w:val="left"/>
    </w:lvl>
    <w:lvl w:ilvl="7" w:tplc="A07E9CC6">
      <w:numFmt w:val="decimal"/>
      <w:lvlText w:val=""/>
      <w:lvlJc w:val="left"/>
    </w:lvl>
    <w:lvl w:ilvl="8" w:tplc="DDD02488">
      <w:numFmt w:val="decimal"/>
      <w:lvlText w:val=""/>
      <w:lvlJc w:val="left"/>
    </w:lvl>
  </w:abstractNum>
  <w:abstractNum w:abstractNumId="8" w15:restartNumberingAfterBreak="0">
    <w:nsid w:val="2A734297"/>
    <w:multiLevelType w:val="hybridMultilevel"/>
    <w:tmpl w:val="BC744892"/>
    <w:lvl w:ilvl="0" w:tplc="82D220A8">
      <w:start w:val="1"/>
      <w:numFmt w:val="bullet"/>
      <w:lvlText w:val="•"/>
      <w:lvlJc w:val="left"/>
      <w:pPr>
        <w:ind w:left="720" w:hanging="360"/>
      </w:pPr>
    </w:lvl>
    <w:lvl w:ilvl="1" w:tplc="53A8C820">
      <w:numFmt w:val="decimal"/>
      <w:lvlText w:val=""/>
      <w:lvlJc w:val="left"/>
    </w:lvl>
    <w:lvl w:ilvl="2" w:tplc="00C4A904">
      <w:numFmt w:val="decimal"/>
      <w:lvlText w:val=""/>
      <w:lvlJc w:val="left"/>
    </w:lvl>
    <w:lvl w:ilvl="3" w:tplc="9C8C139A">
      <w:numFmt w:val="decimal"/>
      <w:lvlText w:val=""/>
      <w:lvlJc w:val="left"/>
    </w:lvl>
    <w:lvl w:ilvl="4" w:tplc="7B2A8D20">
      <w:numFmt w:val="decimal"/>
      <w:lvlText w:val=""/>
      <w:lvlJc w:val="left"/>
    </w:lvl>
    <w:lvl w:ilvl="5" w:tplc="8816390C">
      <w:numFmt w:val="decimal"/>
      <w:lvlText w:val=""/>
      <w:lvlJc w:val="left"/>
    </w:lvl>
    <w:lvl w:ilvl="6" w:tplc="F36064CC">
      <w:numFmt w:val="decimal"/>
      <w:lvlText w:val=""/>
      <w:lvlJc w:val="left"/>
    </w:lvl>
    <w:lvl w:ilvl="7" w:tplc="4008BEEA">
      <w:numFmt w:val="decimal"/>
      <w:lvlText w:val=""/>
      <w:lvlJc w:val="left"/>
    </w:lvl>
    <w:lvl w:ilvl="8" w:tplc="CE1A3638">
      <w:numFmt w:val="decimal"/>
      <w:lvlText w:val=""/>
      <w:lvlJc w:val="left"/>
    </w:lvl>
  </w:abstractNum>
  <w:abstractNum w:abstractNumId="9" w15:restartNumberingAfterBreak="0">
    <w:nsid w:val="339D4C67"/>
    <w:multiLevelType w:val="hybridMultilevel"/>
    <w:tmpl w:val="87902786"/>
    <w:lvl w:ilvl="0" w:tplc="C42C4642">
      <w:start w:val="1"/>
      <w:numFmt w:val="bullet"/>
      <w:lvlText w:val="•"/>
      <w:lvlJc w:val="left"/>
      <w:pPr>
        <w:ind w:left="720" w:hanging="360"/>
      </w:pPr>
    </w:lvl>
    <w:lvl w:ilvl="1" w:tplc="A06A87A4">
      <w:numFmt w:val="decimal"/>
      <w:lvlText w:val=""/>
      <w:lvlJc w:val="left"/>
    </w:lvl>
    <w:lvl w:ilvl="2" w:tplc="203613B4">
      <w:numFmt w:val="decimal"/>
      <w:lvlText w:val=""/>
      <w:lvlJc w:val="left"/>
    </w:lvl>
    <w:lvl w:ilvl="3" w:tplc="26A62E10">
      <w:numFmt w:val="decimal"/>
      <w:lvlText w:val=""/>
      <w:lvlJc w:val="left"/>
    </w:lvl>
    <w:lvl w:ilvl="4" w:tplc="89587292">
      <w:numFmt w:val="decimal"/>
      <w:lvlText w:val=""/>
      <w:lvlJc w:val="left"/>
    </w:lvl>
    <w:lvl w:ilvl="5" w:tplc="C972D12C">
      <w:numFmt w:val="decimal"/>
      <w:lvlText w:val=""/>
      <w:lvlJc w:val="left"/>
    </w:lvl>
    <w:lvl w:ilvl="6" w:tplc="1B84F39E">
      <w:numFmt w:val="decimal"/>
      <w:lvlText w:val=""/>
      <w:lvlJc w:val="left"/>
    </w:lvl>
    <w:lvl w:ilvl="7" w:tplc="83802978">
      <w:numFmt w:val="decimal"/>
      <w:lvlText w:val=""/>
      <w:lvlJc w:val="left"/>
    </w:lvl>
    <w:lvl w:ilvl="8" w:tplc="238AAED2">
      <w:numFmt w:val="decimal"/>
      <w:lvlText w:val=""/>
      <w:lvlJc w:val="left"/>
    </w:lvl>
  </w:abstractNum>
  <w:abstractNum w:abstractNumId="10" w15:restartNumberingAfterBreak="0">
    <w:nsid w:val="33C2689A"/>
    <w:multiLevelType w:val="hybridMultilevel"/>
    <w:tmpl w:val="3F96A95C"/>
    <w:lvl w:ilvl="0" w:tplc="C0D08E1E">
      <w:start w:val="1"/>
      <w:numFmt w:val="bullet"/>
      <w:lvlText w:val="•"/>
      <w:lvlJc w:val="left"/>
      <w:pPr>
        <w:ind w:left="720" w:hanging="360"/>
      </w:pPr>
    </w:lvl>
    <w:lvl w:ilvl="1" w:tplc="A0926A9C">
      <w:numFmt w:val="decimal"/>
      <w:lvlText w:val=""/>
      <w:lvlJc w:val="left"/>
    </w:lvl>
    <w:lvl w:ilvl="2" w:tplc="3F620CC2">
      <w:numFmt w:val="decimal"/>
      <w:lvlText w:val=""/>
      <w:lvlJc w:val="left"/>
    </w:lvl>
    <w:lvl w:ilvl="3" w:tplc="E4DC89EC">
      <w:numFmt w:val="decimal"/>
      <w:lvlText w:val=""/>
      <w:lvlJc w:val="left"/>
    </w:lvl>
    <w:lvl w:ilvl="4" w:tplc="C7661212">
      <w:numFmt w:val="decimal"/>
      <w:lvlText w:val=""/>
      <w:lvlJc w:val="left"/>
    </w:lvl>
    <w:lvl w:ilvl="5" w:tplc="A90E124E">
      <w:numFmt w:val="decimal"/>
      <w:lvlText w:val=""/>
      <w:lvlJc w:val="left"/>
    </w:lvl>
    <w:lvl w:ilvl="6" w:tplc="A53C5D40">
      <w:numFmt w:val="decimal"/>
      <w:lvlText w:val=""/>
      <w:lvlJc w:val="left"/>
    </w:lvl>
    <w:lvl w:ilvl="7" w:tplc="C1FC6F06">
      <w:numFmt w:val="decimal"/>
      <w:lvlText w:val=""/>
      <w:lvlJc w:val="left"/>
    </w:lvl>
    <w:lvl w:ilvl="8" w:tplc="CAA4765E">
      <w:numFmt w:val="decimal"/>
      <w:lvlText w:val=""/>
      <w:lvlJc w:val="left"/>
    </w:lvl>
  </w:abstractNum>
  <w:abstractNum w:abstractNumId="11" w15:restartNumberingAfterBreak="0">
    <w:nsid w:val="3C15259B"/>
    <w:multiLevelType w:val="hybridMultilevel"/>
    <w:tmpl w:val="E1A2C9E8"/>
    <w:lvl w:ilvl="0" w:tplc="44EC6362">
      <w:start w:val="1"/>
      <w:numFmt w:val="bullet"/>
      <w:lvlText w:val="•"/>
      <w:lvlJc w:val="left"/>
      <w:pPr>
        <w:ind w:left="720" w:hanging="360"/>
      </w:pPr>
    </w:lvl>
    <w:lvl w:ilvl="1" w:tplc="226CFD78">
      <w:numFmt w:val="decimal"/>
      <w:lvlText w:val=""/>
      <w:lvlJc w:val="left"/>
    </w:lvl>
    <w:lvl w:ilvl="2" w:tplc="7570D49C">
      <w:numFmt w:val="decimal"/>
      <w:lvlText w:val=""/>
      <w:lvlJc w:val="left"/>
    </w:lvl>
    <w:lvl w:ilvl="3" w:tplc="228478E4">
      <w:numFmt w:val="decimal"/>
      <w:lvlText w:val=""/>
      <w:lvlJc w:val="left"/>
    </w:lvl>
    <w:lvl w:ilvl="4" w:tplc="5F00EF70">
      <w:numFmt w:val="decimal"/>
      <w:lvlText w:val=""/>
      <w:lvlJc w:val="left"/>
    </w:lvl>
    <w:lvl w:ilvl="5" w:tplc="4F586518">
      <w:numFmt w:val="decimal"/>
      <w:lvlText w:val=""/>
      <w:lvlJc w:val="left"/>
    </w:lvl>
    <w:lvl w:ilvl="6" w:tplc="AA8A0578">
      <w:numFmt w:val="decimal"/>
      <w:lvlText w:val=""/>
      <w:lvlJc w:val="left"/>
    </w:lvl>
    <w:lvl w:ilvl="7" w:tplc="30F6B854">
      <w:numFmt w:val="decimal"/>
      <w:lvlText w:val=""/>
      <w:lvlJc w:val="left"/>
    </w:lvl>
    <w:lvl w:ilvl="8" w:tplc="2760E4B8">
      <w:numFmt w:val="decimal"/>
      <w:lvlText w:val=""/>
      <w:lvlJc w:val="left"/>
    </w:lvl>
  </w:abstractNum>
  <w:abstractNum w:abstractNumId="12" w15:restartNumberingAfterBreak="0">
    <w:nsid w:val="3D6D4CF6"/>
    <w:multiLevelType w:val="hybridMultilevel"/>
    <w:tmpl w:val="96F24B5C"/>
    <w:lvl w:ilvl="0" w:tplc="564E4D76">
      <w:start w:val="1"/>
      <w:numFmt w:val="bullet"/>
      <w:lvlText w:val="•"/>
      <w:lvlJc w:val="left"/>
      <w:pPr>
        <w:ind w:left="720" w:hanging="360"/>
      </w:pPr>
    </w:lvl>
    <w:lvl w:ilvl="1" w:tplc="3EA6B824">
      <w:numFmt w:val="decimal"/>
      <w:lvlText w:val=""/>
      <w:lvlJc w:val="left"/>
    </w:lvl>
    <w:lvl w:ilvl="2" w:tplc="C37C0D64">
      <w:numFmt w:val="decimal"/>
      <w:lvlText w:val=""/>
      <w:lvlJc w:val="left"/>
    </w:lvl>
    <w:lvl w:ilvl="3" w:tplc="20B6335A">
      <w:numFmt w:val="decimal"/>
      <w:lvlText w:val=""/>
      <w:lvlJc w:val="left"/>
    </w:lvl>
    <w:lvl w:ilvl="4" w:tplc="64523C26">
      <w:numFmt w:val="decimal"/>
      <w:lvlText w:val=""/>
      <w:lvlJc w:val="left"/>
    </w:lvl>
    <w:lvl w:ilvl="5" w:tplc="0E0C2FAC">
      <w:numFmt w:val="decimal"/>
      <w:lvlText w:val=""/>
      <w:lvlJc w:val="left"/>
    </w:lvl>
    <w:lvl w:ilvl="6" w:tplc="4D7883F6">
      <w:numFmt w:val="decimal"/>
      <w:lvlText w:val=""/>
      <w:lvlJc w:val="left"/>
    </w:lvl>
    <w:lvl w:ilvl="7" w:tplc="F6DCEF82">
      <w:numFmt w:val="decimal"/>
      <w:lvlText w:val=""/>
      <w:lvlJc w:val="left"/>
    </w:lvl>
    <w:lvl w:ilvl="8" w:tplc="EB526C8C">
      <w:numFmt w:val="decimal"/>
      <w:lvlText w:val=""/>
      <w:lvlJc w:val="left"/>
    </w:lvl>
  </w:abstractNum>
  <w:abstractNum w:abstractNumId="13" w15:restartNumberingAfterBreak="0">
    <w:nsid w:val="41C154E4"/>
    <w:multiLevelType w:val="hybridMultilevel"/>
    <w:tmpl w:val="EC9CACCA"/>
    <w:lvl w:ilvl="0" w:tplc="71B25512">
      <w:start w:val="1"/>
      <w:numFmt w:val="bullet"/>
      <w:lvlText w:val="•"/>
      <w:lvlJc w:val="left"/>
      <w:pPr>
        <w:ind w:left="720" w:hanging="360"/>
      </w:pPr>
    </w:lvl>
    <w:lvl w:ilvl="1" w:tplc="1D32808A">
      <w:numFmt w:val="decimal"/>
      <w:lvlText w:val=""/>
      <w:lvlJc w:val="left"/>
    </w:lvl>
    <w:lvl w:ilvl="2" w:tplc="A3DE25A4">
      <w:numFmt w:val="decimal"/>
      <w:lvlText w:val=""/>
      <w:lvlJc w:val="left"/>
    </w:lvl>
    <w:lvl w:ilvl="3" w:tplc="760E5298">
      <w:numFmt w:val="decimal"/>
      <w:lvlText w:val=""/>
      <w:lvlJc w:val="left"/>
    </w:lvl>
    <w:lvl w:ilvl="4" w:tplc="10BC472C">
      <w:numFmt w:val="decimal"/>
      <w:lvlText w:val=""/>
      <w:lvlJc w:val="left"/>
    </w:lvl>
    <w:lvl w:ilvl="5" w:tplc="BCF239D2">
      <w:numFmt w:val="decimal"/>
      <w:lvlText w:val=""/>
      <w:lvlJc w:val="left"/>
    </w:lvl>
    <w:lvl w:ilvl="6" w:tplc="AB708C24">
      <w:numFmt w:val="decimal"/>
      <w:lvlText w:val=""/>
      <w:lvlJc w:val="left"/>
    </w:lvl>
    <w:lvl w:ilvl="7" w:tplc="C40442E2">
      <w:numFmt w:val="decimal"/>
      <w:lvlText w:val=""/>
      <w:lvlJc w:val="left"/>
    </w:lvl>
    <w:lvl w:ilvl="8" w:tplc="499A0754">
      <w:numFmt w:val="decimal"/>
      <w:lvlText w:val=""/>
      <w:lvlJc w:val="left"/>
    </w:lvl>
  </w:abstractNum>
  <w:abstractNum w:abstractNumId="14" w15:restartNumberingAfterBreak="0">
    <w:nsid w:val="42197A32"/>
    <w:multiLevelType w:val="hybridMultilevel"/>
    <w:tmpl w:val="51C6AE22"/>
    <w:lvl w:ilvl="0" w:tplc="FDFEA92C">
      <w:start w:val="1"/>
      <w:numFmt w:val="bullet"/>
      <w:lvlText w:val="•"/>
      <w:lvlJc w:val="left"/>
      <w:pPr>
        <w:ind w:left="720" w:hanging="360"/>
      </w:pPr>
    </w:lvl>
    <w:lvl w:ilvl="1" w:tplc="A176A430">
      <w:numFmt w:val="decimal"/>
      <w:lvlText w:val=""/>
      <w:lvlJc w:val="left"/>
    </w:lvl>
    <w:lvl w:ilvl="2" w:tplc="35F2FF1A">
      <w:numFmt w:val="decimal"/>
      <w:lvlText w:val=""/>
      <w:lvlJc w:val="left"/>
    </w:lvl>
    <w:lvl w:ilvl="3" w:tplc="47E2F9FC">
      <w:numFmt w:val="decimal"/>
      <w:lvlText w:val=""/>
      <w:lvlJc w:val="left"/>
    </w:lvl>
    <w:lvl w:ilvl="4" w:tplc="F40C11DC">
      <w:numFmt w:val="decimal"/>
      <w:lvlText w:val=""/>
      <w:lvlJc w:val="left"/>
    </w:lvl>
    <w:lvl w:ilvl="5" w:tplc="A40A939A">
      <w:numFmt w:val="decimal"/>
      <w:lvlText w:val=""/>
      <w:lvlJc w:val="left"/>
    </w:lvl>
    <w:lvl w:ilvl="6" w:tplc="27DEF4B2">
      <w:numFmt w:val="decimal"/>
      <w:lvlText w:val=""/>
      <w:lvlJc w:val="left"/>
    </w:lvl>
    <w:lvl w:ilvl="7" w:tplc="0732725C">
      <w:numFmt w:val="decimal"/>
      <w:lvlText w:val=""/>
      <w:lvlJc w:val="left"/>
    </w:lvl>
    <w:lvl w:ilvl="8" w:tplc="BC1E73B8">
      <w:numFmt w:val="decimal"/>
      <w:lvlText w:val=""/>
      <w:lvlJc w:val="left"/>
    </w:lvl>
  </w:abstractNum>
  <w:abstractNum w:abstractNumId="15" w15:restartNumberingAfterBreak="0">
    <w:nsid w:val="46944F4B"/>
    <w:multiLevelType w:val="hybridMultilevel"/>
    <w:tmpl w:val="49E09900"/>
    <w:lvl w:ilvl="0" w:tplc="27C89580">
      <w:start w:val="1"/>
      <w:numFmt w:val="bullet"/>
      <w:lvlText w:val="•"/>
      <w:lvlJc w:val="left"/>
      <w:pPr>
        <w:ind w:left="720" w:hanging="360"/>
      </w:pPr>
    </w:lvl>
    <w:lvl w:ilvl="1" w:tplc="E848D4C6">
      <w:numFmt w:val="decimal"/>
      <w:lvlText w:val=""/>
      <w:lvlJc w:val="left"/>
    </w:lvl>
    <w:lvl w:ilvl="2" w:tplc="64FEDDE2">
      <w:numFmt w:val="decimal"/>
      <w:lvlText w:val=""/>
      <w:lvlJc w:val="left"/>
    </w:lvl>
    <w:lvl w:ilvl="3" w:tplc="A5A41D16">
      <w:numFmt w:val="decimal"/>
      <w:lvlText w:val=""/>
      <w:lvlJc w:val="left"/>
    </w:lvl>
    <w:lvl w:ilvl="4" w:tplc="426477C0">
      <w:numFmt w:val="decimal"/>
      <w:lvlText w:val=""/>
      <w:lvlJc w:val="left"/>
    </w:lvl>
    <w:lvl w:ilvl="5" w:tplc="92CC3014">
      <w:numFmt w:val="decimal"/>
      <w:lvlText w:val=""/>
      <w:lvlJc w:val="left"/>
    </w:lvl>
    <w:lvl w:ilvl="6" w:tplc="E970F054">
      <w:numFmt w:val="decimal"/>
      <w:lvlText w:val=""/>
      <w:lvlJc w:val="left"/>
    </w:lvl>
    <w:lvl w:ilvl="7" w:tplc="7CA40816">
      <w:numFmt w:val="decimal"/>
      <w:lvlText w:val=""/>
      <w:lvlJc w:val="left"/>
    </w:lvl>
    <w:lvl w:ilvl="8" w:tplc="97A8883E">
      <w:numFmt w:val="decimal"/>
      <w:lvlText w:val=""/>
      <w:lvlJc w:val="left"/>
    </w:lvl>
  </w:abstractNum>
  <w:abstractNum w:abstractNumId="16" w15:restartNumberingAfterBreak="0">
    <w:nsid w:val="4E7B0C30"/>
    <w:multiLevelType w:val="hybridMultilevel"/>
    <w:tmpl w:val="69E4C72E"/>
    <w:lvl w:ilvl="0" w:tplc="E7E85C2A">
      <w:start w:val="1"/>
      <w:numFmt w:val="bullet"/>
      <w:lvlText w:val="●"/>
      <w:lvlJc w:val="left"/>
      <w:pPr>
        <w:ind w:left="720" w:hanging="360"/>
      </w:pPr>
    </w:lvl>
    <w:lvl w:ilvl="1" w:tplc="46DE1DCC">
      <w:start w:val="1"/>
      <w:numFmt w:val="bullet"/>
      <w:lvlText w:val="○"/>
      <w:lvlJc w:val="left"/>
      <w:pPr>
        <w:ind w:left="1440" w:hanging="360"/>
      </w:pPr>
    </w:lvl>
    <w:lvl w:ilvl="2" w:tplc="9968C8DE">
      <w:start w:val="1"/>
      <w:numFmt w:val="bullet"/>
      <w:lvlText w:val="■"/>
      <w:lvlJc w:val="left"/>
      <w:pPr>
        <w:ind w:left="2160" w:hanging="360"/>
      </w:pPr>
    </w:lvl>
    <w:lvl w:ilvl="3" w:tplc="8A624D6E">
      <w:start w:val="1"/>
      <w:numFmt w:val="bullet"/>
      <w:lvlText w:val="●"/>
      <w:lvlJc w:val="left"/>
      <w:pPr>
        <w:ind w:left="2880" w:hanging="360"/>
      </w:pPr>
    </w:lvl>
    <w:lvl w:ilvl="4" w:tplc="CED69E54">
      <w:start w:val="1"/>
      <w:numFmt w:val="bullet"/>
      <w:lvlText w:val="○"/>
      <w:lvlJc w:val="left"/>
      <w:pPr>
        <w:ind w:left="3600" w:hanging="360"/>
      </w:pPr>
    </w:lvl>
    <w:lvl w:ilvl="5" w:tplc="76E463FC">
      <w:start w:val="1"/>
      <w:numFmt w:val="bullet"/>
      <w:lvlText w:val="■"/>
      <w:lvlJc w:val="left"/>
      <w:pPr>
        <w:ind w:left="4320" w:hanging="360"/>
      </w:pPr>
    </w:lvl>
    <w:lvl w:ilvl="6" w:tplc="1B525906">
      <w:start w:val="1"/>
      <w:numFmt w:val="bullet"/>
      <w:lvlText w:val="●"/>
      <w:lvlJc w:val="left"/>
      <w:pPr>
        <w:ind w:left="5040" w:hanging="360"/>
      </w:pPr>
    </w:lvl>
    <w:lvl w:ilvl="7" w:tplc="BDE0B56E">
      <w:start w:val="1"/>
      <w:numFmt w:val="bullet"/>
      <w:lvlText w:val="●"/>
      <w:lvlJc w:val="left"/>
      <w:pPr>
        <w:ind w:left="5760" w:hanging="360"/>
      </w:pPr>
    </w:lvl>
    <w:lvl w:ilvl="8" w:tplc="CB8EA534">
      <w:start w:val="1"/>
      <w:numFmt w:val="bullet"/>
      <w:lvlText w:val="●"/>
      <w:lvlJc w:val="left"/>
      <w:pPr>
        <w:ind w:left="6480" w:hanging="360"/>
      </w:pPr>
    </w:lvl>
  </w:abstractNum>
  <w:abstractNum w:abstractNumId="17" w15:restartNumberingAfterBreak="0">
    <w:nsid w:val="4F5E186F"/>
    <w:multiLevelType w:val="hybridMultilevel"/>
    <w:tmpl w:val="056676D2"/>
    <w:lvl w:ilvl="0" w:tplc="B298F810">
      <w:start w:val="1"/>
      <w:numFmt w:val="bullet"/>
      <w:lvlText w:val="•"/>
      <w:lvlJc w:val="left"/>
      <w:pPr>
        <w:ind w:left="720" w:hanging="360"/>
      </w:pPr>
    </w:lvl>
    <w:lvl w:ilvl="1" w:tplc="320E8B7E">
      <w:numFmt w:val="decimal"/>
      <w:lvlText w:val=""/>
      <w:lvlJc w:val="left"/>
    </w:lvl>
    <w:lvl w:ilvl="2" w:tplc="E5F69710">
      <w:numFmt w:val="decimal"/>
      <w:lvlText w:val=""/>
      <w:lvlJc w:val="left"/>
    </w:lvl>
    <w:lvl w:ilvl="3" w:tplc="E0B87676">
      <w:numFmt w:val="decimal"/>
      <w:lvlText w:val=""/>
      <w:lvlJc w:val="left"/>
    </w:lvl>
    <w:lvl w:ilvl="4" w:tplc="20245372">
      <w:numFmt w:val="decimal"/>
      <w:lvlText w:val=""/>
      <w:lvlJc w:val="left"/>
    </w:lvl>
    <w:lvl w:ilvl="5" w:tplc="C6A68346">
      <w:numFmt w:val="decimal"/>
      <w:lvlText w:val=""/>
      <w:lvlJc w:val="left"/>
    </w:lvl>
    <w:lvl w:ilvl="6" w:tplc="72104BC4">
      <w:numFmt w:val="decimal"/>
      <w:lvlText w:val=""/>
      <w:lvlJc w:val="left"/>
    </w:lvl>
    <w:lvl w:ilvl="7" w:tplc="349816D6">
      <w:numFmt w:val="decimal"/>
      <w:lvlText w:val=""/>
      <w:lvlJc w:val="left"/>
    </w:lvl>
    <w:lvl w:ilvl="8" w:tplc="93D6F510">
      <w:numFmt w:val="decimal"/>
      <w:lvlText w:val=""/>
      <w:lvlJc w:val="left"/>
    </w:lvl>
  </w:abstractNum>
  <w:abstractNum w:abstractNumId="18" w15:restartNumberingAfterBreak="0">
    <w:nsid w:val="53AC3821"/>
    <w:multiLevelType w:val="hybridMultilevel"/>
    <w:tmpl w:val="F99699FA"/>
    <w:lvl w:ilvl="0" w:tplc="A8E28732">
      <w:start w:val="1"/>
      <w:numFmt w:val="bullet"/>
      <w:lvlText w:val="•"/>
      <w:lvlJc w:val="left"/>
      <w:pPr>
        <w:ind w:left="720" w:hanging="360"/>
      </w:pPr>
    </w:lvl>
    <w:lvl w:ilvl="1" w:tplc="10DE7C54">
      <w:numFmt w:val="decimal"/>
      <w:lvlText w:val=""/>
      <w:lvlJc w:val="left"/>
    </w:lvl>
    <w:lvl w:ilvl="2" w:tplc="238645CA">
      <w:numFmt w:val="decimal"/>
      <w:lvlText w:val=""/>
      <w:lvlJc w:val="left"/>
    </w:lvl>
    <w:lvl w:ilvl="3" w:tplc="B210875E">
      <w:numFmt w:val="decimal"/>
      <w:lvlText w:val=""/>
      <w:lvlJc w:val="left"/>
    </w:lvl>
    <w:lvl w:ilvl="4" w:tplc="ABDC9592">
      <w:numFmt w:val="decimal"/>
      <w:lvlText w:val=""/>
      <w:lvlJc w:val="left"/>
    </w:lvl>
    <w:lvl w:ilvl="5" w:tplc="94505C92">
      <w:numFmt w:val="decimal"/>
      <w:lvlText w:val=""/>
      <w:lvlJc w:val="left"/>
    </w:lvl>
    <w:lvl w:ilvl="6" w:tplc="AC7A64F4">
      <w:numFmt w:val="decimal"/>
      <w:lvlText w:val=""/>
      <w:lvlJc w:val="left"/>
    </w:lvl>
    <w:lvl w:ilvl="7" w:tplc="78BAE37A">
      <w:numFmt w:val="decimal"/>
      <w:lvlText w:val=""/>
      <w:lvlJc w:val="left"/>
    </w:lvl>
    <w:lvl w:ilvl="8" w:tplc="76344B3E">
      <w:numFmt w:val="decimal"/>
      <w:lvlText w:val=""/>
      <w:lvlJc w:val="left"/>
    </w:lvl>
  </w:abstractNum>
  <w:abstractNum w:abstractNumId="19" w15:restartNumberingAfterBreak="0">
    <w:nsid w:val="564B5645"/>
    <w:multiLevelType w:val="hybridMultilevel"/>
    <w:tmpl w:val="C85AC5D6"/>
    <w:lvl w:ilvl="0" w:tplc="37FE9692">
      <w:start w:val="1"/>
      <w:numFmt w:val="bullet"/>
      <w:lvlText w:val="•"/>
      <w:lvlJc w:val="left"/>
      <w:pPr>
        <w:ind w:left="720" w:hanging="360"/>
      </w:pPr>
    </w:lvl>
    <w:lvl w:ilvl="1" w:tplc="DC0C5154">
      <w:numFmt w:val="decimal"/>
      <w:lvlText w:val=""/>
      <w:lvlJc w:val="left"/>
    </w:lvl>
    <w:lvl w:ilvl="2" w:tplc="90522B54">
      <w:numFmt w:val="decimal"/>
      <w:lvlText w:val=""/>
      <w:lvlJc w:val="left"/>
    </w:lvl>
    <w:lvl w:ilvl="3" w:tplc="B540DD88">
      <w:numFmt w:val="decimal"/>
      <w:lvlText w:val=""/>
      <w:lvlJc w:val="left"/>
    </w:lvl>
    <w:lvl w:ilvl="4" w:tplc="5964C542">
      <w:numFmt w:val="decimal"/>
      <w:lvlText w:val=""/>
      <w:lvlJc w:val="left"/>
    </w:lvl>
    <w:lvl w:ilvl="5" w:tplc="EFDE9D68">
      <w:numFmt w:val="decimal"/>
      <w:lvlText w:val=""/>
      <w:lvlJc w:val="left"/>
    </w:lvl>
    <w:lvl w:ilvl="6" w:tplc="4C56FC82">
      <w:numFmt w:val="decimal"/>
      <w:lvlText w:val=""/>
      <w:lvlJc w:val="left"/>
    </w:lvl>
    <w:lvl w:ilvl="7" w:tplc="A0901D5E">
      <w:numFmt w:val="decimal"/>
      <w:lvlText w:val=""/>
      <w:lvlJc w:val="left"/>
    </w:lvl>
    <w:lvl w:ilvl="8" w:tplc="F1F83BDA">
      <w:numFmt w:val="decimal"/>
      <w:lvlText w:val=""/>
      <w:lvlJc w:val="left"/>
    </w:lvl>
  </w:abstractNum>
  <w:abstractNum w:abstractNumId="20" w15:restartNumberingAfterBreak="0">
    <w:nsid w:val="594F739B"/>
    <w:multiLevelType w:val="hybridMultilevel"/>
    <w:tmpl w:val="B1245F0E"/>
    <w:lvl w:ilvl="0" w:tplc="37982558">
      <w:start w:val="1"/>
      <w:numFmt w:val="bullet"/>
      <w:lvlText w:val="•"/>
      <w:lvlJc w:val="left"/>
      <w:pPr>
        <w:ind w:left="720" w:hanging="360"/>
      </w:pPr>
    </w:lvl>
    <w:lvl w:ilvl="1" w:tplc="14E2A99E">
      <w:numFmt w:val="decimal"/>
      <w:lvlText w:val=""/>
      <w:lvlJc w:val="left"/>
    </w:lvl>
    <w:lvl w:ilvl="2" w:tplc="9B7665C8">
      <w:numFmt w:val="decimal"/>
      <w:lvlText w:val=""/>
      <w:lvlJc w:val="left"/>
    </w:lvl>
    <w:lvl w:ilvl="3" w:tplc="416AECD4">
      <w:numFmt w:val="decimal"/>
      <w:lvlText w:val=""/>
      <w:lvlJc w:val="left"/>
    </w:lvl>
    <w:lvl w:ilvl="4" w:tplc="1B2A9F2A">
      <w:numFmt w:val="decimal"/>
      <w:lvlText w:val=""/>
      <w:lvlJc w:val="left"/>
    </w:lvl>
    <w:lvl w:ilvl="5" w:tplc="AD6202A2">
      <w:numFmt w:val="decimal"/>
      <w:lvlText w:val=""/>
      <w:lvlJc w:val="left"/>
    </w:lvl>
    <w:lvl w:ilvl="6" w:tplc="7C5A0D3A">
      <w:numFmt w:val="decimal"/>
      <w:lvlText w:val=""/>
      <w:lvlJc w:val="left"/>
    </w:lvl>
    <w:lvl w:ilvl="7" w:tplc="E998EE2E">
      <w:numFmt w:val="decimal"/>
      <w:lvlText w:val=""/>
      <w:lvlJc w:val="left"/>
    </w:lvl>
    <w:lvl w:ilvl="8" w:tplc="173E05C2">
      <w:numFmt w:val="decimal"/>
      <w:lvlText w:val=""/>
      <w:lvlJc w:val="left"/>
    </w:lvl>
  </w:abstractNum>
  <w:abstractNum w:abstractNumId="21" w15:restartNumberingAfterBreak="0">
    <w:nsid w:val="5B0525B9"/>
    <w:multiLevelType w:val="hybridMultilevel"/>
    <w:tmpl w:val="CA06FB8C"/>
    <w:lvl w:ilvl="0" w:tplc="BA668B78">
      <w:start w:val="1"/>
      <w:numFmt w:val="bullet"/>
      <w:lvlText w:val="•"/>
      <w:lvlJc w:val="left"/>
      <w:pPr>
        <w:ind w:left="720" w:hanging="360"/>
      </w:pPr>
    </w:lvl>
    <w:lvl w:ilvl="1" w:tplc="22FCA8BC">
      <w:numFmt w:val="decimal"/>
      <w:lvlText w:val=""/>
      <w:lvlJc w:val="left"/>
    </w:lvl>
    <w:lvl w:ilvl="2" w:tplc="B636BF84">
      <w:numFmt w:val="decimal"/>
      <w:lvlText w:val=""/>
      <w:lvlJc w:val="left"/>
    </w:lvl>
    <w:lvl w:ilvl="3" w:tplc="C456A202">
      <w:numFmt w:val="decimal"/>
      <w:lvlText w:val=""/>
      <w:lvlJc w:val="left"/>
    </w:lvl>
    <w:lvl w:ilvl="4" w:tplc="B3E044E0">
      <w:numFmt w:val="decimal"/>
      <w:lvlText w:val=""/>
      <w:lvlJc w:val="left"/>
    </w:lvl>
    <w:lvl w:ilvl="5" w:tplc="CAD62602">
      <w:numFmt w:val="decimal"/>
      <w:lvlText w:val=""/>
      <w:lvlJc w:val="left"/>
    </w:lvl>
    <w:lvl w:ilvl="6" w:tplc="A02A1AEA">
      <w:numFmt w:val="decimal"/>
      <w:lvlText w:val=""/>
      <w:lvlJc w:val="left"/>
    </w:lvl>
    <w:lvl w:ilvl="7" w:tplc="076E7D7C">
      <w:numFmt w:val="decimal"/>
      <w:lvlText w:val=""/>
      <w:lvlJc w:val="left"/>
    </w:lvl>
    <w:lvl w:ilvl="8" w:tplc="A246E03C">
      <w:numFmt w:val="decimal"/>
      <w:lvlText w:val=""/>
      <w:lvlJc w:val="left"/>
    </w:lvl>
  </w:abstractNum>
  <w:abstractNum w:abstractNumId="22" w15:restartNumberingAfterBreak="0">
    <w:nsid w:val="5CA31251"/>
    <w:multiLevelType w:val="hybridMultilevel"/>
    <w:tmpl w:val="BC1C18C6"/>
    <w:lvl w:ilvl="0" w:tplc="B34287FE">
      <w:start w:val="1"/>
      <w:numFmt w:val="bullet"/>
      <w:lvlText w:val="•"/>
      <w:lvlJc w:val="left"/>
      <w:pPr>
        <w:ind w:left="720" w:hanging="360"/>
      </w:pPr>
    </w:lvl>
    <w:lvl w:ilvl="1" w:tplc="AC304604">
      <w:numFmt w:val="decimal"/>
      <w:lvlText w:val=""/>
      <w:lvlJc w:val="left"/>
    </w:lvl>
    <w:lvl w:ilvl="2" w:tplc="54CC92B6">
      <w:numFmt w:val="decimal"/>
      <w:lvlText w:val=""/>
      <w:lvlJc w:val="left"/>
    </w:lvl>
    <w:lvl w:ilvl="3" w:tplc="C4CC74E8">
      <w:numFmt w:val="decimal"/>
      <w:lvlText w:val=""/>
      <w:lvlJc w:val="left"/>
    </w:lvl>
    <w:lvl w:ilvl="4" w:tplc="6EF2DB54">
      <w:numFmt w:val="decimal"/>
      <w:lvlText w:val=""/>
      <w:lvlJc w:val="left"/>
    </w:lvl>
    <w:lvl w:ilvl="5" w:tplc="9D985B3E">
      <w:numFmt w:val="decimal"/>
      <w:lvlText w:val=""/>
      <w:lvlJc w:val="left"/>
    </w:lvl>
    <w:lvl w:ilvl="6" w:tplc="B99639F6">
      <w:numFmt w:val="decimal"/>
      <w:lvlText w:val=""/>
      <w:lvlJc w:val="left"/>
    </w:lvl>
    <w:lvl w:ilvl="7" w:tplc="16A640F4">
      <w:numFmt w:val="decimal"/>
      <w:lvlText w:val=""/>
      <w:lvlJc w:val="left"/>
    </w:lvl>
    <w:lvl w:ilvl="8" w:tplc="4FAAA3D8">
      <w:numFmt w:val="decimal"/>
      <w:lvlText w:val=""/>
      <w:lvlJc w:val="left"/>
    </w:lvl>
  </w:abstractNum>
  <w:abstractNum w:abstractNumId="23" w15:restartNumberingAfterBreak="0">
    <w:nsid w:val="5E2C0682"/>
    <w:multiLevelType w:val="hybridMultilevel"/>
    <w:tmpl w:val="C0425A70"/>
    <w:lvl w:ilvl="0" w:tplc="07606BDA">
      <w:start w:val="1"/>
      <w:numFmt w:val="bullet"/>
      <w:lvlText w:val="•"/>
      <w:lvlJc w:val="left"/>
      <w:pPr>
        <w:ind w:left="720" w:hanging="360"/>
      </w:pPr>
    </w:lvl>
    <w:lvl w:ilvl="1" w:tplc="23409F94">
      <w:numFmt w:val="decimal"/>
      <w:lvlText w:val=""/>
      <w:lvlJc w:val="left"/>
    </w:lvl>
    <w:lvl w:ilvl="2" w:tplc="63C04172">
      <w:numFmt w:val="decimal"/>
      <w:lvlText w:val=""/>
      <w:lvlJc w:val="left"/>
    </w:lvl>
    <w:lvl w:ilvl="3" w:tplc="41C21C9C">
      <w:numFmt w:val="decimal"/>
      <w:lvlText w:val=""/>
      <w:lvlJc w:val="left"/>
    </w:lvl>
    <w:lvl w:ilvl="4" w:tplc="15A8146C">
      <w:numFmt w:val="decimal"/>
      <w:lvlText w:val=""/>
      <w:lvlJc w:val="left"/>
    </w:lvl>
    <w:lvl w:ilvl="5" w:tplc="DC203264">
      <w:numFmt w:val="decimal"/>
      <w:lvlText w:val=""/>
      <w:lvlJc w:val="left"/>
    </w:lvl>
    <w:lvl w:ilvl="6" w:tplc="8C32C166">
      <w:numFmt w:val="decimal"/>
      <w:lvlText w:val=""/>
      <w:lvlJc w:val="left"/>
    </w:lvl>
    <w:lvl w:ilvl="7" w:tplc="D764A368">
      <w:numFmt w:val="decimal"/>
      <w:lvlText w:val=""/>
      <w:lvlJc w:val="left"/>
    </w:lvl>
    <w:lvl w:ilvl="8" w:tplc="4A669E92">
      <w:numFmt w:val="decimal"/>
      <w:lvlText w:val=""/>
      <w:lvlJc w:val="left"/>
    </w:lvl>
  </w:abstractNum>
  <w:abstractNum w:abstractNumId="24" w15:restartNumberingAfterBreak="0">
    <w:nsid w:val="5F126E46"/>
    <w:multiLevelType w:val="hybridMultilevel"/>
    <w:tmpl w:val="8BC0AD42"/>
    <w:lvl w:ilvl="0" w:tplc="70DC10C6">
      <w:start w:val="1"/>
      <w:numFmt w:val="bullet"/>
      <w:lvlText w:val="•"/>
      <w:lvlJc w:val="left"/>
      <w:pPr>
        <w:ind w:left="720" w:hanging="360"/>
      </w:pPr>
    </w:lvl>
    <w:lvl w:ilvl="1" w:tplc="DDE0750A">
      <w:numFmt w:val="decimal"/>
      <w:lvlText w:val=""/>
      <w:lvlJc w:val="left"/>
    </w:lvl>
    <w:lvl w:ilvl="2" w:tplc="A530D48E">
      <w:numFmt w:val="decimal"/>
      <w:lvlText w:val=""/>
      <w:lvlJc w:val="left"/>
    </w:lvl>
    <w:lvl w:ilvl="3" w:tplc="043269A6">
      <w:numFmt w:val="decimal"/>
      <w:lvlText w:val=""/>
      <w:lvlJc w:val="left"/>
    </w:lvl>
    <w:lvl w:ilvl="4" w:tplc="92E02AE0">
      <w:numFmt w:val="decimal"/>
      <w:lvlText w:val=""/>
      <w:lvlJc w:val="left"/>
    </w:lvl>
    <w:lvl w:ilvl="5" w:tplc="5234242A">
      <w:numFmt w:val="decimal"/>
      <w:lvlText w:val=""/>
      <w:lvlJc w:val="left"/>
    </w:lvl>
    <w:lvl w:ilvl="6" w:tplc="CA664D42">
      <w:numFmt w:val="decimal"/>
      <w:lvlText w:val=""/>
      <w:lvlJc w:val="left"/>
    </w:lvl>
    <w:lvl w:ilvl="7" w:tplc="3B44F18A">
      <w:numFmt w:val="decimal"/>
      <w:lvlText w:val=""/>
      <w:lvlJc w:val="left"/>
    </w:lvl>
    <w:lvl w:ilvl="8" w:tplc="D856DED4">
      <w:numFmt w:val="decimal"/>
      <w:lvlText w:val=""/>
      <w:lvlJc w:val="left"/>
    </w:lvl>
  </w:abstractNum>
  <w:abstractNum w:abstractNumId="25" w15:restartNumberingAfterBreak="0">
    <w:nsid w:val="60D35771"/>
    <w:multiLevelType w:val="hybridMultilevel"/>
    <w:tmpl w:val="B0B6E51A"/>
    <w:lvl w:ilvl="0" w:tplc="DB26E67A">
      <w:start w:val="1"/>
      <w:numFmt w:val="bullet"/>
      <w:lvlText w:val="•"/>
      <w:lvlJc w:val="left"/>
      <w:pPr>
        <w:ind w:left="720" w:hanging="360"/>
      </w:pPr>
    </w:lvl>
    <w:lvl w:ilvl="1" w:tplc="59F6AFCA">
      <w:numFmt w:val="decimal"/>
      <w:lvlText w:val=""/>
      <w:lvlJc w:val="left"/>
    </w:lvl>
    <w:lvl w:ilvl="2" w:tplc="5B986D84">
      <w:numFmt w:val="decimal"/>
      <w:lvlText w:val=""/>
      <w:lvlJc w:val="left"/>
    </w:lvl>
    <w:lvl w:ilvl="3" w:tplc="BBB0F2D0">
      <w:numFmt w:val="decimal"/>
      <w:lvlText w:val=""/>
      <w:lvlJc w:val="left"/>
    </w:lvl>
    <w:lvl w:ilvl="4" w:tplc="B16AA7DE">
      <w:numFmt w:val="decimal"/>
      <w:lvlText w:val=""/>
      <w:lvlJc w:val="left"/>
    </w:lvl>
    <w:lvl w:ilvl="5" w:tplc="69962F64">
      <w:numFmt w:val="decimal"/>
      <w:lvlText w:val=""/>
      <w:lvlJc w:val="left"/>
    </w:lvl>
    <w:lvl w:ilvl="6" w:tplc="77544CAC">
      <w:numFmt w:val="decimal"/>
      <w:lvlText w:val=""/>
      <w:lvlJc w:val="left"/>
    </w:lvl>
    <w:lvl w:ilvl="7" w:tplc="D24C2FD0">
      <w:numFmt w:val="decimal"/>
      <w:lvlText w:val=""/>
      <w:lvlJc w:val="left"/>
    </w:lvl>
    <w:lvl w:ilvl="8" w:tplc="8F669F7E">
      <w:numFmt w:val="decimal"/>
      <w:lvlText w:val=""/>
      <w:lvlJc w:val="left"/>
    </w:lvl>
  </w:abstractNum>
  <w:abstractNum w:abstractNumId="26" w15:restartNumberingAfterBreak="0">
    <w:nsid w:val="64B54ACE"/>
    <w:multiLevelType w:val="hybridMultilevel"/>
    <w:tmpl w:val="F23A31D2"/>
    <w:lvl w:ilvl="0" w:tplc="9B5A7D00">
      <w:start w:val="1"/>
      <w:numFmt w:val="bullet"/>
      <w:lvlText w:val="•"/>
      <w:lvlJc w:val="left"/>
      <w:pPr>
        <w:ind w:left="720" w:hanging="360"/>
      </w:pPr>
    </w:lvl>
    <w:lvl w:ilvl="1" w:tplc="0268B0AC">
      <w:numFmt w:val="decimal"/>
      <w:lvlText w:val=""/>
      <w:lvlJc w:val="left"/>
    </w:lvl>
    <w:lvl w:ilvl="2" w:tplc="27F2E83A">
      <w:numFmt w:val="decimal"/>
      <w:lvlText w:val=""/>
      <w:lvlJc w:val="left"/>
    </w:lvl>
    <w:lvl w:ilvl="3" w:tplc="7E70F232">
      <w:numFmt w:val="decimal"/>
      <w:lvlText w:val=""/>
      <w:lvlJc w:val="left"/>
    </w:lvl>
    <w:lvl w:ilvl="4" w:tplc="25E4EB04">
      <w:numFmt w:val="decimal"/>
      <w:lvlText w:val=""/>
      <w:lvlJc w:val="left"/>
    </w:lvl>
    <w:lvl w:ilvl="5" w:tplc="ACBA0CB0">
      <w:numFmt w:val="decimal"/>
      <w:lvlText w:val=""/>
      <w:lvlJc w:val="left"/>
    </w:lvl>
    <w:lvl w:ilvl="6" w:tplc="239C856C">
      <w:numFmt w:val="decimal"/>
      <w:lvlText w:val=""/>
      <w:lvlJc w:val="left"/>
    </w:lvl>
    <w:lvl w:ilvl="7" w:tplc="19BCA65C">
      <w:numFmt w:val="decimal"/>
      <w:lvlText w:val=""/>
      <w:lvlJc w:val="left"/>
    </w:lvl>
    <w:lvl w:ilvl="8" w:tplc="8E306CCC">
      <w:numFmt w:val="decimal"/>
      <w:lvlText w:val=""/>
      <w:lvlJc w:val="left"/>
    </w:lvl>
  </w:abstractNum>
  <w:abstractNum w:abstractNumId="27" w15:restartNumberingAfterBreak="0">
    <w:nsid w:val="6EFF6CA6"/>
    <w:multiLevelType w:val="hybridMultilevel"/>
    <w:tmpl w:val="FBEADB4A"/>
    <w:lvl w:ilvl="0" w:tplc="4B0A416A">
      <w:start w:val="1"/>
      <w:numFmt w:val="bullet"/>
      <w:lvlText w:val="•"/>
      <w:lvlJc w:val="left"/>
      <w:pPr>
        <w:ind w:left="720" w:hanging="360"/>
      </w:pPr>
    </w:lvl>
    <w:lvl w:ilvl="1" w:tplc="E4C4C222">
      <w:numFmt w:val="decimal"/>
      <w:lvlText w:val=""/>
      <w:lvlJc w:val="left"/>
    </w:lvl>
    <w:lvl w:ilvl="2" w:tplc="327641BA">
      <w:numFmt w:val="decimal"/>
      <w:lvlText w:val=""/>
      <w:lvlJc w:val="left"/>
    </w:lvl>
    <w:lvl w:ilvl="3" w:tplc="FAD2E5E6">
      <w:numFmt w:val="decimal"/>
      <w:lvlText w:val=""/>
      <w:lvlJc w:val="left"/>
    </w:lvl>
    <w:lvl w:ilvl="4" w:tplc="2C56591A">
      <w:numFmt w:val="decimal"/>
      <w:lvlText w:val=""/>
      <w:lvlJc w:val="left"/>
    </w:lvl>
    <w:lvl w:ilvl="5" w:tplc="983EEB70">
      <w:numFmt w:val="decimal"/>
      <w:lvlText w:val=""/>
      <w:lvlJc w:val="left"/>
    </w:lvl>
    <w:lvl w:ilvl="6" w:tplc="E8D4D1EA">
      <w:numFmt w:val="decimal"/>
      <w:lvlText w:val=""/>
      <w:lvlJc w:val="left"/>
    </w:lvl>
    <w:lvl w:ilvl="7" w:tplc="B95A2ACC">
      <w:numFmt w:val="decimal"/>
      <w:lvlText w:val=""/>
      <w:lvlJc w:val="left"/>
    </w:lvl>
    <w:lvl w:ilvl="8" w:tplc="442C98F4">
      <w:numFmt w:val="decimal"/>
      <w:lvlText w:val=""/>
      <w:lvlJc w:val="left"/>
    </w:lvl>
  </w:abstractNum>
  <w:abstractNum w:abstractNumId="28" w15:restartNumberingAfterBreak="0">
    <w:nsid w:val="6F1555DB"/>
    <w:multiLevelType w:val="hybridMultilevel"/>
    <w:tmpl w:val="05C2238A"/>
    <w:lvl w:ilvl="0" w:tplc="C0DE9A6E">
      <w:start w:val="1"/>
      <w:numFmt w:val="bullet"/>
      <w:lvlText w:val="•"/>
      <w:lvlJc w:val="left"/>
      <w:pPr>
        <w:ind w:left="720" w:hanging="360"/>
      </w:pPr>
    </w:lvl>
    <w:lvl w:ilvl="1" w:tplc="D84A455A">
      <w:numFmt w:val="decimal"/>
      <w:lvlText w:val=""/>
      <w:lvlJc w:val="left"/>
    </w:lvl>
    <w:lvl w:ilvl="2" w:tplc="EFA2A058">
      <w:numFmt w:val="decimal"/>
      <w:lvlText w:val=""/>
      <w:lvlJc w:val="left"/>
    </w:lvl>
    <w:lvl w:ilvl="3" w:tplc="D25E1EC6">
      <w:numFmt w:val="decimal"/>
      <w:lvlText w:val=""/>
      <w:lvlJc w:val="left"/>
    </w:lvl>
    <w:lvl w:ilvl="4" w:tplc="128E1E2E">
      <w:numFmt w:val="decimal"/>
      <w:lvlText w:val=""/>
      <w:lvlJc w:val="left"/>
    </w:lvl>
    <w:lvl w:ilvl="5" w:tplc="543E28B8">
      <w:numFmt w:val="decimal"/>
      <w:lvlText w:val=""/>
      <w:lvlJc w:val="left"/>
    </w:lvl>
    <w:lvl w:ilvl="6" w:tplc="95C04A3E">
      <w:numFmt w:val="decimal"/>
      <w:lvlText w:val=""/>
      <w:lvlJc w:val="left"/>
    </w:lvl>
    <w:lvl w:ilvl="7" w:tplc="890E67D8">
      <w:numFmt w:val="decimal"/>
      <w:lvlText w:val=""/>
      <w:lvlJc w:val="left"/>
    </w:lvl>
    <w:lvl w:ilvl="8" w:tplc="50E26D24">
      <w:numFmt w:val="decimal"/>
      <w:lvlText w:val=""/>
      <w:lvlJc w:val="left"/>
    </w:lvl>
  </w:abstractNum>
  <w:abstractNum w:abstractNumId="29" w15:restartNumberingAfterBreak="0">
    <w:nsid w:val="75D70389"/>
    <w:multiLevelType w:val="hybridMultilevel"/>
    <w:tmpl w:val="B352E390"/>
    <w:lvl w:ilvl="0" w:tplc="C3147136">
      <w:start w:val="1"/>
      <w:numFmt w:val="bullet"/>
      <w:lvlText w:val="•"/>
      <w:lvlJc w:val="left"/>
      <w:pPr>
        <w:ind w:left="720" w:hanging="360"/>
      </w:pPr>
    </w:lvl>
    <w:lvl w:ilvl="1" w:tplc="811A26B8">
      <w:numFmt w:val="decimal"/>
      <w:lvlText w:val=""/>
      <w:lvlJc w:val="left"/>
    </w:lvl>
    <w:lvl w:ilvl="2" w:tplc="B46ACE80">
      <w:numFmt w:val="decimal"/>
      <w:lvlText w:val=""/>
      <w:lvlJc w:val="left"/>
    </w:lvl>
    <w:lvl w:ilvl="3" w:tplc="BC5816AA">
      <w:numFmt w:val="decimal"/>
      <w:lvlText w:val=""/>
      <w:lvlJc w:val="left"/>
    </w:lvl>
    <w:lvl w:ilvl="4" w:tplc="F0A6B53A">
      <w:numFmt w:val="decimal"/>
      <w:lvlText w:val=""/>
      <w:lvlJc w:val="left"/>
    </w:lvl>
    <w:lvl w:ilvl="5" w:tplc="183E79B6">
      <w:numFmt w:val="decimal"/>
      <w:lvlText w:val=""/>
      <w:lvlJc w:val="left"/>
    </w:lvl>
    <w:lvl w:ilvl="6" w:tplc="D0CA70D2">
      <w:numFmt w:val="decimal"/>
      <w:lvlText w:val=""/>
      <w:lvlJc w:val="left"/>
    </w:lvl>
    <w:lvl w:ilvl="7" w:tplc="83689DF0">
      <w:numFmt w:val="decimal"/>
      <w:lvlText w:val=""/>
      <w:lvlJc w:val="left"/>
    </w:lvl>
    <w:lvl w:ilvl="8" w:tplc="AAC82F90">
      <w:numFmt w:val="decimal"/>
      <w:lvlText w:val=""/>
      <w:lvlJc w:val="left"/>
    </w:lvl>
  </w:abstractNum>
  <w:abstractNum w:abstractNumId="30" w15:restartNumberingAfterBreak="0">
    <w:nsid w:val="7E0D05AE"/>
    <w:multiLevelType w:val="hybridMultilevel"/>
    <w:tmpl w:val="47EC9060"/>
    <w:lvl w:ilvl="0" w:tplc="4A96DFBE">
      <w:start w:val="1"/>
      <w:numFmt w:val="bullet"/>
      <w:lvlText w:val="•"/>
      <w:lvlJc w:val="left"/>
      <w:pPr>
        <w:ind w:left="720" w:hanging="360"/>
      </w:pPr>
    </w:lvl>
    <w:lvl w:ilvl="1" w:tplc="286883B2">
      <w:numFmt w:val="decimal"/>
      <w:lvlText w:val=""/>
      <w:lvlJc w:val="left"/>
    </w:lvl>
    <w:lvl w:ilvl="2" w:tplc="C40EEAC6">
      <w:numFmt w:val="decimal"/>
      <w:lvlText w:val=""/>
      <w:lvlJc w:val="left"/>
    </w:lvl>
    <w:lvl w:ilvl="3" w:tplc="2A788B32">
      <w:numFmt w:val="decimal"/>
      <w:lvlText w:val=""/>
      <w:lvlJc w:val="left"/>
    </w:lvl>
    <w:lvl w:ilvl="4" w:tplc="9D8A5ACC">
      <w:numFmt w:val="decimal"/>
      <w:lvlText w:val=""/>
      <w:lvlJc w:val="left"/>
    </w:lvl>
    <w:lvl w:ilvl="5" w:tplc="CB70181A">
      <w:numFmt w:val="decimal"/>
      <w:lvlText w:val=""/>
      <w:lvlJc w:val="left"/>
    </w:lvl>
    <w:lvl w:ilvl="6" w:tplc="0F9C1D66">
      <w:numFmt w:val="decimal"/>
      <w:lvlText w:val=""/>
      <w:lvlJc w:val="left"/>
    </w:lvl>
    <w:lvl w:ilvl="7" w:tplc="48EE3EAE">
      <w:numFmt w:val="decimal"/>
      <w:lvlText w:val=""/>
      <w:lvlJc w:val="left"/>
    </w:lvl>
    <w:lvl w:ilvl="8" w:tplc="1F58E9BA">
      <w:numFmt w:val="decimal"/>
      <w:lvlText w:val=""/>
      <w:lvlJc w:val="left"/>
    </w:lvl>
  </w:abstractNum>
  <w:num w:numId="1" w16cid:durableId="878325653">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B8"/>
    <w:rsid w:val="0028398F"/>
    <w:rsid w:val="00893B54"/>
    <w:rsid w:val="00CF1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99FEAE"/>
  <w15:docId w15:val="{58A2D0D0-F1F3-A54E-985F-FBDA19A4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2A4A"/>
      <w:sz w:val="30"/>
      <w:szCs w:val="30"/>
    </w:rPr>
  </w:style>
  <w:style w:type="paragraph" w:styleId="Heading2">
    <w:name w:val="heading 2"/>
    <w:uiPriority w:val="9"/>
    <w:unhideWhenUsed/>
    <w:qFormat/>
    <w:pPr>
      <w:spacing w:before="280" w:after="140"/>
      <w:outlineLvl w:val="1"/>
    </w:pPr>
    <w:rPr>
      <w:b/>
      <w:bCs/>
      <w:color w:val="2E5090"/>
      <w:sz w:val="24"/>
      <w:szCs w:val="24"/>
    </w:rPr>
  </w:style>
  <w:style w:type="paragraph" w:styleId="Heading3">
    <w:name w:val="heading 3"/>
    <w:uiPriority w:val="9"/>
    <w:semiHidden/>
    <w:unhideWhenUsed/>
    <w:qFormat/>
    <w:pPr>
      <w:spacing w:before="220" w:after="100"/>
      <w:outlineLvl w:val="2"/>
    </w:pPr>
    <w:rPr>
      <w:b/>
      <w:bCs/>
      <w:color w:val="3B7DD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93B54"/>
    <w:pPr>
      <w:spacing w:after="100"/>
    </w:pPr>
  </w:style>
  <w:style w:type="paragraph" w:styleId="TOC2">
    <w:name w:val="toc 2"/>
    <w:basedOn w:val="Normal"/>
    <w:next w:val="Normal"/>
    <w:autoRedefine/>
    <w:uiPriority w:val="39"/>
    <w:unhideWhenUsed/>
    <w:rsid w:val="00893B5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2618</Words>
  <Characters>14927</Characters>
  <Application>Microsoft Office Word</Application>
  <DocSecurity>0</DocSecurity>
  <Lines>124</Lines>
  <Paragraphs>35</Paragraphs>
  <ScaleCrop>false</ScaleCrop>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maragioglio</cp:lastModifiedBy>
  <cp:revision>2</cp:revision>
  <dcterms:created xsi:type="dcterms:W3CDTF">2026-03-23T23:05:00Z</dcterms:created>
  <dcterms:modified xsi:type="dcterms:W3CDTF">2026-03-23T23:05:00Z</dcterms:modified>
</cp:coreProperties>
</file>