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Rating Section: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client wants to have the assessment is in real time. So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trainee w</w:t>
      </w:r>
      <w:r>
        <w:rPr>
          <w:rFonts w:hint="default"/>
          <w:lang w:val="en-US"/>
        </w:rPr>
        <w:t>on’t c</w:t>
      </w:r>
      <w:r>
        <w:rPr>
          <w:rFonts w:hint="default"/>
        </w:rPr>
        <w:t>hoose a list of tasks by himself/herself. The task is only assigned and documented by the trainer. So the trainee commission is to perform the task assigned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by the trainer.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trainee does that assigned task meanwhile the trainer observes what the trainee is doing and he will record everything down by using his phone.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When a trainee is doing his task, on the trainer's phone, he will </w:t>
      </w:r>
      <w:r>
        <w:rPr>
          <w:rFonts w:hint="default"/>
          <w:lang w:val="en-US"/>
        </w:rPr>
        <w:t>c</w:t>
      </w:r>
      <w:r>
        <w:rPr>
          <w:rFonts w:hint="default"/>
        </w:rPr>
        <w:t>hoose the level of EPA and the observe what the trainee does, then fill in the rating form including Knowledge, Skill, Attitude. After the trainee has finished, he will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then submit the data point to the trainee live profile.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the trainer will discuss with the trainee orally about what he has done and what needs to be improved next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 software requirement specification is that there will have 4 profiles: Live profile, Snapshot profile, signed snapshot profile, SWIF log book.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Live profile : contains daily activities of the trainee in the hospital. This is the most sensitive data showing that the trainee’s competence. Mentor and supervisor should have access to this profile.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Snapshot profile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 a copied profile of the live profile created by the trainee. Mentor and Program Director may need access to this profile after 3-4 months to discuss between trainee and mentor, mentor and program director.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 trainer, mentor, program director all agree, they will sign this snapshot profile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Signed snapshot profile: then will go the official log 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SIWF log book: where stores the residents data.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19AA"/>
    <w:rsid w:val="07103D95"/>
    <w:rsid w:val="0BD63CC3"/>
    <w:rsid w:val="0F0A0E30"/>
    <w:rsid w:val="1AD065B2"/>
    <w:rsid w:val="235771FB"/>
    <w:rsid w:val="360D528C"/>
    <w:rsid w:val="3E2109AC"/>
    <w:rsid w:val="494261D0"/>
    <w:rsid w:val="50E444AC"/>
    <w:rsid w:val="51662582"/>
    <w:rsid w:val="56966C8B"/>
    <w:rsid w:val="57665E93"/>
    <w:rsid w:val="5B016074"/>
    <w:rsid w:val="5BEE7811"/>
    <w:rsid w:val="66B42097"/>
    <w:rsid w:val="6B5A7A34"/>
    <w:rsid w:val="6CAF0809"/>
    <w:rsid w:val="6CE92B81"/>
    <w:rsid w:val="726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2018-11-02T07:11:10Z</dcterms:created>
  <dc:creator>arcro</dc:creator>
  <cp:lastModifiedBy>arcro</cp:lastModifiedBy>
  <dcterms:modified xsi:type="dcterms:W3CDTF">2018-11-02T07:45:07Z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