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Default="00EA36E6">
      <w:r>
        <w:t xml:space="preserve"> </w:t>
      </w:r>
      <w:r w:rsidR="00E56ED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0A33542" wp14:editId="4D95F30F">
            <wp:extent cx="6055360" cy="10623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556"/>
        <w:gridCol w:w="3981"/>
        <w:gridCol w:w="503"/>
        <w:gridCol w:w="450"/>
        <w:gridCol w:w="3146"/>
      </w:tblGrid>
      <w:tr w:rsidR="000E5E73" w:rsidRPr="000E5E73" w14:paraId="507F4FBE" w14:textId="77777777" w:rsidTr="00781D7C">
        <w:trPr>
          <w:trHeight w:val="407"/>
        </w:trPr>
        <w:tc>
          <w:tcPr>
            <w:tcW w:w="9356" w:type="dxa"/>
            <w:gridSpan w:val="7"/>
          </w:tcPr>
          <w:p w14:paraId="1B596B8A" w14:textId="77777777" w:rsidR="000E5E73" w:rsidRPr="000E5E73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0E5E73" w:rsidRPr="000E5E73" w14:paraId="40650146" w14:textId="77777777" w:rsidTr="00781D7C">
        <w:trPr>
          <w:trHeight w:val="407"/>
        </w:trPr>
        <w:tc>
          <w:tcPr>
            <w:tcW w:w="9356" w:type="dxa"/>
            <w:gridSpan w:val="7"/>
          </w:tcPr>
          <w:p w14:paraId="3F231838" w14:textId="1F8C962B" w:rsidR="000E5E73" w:rsidRPr="000E5E73" w:rsidRDefault="000E5E73" w:rsidP="000E5E7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PERIODIC TEST I (202</w:t>
            </w:r>
            <w:r w:rsidR="00F258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gramStart"/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258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MATHEMATICS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0E5E73" w:rsidRPr="000E5E73" w14:paraId="2BF57A90" w14:textId="77777777" w:rsidTr="00781D7C">
        <w:trPr>
          <w:trHeight w:val="675"/>
        </w:trPr>
        <w:tc>
          <w:tcPr>
            <w:tcW w:w="5257" w:type="dxa"/>
            <w:gridSpan w:val="4"/>
          </w:tcPr>
          <w:p w14:paraId="7DEEA79A" w14:textId="77777777" w:rsidR="000E5E73" w:rsidRPr="000E5E73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Subject: Mathematics  </w:t>
            </w:r>
          </w:p>
          <w:p w14:paraId="47A0C298" w14:textId="77777777" w:rsidR="000E5E73" w:rsidRPr="000E5E73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Grade: XII </w:t>
            </w:r>
          </w:p>
        </w:tc>
        <w:tc>
          <w:tcPr>
            <w:tcW w:w="4099" w:type="dxa"/>
            <w:gridSpan w:val="3"/>
          </w:tcPr>
          <w:p w14:paraId="7D562099" w14:textId="6DCC3863" w:rsidR="000E5E73" w:rsidRPr="000E5E73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Max. Marks: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5  </w:t>
            </w:r>
          </w:p>
          <w:p w14:paraId="6C2D968C" w14:textId="088E47FD" w:rsidR="000E5E73" w:rsidRPr="000E5E73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Time:</w:t>
            </w:r>
            <w:r w:rsidR="009E2A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="009E2A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E2A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  <w:r w:rsidR="00DC6E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proofErr w:type="spellEnd"/>
            <w:r w:rsidR="00DC6E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20 min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3872AA" w:rsidRPr="000E5E73" w14:paraId="00D1C08F" w14:textId="77777777" w:rsidTr="003D188E">
        <w:trPr>
          <w:trHeight w:val="404"/>
        </w:trPr>
        <w:tc>
          <w:tcPr>
            <w:tcW w:w="9356" w:type="dxa"/>
            <w:gridSpan w:val="7"/>
          </w:tcPr>
          <w:p w14:paraId="261BD191" w14:textId="77777777" w:rsidR="003872AA" w:rsidRPr="00EF4C3E" w:rsidRDefault="003872AA" w:rsidP="003872AA">
            <w:pPr>
              <w:rPr>
                <w:rFonts w:asciiTheme="majorBidi" w:hAnsiTheme="majorBidi" w:cstheme="majorBidi"/>
                <w:b/>
                <w:i/>
                <w:u w:val="single"/>
              </w:rPr>
            </w:pPr>
            <w:r w:rsidRPr="00EF4C3E">
              <w:rPr>
                <w:rFonts w:asciiTheme="majorBidi" w:hAnsiTheme="majorBidi" w:cstheme="majorBidi"/>
                <w:b/>
                <w:i/>
                <w:u w:val="single"/>
              </w:rPr>
              <w:t xml:space="preserve">General Instructions: </w:t>
            </w:r>
          </w:p>
          <w:p w14:paraId="1443771A" w14:textId="038C4EEA" w:rsidR="003872AA" w:rsidRDefault="003872AA" w:rsidP="003872AA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b/>
                <w:i/>
                <w:lang w:val="en-US"/>
              </w:rPr>
            </w:pPr>
            <w:r w:rsidRPr="00EF4C3E">
              <w:rPr>
                <w:b/>
                <w:i/>
                <w:lang w:val="en-US"/>
              </w:rPr>
              <w:t xml:space="preserve">Questions in Section </w:t>
            </w:r>
            <w:r>
              <w:rPr>
                <w:b/>
                <w:i/>
                <w:lang w:val="en-US"/>
              </w:rPr>
              <w:t>A</w:t>
            </w:r>
            <w:r w:rsidRPr="00EF4C3E">
              <w:rPr>
                <w:b/>
                <w:i/>
                <w:lang w:val="en-US"/>
              </w:rPr>
              <w:t xml:space="preserve"> carries </w:t>
            </w:r>
            <w:r>
              <w:rPr>
                <w:b/>
                <w:i/>
                <w:lang w:val="en-US"/>
              </w:rPr>
              <w:t>1</w:t>
            </w:r>
            <w:r w:rsidRPr="00EF4C3E">
              <w:rPr>
                <w:b/>
                <w:i/>
                <w:lang w:val="en-US"/>
              </w:rPr>
              <w:t xml:space="preserve"> </w:t>
            </w:r>
            <w:proofErr w:type="gramStart"/>
            <w:r w:rsidRPr="00EF4C3E">
              <w:rPr>
                <w:b/>
                <w:i/>
                <w:lang w:val="en-US"/>
              </w:rPr>
              <w:t>marks</w:t>
            </w:r>
            <w:proofErr w:type="gramEnd"/>
            <w:r w:rsidRPr="00EF4C3E">
              <w:rPr>
                <w:b/>
                <w:i/>
                <w:lang w:val="en-US"/>
              </w:rPr>
              <w:t xml:space="preserve"> each</w:t>
            </w:r>
          </w:p>
          <w:p w14:paraId="246D6BEB" w14:textId="7CD4E7EE" w:rsidR="003872AA" w:rsidRPr="003872AA" w:rsidRDefault="003872AA" w:rsidP="003872AA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b/>
                <w:i/>
                <w:lang w:val="en-US"/>
              </w:rPr>
            </w:pPr>
            <w:r w:rsidRPr="003872AA">
              <w:rPr>
                <w:b/>
                <w:i/>
                <w:lang w:val="en-US"/>
              </w:rPr>
              <w:t xml:space="preserve">Questions in Section B carries 2 marks </w:t>
            </w:r>
            <w:proofErr w:type="gramStart"/>
            <w:r w:rsidRPr="003872AA">
              <w:rPr>
                <w:b/>
                <w:i/>
                <w:lang w:val="en-US"/>
              </w:rPr>
              <w:t>each</w:t>
            </w:r>
            <w:proofErr w:type="gramEnd"/>
          </w:p>
          <w:p w14:paraId="64B853A3" w14:textId="77777777" w:rsidR="005379B8" w:rsidRPr="005379B8" w:rsidRDefault="003872AA" w:rsidP="005379B8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Theme="majorBidi" w:hAnsiTheme="majorBidi" w:cstheme="majorBidi"/>
                <w:b/>
                <w:i/>
                <w:u w:val="single"/>
              </w:rPr>
            </w:pPr>
            <w:r w:rsidRPr="005379B8">
              <w:rPr>
                <w:b/>
                <w:i/>
                <w:lang w:val="en-US"/>
              </w:rPr>
              <w:t xml:space="preserve">Questions in Section C carries 3 marks </w:t>
            </w:r>
            <w:proofErr w:type="gramStart"/>
            <w:r w:rsidRPr="005379B8">
              <w:rPr>
                <w:b/>
                <w:i/>
                <w:lang w:val="en-US"/>
              </w:rPr>
              <w:t>each</w:t>
            </w:r>
            <w:proofErr w:type="gramEnd"/>
          </w:p>
          <w:p w14:paraId="05455147" w14:textId="585F8D30" w:rsidR="0039241A" w:rsidRPr="005379B8" w:rsidRDefault="0039241A" w:rsidP="005379B8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Theme="majorBidi" w:hAnsiTheme="majorBidi" w:cstheme="majorBidi"/>
                <w:b/>
                <w:i/>
                <w:u w:val="single"/>
              </w:rPr>
            </w:pPr>
            <w:r w:rsidRPr="005379B8">
              <w:rPr>
                <w:b/>
                <w:i/>
              </w:rPr>
              <w:t xml:space="preserve">Questions in Section D </w:t>
            </w:r>
            <w:proofErr w:type="gramStart"/>
            <w:r w:rsidRPr="005379B8">
              <w:rPr>
                <w:b/>
                <w:i/>
              </w:rPr>
              <w:t>carries  4</w:t>
            </w:r>
            <w:proofErr w:type="gramEnd"/>
            <w:r w:rsidRPr="005379B8">
              <w:rPr>
                <w:b/>
                <w:i/>
              </w:rPr>
              <w:t xml:space="preserve"> marks each</w:t>
            </w:r>
          </w:p>
          <w:p w14:paraId="3D2CF578" w14:textId="0F3454B0" w:rsidR="003872AA" w:rsidRPr="000E5E73" w:rsidRDefault="0039241A" w:rsidP="00F17C9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F4C3E">
              <w:rPr>
                <w:b/>
                <w:i/>
              </w:rPr>
              <w:t xml:space="preserve">Questions in Section </w:t>
            </w:r>
            <w:r>
              <w:rPr>
                <w:b/>
                <w:i/>
              </w:rPr>
              <w:t>E</w:t>
            </w:r>
            <w:r w:rsidRPr="00EF4C3E">
              <w:rPr>
                <w:b/>
                <w:i/>
              </w:rPr>
              <w:t xml:space="preserve"> </w:t>
            </w:r>
            <w:proofErr w:type="gramStart"/>
            <w:r w:rsidRPr="00EF4C3E">
              <w:rPr>
                <w:b/>
                <w:i/>
              </w:rPr>
              <w:t xml:space="preserve">carries </w:t>
            </w:r>
            <w:r>
              <w:rPr>
                <w:b/>
                <w:i/>
              </w:rPr>
              <w:t xml:space="preserve"> 5</w:t>
            </w:r>
            <w:proofErr w:type="gramEnd"/>
            <w:r w:rsidRPr="00EF4C3E">
              <w:rPr>
                <w:b/>
                <w:i/>
              </w:rPr>
              <w:t xml:space="preserve"> marks each</w:t>
            </w:r>
          </w:p>
        </w:tc>
      </w:tr>
      <w:tr w:rsidR="00970CC0" w:rsidRPr="008155C6" w14:paraId="6AB22356" w14:textId="77777777" w:rsidTr="00781D7C">
        <w:trPr>
          <w:trHeight w:val="404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91A" w14:textId="2F93BA90" w:rsidR="00970CC0" w:rsidRPr="00534C84" w:rsidRDefault="00970CC0" w:rsidP="00534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4C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Multiple Choice </w:t>
            </w:r>
            <w:proofErr w:type="gramStart"/>
            <w:r w:rsidRPr="00534C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Questions</w:t>
            </w:r>
            <w:r w:rsidR="005531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gramEnd"/>
            <w:r w:rsidR="005531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1 mark each ) </w:t>
            </w:r>
          </w:p>
        </w:tc>
      </w:tr>
      <w:tr w:rsidR="00534C84" w:rsidRPr="009E7400" w14:paraId="3C263241" w14:textId="77777777" w:rsidTr="00781D7C">
        <w:trPr>
          <w:trHeight w:val="155"/>
        </w:trPr>
        <w:tc>
          <w:tcPr>
            <w:tcW w:w="709" w:type="dxa"/>
          </w:tcPr>
          <w:p w14:paraId="4F02950D" w14:textId="77777777" w:rsidR="00534C84" w:rsidRPr="008155C6" w:rsidRDefault="00534C84" w:rsidP="00534C8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gridSpan w:val="6"/>
          </w:tcPr>
          <w:p w14:paraId="311CE266" w14:textId="556C6B62" w:rsidR="00534C84" w:rsidRPr="00A71465" w:rsidRDefault="00A71465" w:rsidP="008320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relation </w:t>
            </w:r>
            <w:r w:rsidR="0070148F">
              <w:rPr>
                <w:rFonts w:ascii="Times New Roman" w:hAnsi="Times New Roman" w:cs="Times New Roman"/>
                <w:sz w:val="24"/>
                <w:szCs w:val="24"/>
              </w:rPr>
              <w:t>R in set A =</w:t>
            </w:r>
            <w:r w:rsidR="00DB731D">
              <w:rPr>
                <w:rFonts w:ascii="Times New Roman" w:hAnsi="Times New Roman" w:cs="Times New Roman"/>
                <w:sz w:val="24"/>
                <w:szCs w:val="24"/>
              </w:rPr>
              <w:t xml:space="preserve"> {1,2,3,4}</w:t>
            </w:r>
            <w:r w:rsidR="007478B7">
              <w:rPr>
                <w:rFonts w:ascii="Times New Roman" w:hAnsi="Times New Roman" w:cs="Times New Roman"/>
                <w:sz w:val="24"/>
                <w:szCs w:val="24"/>
              </w:rPr>
              <w:t xml:space="preserve">is defined as R = </w:t>
            </w:r>
            <w:r w:rsidR="00816C72">
              <w:rPr>
                <w:rFonts w:ascii="Times New Roman" w:hAnsi="Times New Roman" w:cs="Times New Roman"/>
                <w:sz w:val="24"/>
                <w:szCs w:val="24"/>
              </w:rPr>
              <w:t xml:space="preserve">{(1,1), </w:t>
            </w:r>
            <w:proofErr w:type="gramStart"/>
            <w:r w:rsidR="00816C72">
              <w:rPr>
                <w:rFonts w:ascii="Times New Roman" w:hAnsi="Times New Roman" w:cs="Times New Roman"/>
                <w:sz w:val="24"/>
                <w:szCs w:val="24"/>
              </w:rPr>
              <w:t>( 1</w:t>
            </w:r>
            <w:proofErr w:type="gramEnd"/>
            <w:r w:rsidR="00816C72">
              <w:rPr>
                <w:rFonts w:ascii="Times New Roman" w:hAnsi="Times New Roman" w:cs="Times New Roman"/>
                <w:sz w:val="24"/>
                <w:szCs w:val="24"/>
              </w:rPr>
              <w:t xml:space="preserve">,2) </w:t>
            </w:r>
            <w:r w:rsidR="00E175B4">
              <w:rPr>
                <w:rFonts w:ascii="Times New Roman" w:hAnsi="Times New Roman" w:cs="Times New Roman"/>
                <w:sz w:val="24"/>
                <w:szCs w:val="24"/>
              </w:rPr>
              <w:t>,(2,2)</w:t>
            </w:r>
            <w:r w:rsidR="00AB1882">
              <w:rPr>
                <w:rFonts w:ascii="Times New Roman" w:hAnsi="Times New Roman" w:cs="Times New Roman"/>
                <w:sz w:val="24"/>
                <w:szCs w:val="24"/>
              </w:rPr>
              <w:t>,(3,3)</w:t>
            </w:r>
            <w:r w:rsidR="00B550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35399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</w:t>
            </w:r>
            <w:r w:rsidR="00DA3F3C">
              <w:rPr>
                <w:rFonts w:ascii="Times New Roman" w:hAnsi="Times New Roman" w:cs="Times New Roman"/>
                <w:sz w:val="24"/>
                <w:szCs w:val="24"/>
              </w:rPr>
              <w:t xml:space="preserve">ordered pair in R </w:t>
            </w:r>
            <w:r w:rsidR="007B4211">
              <w:rPr>
                <w:rFonts w:ascii="Times New Roman" w:hAnsi="Times New Roman" w:cs="Times New Roman"/>
                <w:sz w:val="24"/>
                <w:szCs w:val="24"/>
              </w:rPr>
              <w:t xml:space="preserve">shall be removed to make </w:t>
            </w:r>
            <w:r w:rsidR="009859CC">
              <w:rPr>
                <w:rFonts w:ascii="Times New Roman" w:hAnsi="Times New Roman" w:cs="Times New Roman"/>
                <w:sz w:val="24"/>
                <w:szCs w:val="24"/>
              </w:rPr>
              <w:t xml:space="preserve">it an equivalence relation </w:t>
            </w:r>
            <w:r w:rsidR="00C70D98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</w:p>
        </w:tc>
      </w:tr>
      <w:tr w:rsidR="00534C84" w:rsidRPr="00205B0C" w14:paraId="7682549E" w14:textId="77777777" w:rsidTr="00781D7C">
        <w:trPr>
          <w:trHeight w:val="155"/>
        </w:trPr>
        <w:tc>
          <w:tcPr>
            <w:tcW w:w="709" w:type="dxa"/>
          </w:tcPr>
          <w:p w14:paraId="2062C13B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79BB134" w14:textId="77777777" w:rsidR="00534C84" w:rsidRPr="000A0D70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A0D70">
              <w:rPr>
                <w:rFonts w:ascii="Times New Roman" w:hAnsi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2"/>
          </w:tcPr>
          <w:p w14:paraId="7AE9D747" w14:textId="525A46B3" w:rsidR="00534C84" w:rsidRPr="003159CD" w:rsidRDefault="00295A7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(1,1) </w:t>
            </w:r>
          </w:p>
        </w:tc>
        <w:tc>
          <w:tcPr>
            <w:tcW w:w="450" w:type="dxa"/>
          </w:tcPr>
          <w:p w14:paraId="77F4B241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146" w:type="dxa"/>
          </w:tcPr>
          <w:p w14:paraId="0167645F" w14:textId="3312E231" w:rsidR="00534C84" w:rsidRPr="003159CD" w:rsidRDefault="00295A7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</w:tr>
      <w:tr w:rsidR="00534C84" w:rsidRPr="00205B0C" w14:paraId="250FB657" w14:textId="77777777" w:rsidTr="00781D7C">
        <w:trPr>
          <w:trHeight w:val="155"/>
        </w:trPr>
        <w:tc>
          <w:tcPr>
            <w:tcW w:w="709" w:type="dxa"/>
          </w:tcPr>
          <w:p w14:paraId="00F535E1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A2096C9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2"/>
          </w:tcPr>
          <w:p w14:paraId="2F4570A4" w14:textId="7B905BD0" w:rsidR="00534C84" w:rsidRPr="003159CD" w:rsidRDefault="00295A74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450" w:type="dxa"/>
          </w:tcPr>
          <w:p w14:paraId="15FF1DCB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146" w:type="dxa"/>
          </w:tcPr>
          <w:p w14:paraId="7726C2E5" w14:textId="206F85E5" w:rsidR="00534C84" w:rsidRPr="003159CD" w:rsidRDefault="005C6D08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(3,3)</w:t>
            </w:r>
          </w:p>
        </w:tc>
      </w:tr>
      <w:tr w:rsidR="00534C84" w:rsidRPr="00205B0C" w14:paraId="046AE761" w14:textId="77777777" w:rsidTr="00781D7C">
        <w:trPr>
          <w:trHeight w:val="155"/>
        </w:trPr>
        <w:tc>
          <w:tcPr>
            <w:tcW w:w="709" w:type="dxa"/>
          </w:tcPr>
          <w:p w14:paraId="66D2F7DA" w14:textId="77777777" w:rsidR="00534C84" w:rsidRPr="00710CAB" w:rsidRDefault="00534C84" w:rsidP="008320B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647" w:type="dxa"/>
            <w:gridSpan w:val="6"/>
          </w:tcPr>
          <w:p w14:paraId="467B54A4" w14:textId="71BCB4CA" w:rsidR="00534C84" w:rsidRPr="003159CD" w:rsidRDefault="004D2FB7" w:rsidP="008320BC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="00C3222D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which </w:t>
            </w:r>
            <w:r w:rsidR="001406D0">
              <w:rPr>
                <w:rFonts w:ascii="Times New Roman" w:hAnsi="Times New Roman"/>
                <w:sz w:val="24"/>
                <w:szCs w:val="24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</m:t>
                        </m:r>
                      </m:e>
                    </m:mr>
                  </m:m>
                </m:e>
              </m:d>
            </m:oMath>
            <w:r w:rsidR="00C322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27FD9">
              <w:rPr>
                <w:rFonts w:ascii="Times New Roman" w:hAnsi="Times New Roman"/>
                <w:sz w:val="24"/>
                <w:szCs w:val="24"/>
              </w:rPr>
              <w:t xml:space="preserve">is a singular matrix </w:t>
            </w:r>
          </w:p>
        </w:tc>
      </w:tr>
      <w:tr w:rsidR="00534C84" w:rsidRPr="00205B0C" w14:paraId="4225F6FF" w14:textId="77777777" w:rsidTr="00781D7C">
        <w:trPr>
          <w:trHeight w:val="155"/>
        </w:trPr>
        <w:tc>
          <w:tcPr>
            <w:tcW w:w="709" w:type="dxa"/>
          </w:tcPr>
          <w:p w14:paraId="143B38E0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01AB89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2"/>
          </w:tcPr>
          <w:p w14:paraId="3E1E8F85" w14:textId="23DB3DB8" w:rsidR="00534C84" w:rsidRPr="003159CD" w:rsidRDefault="00CA22E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3574B89C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146" w:type="dxa"/>
          </w:tcPr>
          <w:p w14:paraId="59DB0399" w14:textId="7DA2DC69" w:rsidR="00534C84" w:rsidRPr="003159CD" w:rsidRDefault="00CA22E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534C84" w:rsidRPr="00205B0C" w14:paraId="36EFB39B" w14:textId="77777777" w:rsidTr="009C71F5">
        <w:trPr>
          <w:trHeight w:val="155"/>
        </w:trPr>
        <w:tc>
          <w:tcPr>
            <w:tcW w:w="709" w:type="dxa"/>
          </w:tcPr>
          <w:p w14:paraId="45817C7D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9197D0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2"/>
          </w:tcPr>
          <w:p w14:paraId="5379B637" w14:textId="5869BD17" w:rsidR="00534C84" w:rsidRPr="00F410FB" w:rsidRDefault="00F410FB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±4</m:t>
                </m:r>
              </m:oMath>
            </m:oMathPara>
          </w:p>
        </w:tc>
        <w:tc>
          <w:tcPr>
            <w:tcW w:w="450" w:type="dxa"/>
          </w:tcPr>
          <w:p w14:paraId="7F5049E6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146" w:type="dxa"/>
            <w:shd w:val="clear" w:color="auto" w:fill="auto"/>
          </w:tcPr>
          <w:p w14:paraId="462FE84D" w14:textId="26C2B54F" w:rsidR="00534C84" w:rsidRPr="003159CD" w:rsidRDefault="009C71F5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71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4C84" w:rsidRPr="00205B0C" w14:paraId="5A86ABC0" w14:textId="77777777" w:rsidTr="00781D7C">
        <w:trPr>
          <w:trHeight w:val="155"/>
        </w:trPr>
        <w:tc>
          <w:tcPr>
            <w:tcW w:w="709" w:type="dxa"/>
          </w:tcPr>
          <w:p w14:paraId="24CA0EC9" w14:textId="77777777" w:rsidR="00534C84" w:rsidRPr="00710CAB" w:rsidRDefault="00534C84" w:rsidP="008320B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647" w:type="dxa"/>
            <w:gridSpan w:val="6"/>
          </w:tcPr>
          <w:p w14:paraId="76A607D0" w14:textId="6032EED0" w:rsidR="00092BC8" w:rsidRPr="003159CD" w:rsidRDefault="00092BC8" w:rsidP="005F2753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value of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 sin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oMath>
          </w:p>
        </w:tc>
      </w:tr>
      <w:tr w:rsidR="00534C84" w:rsidRPr="000A0D70" w14:paraId="74FC6B15" w14:textId="77777777" w:rsidTr="00071D1B">
        <w:trPr>
          <w:trHeight w:val="103"/>
        </w:trPr>
        <w:tc>
          <w:tcPr>
            <w:tcW w:w="709" w:type="dxa"/>
          </w:tcPr>
          <w:p w14:paraId="7B77C1E2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C55F2D6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2"/>
          </w:tcPr>
          <w:p w14:paraId="4851DFC5" w14:textId="637E4249" w:rsidR="00534C84" w:rsidRPr="00027407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08027537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146" w:type="dxa"/>
          </w:tcPr>
          <w:p w14:paraId="615780FE" w14:textId="53D9DB27" w:rsidR="00534C84" w:rsidRPr="003159CD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534C84" w:rsidRPr="00205B0C" w14:paraId="32708E75" w14:textId="77777777" w:rsidTr="00781D7C">
        <w:trPr>
          <w:trHeight w:val="155"/>
        </w:trPr>
        <w:tc>
          <w:tcPr>
            <w:tcW w:w="709" w:type="dxa"/>
          </w:tcPr>
          <w:p w14:paraId="12A50A87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091A74C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2"/>
          </w:tcPr>
          <w:p w14:paraId="4ECBE8AC" w14:textId="402CCC99" w:rsidR="00534C84" w:rsidRPr="003159CD" w:rsidRDefault="00027407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67F7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450" w:type="dxa"/>
          </w:tcPr>
          <w:p w14:paraId="7FA9F50F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146" w:type="dxa"/>
          </w:tcPr>
          <w:p w14:paraId="362B33D7" w14:textId="508762DB" w:rsidR="00534C84" w:rsidRPr="003159CD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534C84" w:rsidRPr="00205B0C" w14:paraId="63976BF0" w14:textId="77777777" w:rsidTr="00781D7C">
        <w:trPr>
          <w:trHeight w:val="155"/>
        </w:trPr>
        <w:tc>
          <w:tcPr>
            <w:tcW w:w="709" w:type="dxa"/>
          </w:tcPr>
          <w:p w14:paraId="2315DFB2" w14:textId="77777777" w:rsidR="00534C84" w:rsidRPr="00710CAB" w:rsidRDefault="00534C84" w:rsidP="008320BC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8647" w:type="dxa"/>
            <w:gridSpan w:val="6"/>
          </w:tcPr>
          <w:p w14:paraId="55A548FA" w14:textId="77777777" w:rsidR="00A25B43" w:rsidRDefault="00C60F0C" w:rsidP="008320BC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Assertion and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Reasoning </w:t>
            </w:r>
            <w:r w:rsidR="003A38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:</w:t>
            </w:r>
            <w:proofErr w:type="gramEnd"/>
          </w:p>
          <w:p w14:paraId="1EAF0772" w14:textId="77777777" w:rsidR="00A25B43" w:rsidRPr="00A25B43" w:rsidRDefault="003A3812" w:rsidP="008320BC">
            <w:pPr>
              <w:tabs>
                <w:tab w:val="left" w:pos="6960"/>
              </w:tabs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Assertion </w:t>
            </w:r>
            <w:r w:rsidR="002069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(A)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[</m:t>
                  </m:r>
                </m:fName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]</m:t>
                  </m:r>
                </m:e>
              </m:func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den>
              </m:f>
            </m:oMath>
          </w:p>
          <w:p w14:paraId="19336431" w14:textId="0917640F" w:rsidR="00C43D4E" w:rsidRPr="003159CD" w:rsidRDefault="00206902" w:rsidP="00A25B43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Reason (R): </w:t>
            </w: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=θ if θ∈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534C84" w:rsidRPr="00205B0C" w14:paraId="379AE05C" w14:textId="77777777" w:rsidTr="00781D7C">
        <w:trPr>
          <w:trHeight w:val="155"/>
        </w:trPr>
        <w:tc>
          <w:tcPr>
            <w:tcW w:w="709" w:type="dxa"/>
          </w:tcPr>
          <w:p w14:paraId="4314C29C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E7AAE25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a.</w:t>
            </w:r>
          </w:p>
        </w:tc>
        <w:tc>
          <w:tcPr>
            <w:tcW w:w="4484" w:type="dxa"/>
            <w:gridSpan w:val="2"/>
          </w:tcPr>
          <w:p w14:paraId="13778242" w14:textId="4520915F" w:rsidR="00534C84" w:rsidRPr="003159CD" w:rsidRDefault="00EA718A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of A</w:t>
            </w:r>
          </w:p>
        </w:tc>
        <w:tc>
          <w:tcPr>
            <w:tcW w:w="450" w:type="dxa"/>
          </w:tcPr>
          <w:p w14:paraId="6ACCD605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146" w:type="dxa"/>
          </w:tcPr>
          <w:p w14:paraId="4F3B78EC" w14:textId="1A857AC8" w:rsidR="00534C84" w:rsidRPr="003159CD" w:rsidRDefault="00EA718A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A and R </w:t>
            </w:r>
            <w:r w:rsidR="00135835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proofErr w:type="gramStart"/>
            <w:r w:rsidR="0013583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="00135835">
              <w:rPr>
                <w:rFonts w:ascii="Times New Roman" w:hAnsi="Times New Roman" w:cs="Times New Roman"/>
                <w:sz w:val="24"/>
                <w:szCs w:val="24"/>
              </w:rPr>
              <w:t xml:space="preserve"> but R is not the correct reason </w:t>
            </w:r>
          </w:p>
        </w:tc>
      </w:tr>
      <w:tr w:rsidR="00534C84" w:rsidRPr="00205B0C" w14:paraId="101FE034" w14:textId="77777777" w:rsidTr="00781D7C">
        <w:trPr>
          <w:trHeight w:val="155"/>
        </w:trPr>
        <w:tc>
          <w:tcPr>
            <w:tcW w:w="709" w:type="dxa"/>
          </w:tcPr>
          <w:p w14:paraId="4B9DEF1B" w14:textId="77777777" w:rsidR="00534C84" w:rsidRPr="008155C6" w:rsidRDefault="00534C84" w:rsidP="00832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EAB5CE" w14:textId="77777777" w:rsidR="00534C84" w:rsidRPr="00205B0C" w:rsidRDefault="00534C84" w:rsidP="008320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5B0C">
              <w:rPr>
                <w:rFonts w:ascii="Times New Roman" w:hAnsi="Times New Roman"/>
                <w:b/>
                <w:sz w:val="28"/>
                <w:szCs w:val="28"/>
              </w:rPr>
              <w:t>c.</w:t>
            </w:r>
          </w:p>
        </w:tc>
        <w:tc>
          <w:tcPr>
            <w:tcW w:w="4484" w:type="dxa"/>
            <w:gridSpan w:val="2"/>
          </w:tcPr>
          <w:p w14:paraId="3B4D4EE4" w14:textId="7C244AB9" w:rsidR="00534C84" w:rsidRPr="003159CD" w:rsidRDefault="00135835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is true </w:t>
            </w:r>
            <w:r w:rsidR="0055764F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w:r w:rsidR="00F94A2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5764F">
              <w:rPr>
                <w:rFonts w:ascii="Times New Roman" w:hAnsi="Times New Roman" w:cs="Times New Roman"/>
                <w:sz w:val="24"/>
                <w:szCs w:val="24"/>
              </w:rPr>
              <w:t xml:space="preserve"> is false </w:t>
            </w:r>
          </w:p>
        </w:tc>
        <w:tc>
          <w:tcPr>
            <w:tcW w:w="450" w:type="dxa"/>
          </w:tcPr>
          <w:p w14:paraId="1FD85D5E" w14:textId="77777777" w:rsidR="00534C84" w:rsidRPr="003159CD" w:rsidRDefault="00534C84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9C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146" w:type="dxa"/>
          </w:tcPr>
          <w:p w14:paraId="4A829F23" w14:textId="433AC266" w:rsidR="00534C84" w:rsidRPr="003159CD" w:rsidRDefault="0055764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false and R is true</w:t>
            </w:r>
          </w:p>
        </w:tc>
      </w:tr>
      <w:tr w:rsidR="008F5D16" w:rsidRPr="00862C80" w14:paraId="738BFB52" w14:textId="77777777" w:rsidTr="002C4244">
        <w:trPr>
          <w:trHeight w:val="629"/>
        </w:trPr>
        <w:tc>
          <w:tcPr>
            <w:tcW w:w="9356" w:type="dxa"/>
            <w:gridSpan w:val="7"/>
          </w:tcPr>
          <w:p w14:paraId="3C53BD25" w14:textId="5AD73D9D" w:rsidR="008F5D16" w:rsidRPr="00862C80" w:rsidRDefault="008F5D16" w:rsidP="008F5D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2C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Section B(2marks)</w:t>
            </w:r>
          </w:p>
        </w:tc>
      </w:tr>
      <w:tr w:rsidR="00862C80" w:rsidRPr="00862C80" w14:paraId="66015F93" w14:textId="77777777" w:rsidTr="00781D7C">
        <w:trPr>
          <w:trHeight w:val="155"/>
        </w:trPr>
        <w:tc>
          <w:tcPr>
            <w:tcW w:w="720" w:type="dxa"/>
            <w:gridSpan w:val="2"/>
          </w:tcPr>
          <w:p w14:paraId="5C35728C" w14:textId="1AEF484C" w:rsidR="00862C80" w:rsidRPr="00862C80" w:rsidRDefault="00423871" w:rsidP="00C766C2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6" w:type="dxa"/>
            <w:gridSpan w:val="5"/>
          </w:tcPr>
          <w:p w14:paraId="09784525" w14:textId="59BA1AFC" w:rsidR="00862C80" w:rsidRPr="000E495F" w:rsidRDefault="00135A65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Prove that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cos(</m:t>
                  </m:r>
                </m:fNam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(sin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cot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))=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</w:tr>
      <w:tr w:rsidR="001563B0" w:rsidRPr="00862C80" w14:paraId="6EA1DD91" w14:textId="77777777" w:rsidTr="00781D7C">
        <w:trPr>
          <w:trHeight w:val="155"/>
        </w:trPr>
        <w:tc>
          <w:tcPr>
            <w:tcW w:w="720" w:type="dxa"/>
            <w:gridSpan w:val="2"/>
          </w:tcPr>
          <w:p w14:paraId="5DBC8103" w14:textId="2E2AA7C3" w:rsidR="001563B0" w:rsidRPr="00862C80" w:rsidRDefault="00423871" w:rsidP="001563B0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36" w:type="dxa"/>
            <w:gridSpan w:val="5"/>
          </w:tcPr>
          <w:p w14:paraId="23AE3E89" w14:textId="561989BE" w:rsidR="001563B0" w:rsidRPr="002D7B73" w:rsidRDefault="00252598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Show that the function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f:N→N </m:t>
              </m:r>
            </m:oMath>
            <w:r w:rsidR="00DE02B1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given by f(x) = </w:t>
            </w:r>
            <w:r w:rsidR="00B12A6C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2x is one</w:t>
            </w:r>
            <w:r w:rsidR="007F4C84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12A6C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C84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one but not </w:t>
            </w:r>
            <w:proofErr w:type="gramStart"/>
            <w:r w:rsidR="007F4C84" w:rsidRPr="002D7B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onto .</w:t>
            </w:r>
            <w:proofErr w:type="gramEnd"/>
          </w:p>
        </w:tc>
      </w:tr>
      <w:tr w:rsidR="001563B0" w:rsidRPr="00862C80" w14:paraId="68DEB30F" w14:textId="77777777" w:rsidTr="00781D7C">
        <w:trPr>
          <w:trHeight w:val="155"/>
        </w:trPr>
        <w:tc>
          <w:tcPr>
            <w:tcW w:w="720" w:type="dxa"/>
            <w:gridSpan w:val="2"/>
          </w:tcPr>
          <w:p w14:paraId="167D55C7" w14:textId="06842E64" w:rsidR="001563B0" w:rsidRPr="00862C80" w:rsidRDefault="00423871" w:rsidP="001563B0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636" w:type="dxa"/>
            <w:gridSpan w:val="5"/>
          </w:tcPr>
          <w:p w14:paraId="60E026A2" w14:textId="26143AF1" w:rsidR="001563B0" w:rsidRDefault="00735CC0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Write the following function </w:t>
            </w:r>
            <w:r w:rsidR="005E6E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in the simplest form </w:t>
            </w:r>
            <w:r w:rsidR="007D23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</w:p>
          <w:p w14:paraId="615083D7" w14:textId="6AC797D2" w:rsidR="005E6EF4" w:rsidRPr="007D23D9" w:rsidRDefault="00000000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1-cosx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1+cosx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val="en-US"/>
                  </w:rPr>
                  <m:t xml:space="preserve"> , 0&lt;x&lt;π</m:t>
                </m:r>
              </m:oMath>
            </m:oMathPara>
          </w:p>
        </w:tc>
      </w:tr>
      <w:tr w:rsidR="001563B0" w:rsidRPr="00862C80" w14:paraId="5157CF69" w14:textId="77777777" w:rsidTr="004C19B2">
        <w:trPr>
          <w:trHeight w:val="155"/>
        </w:trPr>
        <w:tc>
          <w:tcPr>
            <w:tcW w:w="9356" w:type="dxa"/>
            <w:gridSpan w:val="7"/>
          </w:tcPr>
          <w:p w14:paraId="0B1F7853" w14:textId="147EA416" w:rsidR="001563B0" w:rsidRPr="00A13278" w:rsidRDefault="001563B0" w:rsidP="001563B0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A1327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C ( 3 marks ) </w:t>
            </w:r>
          </w:p>
        </w:tc>
      </w:tr>
      <w:tr w:rsidR="001563B0" w:rsidRPr="00862C80" w14:paraId="2B41E45B" w14:textId="77777777" w:rsidTr="00781D7C">
        <w:trPr>
          <w:trHeight w:val="155"/>
        </w:trPr>
        <w:tc>
          <w:tcPr>
            <w:tcW w:w="720" w:type="dxa"/>
            <w:gridSpan w:val="2"/>
          </w:tcPr>
          <w:p w14:paraId="0FDF6347" w14:textId="2CA959FE" w:rsidR="001563B0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636" w:type="dxa"/>
            <w:gridSpan w:val="5"/>
          </w:tcPr>
          <w:p w14:paraId="645915CA" w14:textId="77777777" w:rsidR="001563B0" w:rsidRPr="002D7B73" w:rsidRDefault="00635900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>E</w:t>
            </w: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xpress the following matrix as the sum of symmetric and skew symmetric matrix </w:t>
            </w:r>
          </w:p>
          <w:p w14:paraId="07F05D8F" w14:textId="4F43917F" w:rsidR="001663AC" w:rsidRPr="00862C80" w:rsidRDefault="00000000" w:rsidP="001563B0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563B0" w:rsidRPr="00862C80" w14:paraId="045D6528" w14:textId="77777777" w:rsidTr="00781D7C">
        <w:trPr>
          <w:trHeight w:val="155"/>
        </w:trPr>
        <w:tc>
          <w:tcPr>
            <w:tcW w:w="720" w:type="dxa"/>
            <w:gridSpan w:val="2"/>
          </w:tcPr>
          <w:p w14:paraId="07C4B05C" w14:textId="45A89485" w:rsidR="001563B0" w:rsidRDefault="00F52BDD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636" w:type="dxa"/>
            <w:gridSpan w:val="5"/>
          </w:tcPr>
          <w:p w14:paraId="1FAE7F7B" w14:textId="3DC667B5" w:rsidR="001563B0" w:rsidRPr="002D7B73" w:rsidRDefault="00CD374A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Show that the </w:t>
            </w:r>
            <w:r w:rsidR="00A546CA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relation R defined by ( a,b) R ( c,d) </w:t>
            </w:r>
            <w:r w:rsidR="009635A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iff a</w:t>
            </w:r>
            <w:r w:rsidR="002177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9635A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  <w:r w:rsidR="002177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9635A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d= b</w:t>
            </w:r>
            <w:r w:rsidR="002177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9635A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  <w:r w:rsidR="002177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9635A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c on the set NxN is an equivalence </w:t>
            </w:r>
            <w:r w:rsidR="001754A5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relation </w:t>
            </w:r>
          </w:p>
        </w:tc>
      </w:tr>
      <w:tr w:rsidR="001563B0" w:rsidRPr="00862C80" w14:paraId="35500518" w14:textId="77777777" w:rsidTr="00781D7C">
        <w:trPr>
          <w:trHeight w:val="155"/>
        </w:trPr>
        <w:tc>
          <w:tcPr>
            <w:tcW w:w="720" w:type="dxa"/>
            <w:gridSpan w:val="2"/>
          </w:tcPr>
          <w:p w14:paraId="57347ECE" w14:textId="668DC93A" w:rsidR="001563B0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36" w:type="dxa"/>
            <w:gridSpan w:val="5"/>
          </w:tcPr>
          <w:p w14:paraId="5A323C23" w14:textId="77777777" w:rsidR="00415834" w:rsidRPr="002D7B73" w:rsidRDefault="003E318D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Determine whether the relation R defined </w:t>
            </w:r>
            <w:r w:rsidR="00F54C0F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on the set R of all real numbers as</w:t>
            </w:r>
          </w:p>
          <w:p w14:paraId="13F190E3" w14:textId="378A627F" w:rsidR="001563B0" w:rsidRPr="00862C80" w:rsidRDefault="00F54C0F" w:rsidP="001563B0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 xml:space="preserve"> R </w:t>
            </w:r>
            <w:r w:rsidR="00F76933">
              <w:rPr>
                <w:rFonts w:ascii="Calibri" w:eastAsia="Times New Roman" w:hAnsi="Calibri" w:cs="Times New Roman"/>
                <w:noProof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noProof/>
                <w:lang w:val="en-US"/>
              </w:rPr>
              <w:t xml:space="preserve">= { (a,b) </w:t>
            </w:r>
            <w:r w:rsidR="00CC6865">
              <w:rPr>
                <w:rFonts w:ascii="Calibri" w:eastAsia="Times New Roman" w:hAnsi="Calibri" w:cs="Times New Roman"/>
                <w:noProof/>
                <w:lang w:val="en-US"/>
              </w:rPr>
              <w:t>:a,b</w:t>
            </w:r>
            <m:oMath>
              <m:r>
                <w:rPr>
                  <w:rFonts w:ascii="Cambria Math" w:eastAsia="Times New Roman" w:hAnsi="Cambria Math" w:cs="Times New Roman"/>
                  <w:noProof/>
                  <w:lang w:val="en-US"/>
                </w:rPr>
                <m:t>∈Rand a-b+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noProof/>
                      <w:lang w:val="en-US"/>
                    </w:rPr>
                    <m:t xml:space="preserve">3 </m:t>
                  </m:r>
                </m:e>
              </m:rad>
              <m:r>
                <w:rPr>
                  <w:rFonts w:ascii="Cambria Math" w:eastAsia="Times New Roman" w:hAnsi="Cambria Math" w:cs="Times New Roman"/>
                  <w:noProof/>
                  <w:lang w:val="en-US"/>
                </w:rPr>
                <m:t xml:space="preserve"> ∈S where S is the set of irrational numbers </m:t>
              </m:r>
            </m:oMath>
            <w:r w:rsidR="00F27F4E">
              <w:rPr>
                <w:rFonts w:ascii="Calibri" w:eastAsia="Times New Roman" w:hAnsi="Calibri" w:cs="Times New Roman"/>
                <w:noProof/>
                <w:lang w:val="en-US"/>
              </w:rPr>
              <w:t xml:space="preserve"> </w:t>
            </w:r>
            <w:r w:rsidR="00B54857">
              <w:rPr>
                <w:rFonts w:ascii="Calibri" w:eastAsia="Times New Roman" w:hAnsi="Calibri" w:cs="Times New Roman"/>
                <w:noProof/>
                <w:lang w:val="en-US"/>
              </w:rPr>
              <w:t>}</w:t>
            </w:r>
            <w:r w:rsidR="00F27F4E">
              <w:rPr>
                <w:rFonts w:ascii="Calibri" w:eastAsia="Times New Roman" w:hAnsi="Calibri" w:cs="Times New Roman"/>
                <w:noProof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noProof/>
                  <w:lang w:val="en-US"/>
                </w:rPr>
                <m:t xml:space="preserve"> is reflexive , symmetric and transitive </m:t>
              </m:r>
            </m:oMath>
          </w:p>
        </w:tc>
      </w:tr>
      <w:tr w:rsidR="001563B0" w:rsidRPr="00862C80" w14:paraId="4E3818E9" w14:textId="77777777" w:rsidTr="00781D7C">
        <w:trPr>
          <w:trHeight w:val="155"/>
        </w:trPr>
        <w:tc>
          <w:tcPr>
            <w:tcW w:w="720" w:type="dxa"/>
            <w:gridSpan w:val="2"/>
          </w:tcPr>
          <w:p w14:paraId="6C9CC96D" w14:textId="51334CEA" w:rsidR="001563B0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52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36" w:type="dxa"/>
            <w:gridSpan w:val="5"/>
          </w:tcPr>
          <w:p w14:paraId="07BAD48C" w14:textId="77777777" w:rsidR="00B002B1" w:rsidRDefault="00C21422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 xml:space="preserve">If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-tan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tan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D46734">
              <w:rPr>
                <w:rFonts w:ascii="Calibri" w:eastAsia="Times New Roman" w:hAnsi="Calibri" w:cs="Times New Roman"/>
                <w:noProof/>
                <w:lang w:val="en-US"/>
              </w:rPr>
              <w:t xml:space="preserve"> a</w:t>
            </w:r>
            <w:r w:rsidR="00D46734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nd </w:t>
            </w:r>
            <w:r w:rsidR="00811A96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 is the identity matrix of order 2,</w:t>
            </w:r>
          </w:p>
          <w:p w14:paraId="55E85CAC" w14:textId="34E6550A" w:rsidR="001563B0" w:rsidRPr="007F7006" w:rsidRDefault="00811A96" w:rsidP="001563B0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show that</w:t>
            </w:r>
            <w:r w:rsidR="00B002B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</w:t>
            </w: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I + A = ( I</w:t>
            </w:r>
            <w:r w:rsidR="00521F2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-A)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cosα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 sinα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 xml:space="preserve"> sinα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cosα</m:t>
                        </m:r>
                      </m:e>
                    </m:mr>
                  </m:m>
                </m:e>
              </m:d>
            </m:oMath>
          </w:p>
        </w:tc>
      </w:tr>
      <w:tr w:rsidR="001563B0" w:rsidRPr="00862C80" w14:paraId="054D8AEA" w14:textId="77777777" w:rsidTr="00432BF7">
        <w:trPr>
          <w:trHeight w:val="155"/>
        </w:trPr>
        <w:tc>
          <w:tcPr>
            <w:tcW w:w="9356" w:type="dxa"/>
            <w:gridSpan w:val="7"/>
          </w:tcPr>
          <w:p w14:paraId="6FDCD112" w14:textId="13AC8411" w:rsidR="001563B0" w:rsidRPr="00036735" w:rsidRDefault="001563B0" w:rsidP="001563B0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D ( 4 Marks ) </w:t>
            </w:r>
          </w:p>
        </w:tc>
      </w:tr>
      <w:tr w:rsidR="001563B0" w:rsidRPr="00862C80" w14:paraId="3520BA2C" w14:textId="77777777" w:rsidTr="00781D7C">
        <w:trPr>
          <w:trHeight w:val="155"/>
        </w:trPr>
        <w:tc>
          <w:tcPr>
            <w:tcW w:w="720" w:type="dxa"/>
            <w:gridSpan w:val="2"/>
          </w:tcPr>
          <w:p w14:paraId="7835C087" w14:textId="4B03B79D" w:rsidR="001563B0" w:rsidRDefault="001563B0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6E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6" w:type="dxa"/>
            <w:gridSpan w:val="5"/>
          </w:tcPr>
          <w:p w14:paraId="0CED332B" w14:textId="5438B3BC" w:rsidR="00512B3B" w:rsidRPr="002D7B73" w:rsidRDefault="00D01B91" w:rsidP="002D7B73">
            <w:pPr>
              <w:pBdr>
                <w:bottom w:val="single" w:sz="4" w:space="1" w:color="auto"/>
              </w:pBd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Three car dealers say A,Band C deals in </w:t>
            </w:r>
            <w:r w:rsidR="0037616A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three types of cars , namely Hatchback cars</w:t>
            </w:r>
            <w:r w:rsidR="007238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,</w:t>
            </w:r>
            <w:r w:rsidR="0037616A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Sedan cars ,SUV cars.The sales figure of 201</w:t>
            </w:r>
            <w:r w:rsidR="00CE2DB0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9and 2020 showed that dealer A sold 120 Hatchback ,</w:t>
            </w:r>
            <w:r w:rsidR="00443297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50 Sedan, 10 SUV cars in 2019 and </w:t>
            </w:r>
            <w:r w:rsidR="00CC08E1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300 Hatchback, 150 Sedan , 20 SUV cars </w:t>
            </w:r>
            <w:r w:rsidR="0002035D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cars </w:t>
            </w:r>
            <w:r w:rsidR="00492E9D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in 2020</w:t>
            </w:r>
            <w:r w:rsidR="006637D7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14:paraId="38F77CD3" w14:textId="3421BA19" w:rsidR="006637D7" w:rsidRPr="002D7B73" w:rsidRDefault="00A62138" w:rsidP="002D7B73">
            <w:pPr>
              <w:pBdr>
                <w:bottom w:val="single" w:sz="4" w:space="1" w:color="auto"/>
              </w:pBd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Dealer B sold 100 hatch back,30 Sedan ,5 SUV cars in 2019</w:t>
            </w:r>
            <w:r w:rsidR="00417E12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and 200 hatchback,50 Sedan,6 SUV cars </w:t>
            </w:r>
            <w:r w:rsidR="00584010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in 2020;</w:t>
            </w:r>
          </w:p>
          <w:p w14:paraId="14400618" w14:textId="0F05392D" w:rsidR="00584010" w:rsidRPr="002D7B73" w:rsidRDefault="00584010" w:rsidP="002D7B73">
            <w:pPr>
              <w:pBdr>
                <w:bottom w:val="single" w:sz="4" w:space="1" w:color="auto"/>
              </w:pBd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Dealer C sold 90 Hatch</w:t>
            </w:r>
            <w:r w:rsidR="00C2520D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back,40 sedan ,2 SUV cars in 2019 and 100 Hatchback,60 seadn, 5 SUV cars in 2020</w:t>
            </w:r>
          </w:p>
          <w:p w14:paraId="4E8AC145" w14:textId="1B3A4367" w:rsidR="00E25E56" w:rsidRDefault="00E25E56" w:rsidP="00C8775E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3892C6" wp14:editId="06636CEE">
                  <wp:extent cx="5346700" cy="86233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C202B" w14:textId="77777777" w:rsidR="008058D5" w:rsidRDefault="00E25E56" w:rsidP="00C8775E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D7B73">
              <w:rPr>
                <w:rFonts w:ascii="Times New Roman" w:hAnsi="Times New Roman" w:cs="Times New Roman"/>
                <w:noProof/>
                <w:sz w:val="24"/>
                <w:szCs w:val="24"/>
              </w:rPr>
              <w:t>Based on the above information answer the following questions :</w:t>
            </w:r>
          </w:p>
          <w:p w14:paraId="17465F35" w14:textId="1785C610" w:rsidR="005379B8" w:rsidRDefault="00011455" w:rsidP="00C8775E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>(</w:t>
            </w: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1)</w:t>
            </w:r>
            <w:r w:rsidR="00715617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="00D7686E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he </w:t>
            </w:r>
            <w:r w:rsidR="007F696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increase in sales from 2019 to </w:t>
            </w:r>
            <w:r w:rsidR="007E095F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2020</w:t>
            </w:r>
            <w:r w:rsidR="00D7686E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by </w:t>
            </w:r>
            <w:r w:rsidR="000854F4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each dealer </w:t>
            </w:r>
            <w:r w:rsidR="00247D64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is given </w:t>
            </w:r>
            <w:r w:rsidR="00715617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by the matrix </w:t>
            </w:r>
          </w:p>
          <w:p w14:paraId="1F861A4C" w14:textId="3D5ECEEA" w:rsidR="007F6969" w:rsidRDefault="005379B8" w:rsidP="00C8775E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</w:t>
            </w:r>
            <w:r w:rsidR="0077174D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(2 marks )</w:t>
            </w:r>
            <w:r w:rsidR="00D63108">
              <w:rPr>
                <w:noProof/>
              </w:rPr>
              <w:drawing>
                <wp:inline distT="0" distB="0" distL="0" distR="0" wp14:anchorId="1C87782C" wp14:editId="73E5046A">
                  <wp:extent cx="5176058" cy="80708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056" cy="80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E02DE" w14:textId="77777777" w:rsidR="00E82FFA" w:rsidRDefault="00E82FFA" w:rsidP="00C8775E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C6A20E" wp14:editId="38C6B114">
                  <wp:extent cx="5120640" cy="84518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10" cy="84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7BD42" w14:textId="7B389258" w:rsidR="00D63108" w:rsidRDefault="00D63108" w:rsidP="00C8775E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>(ii)</w:t>
            </w:r>
            <w:r w:rsidR="00661D39">
              <w:rPr>
                <w:rFonts w:ascii="Calibri" w:eastAsia="Times New Roman" w:hAnsi="Calibri" w:cs="Times New Roman"/>
                <w:noProof/>
                <w:lang w:val="en-US"/>
              </w:rPr>
              <w:t xml:space="preserve">If each dealer receive profit of </w:t>
            </w:r>
            <w:r w:rsidR="005573AB">
              <w:rPr>
                <w:rFonts w:ascii="Calibri" w:eastAsia="Times New Roman" w:hAnsi="Calibri" w:cs="Times New Roman"/>
                <w:noProof/>
                <w:lang w:val="en-US"/>
              </w:rPr>
              <w:t>Rs 50</w:t>
            </w:r>
            <w:r w:rsidR="005058B9">
              <w:rPr>
                <w:rFonts w:ascii="Calibri" w:eastAsia="Times New Roman" w:hAnsi="Calibri" w:cs="Times New Roman"/>
                <w:noProof/>
                <w:lang w:val="en-US"/>
              </w:rPr>
              <w:t>,000 on sale of Hatchback,Rs 1</w:t>
            </w:r>
            <w:r w:rsidR="002232A4">
              <w:rPr>
                <w:rFonts w:ascii="Calibri" w:eastAsia="Times New Roman" w:hAnsi="Calibri" w:cs="Times New Roman"/>
                <w:noProof/>
                <w:lang w:val="en-US"/>
              </w:rPr>
              <w:t>,</w:t>
            </w:r>
            <w:r w:rsidR="005058B9">
              <w:rPr>
                <w:rFonts w:ascii="Calibri" w:eastAsia="Times New Roman" w:hAnsi="Calibri" w:cs="Times New Roman"/>
                <w:noProof/>
                <w:lang w:val="en-US"/>
              </w:rPr>
              <w:t>0</w:t>
            </w:r>
            <w:r w:rsidR="002232A4">
              <w:rPr>
                <w:rFonts w:ascii="Calibri" w:eastAsia="Times New Roman" w:hAnsi="Calibri" w:cs="Times New Roman"/>
                <w:noProof/>
                <w:lang w:val="en-US"/>
              </w:rPr>
              <w:t>0</w:t>
            </w:r>
            <w:r w:rsidR="005058B9">
              <w:rPr>
                <w:rFonts w:ascii="Calibri" w:eastAsia="Times New Roman" w:hAnsi="Calibri" w:cs="Times New Roman"/>
                <w:noProof/>
                <w:lang w:val="en-US"/>
              </w:rPr>
              <w:t xml:space="preserve">,000 on sales of Sedan and Rs </w:t>
            </w:r>
            <w:r w:rsidR="002232A4">
              <w:rPr>
                <w:rFonts w:ascii="Calibri" w:eastAsia="Times New Roman" w:hAnsi="Calibri" w:cs="Times New Roman"/>
                <w:noProof/>
                <w:lang w:val="en-US"/>
              </w:rPr>
              <w:t>2,00,000 on sal</w:t>
            </w:r>
            <w:r w:rsidR="002C34CC">
              <w:rPr>
                <w:rFonts w:ascii="Calibri" w:eastAsia="Times New Roman" w:hAnsi="Calibri" w:cs="Times New Roman"/>
                <w:noProof/>
                <w:lang w:val="en-US"/>
              </w:rPr>
              <w:t xml:space="preserve">e of SUV, then amount of profit received in the year 2020 by each dealer is given by the </w:t>
            </w:r>
            <w:r w:rsidR="00B83F28">
              <w:rPr>
                <w:rFonts w:ascii="Calibri" w:eastAsia="Times New Roman" w:hAnsi="Calibri" w:cs="Times New Roman"/>
                <w:noProof/>
                <w:lang w:val="en-US"/>
              </w:rPr>
              <w:t xml:space="preserve">matrix </w:t>
            </w:r>
            <w:r w:rsidR="0077174D">
              <w:rPr>
                <w:rFonts w:ascii="Calibri" w:eastAsia="Times New Roman" w:hAnsi="Calibri" w:cs="Times New Roman"/>
                <w:noProof/>
                <w:lang w:val="en-US"/>
              </w:rPr>
              <w:t xml:space="preserve">                                                          </w:t>
            </w:r>
            <w:r w:rsidR="005379B8">
              <w:rPr>
                <w:rFonts w:ascii="Calibri" w:eastAsia="Times New Roman" w:hAnsi="Calibri" w:cs="Times New Roman"/>
                <w:noProof/>
                <w:lang w:val="en-US"/>
              </w:rPr>
              <w:t xml:space="preserve">          </w:t>
            </w:r>
            <w:r w:rsidR="0077174D">
              <w:rPr>
                <w:rFonts w:ascii="Calibri" w:eastAsia="Times New Roman" w:hAnsi="Calibri" w:cs="Times New Roman"/>
                <w:noProof/>
                <w:lang w:val="en-US"/>
              </w:rPr>
              <w:t xml:space="preserve">       (2 Marks )</w:t>
            </w:r>
          </w:p>
          <w:p w14:paraId="4127F64D" w14:textId="71E8A36B" w:rsidR="00661D39" w:rsidRPr="00862C80" w:rsidRDefault="00FF09C5" w:rsidP="00C8775E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D227A7" wp14:editId="0D47D4D0">
                  <wp:extent cx="5346700" cy="549910"/>
                  <wp:effectExtent l="0" t="0" r="635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BDC" w:rsidRPr="002D7B73" w14:paraId="29DA9BAE" w14:textId="77777777" w:rsidTr="00781D7C">
        <w:trPr>
          <w:trHeight w:val="155"/>
        </w:trPr>
        <w:tc>
          <w:tcPr>
            <w:tcW w:w="720" w:type="dxa"/>
            <w:gridSpan w:val="2"/>
          </w:tcPr>
          <w:p w14:paraId="48C5056F" w14:textId="0AE18F98" w:rsidR="004B1BDC" w:rsidRDefault="00C76E38" w:rsidP="001563B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8636" w:type="dxa"/>
            <w:gridSpan w:val="5"/>
          </w:tcPr>
          <w:p w14:paraId="496E5C60" w14:textId="69858600" w:rsidR="004B1BDC" w:rsidRPr="002D7B73" w:rsidRDefault="000A1955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Consider the funct</w:t>
            </w:r>
            <w:r w:rsidR="008D487A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ion f: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/>
                </w:rPr>
                <m:t>→[-5,∞)</m:t>
              </m:r>
            </m:oMath>
            <w:r w:rsidR="00753A69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given by </w:t>
            </w:r>
            <w:r w:rsidR="008826D1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f(x)=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/>
                </w:rPr>
                <m:t>+6x-5</m:t>
              </m:r>
            </m:oMath>
            <w:r w:rsidR="00001762" w:rsidRPr="002D7B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.Show that f is bijective.</w:t>
            </w:r>
          </w:p>
        </w:tc>
      </w:tr>
      <w:tr w:rsidR="00124EEB" w:rsidRPr="00862C80" w14:paraId="55C00925" w14:textId="77777777" w:rsidTr="00A64BFA">
        <w:trPr>
          <w:trHeight w:val="155"/>
        </w:trPr>
        <w:tc>
          <w:tcPr>
            <w:tcW w:w="9356" w:type="dxa"/>
            <w:gridSpan w:val="7"/>
          </w:tcPr>
          <w:p w14:paraId="6A3D8910" w14:textId="36A7236E" w:rsidR="00124EEB" w:rsidRPr="00C912D7" w:rsidRDefault="00E50B3E" w:rsidP="00E50B3E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Section</w:t>
            </w:r>
            <w:r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E( 5 marks )</w:t>
            </w:r>
          </w:p>
        </w:tc>
      </w:tr>
      <w:tr w:rsidR="00E50B3E" w:rsidRPr="00862C80" w14:paraId="6903501E" w14:textId="77777777" w:rsidTr="00E50B3E">
        <w:trPr>
          <w:trHeight w:val="155"/>
        </w:trPr>
        <w:tc>
          <w:tcPr>
            <w:tcW w:w="709" w:type="dxa"/>
          </w:tcPr>
          <w:p w14:paraId="2824C354" w14:textId="1136E01E" w:rsidR="00E50B3E" w:rsidRPr="00C912D7" w:rsidRDefault="00E50B3E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C76E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8647" w:type="dxa"/>
            <w:gridSpan w:val="6"/>
          </w:tcPr>
          <w:p w14:paraId="593AF69E" w14:textId="4347D1AA" w:rsidR="00E50B3E" w:rsidRDefault="009D737F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Find the product </w:t>
            </w:r>
            <w:r w:rsidR="00A472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AB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of the matrices  where </w:t>
            </w:r>
            <w:r w:rsidR="009E24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val="en-US"/>
                </w:rPr>
                <m:t xml:space="preserve">       B=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9E249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23FF945B" w14:textId="08C55F21" w:rsidR="000F24C8" w:rsidRDefault="000F24C8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Hence solve the equations by matrix method :</w:t>
            </w:r>
          </w:p>
          <w:p w14:paraId="0A316E21" w14:textId="59ED09F9" w:rsidR="000F24C8" w:rsidRDefault="001E565F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x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2z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F24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  <w:p w14:paraId="4F6993D4" w14:textId="66760D67" w:rsidR="001E565F" w:rsidRDefault="001E565F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3x + 2y + z = 7</w:t>
            </w:r>
          </w:p>
          <w:p w14:paraId="4328A76F" w14:textId="7D786F82" w:rsidR="001E565F" w:rsidRDefault="001E565F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2x+ y </w:t>
            </w:r>
            <w:r w:rsidR="00B817B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+ 3z = 2</w:t>
            </w:r>
          </w:p>
          <w:p w14:paraId="7D455CBA" w14:textId="4F468005" w:rsidR="00936C91" w:rsidRPr="00C912D7" w:rsidRDefault="00936C91" w:rsidP="001563B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0239314B" w14:textId="4DE0ABC9" w:rsidR="00DD0ED8" w:rsidRDefault="00DD0ED8"/>
    <w:sectPr w:rsidR="00DD0ED8" w:rsidSect="00781D7C">
      <w:footerReference w:type="default" r:id="rId12"/>
      <w:pgSz w:w="11906" w:h="16838"/>
      <w:pgMar w:top="1440" w:right="42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D327" w14:textId="77777777" w:rsidR="00CB1852" w:rsidRDefault="00CB1852" w:rsidP="004D72F7">
      <w:pPr>
        <w:spacing w:after="0" w:line="240" w:lineRule="auto"/>
      </w:pPr>
      <w:r>
        <w:separator/>
      </w:r>
    </w:p>
  </w:endnote>
  <w:endnote w:type="continuationSeparator" w:id="0">
    <w:p w14:paraId="764DE57C" w14:textId="77777777" w:rsidR="00CB1852" w:rsidRDefault="00CB1852" w:rsidP="004D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4861" w14:textId="77777777" w:rsidR="004D72F7" w:rsidRDefault="004D72F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81A75CB" w14:textId="77777777" w:rsidR="004D72F7" w:rsidRDefault="004D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8DD5" w14:textId="77777777" w:rsidR="00CB1852" w:rsidRDefault="00CB1852" w:rsidP="004D72F7">
      <w:pPr>
        <w:spacing w:after="0" w:line="240" w:lineRule="auto"/>
      </w:pPr>
      <w:r>
        <w:separator/>
      </w:r>
    </w:p>
  </w:footnote>
  <w:footnote w:type="continuationSeparator" w:id="0">
    <w:p w14:paraId="1B117D1C" w14:textId="77777777" w:rsidR="00CB1852" w:rsidRDefault="00CB1852" w:rsidP="004D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1E"/>
    <w:multiLevelType w:val="hybridMultilevel"/>
    <w:tmpl w:val="02B2D5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AAF"/>
    <w:multiLevelType w:val="hybridMultilevel"/>
    <w:tmpl w:val="2E68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6424">
    <w:abstractNumId w:val="2"/>
  </w:num>
  <w:num w:numId="2" w16cid:durableId="287322007">
    <w:abstractNumId w:val="4"/>
  </w:num>
  <w:num w:numId="3" w16cid:durableId="1885407081">
    <w:abstractNumId w:val="3"/>
  </w:num>
  <w:num w:numId="4" w16cid:durableId="783353134">
    <w:abstractNumId w:val="1"/>
  </w:num>
  <w:num w:numId="5" w16cid:durableId="99872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kFAGCD99UtAAAA"/>
  </w:docVars>
  <w:rsids>
    <w:rsidRoot w:val="000D4F54"/>
    <w:rsid w:val="0000136C"/>
    <w:rsid w:val="00001762"/>
    <w:rsid w:val="00011455"/>
    <w:rsid w:val="0002035D"/>
    <w:rsid w:val="00027407"/>
    <w:rsid w:val="00036735"/>
    <w:rsid w:val="000420C5"/>
    <w:rsid w:val="00042E30"/>
    <w:rsid w:val="0004327B"/>
    <w:rsid w:val="00071D1B"/>
    <w:rsid w:val="000743C9"/>
    <w:rsid w:val="00076003"/>
    <w:rsid w:val="000854F4"/>
    <w:rsid w:val="00091F8F"/>
    <w:rsid w:val="00092BC8"/>
    <w:rsid w:val="000A1955"/>
    <w:rsid w:val="000C01A6"/>
    <w:rsid w:val="000D2640"/>
    <w:rsid w:val="000D4F54"/>
    <w:rsid w:val="000E495F"/>
    <w:rsid w:val="000E5E73"/>
    <w:rsid w:val="000E67A2"/>
    <w:rsid w:val="000F24C8"/>
    <w:rsid w:val="000F5AB4"/>
    <w:rsid w:val="001076FB"/>
    <w:rsid w:val="00124EEB"/>
    <w:rsid w:val="00130239"/>
    <w:rsid w:val="00135835"/>
    <w:rsid w:val="00135A65"/>
    <w:rsid w:val="00136C13"/>
    <w:rsid w:val="001406D0"/>
    <w:rsid w:val="00140B1F"/>
    <w:rsid w:val="00143842"/>
    <w:rsid w:val="001563B0"/>
    <w:rsid w:val="0016466C"/>
    <w:rsid w:val="001663AC"/>
    <w:rsid w:val="001754A5"/>
    <w:rsid w:val="0019216B"/>
    <w:rsid w:val="001922E8"/>
    <w:rsid w:val="001B1680"/>
    <w:rsid w:val="001B4275"/>
    <w:rsid w:val="001B6C9E"/>
    <w:rsid w:val="001C6614"/>
    <w:rsid w:val="001E2EBE"/>
    <w:rsid w:val="001E565F"/>
    <w:rsid w:val="001E7B61"/>
    <w:rsid w:val="002042ED"/>
    <w:rsid w:val="00206902"/>
    <w:rsid w:val="00217794"/>
    <w:rsid w:val="00220E75"/>
    <w:rsid w:val="002232A4"/>
    <w:rsid w:val="002250BB"/>
    <w:rsid w:val="00227430"/>
    <w:rsid w:val="00237634"/>
    <w:rsid w:val="00243757"/>
    <w:rsid w:val="00243F24"/>
    <w:rsid w:val="0024413B"/>
    <w:rsid w:val="00247D64"/>
    <w:rsid w:val="00252598"/>
    <w:rsid w:val="00281882"/>
    <w:rsid w:val="00295A74"/>
    <w:rsid w:val="002C34CC"/>
    <w:rsid w:val="002C44CB"/>
    <w:rsid w:val="002D7B73"/>
    <w:rsid w:val="002E153A"/>
    <w:rsid w:val="002F0092"/>
    <w:rsid w:val="003159CD"/>
    <w:rsid w:val="00324A04"/>
    <w:rsid w:val="003314C1"/>
    <w:rsid w:val="003667F7"/>
    <w:rsid w:val="003728CA"/>
    <w:rsid w:val="0037616A"/>
    <w:rsid w:val="00385D85"/>
    <w:rsid w:val="003872AA"/>
    <w:rsid w:val="0039241A"/>
    <w:rsid w:val="003952E0"/>
    <w:rsid w:val="003A3812"/>
    <w:rsid w:val="003A541B"/>
    <w:rsid w:val="003B0F6F"/>
    <w:rsid w:val="003B13AC"/>
    <w:rsid w:val="003B3DE0"/>
    <w:rsid w:val="003E318D"/>
    <w:rsid w:val="003E4EAC"/>
    <w:rsid w:val="004124C9"/>
    <w:rsid w:val="00415834"/>
    <w:rsid w:val="00417B4B"/>
    <w:rsid w:val="00417E12"/>
    <w:rsid w:val="00423871"/>
    <w:rsid w:val="00443297"/>
    <w:rsid w:val="00443F90"/>
    <w:rsid w:val="00447AD5"/>
    <w:rsid w:val="00447C07"/>
    <w:rsid w:val="00464502"/>
    <w:rsid w:val="0047148E"/>
    <w:rsid w:val="004777F2"/>
    <w:rsid w:val="00487020"/>
    <w:rsid w:val="00492E9D"/>
    <w:rsid w:val="004B12EE"/>
    <w:rsid w:val="004B1BDC"/>
    <w:rsid w:val="004B5CCF"/>
    <w:rsid w:val="004C36D8"/>
    <w:rsid w:val="004C40F4"/>
    <w:rsid w:val="004D2FB7"/>
    <w:rsid w:val="004D4D83"/>
    <w:rsid w:val="004D72F7"/>
    <w:rsid w:val="004D7873"/>
    <w:rsid w:val="005058B9"/>
    <w:rsid w:val="00512B3B"/>
    <w:rsid w:val="00521F29"/>
    <w:rsid w:val="0052275A"/>
    <w:rsid w:val="00532481"/>
    <w:rsid w:val="00534C84"/>
    <w:rsid w:val="005379B8"/>
    <w:rsid w:val="0054366E"/>
    <w:rsid w:val="00545049"/>
    <w:rsid w:val="005471E2"/>
    <w:rsid w:val="005518B9"/>
    <w:rsid w:val="005531B3"/>
    <w:rsid w:val="005573AB"/>
    <w:rsid w:val="0055764F"/>
    <w:rsid w:val="00562DBA"/>
    <w:rsid w:val="00565147"/>
    <w:rsid w:val="00571B15"/>
    <w:rsid w:val="00574357"/>
    <w:rsid w:val="00584010"/>
    <w:rsid w:val="005C6D08"/>
    <w:rsid w:val="005D33F7"/>
    <w:rsid w:val="005D4904"/>
    <w:rsid w:val="005E6EF4"/>
    <w:rsid w:val="005F2753"/>
    <w:rsid w:val="0060381C"/>
    <w:rsid w:val="006179D5"/>
    <w:rsid w:val="00623935"/>
    <w:rsid w:val="006320A5"/>
    <w:rsid w:val="00635900"/>
    <w:rsid w:val="00643457"/>
    <w:rsid w:val="00650173"/>
    <w:rsid w:val="00651F2F"/>
    <w:rsid w:val="00661D39"/>
    <w:rsid w:val="006637D7"/>
    <w:rsid w:val="006811D2"/>
    <w:rsid w:val="006C2678"/>
    <w:rsid w:val="006C3197"/>
    <w:rsid w:val="006D1977"/>
    <w:rsid w:val="006D2E22"/>
    <w:rsid w:val="006D33F7"/>
    <w:rsid w:val="006D72BE"/>
    <w:rsid w:val="006E05EF"/>
    <w:rsid w:val="006E3B1B"/>
    <w:rsid w:val="006F13B9"/>
    <w:rsid w:val="006F3B07"/>
    <w:rsid w:val="006F6766"/>
    <w:rsid w:val="0070148F"/>
    <w:rsid w:val="00704B9E"/>
    <w:rsid w:val="007062CE"/>
    <w:rsid w:val="00706F6C"/>
    <w:rsid w:val="00715617"/>
    <w:rsid w:val="007209A7"/>
    <w:rsid w:val="007238F5"/>
    <w:rsid w:val="00733978"/>
    <w:rsid w:val="00735CC0"/>
    <w:rsid w:val="00735F95"/>
    <w:rsid w:val="007461D5"/>
    <w:rsid w:val="007478B7"/>
    <w:rsid w:val="00753A69"/>
    <w:rsid w:val="00755475"/>
    <w:rsid w:val="007709B8"/>
    <w:rsid w:val="0077174D"/>
    <w:rsid w:val="00775EA5"/>
    <w:rsid w:val="00776500"/>
    <w:rsid w:val="0077710A"/>
    <w:rsid w:val="00781D7C"/>
    <w:rsid w:val="00782288"/>
    <w:rsid w:val="007866D1"/>
    <w:rsid w:val="007932E9"/>
    <w:rsid w:val="007A437D"/>
    <w:rsid w:val="007B4211"/>
    <w:rsid w:val="007C3501"/>
    <w:rsid w:val="007C3DA1"/>
    <w:rsid w:val="007D23D9"/>
    <w:rsid w:val="007D278B"/>
    <w:rsid w:val="007D6A3B"/>
    <w:rsid w:val="007E095F"/>
    <w:rsid w:val="007F16A1"/>
    <w:rsid w:val="007F2AAE"/>
    <w:rsid w:val="007F4C84"/>
    <w:rsid w:val="007F6969"/>
    <w:rsid w:val="007F7006"/>
    <w:rsid w:val="00800683"/>
    <w:rsid w:val="00802A22"/>
    <w:rsid w:val="008058D5"/>
    <w:rsid w:val="00811A96"/>
    <w:rsid w:val="00816C72"/>
    <w:rsid w:val="008323D6"/>
    <w:rsid w:val="00834F0B"/>
    <w:rsid w:val="0085296E"/>
    <w:rsid w:val="00854F57"/>
    <w:rsid w:val="00856BCE"/>
    <w:rsid w:val="00862C80"/>
    <w:rsid w:val="00873350"/>
    <w:rsid w:val="0087733F"/>
    <w:rsid w:val="00881FF5"/>
    <w:rsid w:val="008826D1"/>
    <w:rsid w:val="008836C4"/>
    <w:rsid w:val="00885509"/>
    <w:rsid w:val="0089093A"/>
    <w:rsid w:val="008A05A7"/>
    <w:rsid w:val="008A2711"/>
    <w:rsid w:val="008A5D6D"/>
    <w:rsid w:val="008B1FDF"/>
    <w:rsid w:val="008B42FB"/>
    <w:rsid w:val="008B5089"/>
    <w:rsid w:val="008B783E"/>
    <w:rsid w:val="008B7C00"/>
    <w:rsid w:val="008D487A"/>
    <w:rsid w:val="008E1E83"/>
    <w:rsid w:val="008E2DA1"/>
    <w:rsid w:val="008E3547"/>
    <w:rsid w:val="008E6C5C"/>
    <w:rsid w:val="008F0727"/>
    <w:rsid w:val="008F3910"/>
    <w:rsid w:val="008F5682"/>
    <w:rsid w:val="008F5D16"/>
    <w:rsid w:val="00936C91"/>
    <w:rsid w:val="00937D41"/>
    <w:rsid w:val="00937E9C"/>
    <w:rsid w:val="00955CFD"/>
    <w:rsid w:val="009635A9"/>
    <w:rsid w:val="009652E6"/>
    <w:rsid w:val="00970CC0"/>
    <w:rsid w:val="009859CC"/>
    <w:rsid w:val="00993987"/>
    <w:rsid w:val="009B454C"/>
    <w:rsid w:val="009B504B"/>
    <w:rsid w:val="009C132E"/>
    <w:rsid w:val="009C65D4"/>
    <w:rsid w:val="009C6DCE"/>
    <w:rsid w:val="009C71F5"/>
    <w:rsid w:val="009D44FD"/>
    <w:rsid w:val="009D4FCC"/>
    <w:rsid w:val="009D737F"/>
    <w:rsid w:val="009D7CAD"/>
    <w:rsid w:val="009E2497"/>
    <w:rsid w:val="009E2ACB"/>
    <w:rsid w:val="009E5B8C"/>
    <w:rsid w:val="009F0E58"/>
    <w:rsid w:val="00A04836"/>
    <w:rsid w:val="00A117A0"/>
    <w:rsid w:val="00A13278"/>
    <w:rsid w:val="00A1379A"/>
    <w:rsid w:val="00A200C4"/>
    <w:rsid w:val="00A25B43"/>
    <w:rsid w:val="00A27FD9"/>
    <w:rsid w:val="00A35E78"/>
    <w:rsid w:val="00A472D0"/>
    <w:rsid w:val="00A546CA"/>
    <w:rsid w:val="00A54EB7"/>
    <w:rsid w:val="00A569F2"/>
    <w:rsid w:val="00A62138"/>
    <w:rsid w:val="00A6591E"/>
    <w:rsid w:val="00A71465"/>
    <w:rsid w:val="00A7751D"/>
    <w:rsid w:val="00A86BBD"/>
    <w:rsid w:val="00A979EA"/>
    <w:rsid w:val="00AB1882"/>
    <w:rsid w:val="00AB587A"/>
    <w:rsid w:val="00AC0941"/>
    <w:rsid w:val="00AC3DFD"/>
    <w:rsid w:val="00AC6A5B"/>
    <w:rsid w:val="00B002B1"/>
    <w:rsid w:val="00B01681"/>
    <w:rsid w:val="00B07897"/>
    <w:rsid w:val="00B12A6C"/>
    <w:rsid w:val="00B238F8"/>
    <w:rsid w:val="00B23F2C"/>
    <w:rsid w:val="00B37924"/>
    <w:rsid w:val="00B4657E"/>
    <w:rsid w:val="00B54857"/>
    <w:rsid w:val="00B550C9"/>
    <w:rsid w:val="00B63510"/>
    <w:rsid w:val="00B65989"/>
    <w:rsid w:val="00B714E5"/>
    <w:rsid w:val="00B817BA"/>
    <w:rsid w:val="00B83F28"/>
    <w:rsid w:val="00B84ED3"/>
    <w:rsid w:val="00BA700A"/>
    <w:rsid w:val="00BB62C8"/>
    <w:rsid w:val="00BD0B91"/>
    <w:rsid w:val="00C07E01"/>
    <w:rsid w:val="00C13B64"/>
    <w:rsid w:val="00C1438E"/>
    <w:rsid w:val="00C21422"/>
    <w:rsid w:val="00C2520D"/>
    <w:rsid w:val="00C3222D"/>
    <w:rsid w:val="00C35399"/>
    <w:rsid w:val="00C3638A"/>
    <w:rsid w:val="00C416C0"/>
    <w:rsid w:val="00C417D2"/>
    <w:rsid w:val="00C43D4E"/>
    <w:rsid w:val="00C44D45"/>
    <w:rsid w:val="00C455FE"/>
    <w:rsid w:val="00C60F0C"/>
    <w:rsid w:val="00C70D98"/>
    <w:rsid w:val="00C766C2"/>
    <w:rsid w:val="00C76E38"/>
    <w:rsid w:val="00C8775E"/>
    <w:rsid w:val="00C912D7"/>
    <w:rsid w:val="00CA22E0"/>
    <w:rsid w:val="00CB1852"/>
    <w:rsid w:val="00CC08E1"/>
    <w:rsid w:val="00CC5DDA"/>
    <w:rsid w:val="00CC6865"/>
    <w:rsid w:val="00CD374A"/>
    <w:rsid w:val="00CE2DB0"/>
    <w:rsid w:val="00CE3929"/>
    <w:rsid w:val="00CE7CDD"/>
    <w:rsid w:val="00D01B91"/>
    <w:rsid w:val="00D045E3"/>
    <w:rsid w:val="00D04F4C"/>
    <w:rsid w:val="00D2227C"/>
    <w:rsid w:val="00D42081"/>
    <w:rsid w:val="00D43EA8"/>
    <w:rsid w:val="00D46734"/>
    <w:rsid w:val="00D533DE"/>
    <w:rsid w:val="00D63108"/>
    <w:rsid w:val="00D663CA"/>
    <w:rsid w:val="00D759C3"/>
    <w:rsid w:val="00D7686E"/>
    <w:rsid w:val="00D82530"/>
    <w:rsid w:val="00D91118"/>
    <w:rsid w:val="00DA05ED"/>
    <w:rsid w:val="00DA3F3C"/>
    <w:rsid w:val="00DB731D"/>
    <w:rsid w:val="00DC4C3F"/>
    <w:rsid w:val="00DC6E34"/>
    <w:rsid w:val="00DD0ED8"/>
    <w:rsid w:val="00DE02B1"/>
    <w:rsid w:val="00DE6ADF"/>
    <w:rsid w:val="00E03754"/>
    <w:rsid w:val="00E14BD9"/>
    <w:rsid w:val="00E175B4"/>
    <w:rsid w:val="00E2535E"/>
    <w:rsid w:val="00E25E56"/>
    <w:rsid w:val="00E451B0"/>
    <w:rsid w:val="00E50B3E"/>
    <w:rsid w:val="00E56EDA"/>
    <w:rsid w:val="00E82FFA"/>
    <w:rsid w:val="00E919A7"/>
    <w:rsid w:val="00EA03E4"/>
    <w:rsid w:val="00EA36E6"/>
    <w:rsid w:val="00EA718A"/>
    <w:rsid w:val="00ED187B"/>
    <w:rsid w:val="00ED3C5C"/>
    <w:rsid w:val="00ED7DCE"/>
    <w:rsid w:val="00EE1AA5"/>
    <w:rsid w:val="00EF1AA1"/>
    <w:rsid w:val="00F008E0"/>
    <w:rsid w:val="00F05AF1"/>
    <w:rsid w:val="00F15A30"/>
    <w:rsid w:val="00F17C94"/>
    <w:rsid w:val="00F22124"/>
    <w:rsid w:val="00F241A8"/>
    <w:rsid w:val="00F25810"/>
    <w:rsid w:val="00F27F4E"/>
    <w:rsid w:val="00F3065C"/>
    <w:rsid w:val="00F410FB"/>
    <w:rsid w:val="00F52BDD"/>
    <w:rsid w:val="00F54C0F"/>
    <w:rsid w:val="00F63250"/>
    <w:rsid w:val="00F63DF4"/>
    <w:rsid w:val="00F76933"/>
    <w:rsid w:val="00F8085B"/>
    <w:rsid w:val="00F82E8F"/>
    <w:rsid w:val="00F91917"/>
    <w:rsid w:val="00F94A26"/>
    <w:rsid w:val="00FB0C8A"/>
    <w:rsid w:val="00FB78BD"/>
    <w:rsid w:val="00FC2893"/>
    <w:rsid w:val="00FE4C1C"/>
    <w:rsid w:val="00FF09C5"/>
    <w:rsid w:val="00FF2B90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F7"/>
  </w:style>
  <w:style w:type="paragraph" w:styleId="Footer">
    <w:name w:val="footer"/>
    <w:basedOn w:val="Normal"/>
    <w:link w:val="FooterChar"/>
    <w:uiPriority w:val="99"/>
    <w:unhideWhenUsed/>
    <w:rsid w:val="004D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ASHA REGHUNANDAN</cp:lastModifiedBy>
  <cp:revision>382</cp:revision>
  <dcterms:created xsi:type="dcterms:W3CDTF">2022-04-18T04:57:00Z</dcterms:created>
  <dcterms:modified xsi:type="dcterms:W3CDTF">2023-04-30T18:28:00Z</dcterms:modified>
</cp:coreProperties>
</file>