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7"/>
        <w:gridCol w:w="3210"/>
        <w:gridCol w:w="5212"/>
        <w:gridCol w:w="721"/>
      </w:tblGrid>
      <w:tr w:rsidR="002821EE" w:rsidRPr="00A86832" w14:paraId="2BB8AF80" w14:textId="77777777" w:rsidTr="00A86832">
        <w:trPr>
          <w:trHeight w:val="405"/>
        </w:trPr>
        <w:tc>
          <w:tcPr>
            <w:tcW w:w="9780" w:type="dxa"/>
            <w:gridSpan w:val="4"/>
            <w:hideMark/>
          </w:tcPr>
          <w:p w14:paraId="7C74E66C" w14:textId="14E88341" w:rsidR="002821EE" w:rsidRPr="00A86832" w:rsidRDefault="002821EE" w:rsidP="002821EE">
            <w:pPr>
              <w:rPr>
                <w:rFonts w:ascii="Times New Roman" w:hAnsi="Times New Roman" w:cs="Times New Roman"/>
                <w:bCs/>
              </w:rPr>
            </w:pPr>
            <w:r w:rsidRPr="00A86832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29AA11AD" wp14:editId="78FD513F">
                  <wp:extent cx="6075301" cy="82867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856" cy="835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EE" w:rsidRPr="00A86832" w14:paraId="7526EA04" w14:textId="77777777" w:rsidTr="00A86832">
        <w:trPr>
          <w:trHeight w:val="405"/>
        </w:trPr>
        <w:tc>
          <w:tcPr>
            <w:tcW w:w="9780" w:type="dxa"/>
            <w:gridSpan w:val="4"/>
          </w:tcPr>
          <w:p w14:paraId="67319B7D" w14:textId="42D08406" w:rsidR="002821EE" w:rsidRPr="00A86832" w:rsidRDefault="00CC056B" w:rsidP="00CC0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68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Answer Key</w:t>
            </w:r>
          </w:p>
        </w:tc>
      </w:tr>
      <w:tr w:rsidR="002821EE" w:rsidRPr="00A86832" w14:paraId="3ECEDCC8" w14:textId="77777777" w:rsidTr="00A86832">
        <w:trPr>
          <w:trHeight w:val="405"/>
        </w:trPr>
        <w:tc>
          <w:tcPr>
            <w:tcW w:w="9780" w:type="dxa"/>
            <w:gridSpan w:val="4"/>
            <w:tcBorders>
              <w:bottom w:val="single" w:sz="4" w:space="0" w:color="auto"/>
            </w:tcBorders>
            <w:hideMark/>
          </w:tcPr>
          <w:p w14:paraId="70EC92F6" w14:textId="417071EA" w:rsidR="002821EE" w:rsidRPr="00A86832" w:rsidRDefault="00A86832" w:rsidP="00A86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6832">
              <w:rPr>
                <w:rFonts w:ascii="Times New Roman" w:hAnsi="Times New Roman" w:cs="Times New Roman"/>
                <w:b/>
                <w:sz w:val="28"/>
                <w:szCs w:val="28"/>
              </w:rPr>
              <w:t>PT 3-ACCOUNTANCY</w:t>
            </w:r>
          </w:p>
        </w:tc>
      </w:tr>
      <w:tr w:rsidR="002821EE" w:rsidRPr="00A86832" w14:paraId="3951A3F5" w14:textId="77777777" w:rsidTr="00A86832">
        <w:trPr>
          <w:trHeight w:val="863"/>
        </w:trPr>
        <w:tc>
          <w:tcPr>
            <w:tcW w:w="384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F8B069" w14:textId="77777777" w:rsidR="002821EE" w:rsidRPr="00A86832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Subject:   Accountancy</w:t>
            </w:r>
          </w:p>
          <w:p w14:paraId="7F94781E" w14:textId="5E705445" w:rsidR="002821EE" w:rsidRPr="00A86832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Grade: XI</w:t>
            </w:r>
            <w:r w:rsidR="00DB2714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2A1265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59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619262" w14:textId="77777777" w:rsidR="00887AF3" w:rsidRPr="00A86832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Max Marks:</w:t>
            </w:r>
            <w:r w:rsidR="00DB2714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5A7E4609" w14:textId="29CC475E" w:rsidR="002821EE" w:rsidRPr="00A86832" w:rsidRDefault="00887AF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Time allotted: 1 </w:t>
            </w:r>
            <w:proofErr w:type="spell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hr</w:t>
            </w:r>
            <w:proofErr w:type="spell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 minutes                                                                               </w:t>
            </w:r>
            <w:r w:rsidR="002821EE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821EE" w:rsidRPr="00A86832" w14:paraId="29A09EAA" w14:textId="77777777" w:rsidTr="00A86832">
        <w:trPr>
          <w:trHeight w:val="403"/>
        </w:trPr>
        <w:tc>
          <w:tcPr>
            <w:tcW w:w="637" w:type="dxa"/>
            <w:hideMark/>
          </w:tcPr>
          <w:p w14:paraId="6933329D" w14:textId="5433395F" w:rsidR="002821EE" w:rsidRPr="00A86832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422" w:type="dxa"/>
            <w:gridSpan w:val="2"/>
          </w:tcPr>
          <w:p w14:paraId="12BAAB10" w14:textId="66AD5335" w:rsidR="00247485" w:rsidRPr="00A86832" w:rsidRDefault="00DC7C8D" w:rsidP="00DC7C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Debentures issued as collateral security is </w:t>
            </w:r>
            <w:r w:rsidRPr="00A86832"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  <w:t>secondary or parallel security for the original loan taken by the company</w:t>
            </w:r>
            <w:r w:rsidRPr="00A8683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 The lender can realize the collateral security in case borrower fails to make the payment of the original loan.</w:t>
            </w:r>
          </w:p>
          <w:p w14:paraId="1617A7C5" w14:textId="5853E172" w:rsidR="00EA0CC4" w:rsidRPr="00A86832" w:rsidRDefault="00EA0CC4" w:rsidP="00247485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1" w:type="dxa"/>
            <w:hideMark/>
          </w:tcPr>
          <w:p w14:paraId="248BFE1F" w14:textId="790C519B" w:rsidR="002821EE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A86832" w14:paraId="36F3FC7B" w14:textId="77777777" w:rsidTr="00A86832">
        <w:trPr>
          <w:trHeight w:val="403"/>
        </w:trPr>
        <w:tc>
          <w:tcPr>
            <w:tcW w:w="637" w:type="dxa"/>
            <w:hideMark/>
          </w:tcPr>
          <w:p w14:paraId="74B17311" w14:textId="4C2CD0E5" w:rsidR="002821EE" w:rsidRPr="00A86832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422" w:type="dxa"/>
            <w:gridSpan w:val="2"/>
          </w:tcPr>
          <w:p w14:paraId="3BEF0A13" w14:textId="77777777" w:rsidR="007322C5" w:rsidRPr="00A86832" w:rsidRDefault="007322C5" w:rsidP="007322C5">
            <w:pPr>
              <w:shd w:val="clear" w:color="auto" w:fill="FFFFFF"/>
              <w:spacing w:after="36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AE" w:eastAsia="en-AE"/>
              </w:rPr>
            </w:pPr>
            <w:r w:rsidRPr="00A86832">
              <w:rPr>
                <w:rFonts w:ascii="Times New Roman" w:eastAsia="Times New Roman" w:hAnsi="Times New Roman" w:cs="Times New Roman"/>
                <w:sz w:val="24"/>
                <w:szCs w:val="24"/>
                <w:lang w:val="en-AE" w:eastAsia="en-AE"/>
              </w:rPr>
              <w:t>New ratio between R &amp; S = gaining ratio = 2:2 or 1:1</w:t>
            </w:r>
            <w:r w:rsidRPr="00A86832">
              <w:rPr>
                <w:rFonts w:ascii="Times New Roman" w:eastAsia="Times New Roman" w:hAnsi="Times New Roman" w:cs="Times New Roman"/>
                <w:sz w:val="24"/>
                <w:szCs w:val="24"/>
                <w:lang w:val="en-AE" w:eastAsia="en-AE"/>
              </w:rPr>
              <w:br/>
              <w:t>T’s share of goodwill (hidden) = 60000- 50000 = 10000</w:t>
            </w:r>
            <w:r w:rsidRPr="00A86832">
              <w:rPr>
                <w:rFonts w:ascii="Times New Roman" w:eastAsia="Times New Roman" w:hAnsi="Times New Roman" w:cs="Times New Roman"/>
                <w:sz w:val="24"/>
                <w:szCs w:val="24"/>
                <w:lang w:val="en-AE" w:eastAsia="en-AE"/>
              </w:rPr>
              <w:br/>
              <w:t>Hence adjustment entry is</w:t>
            </w:r>
            <w:r w:rsidRPr="00A86832">
              <w:rPr>
                <w:rFonts w:ascii="Times New Roman" w:eastAsia="Times New Roman" w:hAnsi="Times New Roman" w:cs="Times New Roman"/>
                <w:sz w:val="24"/>
                <w:szCs w:val="24"/>
                <w:lang w:val="en-AE" w:eastAsia="en-AE"/>
              </w:rPr>
              <w:br/>
            </w:r>
            <w:r w:rsidRPr="00A868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AE" w:eastAsia="en-AE"/>
              </w:rPr>
              <w:t>Journal</w:t>
            </w:r>
          </w:p>
          <w:tbl>
            <w:tblPr>
              <w:tblW w:w="824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6021"/>
              <w:gridCol w:w="347"/>
              <w:gridCol w:w="652"/>
              <w:gridCol w:w="715"/>
            </w:tblGrid>
            <w:tr w:rsidR="007322C5" w:rsidRPr="00A86832" w14:paraId="1144D027" w14:textId="77777777" w:rsidTr="007322C5">
              <w:trPr>
                <w:trHeight w:val="1847"/>
              </w:trPr>
              <w:tc>
                <w:tcPr>
                  <w:tcW w:w="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5C626227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Date</w:t>
                  </w:r>
                </w:p>
              </w:tc>
              <w:tc>
                <w:tcPr>
                  <w:tcW w:w="6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455C578C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Particulars</w:t>
                  </w:r>
                </w:p>
              </w:tc>
              <w:tc>
                <w:tcPr>
                  <w:tcW w:w="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0297667C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L.F.</w:t>
                  </w:r>
                </w:p>
              </w:tc>
              <w:tc>
                <w:tcPr>
                  <w:tcW w:w="6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0543679C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Debit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(Rs.)</w:t>
                  </w:r>
                </w:p>
              </w:tc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05EA86DF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Credit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(Rs.)</w:t>
                  </w:r>
                </w:p>
              </w:tc>
            </w:tr>
            <w:tr w:rsidR="007322C5" w:rsidRPr="00A86832" w14:paraId="3B0BDAEC" w14:textId="77777777" w:rsidTr="007322C5">
              <w:trPr>
                <w:trHeight w:val="1666"/>
              </w:trPr>
              <w:tc>
                <w:tcPr>
                  <w:tcW w:w="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17F226C4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 </w:t>
                  </w:r>
                </w:p>
              </w:tc>
              <w:tc>
                <w:tcPr>
                  <w:tcW w:w="6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3FC5DB6F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R’s capital A/c                                                         </w:t>
                  </w:r>
                  <w:proofErr w:type="spellStart"/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Dr.</w:t>
                  </w:r>
                  <w:proofErr w:type="spellEnd"/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 xml:space="preserve">To T’s capital A/c                                                </w:t>
                  </w:r>
                  <w:proofErr w:type="spellStart"/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Dr.</w:t>
                  </w:r>
                  <w:proofErr w:type="spellEnd"/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To T’s capital A/c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 xml:space="preserve">(T’s share of goodwill adjustment in </w:t>
                  </w:r>
                  <w:proofErr w:type="gramStart"/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gaining  ratio</w:t>
                  </w:r>
                  <w:proofErr w:type="gramEnd"/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 xml:space="preserve"> i.e. 1:1)</w:t>
                  </w:r>
                </w:p>
              </w:tc>
              <w:tc>
                <w:tcPr>
                  <w:tcW w:w="3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24800DF0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</w:p>
              </w:tc>
              <w:tc>
                <w:tcPr>
                  <w:tcW w:w="6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5FA37725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5,000 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5,000</w:t>
                  </w:r>
                </w:p>
              </w:tc>
              <w:tc>
                <w:tcPr>
                  <w:tcW w:w="7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1D1EA0CF" w14:textId="77777777" w:rsidR="007322C5" w:rsidRPr="00A86832" w:rsidRDefault="007322C5" w:rsidP="007322C5">
                  <w:pPr>
                    <w:spacing w:after="3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 </w:t>
                  </w:r>
                  <w:r w:rsidRPr="00A868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br/>
                    <w:t>10,000</w:t>
                  </w:r>
                </w:p>
              </w:tc>
            </w:tr>
          </w:tbl>
          <w:p w14:paraId="2E6EC761" w14:textId="581F8232" w:rsidR="007322C5" w:rsidRPr="00A86832" w:rsidRDefault="007322C5" w:rsidP="001C13F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1" w:type="dxa"/>
            <w:hideMark/>
          </w:tcPr>
          <w:p w14:paraId="6AE38F0E" w14:textId="65A6A911" w:rsidR="002821EE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A86832" w14:paraId="58A74E72" w14:textId="77777777" w:rsidTr="00A86832">
        <w:trPr>
          <w:trHeight w:val="403"/>
        </w:trPr>
        <w:tc>
          <w:tcPr>
            <w:tcW w:w="637" w:type="dxa"/>
            <w:hideMark/>
          </w:tcPr>
          <w:p w14:paraId="6E548840" w14:textId="6E56C3CB" w:rsidR="002821EE" w:rsidRPr="00A86832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422" w:type="dxa"/>
            <w:gridSpan w:val="2"/>
          </w:tcPr>
          <w:p w14:paraId="2B1BF70B" w14:textId="4C2DCEB7" w:rsidR="009304A6" w:rsidRPr="00A86832" w:rsidRDefault="00D162E7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Rs.1,08,000</w:t>
            </w:r>
          </w:p>
        </w:tc>
        <w:tc>
          <w:tcPr>
            <w:tcW w:w="721" w:type="dxa"/>
            <w:hideMark/>
          </w:tcPr>
          <w:p w14:paraId="6AE119CA" w14:textId="2D8B260B" w:rsidR="002821EE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A86832" w14:paraId="55ABA395" w14:textId="77777777" w:rsidTr="00A86832">
        <w:trPr>
          <w:trHeight w:val="403"/>
        </w:trPr>
        <w:tc>
          <w:tcPr>
            <w:tcW w:w="637" w:type="dxa"/>
          </w:tcPr>
          <w:p w14:paraId="25795331" w14:textId="1130CCC3" w:rsidR="002821EE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422" w:type="dxa"/>
            <w:gridSpan w:val="2"/>
          </w:tcPr>
          <w:p w14:paraId="5FAD72DE" w14:textId="19F95887" w:rsidR="009B07C8" w:rsidRPr="00A86832" w:rsidRDefault="00726348" w:rsidP="00B635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Vimals</w:t>
            </w:r>
            <w:proofErr w:type="spell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="009B07C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proofErr w:type="gramStart"/>
            <w:r w:rsidR="009B07C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s  share</w:t>
            </w:r>
            <w:proofErr w:type="gramEnd"/>
            <w:r w:rsidR="009B07C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be divided between </w:t>
            </w: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Anil </w:t>
            </w:r>
            <w:r w:rsidR="009B07C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Sunil </w:t>
            </w:r>
            <w:r w:rsidR="009B07C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the ratio of ¾ : ¼. </w:t>
            </w:r>
          </w:p>
          <w:p w14:paraId="76FE2432" w14:textId="74505280" w:rsidR="009B07C8" w:rsidRPr="00A86832" w:rsidRDefault="00726348" w:rsidP="00B635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Anil</w:t>
            </w:r>
            <w:r w:rsidR="009B07C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’s gain</w:t>
            </w: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15/36, Sunil ’s gain </w:t>
            </w:r>
            <w:r w:rsidR="0059432E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5/</w:t>
            </w: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  <w:p w14:paraId="3A79483B" w14:textId="7110163C" w:rsidR="009B07C8" w:rsidRPr="00A86832" w:rsidRDefault="0059432E" w:rsidP="00B635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New ratio 19:17, Gaining ratio 3:1</w:t>
            </w:r>
          </w:p>
        </w:tc>
        <w:tc>
          <w:tcPr>
            <w:tcW w:w="721" w:type="dxa"/>
          </w:tcPr>
          <w:p w14:paraId="59D4D992" w14:textId="6DB3BB3F" w:rsidR="002821EE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A86832" w14:paraId="4A487798" w14:textId="77777777" w:rsidTr="00A86832">
        <w:trPr>
          <w:trHeight w:val="403"/>
        </w:trPr>
        <w:tc>
          <w:tcPr>
            <w:tcW w:w="637" w:type="dxa"/>
            <w:hideMark/>
          </w:tcPr>
          <w:p w14:paraId="75451789" w14:textId="77777777" w:rsidR="002821EE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2A826BCC" w14:textId="77777777" w:rsidR="00A56A29" w:rsidRPr="00A86832" w:rsidRDefault="00A56A29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89319B" w14:textId="77777777" w:rsidR="00A56A29" w:rsidRPr="00A86832" w:rsidRDefault="00A56A29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AF7A66" w14:textId="686E3F8F" w:rsidR="00A56A29" w:rsidRPr="00A86832" w:rsidRDefault="00A56A29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22" w:type="dxa"/>
            <w:gridSpan w:val="2"/>
          </w:tcPr>
          <w:p w14:paraId="32F3985C" w14:textId="0446255A" w:rsidR="007322C5" w:rsidRPr="00A86832" w:rsidRDefault="007322C5" w:rsidP="007322C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31"/>
              <w:gridCol w:w="425"/>
              <w:gridCol w:w="1134"/>
              <w:gridCol w:w="1406"/>
            </w:tblGrid>
            <w:tr w:rsidR="00917F88" w:rsidRPr="00A86832" w14:paraId="3A762A6A" w14:textId="77777777" w:rsidTr="00E32E44">
              <w:tc>
                <w:tcPr>
                  <w:tcW w:w="5231" w:type="dxa"/>
                </w:tcPr>
                <w:p w14:paraId="44A18D09" w14:textId="4371A240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425" w:type="dxa"/>
                </w:tcPr>
                <w:p w14:paraId="04AC78C6" w14:textId="7B9EFC3E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LF</w:t>
                  </w:r>
                </w:p>
              </w:tc>
              <w:tc>
                <w:tcPr>
                  <w:tcW w:w="1134" w:type="dxa"/>
                </w:tcPr>
                <w:p w14:paraId="67A209FC" w14:textId="0F6DE481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Debit </w:t>
                  </w:r>
                </w:p>
              </w:tc>
              <w:tc>
                <w:tcPr>
                  <w:tcW w:w="1406" w:type="dxa"/>
                </w:tcPr>
                <w:p w14:paraId="4E660261" w14:textId="0AC0EC56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917F88" w:rsidRPr="00A86832" w14:paraId="68C215F1" w14:textId="77777777" w:rsidTr="00E32E44">
              <w:tc>
                <w:tcPr>
                  <w:tcW w:w="5231" w:type="dxa"/>
                </w:tcPr>
                <w:p w14:paraId="5E995B95" w14:textId="77777777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A’s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Capital 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/c                                                 Dr</w:t>
                  </w:r>
                </w:p>
                <w:p w14:paraId="6368A770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B’s Capital a/c                                                  Dr</w:t>
                  </w:r>
                </w:p>
                <w:p w14:paraId="7E20D39B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C’s Capital a/c                                                   Dr</w:t>
                  </w:r>
                </w:p>
                <w:p w14:paraId="1AA25DD1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To Goodwill a/c </w:t>
                  </w:r>
                </w:p>
                <w:p w14:paraId="624602EA" w14:textId="298EFF3B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 existing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goodwill written off)</w:t>
                  </w:r>
                </w:p>
              </w:tc>
              <w:tc>
                <w:tcPr>
                  <w:tcW w:w="425" w:type="dxa"/>
                </w:tcPr>
                <w:p w14:paraId="32EAC61E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6F5FDB65" w14:textId="77777777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80,000</w:t>
                  </w:r>
                </w:p>
                <w:p w14:paraId="1A1A65B0" w14:textId="4C202664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48,000</w:t>
                  </w:r>
                </w:p>
                <w:p w14:paraId="73BF3115" w14:textId="73E358E6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32,000</w:t>
                  </w:r>
                </w:p>
              </w:tc>
              <w:tc>
                <w:tcPr>
                  <w:tcW w:w="1406" w:type="dxa"/>
                </w:tcPr>
                <w:p w14:paraId="0311A818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588CFB4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73A6F5D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8CAD7B6" w14:textId="73E1F4AE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1,60,000</w:t>
                  </w:r>
                </w:p>
              </w:tc>
            </w:tr>
            <w:tr w:rsidR="00917F88" w:rsidRPr="00A86832" w14:paraId="7CF2A3CC" w14:textId="77777777" w:rsidTr="00E32E44">
              <w:tc>
                <w:tcPr>
                  <w:tcW w:w="5231" w:type="dxa"/>
                </w:tcPr>
                <w:p w14:paraId="579E521F" w14:textId="5AC645A3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General Reserve a/c                                          Dr</w:t>
                  </w:r>
                </w:p>
                <w:p w14:paraId="47E83C39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To A’s Capital a/c </w:t>
                  </w:r>
                </w:p>
                <w:p w14:paraId="644F1953" w14:textId="6017E46A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 To B’s Capital a/c</w:t>
                  </w:r>
                </w:p>
                <w:p w14:paraId="5B15D4AB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  To C’s Capital a/c</w:t>
                  </w:r>
                </w:p>
                <w:p w14:paraId="78D09A8F" w14:textId="52880078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(GR </w:t>
                  </w:r>
                  <w:proofErr w:type="spell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transfd</w:t>
                  </w:r>
                  <w:proofErr w:type="spell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to </w:t>
                  </w:r>
                  <w:proofErr w:type="spell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partners</w:t>
                  </w:r>
                  <w:proofErr w:type="spell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Capital)</w:t>
                  </w:r>
                </w:p>
              </w:tc>
              <w:tc>
                <w:tcPr>
                  <w:tcW w:w="425" w:type="dxa"/>
                </w:tcPr>
                <w:p w14:paraId="75C6623F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6B4064B" w14:textId="23E3679F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406" w:type="dxa"/>
                </w:tcPr>
                <w:p w14:paraId="4DB3D78E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39CF2E4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40,000</w:t>
                  </w:r>
                </w:p>
                <w:p w14:paraId="7E5142BA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24,000</w:t>
                  </w:r>
                </w:p>
                <w:p w14:paraId="53624B61" w14:textId="18993FB5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16,000</w:t>
                  </w:r>
                </w:p>
              </w:tc>
            </w:tr>
            <w:tr w:rsidR="00917F88" w:rsidRPr="00A86832" w14:paraId="7B170491" w14:textId="77777777" w:rsidTr="00E32E44">
              <w:tc>
                <w:tcPr>
                  <w:tcW w:w="5231" w:type="dxa"/>
                </w:tcPr>
                <w:p w14:paraId="3DDEF451" w14:textId="77777777" w:rsidR="00917F88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C’s capital    a/c                                               Dr</w:t>
                  </w:r>
                </w:p>
                <w:p w14:paraId="0C8B1A0B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To A’s Capital a/c </w:t>
                  </w:r>
                </w:p>
                <w:p w14:paraId="131BA666" w14:textId="77777777" w:rsidR="00E32E44" w:rsidRPr="00A86832" w:rsidRDefault="00E32E44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To B’s Capital a/c</w:t>
                  </w:r>
                </w:p>
                <w:p w14:paraId="0382C7F8" w14:textId="5C184D80" w:rsidR="009353CD" w:rsidRPr="00A86832" w:rsidRDefault="009353CD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(Adjustment entry for Goodwill)</w:t>
                  </w:r>
                </w:p>
              </w:tc>
              <w:tc>
                <w:tcPr>
                  <w:tcW w:w="425" w:type="dxa"/>
                </w:tcPr>
                <w:p w14:paraId="4B3E1623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27E41A87" w14:textId="52F5B382" w:rsidR="00917F88" w:rsidRPr="00A86832" w:rsidRDefault="009353CD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96,000</w:t>
                  </w:r>
                </w:p>
              </w:tc>
              <w:tc>
                <w:tcPr>
                  <w:tcW w:w="1406" w:type="dxa"/>
                </w:tcPr>
                <w:p w14:paraId="59CA0F56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B971E70" w14:textId="77777777" w:rsidR="009353CD" w:rsidRPr="00A86832" w:rsidRDefault="009353CD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24,000</w:t>
                  </w:r>
                </w:p>
                <w:p w14:paraId="74DA7067" w14:textId="24F798C9" w:rsidR="009353CD" w:rsidRPr="00A86832" w:rsidRDefault="009353CD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72,000</w:t>
                  </w:r>
                </w:p>
              </w:tc>
            </w:tr>
            <w:tr w:rsidR="00917F88" w:rsidRPr="00A86832" w14:paraId="2268A4EC" w14:textId="77777777" w:rsidTr="00E32E44">
              <w:tc>
                <w:tcPr>
                  <w:tcW w:w="5231" w:type="dxa"/>
                </w:tcPr>
                <w:p w14:paraId="3D173745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14:paraId="3EB03100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0854AC2A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14:paraId="335D6E99" w14:textId="77777777" w:rsidR="00917F88" w:rsidRPr="00A86832" w:rsidRDefault="00917F88" w:rsidP="007322C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CB14DEA" w14:textId="1B2B67C5" w:rsidR="00917F88" w:rsidRPr="00A86832" w:rsidRDefault="00917F88" w:rsidP="007322C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1" w:type="dxa"/>
            <w:hideMark/>
          </w:tcPr>
          <w:p w14:paraId="6906F095" w14:textId="1F49C2C2" w:rsidR="002821EE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2A1265" w:rsidRPr="00A86832" w14:paraId="200E1C6C" w14:textId="77777777" w:rsidTr="00A86832">
        <w:trPr>
          <w:trHeight w:val="403"/>
        </w:trPr>
        <w:tc>
          <w:tcPr>
            <w:tcW w:w="637" w:type="dxa"/>
          </w:tcPr>
          <w:p w14:paraId="10B80F0C" w14:textId="2DD294B0" w:rsidR="002A1265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422" w:type="dxa"/>
            <w:gridSpan w:val="2"/>
          </w:tcPr>
          <w:p w14:paraId="52297563" w14:textId="476810FE" w:rsidR="00427E6F" w:rsidRPr="00A86832" w:rsidRDefault="00427E6F" w:rsidP="00BC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01"/>
              <w:gridCol w:w="426"/>
              <w:gridCol w:w="1417"/>
              <w:gridCol w:w="1552"/>
            </w:tblGrid>
            <w:tr w:rsidR="00860CF0" w:rsidRPr="00A86832" w14:paraId="7A9B976A" w14:textId="77777777" w:rsidTr="00860CF0">
              <w:tc>
                <w:tcPr>
                  <w:tcW w:w="4801" w:type="dxa"/>
                </w:tcPr>
                <w:p w14:paraId="2507B95C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426" w:type="dxa"/>
                </w:tcPr>
                <w:p w14:paraId="345ED052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LF</w:t>
                  </w:r>
                </w:p>
              </w:tc>
              <w:tc>
                <w:tcPr>
                  <w:tcW w:w="1417" w:type="dxa"/>
                </w:tcPr>
                <w:p w14:paraId="346AA1B9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Debit </w:t>
                  </w:r>
                </w:p>
              </w:tc>
              <w:tc>
                <w:tcPr>
                  <w:tcW w:w="1552" w:type="dxa"/>
                </w:tcPr>
                <w:p w14:paraId="79CAF811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860CF0" w:rsidRPr="00A86832" w14:paraId="2B8DD255" w14:textId="77777777" w:rsidTr="00860CF0">
              <w:tc>
                <w:tcPr>
                  <w:tcW w:w="4801" w:type="dxa"/>
                </w:tcPr>
                <w:p w14:paraId="3E0CA56F" w14:textId="1A55B3E0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Land and Building a/c                           Dr</w:t>
                  </w:r>
                </w:p>
                <w:p w14:paraId="7D93BA11" w14:textId="20372C9C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Plant and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machinery 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/c                      Dr</w:t>
                  </w:r>
                </w:p>
                <w:p w14:paraId="2756085A" w14:textId="48833472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To E. X,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Ltd 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/c </w:t>
                  </w:r>
                </w:p>
                <w:p w14:paraId="6C7FC3BE" w14:textId="04E4F4BF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To capital reserve a/c    </w:t>
                  </w:r>
                </w:p>
                <w:p w14:paraId="2A8B2702" w14:textId="20FE7B33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( </w:t>
                  </w:r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assets</w:t>
                  </w:r>
                  <w:proofErr w:type="gramEnd"/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taken over 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26" w:type="dxa"/>
                </w:tcPr>
                <w:p w14:paraId="3764480D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1D2CE9C6" w14:textId="1C03C07B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84,00,000</w:t>
                  </w:r>
                </w:p>
                <w:p w14:paraId="5F111C9B" w14:textId="4EF31014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36,00,000</w:t>
                  </w:r>
                </w:p>
                <w:p w14:paraId="2E8351AF" w14:textId="5E8E00AD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52" w:type="dxa"/>
                </w:tcPr>
                <w:p w14:paraId="7EE16536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7F4C320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3EE7BDD" w14:textId="494BBEA6" w:rsidR="00A377BD" w:rsidRPr="00A86832" w:rsidRDefault="00860CF0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</w:t>
                  </w:r>
                  <w:r w:rsidR="00A377B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10,00,000</w:t>
                  </w:r>
                </w:p>
                <w:p w14:paraId="1F12B3F0" w14:textId="078AB5EF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10,000</w:t>
                  </w:r>
                </w:p>
              </w:tc>
            </w:tr>
            <w:tr w:rsidR="00860CF0" w:rsidRPr="00A86832" w14:paraId="7454693C" w14:textId="77777777" w:rsidTr="00860CF0">
              <w:tc>
                <w:tcPr>
                  <w:tcW w:w="4801" w:type="dxa"/>
                </w:tcPr>
                <w:p w14:paraId="7ACAE00A" w14:textId="4904643F" w:rsidR="00A377BD" w:rsidRPr="00A86832" w:rsidRDefault="00860CF0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E. X. Ltd     </w:t>
                  </w:r>
                  <w:r w:rsidR="00A377B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a/c                                          Dr</w:t>
                  </w:r>
                </w:p>
                <w:p w14:paraId="5401E5AE" w14:textId="23A8CCC9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To </w:t>
                  </w:r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bills </w:t>
                  </w:r>
                  <w:proofErr w:type="gramStart"/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payable 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/c </w:t>
                  </w:r>
                </w:p>
                <w:p w14:paraId="67D51C66" w14:textId="1502D49E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 To </w:t>
                  </w:r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8% </w:t>
                  </w:r>
                  <w:proofErr w:type="gramStart"/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debentures 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/c</w:t>
                  </w:r>
                </w:p>
                <w:p w14:paraId="75AF6D3D" w14:textId="6F19F1F4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  To </w:t>
                  </w:r>
                  <w:proofErr w:type="gramStart"/>
                  <w:r w:rsidR="00860CF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SPR 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/c</w:t>
                  </w:r>
                </w:p>
                <w:p w14:paraId="65FEA47C" w14:textId="27FF012B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="00612E4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pC</w:t>
                  </w:r>
                  <w:proofErr w:type="spellEnd"/>
                  <w:r w:rsidR="00612E4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discharged by issuing debts at prem and B/p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26" w:type="dxa"/>
                </w:tcPr>
                <w:p w14:paraId="74F91577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12B97011" w14:textId="4E37D597" w:rsidR="00A377BD" w:rsidRPr="00A86832" w:rsidRDefault="00860CF0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1,10,0</w:t>
                  </w:r>
                  <w:r w:rsidR="00A377B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0,000</w:t>
                  </w:r>
                </w:p>
              </w:tc>
              <w:tc>
                <w:tcPr>
                  <w:tcW w:w="1552" w:type="dxa"/>
                </w:tcPr>
                <w:p w14:paraId="6F0CFD23" w14:textId="77777777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058140F" w14:textId="74514A3B" w:rsidR="00A377BD" w:rsidRPr="00A86832" w:rsidRDefault="00612E4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20,0</w:t>
                  </w:r>
                  <w:r w:rsidR="00A377B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0,000</w:t>
                  </w:r>
                </w:p>
                <w:p w14:paraId="2E067677" w14:textId="43EAD71A" w:rsidR="00A377BD" w:rsidRPr="00A86832" w:rsidRDefault="00612E4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75,00</w:t>
                  </w:r>
                  <w:r w:rsidR="00A377B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  <w:p w14:paraId="48FB861A" w14:textId="330C84D5" w:rsidR="00A377BD" w:rsidRPr="00A86832" w:rsidRDefault="00A377BD" w:rsidP="00A377B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="00612E4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5,00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</w:tc>
            </w:tr>
          </w:tbl>
          <w:p w14:paraId="0025FF81" w14:textId="7CDC8B89" w:rsidR="00F12F5F" w:rsidRPr="00A86832" w:rsidRDefault="00F12F5F" w:rsidP="00BC037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CC7978F" w14:textId="70B95A0F" w:rsidR="002A1265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A1265" w:rsidRPr="00A86832" w14:paraId="7A33F109" w14:textId="77777777" w:rsidTr="00A86832">
        <w:trPr>
          <w:trHeight w:val="403"/>
        </w:trPr>
        <w:tc>
          <w:tcPr>
            <w:tcW w:w="637" w:type="dxa"/>
          </w:tcPr>
          <w:p w14:paraId="6FF2A02D" w14:textId="029EFFE1" w:rsidR="002A1265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422" w:type="dxa"/>
            <w:gridSpan w:val="2"/>
          </w:tcPr>
          <w:p w14:paraId="7E6B4396" w14:textId="1F67FD38" w:rsidR="002A1265" w:rsidRPr="00A86832" w:rsidRDefault="002A1265" w:rsidP="00C84A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31"/>
              <w:gridCol w:w="425"/>
              <w:gridCol w:w="1134"/>
              <w:gridCol w:w="1406"/>
            </w:tblGrid>
            <w:tr w:rsidR="00507A90" w:rsidRPr="00A86832" w14:paraId="18C291C5" w14:textId="77777777" w:rsidTr="009221FB">
              <w:tc>
                <w:tcPr>
                  <w:tcW w:w="5231" w:type="dxa"/>
                </w:tcPr>
                <w:p w14:paraId="664EA46D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425" w:type="dxa"/>
                </w:tcPr>
                <w:p w14:paraId="7206E8C0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LF</w:t>
                  </w:r>
                </w:p>
              </w:tc>
              <w:tc>
                <w:tcPr>
                  <w:tcW w:w="1134" w:type="dxa"/>
                </w:tcPr>
                <w:p w14:paraId="0E1BF0F5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Debit </w:t>
                  </w:r>
                </w:p>
              </w:tc>
              <w:tc>
                <w:tcPr>
                  <w:tcW w:w="1406" w:type="dxa"/>
                </w:tcPr>
                <w:p w14:paraId="60F7AD5C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507A90" w:rsidRPr="00A86832" w14:paraId="0C23AF5E" w14:textId="77777777" w:rsidTr="009221FB">
              <w:tc>
                <w:tcPr>
                  <w:tcW w:w="5231" w:type="dxa"/>
                </w:tcPr>
                <w:p w14:paraId="7B5EE2E4" w14:textId="10549CD6" w:rsidR="00507A90" w:rsidRPr="00A86832" w:rsidRDefault="006A30F5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</w:t>
                  </w:r>
                  <w:r w:rsidR="00507A9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’s </w:t>
                  </w:r>
                  <w:proofErr w:type="gramStart"/>
                  <w:r w:rsidR="00507A9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Capital  a</w:t>
                  </w:r>
                  <w:proofErr w:type="gramEnd"/>
                  <w:r w:rsidR="00507A9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/c                                                 Dr</w:t>
                  </w:r>
                </w:p>
                <w:p w14:paraId="774C294C" w14:textId="6D700390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To </w:t>
                  </w:r>
                  <w:r w:rsidR="006A30F5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Q’s capital a 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/c </w:t>
                  </w:r>
                </w:p>
                <w:p w14:paraId="3FD94C2D" w14:textId="41E78B5E" w:rsidR="00507A90" w:rsidRPr="00A86832" w:rsidRDefault="006A30F5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Adjsutment</w:t>
                  </w:r>
                  <w:proofErr w:type="spell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of q’s share of goodwill</w:t>
                  </w:r>
                </w:p>
              </w:tc>
              <w:tc>
                <w:tcPr>
                  <w:tcW w:w="425" w:type="dxa"/>
                </w:tcPr>
                <w:p w14:paraId="0E4C238E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19FCC3D3" w14:textId="0616488D" w:rsidR="00507A90" w:rsidRPr="00A86832" w:rsidRDefault="006A30F5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75,</w:t>
                  </w:r>
                  <w:r w:rsidR="00507A9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000</w:t>
                  </w:r>
                </w:p>
                <w:p w14:paraId="0DD23387" w14:textId="1FEA011F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14:paraId="540F75F8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2D8036" w14:textId="31C56ED7" w:rsidR="00507A90" w:rsidRPr="00A86832" w:rsidRDefault="006A30F5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75,000</w:t>
                  </w:r>
                </w:p>
                <w:p w14:paraId="1C9C7EA5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AB3507D" w14:textId="7E39FF8D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507A90" w:rsidRPr="00A86832" w14:paraId="2B34C69B" w14:textId="77777777" w:rsidTr="009221FB">
              <w:tc>
                <w:tcPr>
                  <w:tcW w:w="5231" w:type="dxa"/>
                </w:tcPr>
                <w:p w14:paraId="46362330" w14:textId="77777777" w:rsidR="006A30F5" w:rsidRPr="00A86832" w:rsidRDefault="006A30F5" w:rsidP="006A30F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R’s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Capital  a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/c                                                 Dr</w:t>
                  </w:r>
                </w:p>
                <w:p w14:paraId="25F0C3A1" w14:textId="77777777" w:rsidR="006A30F5" w:rsidRPr="00A86832" w:rsidRDefault="006A30F5" w:rsidP="006A30F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To Q’s capital a /c </w:t>
                  </w:r>
                </w:p>
                <w:p w14:paraId="072439A1" w14:textId="24ECF2C1" w:rsidR="00507A90" w:rsidRPr="00A86832" w:rsidRDefault="006A30F5" w:rsidP="006A30F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Adjsutment</w:t>
                  </w:r>
                  <w:proofErr w:type="spell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of q’s share of profit)</w:t>
                  </w:r>
                </w:p>
              </w:tc>
              <w:tc>
                <w:tcPr>
                  <w:tcW w:w="425" w:type="dxa"/>
                </w:tcPr>
                <w:p w14:paraId="13C3805A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4E1FAC46" w14:textId="0B5DEC2C" w:rsidR="00507A90" w:rsidRPr="00A86832" w:rsidRDefault="006A30F5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23,458</w:t>
                  </w:r>
                </w:p>
              </w:tc>
              <w:tc>
                <w:tcPr>
                  <w:tcW w:w="1406" w:type="dxa"/>
                </w:tcPr>
                <w:p w14:paraId="3020E062" w14:textId="77777777" w:rsidR="00507A90" w:rsidRPr="00A86832" w:rsidRDefault="00507A90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AE9176F" w14:textId="6E887ADC" w:rsidR="00507A90" w:rsidRPr="00A86832" w:rsidRDefault="006A30F5" w:rsidP="00507A9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23,458</w:t>
                  </w:r>
                </w:p>
              </w:tc>
            </w:tr>
          </w:tbl>
          <w:p w14:paraId="49F7D1D0" w14:textId="359D8729" w:rsidR="00507A90" w:rsidRPr="00A86832" w:rsidRDefault="006A30F5" w:rsidP="00C84A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</w:pPr>
            <w:r w:rsidRPr="00A86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E" w:eastAsia="en-AE"/>
              </w:rPr>
              <w:t>Gain 0:3,</w:t>
            </w:r>
          </w:p>
        </w:tc>
        <w:tc>
          <w:tcPr>
            <w:tcW w:w="721" w:type="dxa"/>
          </w:tcPr>
          <w:p w14:paraId="4338EEF4" w14:textId="2FF83CF4" w:rsidR="002A1265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A1265" w:rsidRPr="00A86832" w14:paraId="4B142AB9" w14:textId="77777777" w:rsidTr="00A86832">
        <w:trPr>
          <w:trHeight w:val="403"/>
        </w:trPr>
        <w:tc>
          <w:tcPr>
            <w:tcW w:w="637" w:type="dxa"/>
          </w:tcPr>
          <w:p w14:paraId="2CB99DC3" w14:textId="28CB0958" w:rsidR="002A1265" w:rsidRPr="00A86832" w:rsidRDefault="002A1265" w:rsidP="002821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22" w:type="dxa"/>
            <w:gridSpan w:val="2"/>
          </w:tcPr>
          <w:p w14:paraId="3C79B544" w14:textId="77777777" w:rsidR="00526F9E" w:rsidRPr="00A86832" w:rsidRDefault="00526F9E" w:rsidP="00526F9E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A86832">
              <w:rPr>
                <w:color w:val="202124"/>
              </w:rPr>
              <w:t xml:space="preserve">Change in the </w:t>
            </w:r>
            <w:proofErr w:type="gramStart"/>
            <w:r w:rsidRPr="00A86832">
              <w:rPr>
                <w:color w:val="202124"/>
              </w:rPr>
              <w:t>profit sharing</w:t>
            </w:r>
            <w:proofErr w:type="gramEnd"/>
            <w:r w:rsidRPr="00A86832">
              <w:rPr>
                <w:color w:val="202124"/>
              </w:rPr>
              <w:t xml:space="preserve"> ratio.</w:t>
            </w:r>
          </w:p>
          <w:p w14:paraId="242BD343" w14:textId="77777777" w:rsidR="00526F9E" w:rsidRPr="00A86832" w:rsidRDefault="00526F9E" w:rsidP="00526F9E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A86832">
              <w:rPr>
                <w:color w:val="202124"/>
              </w:rPr>
              <w:t>Accounting treatment of goodwill.</w:t>
            </w:r>
          </w:p>
          <w:p w14:paraId="405477D9" w14:textId="77777777" w:rsidR="00526F9E" w:rsidRPr="00A86832" w:rsidRDefault="00526F9E" w:rsidP="00526F9E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A86832">
              <w:rPr>
                <w:color w:val="202124"/>
              </w:rPr>
              <w:t>Revaluation of assets and liabilities.</w:t>
            </w:r>
          </w:p>
          <w:p w14:paraId="038696C1" w14:textId="77777777" w:rsidR="00526F9E" w:rsidRPr="00A86832" w:rsidRDefault="00526F9E" w:rsidP="00526F9E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A86832">
              <w:rPr>
                <w:color w:val="202124"/>
              </w:rPr>
              <w:t>Treatment of reserves and undistributed profits.</w:t>
            </w:r>
          </w:p>
          <w:p w14:paraId="67E61768" w14:textId="6F121644" w:rsidR="00C43A53" w:rsidRPr="00A86832" w:rsidRDefault="00C43A53" w:rsidP="002821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" w:type="dxa"/>
          </w:tcPr>
          <w:p w14:paraId="011CDB42" w14:textId="0266D0DA" w:rsidR="002A1265" w:rsidRPr="00A86832" w:rsidRDefault="005E70C3" w:rsidP="002821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A1265" w:rsidRPr="00A86832" w14:paraId="0FDF25B1" w14:textId="77777777" w:rsidTr="00A86832">
        <w:trPr>
          <w:trHeight w:val="403"/>
        </w:trPr>
        <w:tc>
          <w:tcPr>
            <w:tcW w:w="637" w:type="dxa"/>
          </w:tcPr>
          <w:p w14:paraId="59799329" w14:textId="10324E10" w:rsidR="002A1265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422" w:type="dxa"/>
            <w:gridSpan w:val="2"/>
          </w:tcPr>
          <w:p w14:paraId="52FA6D91" w14:textId="33A0A852" w:rsidR="00671CAD" w:rsidRPr="00A86832" w:rsidRDefault="00671CAD" w:rsidP="00671CAD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Journal entries </w:t>
            </w:r>
          </w:p>
          <w:p w14:paraId="356612E7" w14:textId="2CBCDAAF" w:rsidR="008056D7" w:rsidRPr="00A86832" w:rsidRDefault="00594C17" w:rsidP="00671CAD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Reserve a/c </w:t>
            </w:r>
            <w:proofErr w:type="spell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  <w:proofErr w:type="spell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7A59E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30,000 to </w:t>
            </w:r>
            <w:r w:rsidR="00A21F1B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x Rs.8,000 To Y 10,000 and To Z 12,000</w:t>
            </w:r>
          </w:p>
          <w:p w14:paraId="641E23D8" w14:textId="3435BEED" w:rsidR="00A21F1B" w:rsidRPr="00A86832" w:rsidRDefault="00A21F1B" w:rsidP="00671CAD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Revaluation a/</w:t>
            </w:r>
            <w:proofErr w:type="gram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c  Dr</w:t>
            </w:r>
            <w:proofErr w:type="gram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195F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6,000 To X 1600, Y Rs.2,000 and to Z Rs2,400</w:t>
            </w:r>
          </w:p>
          <w:p w14:paraId="0CEA5002" w14:textId="720B1CC8" w:rsidR="00DD195F" w:rsidRPr="00A86832" w:rsidRDefault="001772D1" w:rsidP="00671CAD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X’s capital Dr 15,200; Z’s capital 22,800 To Y’s capital </w:t>
            </w:r>
            <w:r w:rsidR="00524347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Rs.38,000</w:t>
            </w:r>
          </w:p>
          <w:p w14:paraId="2F5C126D" w14:textId="380E6628" w:rsidR="00524347" w:rsidRPr="00A86832" w:rsidRDefault="00524347" w:rsidP="00671CAD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Y’s Capital to </w:t>
            </w:r>
            <w:proofErr w:type="gram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Y;s</w:t>
            </w:r>
            <w:proofErr w:type="gram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loan </w:t>
            </w:r>
            <w:r w:rsidR="003D2695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Rs.1,50,000</w:t>
            </w:r>
          </w:p>
          <w:p w14:paraId="291AB2E1" w14:textId="3F733193" w:rsidR="007C0900" w:rsidRPr="00A86832" w:rsidRDefault="007C0900" w:rsidP="00671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79"/>
              <w:gridCol w:w="1419"/>
              <w:gridCol w:w="2692"/>
              <w:gridCol w:w="1406"/>
            </w:tblGrid>
            <w:tr w:rsidR="00D74754" w:rsidRPr="00A86832" w14:paraId="45AF751F" w14:textId="77777777" w:rsidTr="00186EA9">
              <w:tc>
                <w:tcPr>
                  <w:tcW w:w="8196" w:type="dxa"/>
                  <w:gridSpan w:val="4"/>
                </w:tcPr>
                <w:p w14:paraId="02D8793B" w14:textId="5025EEC0" w:rsidR="00D74754" w:rsidRPr="00A86832" w:rsidRDefault="00D7475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Dr.                                         </w:t>
                  </w:r>
                  <w:r w:rsidR="0073591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Y’s capital a/c 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                                           Cr.</w:t>
                  </w:r>
                </w:p>
              </w:tc>
            </w:tr>
            <w:tr w:rsidR="001E0DE4" w:rsidRPr="00A86832" w14:paraId="54D48F99" w14:textId="77777777" w:rsidTr="00D74754">
              <w:tc>
                <w:tcPr>
                  <w:tcW w:w="2679" w:type="dxa"/>
                </w:tcPr>
                <w:p w14:paraId="4A68E0B4" w14:textId="6D4A06EE" w:rsidR="00AC2B96" w:rsidRPr="00A86832" w:rsidRDefault="00D74754" w:rsidP="00AC2B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To </w:t>
                  </w:r>
                  <w:r w:rsidR="008056D7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Loan a/c </w:t>
                  </w:r>
                </w:p>
                <w:p w14:paraId="737DB890" w14:textId="3E688B08" w:rsidR="00D74754" w:rsidRPr="00A86832" w:rsidRDefault="00D7475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19" w:type="dxa"/>
                </w:tcPr>
                <w:p w14:paraId="391E7309" w14:textId="05779E67" w:rsidR="00D74754" w:rsidRPr="00A86832" w:rsidRDefault="008056D7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1,50,000</w:t>
                  </w:r>
                </w:p>
              </w:tc>
              <w:tc>
                <w:tcPr>
                  <w:tcW w:w="2692" w:type="dxa"/>
                </w:tcPr>
                <w:p w14:paraId="39382582" w14:textId="6AA29090" w:rsidR="001E0DE4" w:rsidRPr="00A86832" w:rsidRDefault="0073591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By balance b/d </w:t>
                  </w:r>
                </w:p>
                <w:p w14:paraId="0729388F" w14:textId="05072F0A" w:rsidR="00D74754" w:rsidRPr="00A86832" w:rsidRDefault="00D7475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 xml:space="preserve">By </w:t>
                  </w:r>
                  <w:r w:rsidR="0073591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Reserves </w:t>
                  </w:r>
                </w:p>
                <w:p w14:paraId="6B42A48D" w14:textId="77777777" w:rsidR="00AC2B96" w:rsidRPr="00A86832" w:rsidRDefault="00D7475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By </w:t>
                  </w:r>
                  <w:r w:rsidR="0073591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Revaluation </w:t>
                  </w:r>
                </w:p>
                <w:p w14:paraId="1A4396CD" w14:textId="77777777" w:rsidR="00D74754" w:rsidRPr="00A86832" w:rsidRDefault="00AC2B96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By </w:t>
                  </w:r>
                  <w:r w:rsidR="00D74754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82214F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X’s</w:t>
                  </w:r>
                  <w:proofErr w:type="gramEnd"/>
                  <w:r w:rsidR="0082214F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capital </w:t>
                  </w:r>
                </w:p>
                <w:p w14:paraId="602FEA86" w14:textId="04DAF7D2" w:rsidR="0082214F" w:rsidRPr="00A86832" w:rsidRDefault="0082214F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By </w:t>
                  </w:r>
                  <w:r w:rsidR="001772D1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Z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’s capital </w:t>
                  </w:r>
                </w:p>
              </w:tc>
              <w:tc>
                <w:tcPr>
                  <w:tcW w:w="1406" w:type="dxa"/>
                </w:tcPr>
                <w:p w14:paraId="155BE975" w14:textId="2046136E" w:rsidR="001E0DE4" w:rsidRPr="00A86832" w:rsidRDefault="00D74754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 xml:space="preserve">  </w:t>
                  </w:r>
                  <w:r w:rsidR="0073591D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1,00,000</w:t>
                  </w:r>
                </w:p>
                <w:p w14:paraId="721875BE" w14:textId="4BACACCE" w:rsidR="00D74754" w:rsidRPr="00A86832" w:rsidRDefault="00AC2B96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10</w:t>
                  </w:r>
                  <w:r w:rsidR="00D74754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  <w:p w14:paraId="00B2A8A0" w14:textId="77777777" w:rsidR="00D74754" w:rsidRPr="00A86832" w:rsidRDefault="00AC2B96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  <w:r w:rsidR="00D74754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  <w:p w14:paraId="164B7FDD" w14:textId="77777777" w:rsidR="008056D7" w:rsidRPr="00A86832" w:rsidRDefault="008056D7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15,200</w:t>
                  </w:r>
                </w:p>
                <w:p w14:paraId="2944F0BF" w14:textId="35DF471D" w:rsidR="008056D7" w:rsidRPr="00A86832" w:rsidRDefault="008056D7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22,800</w:t>
                  </w:r>
                </w:p>
              </w:tc>
            </w:tr>
            <w:tr w:rsidR="001E0DE4" w:rsidRPr="00A86832" w14:paraId="07983FBE" w14:textId="77777777" w:rsidTr="00D74754">
              <w:tc>
                <w:tcPr>
                  <w:tcW w:w="2679" w:type="dxa"/>
                </w:tcPr>
                <w:p w14:paraId="7995D3F8" w14:textId="77777777" w:rsidR="001E0DE4" w:rsidRPr="00A86832" w:rsidRDefault="001E0DE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19" w:type="dxa"/>
                </w:tcPr>
                <w:p w14:paraId="03F1C6CF" w14:textId="248B8448" w:rsidR="001E0DE4" w:rsidRPr="00A86832" w:rsidRDefault="008056D7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</w:t>
                  </w:r>
                  <w:r w:rsidR="007C090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2692" w:type="dxa"/>
                </w:tcPr>
                <w:p w14:paraId="6D64B476" w14:textId="77777777" w:rsidR="001E0DE4" w:rsidRPr="00A86832" w:rsidRDefault="001E0DE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14:paraId="4B6BF4B9" w14:textId="7B70DB79" w:rsidR="001E0DE4" w:rsidRPr="00A86832" w:rsidRDefault="008056D7" w:rsidP="007C0900">
                  <w:pPr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1, </w:t>
                  </w:r>
                  <w:r w:rsidR="007C0900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50,000</w:t>
                  </w:r>
                </w:p>
              </w:tc>
            </w:tr>
          </w:tbl>
          <w:p w14:paraId="280F69B5" w14:textId="19EF91DE" w:rsidR="001E0DE4" w:rsidRPr="00A86832" w:rsidRDefault="001E0DE4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1" w:type="dxa"/>
          </w:tcPr>
          <w:p w14:paraId="7257081D" w14:textId="32E19703" w:rsidR="002A1265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</w:t>
            </w:r>
          </w:p>
        </w:tc>
      </w:tr>
      <w:tr w:rsidR="003D2695" w:rsidRPr="00A86832" w14:paraId="7EA0F85D" w14:textId="77777777" w:rsidTr="00A86832">
        <w:trPr>
          <w:trHeight w:val="403"/>
        </w:trPr>
        <w:tc>
          <w:tcPr>
            <w:tcW w:w="637" w:type="dxa"/>
          </w:tcPr>
          <w:p w14:paraId="69BF45CD" w14:textId="403DB7A8" w:rsidR="003D2695" w:rsidRPr="00A86832" w:rsidRDefault="003D269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22" w:type="dxa"/>
            <w:gridSpan w:val="2"/>
          </w:tcPr>
          <w:p w14:paraId="6C6294B8" w14:textId="226B85F7" w:rsidR="007857A5" w:rsidRPr="00A86832" w:rsidRDefault="00AA294E" w:rsidP="0078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7857A5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Bank a/</w:t>
            </w:r>
            <w:proofErr w:type="gramStart"/>
            <w:r w:rsidR="007857A5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c  Dr</w:t>
            </w:r>
            <w:proofErr w:type="gramEnd"/>
            <w:r w:rsidR="007857A5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0F1542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Rs. 25,00,000   to Deb application 25,00,000</w:t>
            </w:r>
          </w:p>
          <w:p w14:paraId="12E9F3F0" w14:textId="1AF914E6" w:rsidR="00A93D20" w:rsidRPr="00A86832" w:rsidRDefault="00AA294E" w:rsidP="0078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ii)</w:t>
            </w:r>
            <w:r w:rsidR="00A93D20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Deb application a/</w:t>
            </w:r>
            <w:proofErr w:type="gramStart"/>
            <w:r w:rsidR="00A93D20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c  Dr</w:t>
            </w:r>
            <w:proofErr w:type="gramEnd"/>
            <w:r w:rsidR="00A93D20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To 10% Debentures   25,00,000</w:t>
            </w:r>
          </w:p>
          <w:p w14:paraId="546ED391" w14:textId="65EBEFCA" w:rsidR="00A93D20" w:rsidRPr="00A86832" w:rsidRDefault="00AA294E" w:rsidP="0078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iii)</w:t>
            </w:r>
            <w:r w:rsidR="00170B00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Deb allotment   DR R</w:t>
            </w:r>
            <w:r w:rsidR="00B33733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s.20,00,000; Loss on issue of debentures </w:t>
            </w:r>
            <w:r w:rsidR="001E32E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Rs.7,50,</w:t>
            </w:r>
            <w:proofErr w:type="gramStart"/>
            <w:r w:rsidR="001E32E8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000 ;</w:t>
            </w:r>
            <w:proofErr w:type="gramEnd"/>
          </w:p>
          <w:p w14:paraId="6E08176F" w14:textId="275AFCA4" w:rsidR="001E32E8" w:rsidRPr="00A86832" w:rsidRDefault="001E32E8" w:rsidP="0078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10% </w:t>
            </w:r>
            <w:proofErr w:type="gram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debentures  Rs</w:t>
            </w:r>
            <w:proofErr w:type="gram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.2,50,000 ; </w:t>
            </w:r>
            <w:r w:rsidR="00AA294E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Premium on redemption  Rs.2,50,000</w:t>
            </w:r>
          </w:p>
          <w:p w14:paraId="689AD467" w14:textId="535E8293" w:rsidR="00AA294E" w:rsidRPr="00A86832" w:rsidRDefault="00AA294E" w:rsidP="0078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iv)Bank a/</w:t>
            </w:r>
            <w:proofErr w:type="gram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  </w:t>
            </w:r>
            <w:proofErr w:type="spellStart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  <w:proofErr w:type="spellEnd"/>
            <w:proofErr w:type="gramEnd"/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to Deb allotment Rs.20,00,000</w:t>
            </w:r>
          </w:p>
          <w:p w14:paraId="69E5B6B7" w14:textId="2523EB56" w:rsidR="00AA294E" w:rsidRPr="00A86832" w:rsidRDefault="00AA294E" w:rsidP="0078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C9F843E" w14:textId="1ABB76B6" w:rsidR="003D2695" w:rsidRPr="00A86832" w:rsidRDefault="003D269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1265" w:rsidRPr="00A86832" w14:paraId="01E6B8CD" w14:textId="77777777" w:rsidTr="00A86832">
        <w:trPr>
          <w:trHeight w:val="403"/>
        </w:trPr>
        <w:tc>
          <w:tcPr>
            <w:tcW w:w="637" w:type="dxa"/>
          </w:tcPr>
          <w:p w14:paraId="3674B100" w14:textId="33254978" w:rsidR="002A1265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DB2714"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422" w:type="dxa"/>
            <w:gridSpan w:val="2"/>
          </w:tcPr>
          <w:p w14:paraId="1D351668" w14:textId="24B01F0D" w:rsidR="00BE522B" w:rsidRPr="00A86832" w:rsidRDefault="00BE522B" w:rsidP="002821EE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8"/>
              <w:gridCol w:w="4111"/>
              <w:gridCol w:w="425"/>
              <w:gridCol w:w="1276"/>
              <w:gridCol w:w="1406"/>
            </w:tblGrid>
            <w:tr w:rsidR="00A22494" w:rsidRPr="00A86832" w14:paraId="2DF70B6A" w14:textId="77777777" w:rsidTr="001A160D">
              <w:tc>
                <w:tcPr>
                  <w:tcW w:w="978" w:type="dxa"/>
                </w:tcPr>
                <w:p w14:paraId="6E4FC4DB" w14:textId="4DA64184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4111" w:type="dxa"/>
                </w:tcPr>
                <w:p w14:paraId="053FF1D5" w14:textId="399A6FD5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425" w:type="dxa"/>
                </w:tcPr>
                <w:p w14:paraId="012D3DFE" w14:textId="2B611555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A8683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Lf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FAFE2EF" w14:textId="10116581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Debit</w:t>
                  </w:r>
                </w:p>
              </w:tc>
              <w:tc>
                <w:tcPr>
                  <w:tcW w:w="1406" w:type="dxa"/>
                </w:tcPr>
                <w:p w14:paraId="59A1C45D" w14:textId="0E41747B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A22494" w:rsidRPr="00A86832" w14:paraId="155A397F" w14:textId="77777777" w:rsidTr="001A160D">
              <w:tc>
                <w:tcPr>
                  <w:tcW w:w="978" w:type="dxa"/>
                </w:tcPr>
                <w:p w14:paraId="64009F79" w14:textId="77777777" w:rsidR="00A22494" w:rsidRPr="00A86832" w:rsidRDefault="001A160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2016 </w:t>
                  </w:r>
                </w:p>
                <w:p w14:paraId="797D9CFF" w14:textId="7116F7BA" w:rsidR="001A160D" w:rsidRPr="00A86832" w:rsidRDefault="001A160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Mar 31</w:t>
                  </w:r>
                </w:p>
              </w:tc>
              <w:tc>
                <w:tcPr>
                  <w:tcW w:w="4111" w:type="dxa"/>
                </w:tcPr>
                <w:p w14:paraId="2B321E5B" w14:textId="77777777" w:rsidR="00A22494" w:rsidRPr="00A86832" w:rsidRDefault="001A160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Debenture interest a/c                         Dr</w:t>
                  </w:r>
                </w:p>
                <w:p w14:paraId="6C059F18" w14:textId="77777777" w:rsidR="001A160D" w:rsidRPr="00A86832" w:rsidRDefault="001A160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To Debenture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holders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a/c </w:t>
                  </w:r>
                </w:p>
                <w:p w14:paraId="20E0DDC7" w14:textId="726161C8" w:rsidR="001A160D" w:rsidRPr="00A86832" w:rsidRDefault="001A160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</w:t>
                  </w:r>
                </w:p>
                <w:p w14:paraId="62FCEB61" w14:textId="00927776" w:rsidR="001A160D" w:rsidRPr="00A86832" w:rsidRDefault="001A160D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(Debenture interest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due )</w:t>
                  </w:r>
                  <w:proofErr w:type="gramEnd"/>
                </w:p>
              </w:tc>
              <w:tc>
                <w:tcPr>
                  <w:tcW w:w="425" w:type="dxa"/>
                </w:tcPr>
                <w:p w14:paraId="1BDED51D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4EA26A17" w14:textId="6FCF038A" w:rsidR="00A22494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1,50,000</w:t>
                  </w:r>
                </w:p>
              </w:tc>
              <w:tc>
                <w:tcPr>
                  <w:tcW w:w="1406" w:type="dxa"/>
                </w:tcPr>
                <w:p w14:paraId="4F5AE37A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91BF396" w14:textId="22101E12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</w:t>
                  </w:r>
                  <w:r w:rsidR="00AA294E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50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  <w:p w14:paraId="47CCC2CE" w14:textId="1CF12261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22494" w:rsidRPr="00A86832" w14:paraId="7B0FD931" w14:textId="77777777" w:rsidTr="001A160D">
              <w:tc>
                <w:tcPr>
                  <w:tcW w:w="978" w:type="dxa"/>
                </w:tcPr>
                <w:p w14:paraId="415C7CC0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14:paraId="226DFE67" w14:textId="77777777" w:rsidR="00A22494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Debenture </w:t>
                  </w: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holders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a/c                         Dr</w:t>
                  </w:r>
                </w:p>
                <w:p w14:paraId="40ED711F" w14:textId="66757B49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To Bank a/c   </w:t>
                  </w:r>
                </w:p>
                <w:p w14:paraId="142AB3C2" w14:textId="75C72D66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 Debenture</w:t>
                  </w:r>
                  <w:proofErr w:type="gramEnd"/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interest and tax paid)</w:t>
                  </w:r>
                </w:p>
              </w:tc>
              <w:tc>
                <w:tcPr>
                  <w:tcW w:w="425" w:type="dxa"/>
                </w:tcPr>
                <w:p w14:paraId="453EE36E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18A7D784" w14:textId="0239E8AD" w:rsidR="00BE522B" w:rsidRPr="00A86832" w:rsidRDefault="00AA294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1,50,000</w:t>
                  </w:r>
                </w:p>
              </w:tc>
              <w:tc>
                <w:tcPr>
                  <w:tcW w:w="1406" w:type="dxa"/>
                </w:tcPr>
                <w:p w14:paraId="7D1B827F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B1BBC69" w14:textId="77777777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A03B3A6" w14:textId="55730F61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1,50,000</w:t>
                  </w:r>
                </w:p>
              </w:tc>
            </w:tr>
            <w:tr w:rsidR="00A22494" w:rsidRPr="00A86832" w14:paraId="2D29BDCF" w14:textId="77777777" w:rsidTr="001A160D">
              <w:tc>
                <w:tcPr>
                  <w:tcW w:w="978" w:type="dxa"/>
                </w:tcPr>
                <w:p w14:paraId="2A0C309A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14:paraId="12738291" w14:textId="77777777" w:rsidR="00A22494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Statement of Profit and loss a/c         Dr</w:t>
                  </w:r>
                </w:p>
                <w:p w14:paraId="06F9739F" w14:textId="77777777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To Debenture interest a/c </w:t>
                  </w:r>
                </w:p>
                <w:p w14:paraId="30B14AE7" w14:textId="4D74FEDE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r w:rsidR="00C575EE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Interest transferred)</w:t>
                  </w:r>
                </w:p>
              </w:tc>
              <w:tc>
                <w:tcPr>
                  <w:tcW w:w="425" w:type="dxa"/>
                </w:tcPr>
                <w:p w14:paraId="1C935A49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5BFB583E" w14:textId="71B01042" w:rsidR="00A22494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3,00,000</w:t>
                  </w:r>
                </w:p>
              </w:tc>
              <w:tc>
                <w:tcPr>
                  <w:tcW w:w="1406" w:type="dxa"/>
                </w:tcPr>
                <w:p w14:paraId="07183CBC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475256E" w14:textId="3DC8D6A7" w:rsidR="00BE522B" w:rsidRPr="00A86832" w:rsidRDefault="00BE522B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3,00,000</w:t>
                  </w:r>
                </w:p>
              </w:tc>
            </w:tr>
            <w:tr w:rsidR="00A22494" w:rsidRPr="00A86832" w14:paraId="7934EFBA" w14:textId="77777777" w:rsidTr="001A160D">
              <w:tc>
                <w:tcPr>
                  <w:tcW w:w="978" w:type="dxa"/>
                </w:tcPr>
                <w:p w14:paraId="356387AA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14:paraId="23FE0C20" w14:textId="256FA472" w:rsidR="00373903" w:rsidRPr="00A86832" w:rsidRDefault="00373903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Securities premium a/c                       Dr</w:t>
                  </w:r>
                </w:p>
                <w:p w14:paraId="2257063F" w14:textId="5E1342FF" w:rsidR="00A22494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Capital reserve a/c                              Dr</w:t>
                  </w:r>
                </w:p>
                <w:p w14:paraId="432062D8" w14:textId="77777777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Statement of Profit and loss a/c          Dr</w:t>
                  </w:r>
                </w:p>
                <w:p w14:paraId="4CFCA7C7" w14:textId="464BCD0A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To </w:t>
                  </w:r>
                  <w:r w:rsidR="00F66FE5"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Loss</w:t>
                  </w: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on issue of debentures </w:t>
                  </w:r>
                </w:p>
                <w:p w14:paraId="465859F4" w14:textId="31761CCE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(Loss on issue of debentures written off) </w:t>
                  </w:r>
                </w:p>
              </w:tc>
              <w:tc>
                <w:tcPr>
                  <w:tcW w:w="425" w:type="dxa"/>
                </w:tcPr>
                <w:p w14:paraId="467FAD46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45F9BD27" w14:textId="1C939D4D" w:rsidR="003C696A" w:rsidRPr="00A86832" w:rsidRDefault="003C696A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1,00,000</w:t>
                  </w:r>
                </w:p>
                <w:p w14:paraId="36067189" w14:textId="2F28A975" w:rsidR="00A22494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80,000</w:t>
                  </w:r>
                </w:p>
                <w:p w14:paraId="2B2722C9" w14:textId="152E146F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1,20,000</w:t>
                  </w:r>
                </w:p>
              </w:tc>
              <w:tc>
                <w:tcPr>
                  <w:tcW w:w="1406" w:type="dxa"/>
                </w:tcPr>
                <w:p w14:paraId="61B39B86" w14:textId="77777777" w:rsidR="00A22494" w:rsidRPr="00A86832" w:rsidRDefault="00A22494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DC22A48" w14:textId="77777777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1CC352C" w14:textId="77777777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76E3005" w14:textId="551ADFAE" w:rsidR="00C575EE" w:rsidRPr="00A86832" w:rsidRDefault="00C575EE" w:rsidP="002821E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683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3,00,000</w:t>
                  </w:r>
                </w:p>
              </w:tc>
            </w:tr>
          </w:tbl>
          <w:p w14:paraId="316925B1" w14:textId="086486F5" w:rsidR="00DE510C" w:rsidRPr="00A86832" w:rsidRDefault="00DE510C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84F938" w14:textId="1C625E0C" w:rsidR="00A22494" w:rsidRPr="00A86832" w:rsidRDefault="00A22494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145B2E" w14:textId="7361880F" w:rsidR="00A22494" w:rsidRPr="00A86832" w:rsidRDefault="00A22494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B70F76" w14:textId="655CBA6F" w:rsidR="00A22494" w:rsidRPr="00A86832" w:rsidRDefault="00A22494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AD90020" w14:textId="45DA30BE" w:rsidR="002A1265" w:rsidRPr="00A86832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1265" w:rsidRPr="00A86832" w14:paraId="32B2D20B" w14:textId="77777777" w:rsidTr="00A86832">
        <w:trPr>
          <w:trHeight w:val="403"/>
        </w:trPr>
        <w:tc>
          <w:tcPr>
            <w:tcW w:w="637" w:type="dxa"/>
          </w:tcPr>
          <w:p w14:paraId="5700253D" w14:textId="2EE0A895" w:rsidR="002A1265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22" w:type="dxa"/>
            <w:gridSpan w:val="2"/>
          </w:tcPr>
          <w:p w14:paraId="3BA188ED" w14:textId="487C2177" w:rsidR="002A1265" w:rsidRPr="00A86832" w:rsidRDefault="00BC037C" w:rsidP="00BC0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</w:tcPr>
          <w:p w14:paraId="3F0EB7ED" w14:textId="77777777" w:rsidR="002A1265" w:rsidRPr="00A86832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A732D3D" w14:textId="77777777" w:rsidR="00430AA2" w:rsidRPr="00A86832" w:rsidRDefault="00CE71AA">
      <w:pPr>
        <w:rPr>
          <w:rFonts w:ascii="Times New Roman" w:hAnsi="Times New Roman" w:cs="Times New Roman"/>
          <w:bCs/>
        </w:rPr>
      </w:pPr>
    </w:p>
    <w:sectPr w:rsidR="00430AA2" w:rsidRPr="00A86832" w:rsidSect="00A86832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19FD" w14:textId="77777777" w:rsidR="00CE71AA" w:rsidRDefault="00CE71AA" w:rsidP="00EC31CB">
      <w:pPr>
        <w:spacing w:after="0" w:line="240" w:lineRule="auto"/>
      </w:pPr>
      <w:r>
        <w:separator/>
      </w:r>
    </w:p>
  </w:endnote>
  <w:endnote w:type="continuationSeparator" w:id="0">
    <w:p w14:paraId="3BAB1CD1" w14:textId="77777777" w:rsidR="00CE71AA" w:rsidRDefault="00CE71AA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1EF4" w14:textId="77777777" w:rsidR="00CE71AA" w:rsidRDefault="00CE71AA" w:rsidP="00EC31CB">
      <w:pPr>
        <w:spacing w:after="0" w:line="240" w:lineRule="auto"/>
      </w:pPr>
      <w:r>
        <w:separator/>
      </w:r>
    </w:p>
  </w:footnote>
  <w:footnote w:type="continuationSeparator" w:id="0">
    <w:p w14:paraId="76132F3F" w14:textId="77777777" w:rsidR="00CE71AA" w:rsidRDefault="00CE71AA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2E7"/>
    <w:multiLevelType w:val="hybridMultilevel"/>
    <w:tmpl w:val="0B66C57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600"/>
    <w:multiLevelType w:val="hybridMultilevel"/>
    <w:tmpl w:val="0B66C5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8F"/>
    <w:multiLevelType w:val="hybridMultilevel"/>
    <w:tmpl w:val="89A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D7E8A"/>
    <w:multiLevelType w:val="hybridMultilevel"/>
    <w:tmpl w:val="3D4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C13C0"/>
    <w:multiLevelType w:val="multilevel"/>
    <w:tmpl w:val="9EF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E11EE"/>
    <w:multiLevelType w:val="hybridMultilevel"/>
    <w:tmpl w:val="70EA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C25DC"/>
    <w:multiLevelType w:val="hybridMultilevel"/>
    <w:tmpl w:val="B23E9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62BBB"/>
    <w:multiLevelType w:val="hybridMultilevel"/>
    <w:tmpl w:val="858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8261D"/>
    <w:multiLevelType w:val="hybridMultilevel"/>
    <w:tmpl w:val="31E2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266"/>
    <w:multiLevelType w:val="hybridMultilevel"/>
    <w:tmpl w:val="4F12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918D0"/>
    <w:multiLevelType w:val="hybridMultilevel"/>
    <w:tmpl w:val="1E8A0E34"/>
    <w:lvl w:ilvl="0" w:tplc="B582B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700D4"/>
    <w:rsid w:val="00081533"/>
    <w:rsid w:val="00093A57"/>
    <w:rsid w:val="000B131B"/>
    <w:rsid w:val="000E003E"/>
    <w:rsid w:val="000E3130"/>
    <w:rsid w:val="000F1542"/>
    <w:rsid w:val="00170B00"/>
    <w:rsid w:val="001772D1"/>
    <w:rsid w:val="001A160D"/>
    <w:rsid w:val="001B6093"/>
    <w:rsid w:val="001C13F9"/>
    <w:rsid w:val="001C2EB0"/>
    <w:rsid w:val="001E0DE4"/>
    <w:rsid w:val="001E32E8"/>
    <w:rsid w:val="00247485"/>
    <w:rsid w:val="002531D4"/>
    <w:rsid w:val="002544FD"/>
    <w:rsid w:val="002821EE"/>
    <w:rsid w:val="002A1265"/>
    <w:rsid w:val="002A6B24"/>
    <w:rsid w:val="002A6FB0"/>
    <w:rsid w:val="002B3E05"/>
    <w:rsid w:val="002F4A7A"/>
    <w:rsid w:val="003121C6"/>
    <w:rsid w:val="00373903"/>
    <w:rsid w:val="00394AF9"/>
    <w:rsid w:val="003B52A9"/>
    <w:rsid w:val="003C559E"/>
    <w:rsid w:val="003C696A"/>
    <w:rsid w:val="003D2657"/>
    <w:rsid w:val="003D2695"/>
    <w:rsid w:val="003E680E"/>
    <w:rsid w:val="00427E6F"/>
    <w:rsid w:val="00507A90"/>
    <w:rsid w:val="00524347"/>
    <w:rsid w:val="00526F9E"/>
    <w:rsid w:val="00546F1B"/>
    <w:rsid w:val="0059432E"/>
    <w:rsid w:val="00594C17"/>
    <w:rsid w:val="005E70C3"/>
    <w:rsid w:val="00612E4D"/>
    <w:rsid w:val="00627ACF"/>
    <w:rsid w:val="0063673C"/>
    <w:rsid w:val="00671CAD"/>
    <w:rsid w:val="00676656"/>
    <w:rsid w:val="0069378F"/>
    <w:rsid w:val="006A30F5"/>
    <w:rsid w:val="006B0FFC"/>
    <w:rsid w:val="00726348"/>
    <w:rsid w:val="007322C5"/>
    <w:rsid w:val="0073591D"/>
    <w:rsid w:val="007857A5"/>
    <w:rsid w:val="00790CF1"/>
    <w:rsid w:val="00791025"/>
    <w:rsid w:val="007A59E8"/>
    <w:rsid w:val="007C0900"/>
    <w:rsid w:val="008056D7"/>
    <w:rsid w:val="0082214F"/>
    <w:rsid w:val="00841BED"/>
    <w:rsid w:val="00860CF0"/>
    <w:rsid w:val="00880C67"/>
    <w:rsid w:val="00887AF3"/>
    <w:rsid w:val="008B7C3C"/>
    <w:rsid w:val="008E10C1"/>
    <w:rsid w:val="00917F88"/>
    <w:rsid w:val="009304A6"/>
    <w:rsid w:val="009353CD"/>
    <w:rsid w:val="009B07C8"/>
    <w:rsid w:val="00A0624B"/>
    <w:rsid w:val="00A21F1B"/>
    <w:rsid w:val="00A22494"/>
    <w:rsid w:val="00A31D04"/>
    <w:rsid w:val="00A369CC"/>
    <w:rsid w:val="00A377BD"/>
    <w:rsid w:val="00A56A29"/>
    <w:rsid w:val="00A851EF"/>
    <w:rsid w:val="00A86832"/>
    <w:rsid w:val="00A93D20"/>
    <w:rsid w:val="00AA294E"/>
    <w:rsid w:val="00AB07AE"/>
    <w:rsid w:val="00AC2B96"/>
    <w:rsid w:val="00AF14A7"/>
    <w:rsid w:val="00AF27AB"/>
    <w:rsid w:val="00B2496C"/>
    <w:rsid w:val="00B33733"/>
    <w:rsid w:val="00B5274A"/>
    <w:rsid w:val="00B635F7"/>
    <w:rsid w:val="00B70418"/>
    <w:rsid w:val="00B803B5"/>
    <w:rsid w:val="00B9572F"/>
    <w:rsid w:val="00BC037C"/>
    <w:rsid w:val="00BE522B"/>
    <w:rsid w:val="00BF085A"/>
    <w:rsid w:val="00C43A53"/>
    <w:rsid w:val="00C575EE"/>
    <w:rsid w:val="00C84A91"/>
    <w:rsid w:val="00CC056B"/>
    <w:rsid w:val="00CD005D"/>
    <w:rsid w:val="00CE71AA"/>
    <w:rsid w:val="00D162E7"/>
    <w:rsid w:val="00D74754"/>
    <w:rsid w:val="00D77F41"/>
    <w:rsid w:val="00DB2714"/>
    <w:rsid w:val="00DC7C8D"/>
    <w:rsid w:val="00DD195F"/>
    <w:rsid w:val="00DD407F"/>
    <w:rsid w:val="00DE510C"/>
    <w:rsid w:val="00DF33F8"/>
    <w:rsid w:val="00E1544C"/>
    <w:rsid w:val="00E30B72"/>
    <w:rsid w:val="00E32E44"/>
    <w:rsid w:val="00E62975"/>
    <w:rsid w:val="00EA0CC4"/>
    <w:rsid w:val="00EB39B3"/>
    <w:rsid w:val="00EC31CB"/>
    <w:rsid w:val="00EC3861"/>
    <w:rsid w:val="00F12F5F"/>
    <w:rsid w:val="00F455C3"/>
    <w:rsid w:val="00F66FE5"/>
    <w:rsid w:val="00F92A01"/>
    <w:rsid w:val="00F96A1F"/>
    <w:rsid w:val="00FA65AD"/>
    <w:rsid w:val="00FC096D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character" w:styleId="Strong">
    <w:name w:val="Strong"/>
    <w:basedOn w:val="DefaultParagraphFont"/>
    <w:uiPriority w:val="22"/>
    <w:qFormat/>
    <w:rsid w:val="00732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customStyle="1" w:styleId="Default">
    <w:name w:val="Default"/>
    <w:rsid w:val="00BC0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E"/>
    </w:rPr>
  </w:style>
  <w:style w:type="table" w:styleId="TableGrid">
    <w:name w:val="Table Grid"/>
    <w:basedOn w:val="TableNormal"/>
    <w:uiPriority w:val="39"/>
    <w:rsid w:val="0091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369CC"/>
    <w:rPr>
      <w:i/>
      <w:iCs/>
    </w:rPr>
  </w:style>
  <w:style w:type="character" w:customStyle="1" w:styleId="mo">
    <w:name w:val="mo"/>
    <w:basedOn w:val="DefaultParagraphFont"/>
    <w:rsid w:val="00DE510C"/>
  </w:style>
  <w:style w:type="character" w:customStyle="1" w:styleId="mjxassistivemathml">
    <w:name w:val="mjx_assistive_mathml"/>
    <w:basedOn w:val="DefaultParagraphFont"/>
    <w:rsid w:val="00DE510C"/>
  </w:style>
  <w:style w:type="paragraph" w:customStyle="1" w:styleId="trt0xe">
    <w:name w:val="trt0xe"/>
    <w:basedOn w:val="Normal"/>
    <w:rsid w:val="0052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BIJINA DEEPAK</cp:lastModifiedBy>
  <cp:revision>31</cp:revision>
  <cp:lastPrinted>2022-02-01T06:58:00Z</cp:lastPrinted>
  <dcterms:created xsi:type="dcterms:W3CDTF">2022-01-23T13:28:00Z</dcterms:created>
  <dcterms:modified xsi:type="dcterms:W3CDTF">2022-02-01T06:58:00Z</dcterms:modified>
</cp:coreProperties>
</file>