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637"/>
        <w:gridCol w:w="3210"/>
        <w:gridCol w:w="1835"/>
        <w:gridCol w:w="1812"/>
        <w:gridCol w:w="2766"/>
        <w:gridCol w:w="540"/>
      </w:tblGrid>
      <w:tr w:rsidR="002821EE" w:rsidRPr="00F92A01" w14:paraId="2BB8AF80" w14:textId="77777777" w:rsidTr="00882265">
        <w:trPr>
          <w:trHeight w:val="405"/>
        </w:trPr>
        <w:tc>
          <w:tcPr>
            <w:tcW w:w="10800" w:type="dxa"/>
            <w:gridSpan w:val="6"/>
            <w:hideMark/>
          </w:tcPr>
          <w:p w14:paraId="7C74E66C" w14:textId="14E88341" w:rsidR="002821EE" w:rsidRPr="00F92A01" w:rsidRDefault="002821EE" w:rsidP="002821EE">
            <w:pPr>
              <w:rPr>
                <w:bCs/>
              </w:rPr>
            </w:pPr>
            <w:r w:rsidRPr="00F92A01">
              <w:rPr>
                <w:bCs/>
                <w:noProof/>
              </w:rPr>
              <w:drawing>
                <wp:inline distT="0" distB="0" distL="0" distR="0" wp14:anchorId="29AA11AD" wp14:editId="09E6487E">
                  <wp:extent cx="6076950" cy="116998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5792" cy="1179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1EE" w:rsidRPr="00F92A01" w14:paraId="7526EA04" w14:textId="77777777" w:rsidTr="00882265">
        <w:trPr>
          <w:trHeight w:val="405"/>
        </w:trPr>
        <w:tc>
          <w:tcPr>
            <w:tcW w:w="10800" w:type="dxa"/>
            <w:gridSpan w:val="6"/>
          </w:tcPr>
          <w:p w14:paraId="67319B7D" w14:textId="77777777" w:rsidR="002821EE" w:rsidRPr="00F92A01" w:rsidRDefault="002821EE" w:rsidP="002821EE">
            <w:pPr>
              <w:rPr>
                <w:bCs/>
              </w:rPr>
            </w:pPr>
          </w:p>
        </w:tc>
      </w:tr>
      <w:tr w:rsidR="002821EE" w:rsidRPr="00F92A01" w14:paraId="3ECEDCC8" w14:textId="77777777" w:rsidTr="00882265">
        <w:trPr>
          <w:trHeight w:val="405"/>
        </w:trPr>
        <w:tc>
          <w:tcPr>
            <w:tcW w:w="10800" w:type="dxa"/>
            <w:gridSpan w:val="6"/>
            <w:hideMark/>
          </w:tcPr>
          <w:p w14:paraId="70EC92F6" w14:textId="5AABABEA" w:rsidR="002821EE" w:rsidRPr="0073042D" w:rsidRDefault="009E36F2" w:rsidP="009E36F2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>Periodic Test III (2021-2022)</w:t>
            </w:r>
          </w:p>
        </w:tc>
      </w:tr>
      <w:tr w:rsidR="002821EE" w:rsidRPr="00F92A01" w14:paraId="3951A3F5" w14:textId="77777777" w:rsidTr="00882265">
        <w:trPr>
          <w:trHeight w:val="863"/>
        </w:trPr>
        <w:tc>
          <w:tcPr>
            <w:tcW w:w="3847" w:type="dxa"/>
            <w:gridSpan w:val="2"/>
            <w:hideMark/>
          </w:tcPr>
          <w:p w14:paraId="20F8B069" w14:textId="77777777" w:rsidR="002821EE" w:rsidRPr="0073042D" w:rsidRDefault="002821EE" w:rsidP="002821E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>Subject:   Accountancy</w:t>
            </w:r>
          </w:p>
          <w:p w14:paraId="7F94781E" w14:textId="7A04F94D" w:rsidR="002821EE" w:rsidRPr="0073042D" w:rsidRDefault="002821EE" w:rsidP="002821E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>Grade: XI</w:t>
            </w:r>
            <w:r w:rsidR="00DB2714"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>I</w:t>
            </w:r>
            <w:r w:rsidR="002A1265"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6953" w:type="dxa"/>
            <w:gridSpan w:val="4"/>
          </w:tcPr>
          <w:p w14:paraId="564AA922" w14:textId="77777777" w:rsidR="00E32DBB" w:rsidRPr="0073042D" w:rsidRDefault="002821EE" w:rsidP="002821E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                  Max Marks:</w:t>
            </w:r>
            <w:r w:rsidR="00DB2714"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>35</w:t>
            </w: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</w:t>
            </w:r>
          </w:p>
          <w:p w14:paraId="5A7E4609" w14:textId="480673A0" w:rsidR="002821EE" w:rsidRPr="0073042D" w:rsidRDefault="00E32DBB" w:rsidP="002821E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  </w:t>
            </w:r>
            <w:r w:rsidR="00BA51B9"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</w:t>
            </w: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BA51B9"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</w:t>
            </w:r>
            <w:proofErr w:type="gramStart"/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>Time :</w:t>
            </w:r>
            <w:proofErr w:type="gramEnd"/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8B12A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75 </w:t>
            </w:r>
            <w:r w:rsidR="00BA51B9"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>Mts</w:t>
            </w: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                                       </w:t>
            </w:r>
            <w:r w:rsidR="002821EE"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821EE" w:rsidRPr="00F92A01" w14:paraId="112B1295" w14:textId="77777777" w:rsidTr="00882265">
        <w:trPr>
          <w:trHeight w:val="402"/>
        </w:trPr>
        <w:tc>
          <w:tcPr>
            <w:tcW w:w="5682" w:type="dxa"/>
            <w:gridSpan w:val="3"/>
            <w:hideMark/>
          </w:tcPr>
          <w:p w14:paraId="0C0BBBEF" w14:textId="77777777" w:rsidR="002821EE" w:rsidRPr="0073042D" w:rsidRDefault="002821EE" w:rsidP="002821E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>Name:</w:t>
            </w:r>
          </w:p>
        </w:tc>
        <w:tc>
          <w:tcPr>
            <w:tcW w:w="1812" w:type="dxa"/>
            <w:hideMark/>
          </w:tcPr>
          <w:p w14:paraId="39356FB4" w14:textId="77777777" w:rsidR="002821EE" w:rsidRPr="0073042D" w:rsidRDefault="002821EE" w:rsidP="002821E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>Section:</w:t>
            </w:r>
          </w:p>
        </w:tc>
        <w:tc>
          <w:tcPr>
            <w:tcW w:w="3306" w:type="dxa"/>
            <w:gridSpan w:val="2"/>
            <w:hideMark/>
          </w:tcPr>
          <w:p w14:paraId="520B28DA" w14:textId="77777777" w:rsidR="002821EE" w:rsidRPr="0073042D" w:rsidRDefault="002821EE" w:rsidP="002821E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3042D">
              <w:rPr>
                <w:rFonts w:asciiTheme="majorBidi" w:hAnsiTheme="majorBidi" w:cstheme="majorBidi"/>
                <w:b/>
                <w:sz w:val="24"/>
                <w:szCs w:val="24"/>
              </w:rPr>
              <w:t>Roll No:</w:t>
            </w:r>
          </w:p>
        </w:tc>
      </w:tr>
      <w:tr w:rsidR="002821EE" w:rsidRPr="00F92A01" w14:paraId="594E096C" w14:textId="77777777" w:rsidTr="00882265">
        <w:trPr>
          <w:trHeight w:val="957"/>
        </w:trPr>
        <w:tc>
          <w:tcPr>
            <w:tcW w:w="10800" w:type="dxa"/>
            <w:gridSpan w:val="6"/>
          </w:tcPr>
          <w:p w14:paraId="15AF868A" w14:textId="77777777" w:rsidR="009E36F2" w:rsidRPr="00352823" w:rsidRDefault="009E36F2" w:rsidP="009E36F2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5282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General Instructions: </w:t>
            </w:r>
          </w:p>
          <w:p w14:paraId="09C9124F" w14:textId="77777777" w:rsidR="009E36F2" w:rsidRPr="00352823" w:rsidRDefault="009E36F2" w:rsidP="009E36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82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Attempt all parts of a question together.</w:t>
            </w:r>
          </w:p>
          <w:p w14:paraId="01D020B1" w14:textId="77777777" w:rsidR="009E36F2" w:rsidRPr="00352823" w:rsidRDefault="009E36F2" w:rsidP="009E36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82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Working notes should accompany solutions.</w:t>
            </w:r>
          </w:p>
          <w:p w14:paraId="2882DE6D" w14:textId="77777777" w:rsidR="009E36F2" w:rsidRPr="00352823" w:rsidRDefault="009E36F2" w:rsidP="009E36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82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Prepare the journal and necessary ledger accounts in proper format</w:t>
            </w:r>
          </w:p>
          <w:p w14:paraId="7276F97C" w14:textId="016E0F9D" w:rsidR="002821EE" w:rsidRPr="009E36F2" w:rsidRDefault="009E36F2" w:rsidP="009E36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82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Journal entries must accompany narrations</w:t>
            </w:r>
          </w:p>
        </w:tc>
      </w:tr>
      <w:tr w:rsidR="002821EE" w:rsidRPr="00F92A01" w14:paraId="29A09EAA" w14:textId="77777777" w:rsidTr="00882265">
        <w:trPr>
          <w:trHeight w:val="403"/>
        </w:trPr>
        <w:tc>
          <w:tcPr>
            <w:tcW w:w="637" w:type="dxa"/>
            <w:hideMark/>
          </w:tcPr>
          <w:p w14:paraId="6933329D" w14:textId="5433395F" w:rsidR="002821EE" w:rsidRPr="00F92A01" w:rsidRDefault="002821EE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9623" w:type="dxa"/>
            <w:gridSpan w:val="4"/>
          </w:tcPr>
          <w:p w14:paraId="1617A7C5" w14:textId="3AD35529" w:rsidR="00EA0CC4" w:rsidRPr="00DA6E53" w:rsidRDefault="005B7955" w:rsidP="00DA6E53">
            <w:pPr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What do you mean by debentures issued as collateral </w:t>
            </w:r>
            <w:r w:rsidR="009E36F2">
              <w:rPr>
                <w:rFonts w:asciiTheme="majorBidi" w:hAnsiTheme="majorBidi" w:cstheme="majorBidi"/>
                <w:bCs/>
                <w:sz w:val="24"/>
                <w:szCs w:val="24"/>
              </w:rPr>
              <w:t>security?</w:t>
            </w:r>
            <w:r w:rsidR="00EA0CC4" w:rsidRPr="00DA6E5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hideMark/>
          </w:tcPr>
          <w:p w14:paraId="248BFE1F" w14:textId="790C519B" w:rsidR="002821EE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2821EE" w:rsidRPr="00F92A01" w14:paraId="36F3FC7B" w14:textId="77777777" w:rsidTr="00882265">
        <w:trPr>
          <w:trHeight w:val="403"/>
        </w:trPr>
        <w:tc>
          <w:tcPr>
            <w:tcW w:w="637" w:type="dxa"/>
            <w:hideMark/>
          </w:tcPr>
          <w:p w14:paraId="74B17311" w14:textId="4C2CD0E5" w:rsidR="002821EE" w:rsidRPr="00F92A01" w:rsidRDefault="002821EE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9623" w:type="dxa"/>
            <w:gridSpan w:val="4"/>
          </w:tcPr>
          <w:p w14:paraId="2E6EC761" w14:textId="17CBA9EA" w:rsidR="007322C5" w:rsidRPr="00776865" w:rsidRDefault="007322C5" w:rsidP="001C13F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559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R, S &amp; T are partners in a firm sharing profit &amp; loss in the ratio of </w:t>
            </w:r>
            <w:proofErr w:type="gramStart"/>
            <w:r w:rsidRPr="003C559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2 :</w:t>
            </w:r>
            <w:proofErr w:type="gramEnd"/>
            <w:r w:rsidRPr="003C559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 2 : 1. T Retires and his balance in capital a/c after adjustment for reserve &amp; revaluation of assets &amp; liabilities comes out to be Rs. 50000. R &amp; S agree to pay him Rs. 60000. Give journal entry for the adjustment of goodwill.</w:t>
            </w:r>
          </w:p>
        </w:tc>
        <w:tc>
          <w:tcPr>
            <w:tcW w:w="540" w:type="dxa"/>
            <w:hideMark/>
          </w:tcPr>
          <w:p w14:paraId="6AE38F0E" w14:textId="65A6A911" w:rsidR="002821EE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2821EE" w:rsidRPr="00F92A01" w14:paraId="58A74E72" w14:textId="77777777" w:rsidTr="00882265">
        <w:trPr>
          <w:trHeight w:val="403"/>
        </w:trPr>
        <w:tc>
          <w:tcPr>
            <w:tcW w:w="637" w:type="dxa"/>
            <w:hideMark/>
          </w:tcPr>
          <w:p w14:paraId="6E548840" w14:textId="6E56C3CB" w:rsidR="002821EE" w:rsidRPr="00F92A01" w:rsidRDefault="002821EE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  <w:tc>
          <w:tcPr>
            <w:tcW w:w="9623" w:type="dxa"/>
            <w:gridSpan w:val="4"/>
          </w:tcPr>
          <w:p w14:paraId="2B1BF70B" w14:textId="544C80A9" w:rsidR="009304A6" w:rsidRPr="00F92A01" w:rsidRDefault="008E10C1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</w:t>
            </w:r>
            <w:r w:rsidR="009304A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</w:t>
            </w:r>
            <w:r w:rsidR="009304A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and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C</w:t>
            </w:r>
            <w:r w:rsidR="009304A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were partners in the ratio of 5:3:2. As per their partnership agreement, the share of deceased partner is to be calculated </w:t>
            </w:r>
            <w:proofErr w:type="gramStart"/>
            <w:r w:rsidR="009304A6">
              <w:rPr>
                <w:rFonts w:asciiTheme="majorBidi" w:hAnsiTheme="majorBidi" w:cstheme="majorBidi"/>
                <w:bCs/>
                <w:sz w:val="24"/>
                <w:szCs w:val="24"/>
              </w:rPr>
              <w:t>on the basis of</w:t>
            </w:r>
            <w:proofErr w:type="gramEnd"/>
            <w:r w:rsidR="009304A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profits and turnover of previous accounting year.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 </w:t>
            </w:r>
            <w:r w:rsidR="009304A6">
              <w:rPr>
                <w:rFonts w:asciiTheme="majorBidi" w:hAnsiTheme="majorBidi" w:cstheme="majorBidi"/>
                <w:bCs/>
                <w:sz w:val="24"/>
                <w:szCs w:val="24"/>
              </w:rPr>
              <w:t>expired on 31</w:t>
            </w:r>
            <w:r w:rsidR="009304A6" w:rsidRPr="009304A6">
              <w:rPr>
                <w:rFonts w:asciiTheme="majorBidi" w:hAnsiTheme="majorBidi" w:cstheme="majorBidi"/>
                <w:bCs/>
                <w:sz w:val="24"/>
                <w:szCs w:val="24"/>
                <w:vertAlign w:val="superscript"/>
              </w:rPr>
              <w:t>st</w:t>
            </w:r>
            <w:r w:rsidR="009304A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December 2020. Turnover till the date of death was Rs,18,00,000. The profits and turnover for the year 2019-20 amounted to Rs.4,00,000 and Rs.20,00,000 respectively. Calculate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</w:t>
            </w:r>
            <w:r w:rsidR="009304A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’s share of profit till the date of </w:t>
            </w:r>
            <w:r w:rsidR="002B3E05">
              <w:rPr>
                <w:rFonts w:asciiTheme="majorBidi" w:hAnsiTheme="majorBidi" w:cstheme="majorBidi"/>
                <w:bCs/>
                <w:sz w:val="24"/>
                <w:szCs w:val="24"/>
              </w:rPr>
              <w:t>death.</w:t>
            </w:r>
          </w:p>
        </w:tc>
        <w:tc>
          <w:tcPr>
            <w:tcW w:w="540" w:type="dxa"/>
            <w:hideMark/>
          </w:tcPr>
          <w:p w14:paraId="6AE119CA" w14:textId="2D8B260B" w:rsidR="002821EE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2821EE" w:rsidRPr="00F92A01" w14:paraId="55ABA395" w14:textId="77777777" w:rsidTr="00882265">
        <w:trPr>
          <w:trHeight w:val="403"/>
        </w:trPr>
        <w:tc>
          <w:tcPr>
            <w:tcW w:w="637" w:type="dxa"/>
          </w:tcPr>
          <w:p w14:paraId="25795331" w14:textId="1130CCC3" w:rsidR="002821EE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</w:tc>
        <w:tc>
          <w:tcPr>
            <w:tcW w:w="9623" w:type="dxa"/>
            <w:gridSpan w:val="4"/>
          </w:tcPr>
          <w:p w14:paraId="3A79483B" w14:textId="2EFC1A1F" w:rsidR="009B07C8" w:rsidRPr="00B635F7" w:rsidRDefault="00726348" w:rsidP="00B635F7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Anil, Sunil and</w:t>
            </w:r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vimal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are</w:t>
            </w:r>
            <w:proofErr w:type="gramEnd"/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partners sharing profits in the ratio 1/9, 1/3 and 5/9.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Vimal </w:t>
            </w:r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>retires and surrenders 3/4</w:t>
            </w:r>
            <w:r w:rsidR="009B07C8" w:rsidRPr="009B07C8">
              <w:rPr>
                <w:rFonts w:asciiTheme="majorBidi" w:hAnsiTheme="majorBidi" w:cstheme="majorBidi"/>
                <w:bCs/>
                <w:sz w:val="24"/>
                <w:szCs w:val="24"/>
                <w:vertAlign w:val="superscript"/>
              </w:rPr>
              <w:t>th</w:t>
            </w:r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of tis share in </w:t>
            </w:r>
            <w:proofErr w:type="spellStart"/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>favour</w:t>
            </w:r>
            <w:proofErr w:type="spellEnd"/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of 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Anil </w:t>
            </w:r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and</w:t>
            </w:r>
            <w:proofErr w:type="gramEnd"/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remaining in </w:t>
            </w:r>
            <w:proofErr w:type="spellStart"/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>favour</w:t>
            </w:r>
            <w:proofErr w:type="spellEnd"/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of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Sunil. </w:t>
            </w:r>
            <w:r w:rsidR="009B07C8">
              <w:rPr>
                <w:rFonts w:asciiTheme="majorBidi" w:hAnsiTheme="majorBidi" w:cstheme="majorBidi"/>
                <w:bCs/>
                <w:sz w:val="24"/>
                <w:szCs w:val="24"/>
              </w:rPr>
              <w:t>. Calculate new ratio and gaining ratio.</w:t>
            </w:r>
          </w:p>
        </w:tc>
        <w:tc>
          <w:tcPr>
            <w:tcW w:w="540" w:type="dxa"/>
          </w:tcPr>
          <w:p w14:paraId="59D4D992" w14:textId="6DB3BB3F" w:rsidR="002821EE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2821EE" w:rsidRPr="00F92A01" w14:paraId="4A487798" w14:textId="77777777" w:rsidTr="00882265">
        <w:trPr>
          <w:trHeight w:val="403"/>
        </w:trPr>
        <w:tc>
          <w:tcPr>
            <w:tcW w:w="637" w:type="dxa"/>
            <w:hideMark/>
          </w:tcPr>
          <w:p w14:paraId="75451789" w14:textId="77777777" w:rsidR="002821EE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  <w:p w14:paraId="2A826BCC" w14:textId="77777777" w:rsidR="00A56A29" w:rsidRDefault="00A56A29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889319B" w14:textId="77777777" w:rsidR="00A56A29" w:rsidRDefault="00A56A29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34AF7A66" w14:textId="686E3F8F" w:rsidR="00A56A29" w:rsidRPr="00F92A01" w:rsidRDefault="00A56A29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9623" w:type="dxa"/>
            <w:gridSpan w:val="4"/>
          </w:tcPr>
          <w:p w14:paraId="6CB14DEA" w14:textId="63C40DC3" w:rsidR="00917F88" w:rsidRPr="00F92A01" w:rsidRDefault="00917F88" w:rsidP="007322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A, B and C were partners in a firm sharing profits in the ratio of 5:3:2. Goodwill appeared in their books at a value of Rs.1,60,000 and General reserve at Rs.80,000. B decided to retire from the firm. On the date of his retirement, goodwill of the firm is valued at Rs.2,40,000. The new 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profit sharing</w:t>
            </w:r>
            <w:proofErr w:type="gram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ratio decided between A and C is 2:3. Record necessary journal entries on B’s retirement. </w:t>
            </w:r>
          </w:p>
        </w:tc>
        <w:tc>
          <w:tcPr>
            <w:tcW w:w="540" w:type="dxa"/>
            <w:hideMark/>
          </w:tcPr>
          <w:p w14:paraId="6906F095" w14:textId="1F49C2C2" w:rsidR="002821EE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  <w:tr w:rsidR="002A1265" w:rsidRPr="00F92A01" w14:paraId="200E1C6C" w14:textId="77777777" w:rsidTr="00882265">
        <w:trPr>
          <w:trHeight w:val="403"/>
        </w:trPr>
        <w:tc>
          <w:tcPr>
            <w:tcW w:w="637" w:type="dxa"/>
          </w:tcPr>
          <w:p w14:paraId="10B80F0C" w14:textId="2DD294B0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9623" w:type="dxa"/>
            <w:gridSpan w:val="4"/>
          </w:tcPr>
          <w:p w14:paraId="30D3D6C5" w14:textId="5D16CCF7" w:rsidR="00BC037C" w:rsidRPr="00E82785" w:rsidRDefault="008E10C1" w:rsidP="00BC037C">
            <w:pPr>
              <w:pStyle w:val="Default"/>
            </w:pPr>
            <w:proofErr w:type="gramStart"/>
            <w:r w:rsidRPr="00E82785">
              <w:t xml:space="preserve">Jai </w:t>
            </w:r>
            <w:r w:rsidR="00BC037C" w:rsidRPr="00E82785">
              <w:t xml:space="preserve"> Ltd.</w:t>
            </w:r>
            <w:proofErr w:type="gramEnd"/>
            <w:r w:rsidR="00BC037C" w:rsidRPr="00E82785">
              <w:t xml:space="preserve"> purchased the following assets of </w:t>
            </w:r>
            <w:r w:rsidR="00FC2CF6" w:rsidRPr="00E82785">
              <w:t>XYZ</w:t>
            </w:r>
            <w:r w:rsidR="00BC037C" w:rsidRPr="00E82785">
              <w:t xml:space="preserve"> Ltd. : Land and Building of ₹ 60,00,000 at ₹ 84,00,000; Plant and Machinery of ₹ 40,00,000 at ₹ 36,00,000. </w:t>
            </w:r>
          </w:p>
          <w:p w14:paraId="49E32306" w14:textId="77777777" w:rsidR="00BC037C" w:rsidRPr="00E82785" w:rsidRDefault="00BC037C" w:rsidP="00BC037C">
            <w:pPr>
              <w:pStyle w:val="Default"/>
            </w:pPr>
            <w:r w:rsidRPr="00E82785">
              <w:t xml:space="preserve">The purchase consideration was ₹ 1,10,00,000. Payment was made </w:t>
            </w:r>
          </w:p>
          <w:p w14:paraId="29C386C1" w14:textId="3BAB9D11" w:rsidR="00BC037C" w:rsidRPr="00E82785" w:rsidRDefault="00BC037C" w:rsidP="00BC037C">
            <w:pPr>
              <w:pStyle w:val="Default"/>
            </w:pPr>
            <w:r w:rsidRPr="00E82785">
              <w:t xml:space="preserve">by accepting a Bill of Exchange in favour of </w:t>
            </w:r>
            <w:r w:rsidR="008E10C1" w:rsidRPr="00E82785">
              <w:t>XYZ</w:t>
            </w:r>
            <w:r w:rsidRPr="00E82785">
              <w:t xml:space="preserve">. Ltd. Of ₹ 20,00,000 and remaining by issue of 8% debentures of ₹ 100 each at a premium of 20%. </w:t>
            </w:r>
          </w:p>
          <w:p w14:paraId="0025FF81" w14:textId="055869B7" w:rsidR="00F12F5F" w:rsidRPr="00E82785" w:rsidRDefault="00BC037C" w:rsidP="00BC037C">
            <w:pPr>
              <w:rPr>
                <w:sz w:val="28"/>
                <w:szCs w:val="28"/>
              </w:rPr>
            </w:pPr>
            <w:r w:rsidRPr="00E82785">
              <w:rPr>
                <w:rFonts w:ascii="Times New Roman" w:hAnsi="Times New Roman" w:cs="Times New Roman"/>
                <w:sz w:val="24"/>
                <w:szCs w:val="24"/>
              </w:rPr>
              <w:t xml:space="preserve">Record the necessary journal entries for the above transactions in the books of </w:t>
            </w:r>
            <w:r w:rsidR="008E10C1" w:rsidRPr="00E82785">
              <w:rPr>
                <w:rFonts w:ascii="Times New Roman" w:hAnsi="Times New Roman" w:cs="Times New Roman"/>
                <w:sz w:val="24"/>
                <w:szCs w:val="24"/>
              </w:rPr>
              <w:t>Jai</w:t>
            </w:r>
            <w:r w:rsidRPr="00E82785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540" w:type="dxa"/>
          </w:tcPr>
          <w:p w14:paraId="4CC7978F" w14:textId="70B95A0F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  <w:tr w:rsidR="002A1265" w:rsidRPr="00F92A01" w14:paraId="7A33F109" w14:textId="77777777" w:rsidTr="00882265">
        <w:trPr>
          <w:trHeight w:val="403"/>
        </w:trPr>
        <w:tc>
          <w:tcPr>
            <w:tcW w:w="637" w:type="dxa"/>
          </w:tcPr>
          <w:p w14:paraId="6FF2A02D" w14:textId="029EFFE1" w:rsidR="002A1265" w:rsidRPr="00507A90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A90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9623" w:type="dxa"/>
            <w:gridSpan w:val="4"/>
          </w:tcPr>
          <w:p w14:paraId="7792BD34" w14:textId="7EF6B9ED" w:rsidR="00507A90" w:rsidRPr="00507A90" w:rsidRDefault="00507A90" w:rsidP="00507A90">
            <w:pPr>
              <w:spacing w:before="100" w:beforeAutospacing="1" w:after="150"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E" w:eastAsia="en-AE"/>
              </w:rPr>
              <w:t>P</w:t>
            </w: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,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E" w:eastAsia="en-AE"/>
              </w:rPr>
              <w:t xml:space="preserve">Q </w:t>
            </w: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and</w:t>
            </w:r>
            <w:r w:rsidRPr="00507A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E" w:eastAsia="en-AE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E" w:eastAsia="en-AE"/>
              </w:rPr>
              <w:t>R</w:t>
            </w: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 were partners in a firm sharing profits in the ratio of </w:t>
            </w:r>
            <w:proofErr w:type="gramStart"/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4 :</w:t>
            </w:r>
            <w:proofErr w:type="gramEnd"/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 3 : 1. The firm closes its books on 31st March every year. On 1st February, 2019,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Q</w:t>
            </w: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 died and it was decided that the new profit-sharing ratio between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P</w:t>
            </w: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 </w:t>
            </w:r>
            <w:proofErr w:type="gramStart"/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and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 R</w:t>
            </w:r>
            <w:proofErr w:type="gramEnd"/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 will be equal. Partnership Deed provided for the following on the death of a partner:</w:t>
            </w: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br/>
              <w:t xml:space="preserve">(a) His share of goodwill be calculated </w:t>
            </w:r>
            <w:proofErr w:type="gramStart"/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on the basis of</w:t>
            </w:r>
            <w:proofErr w:type="gramEnd"/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 half of the profits credited to his account during the previous four completed years. The firm's profits for the last four years were:</w:t>
            </w: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br/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8"/>
              <w:gridCol w:w="1536"/>
              <w:gridCol w:w="1459"/>
              <w:gridCol w:w="1408"/>
              <w:gridCol w:w="1459"/>
            </w:tblGrid>
            <w:tr w:rsidR="00507A90" w:rsidRPr="00507A90" w14:paraId="1BEFFD9D" w14:textId="77777777" w:rsidTr="00507A90">
              <w:tc>
                <w:tcPr>
                  <w:tcW w:w="16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53717B49" w14:textId="77777777" w:rsidR="00507A90" w:rsidRPr="00507A90" w:rsidRDefault="00507A90" w:rsidP="00507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507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Year</w:t>
                  </w:r>
                </w:p>
              </w:tc>
              <w:tc>
                <w:tcPr>
                  <w:tcW w:w="1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4393820D" w14:textId="77777777" w:rsidR="00507A90" w:rsidRPr="00507A90" w:rsidRDefault="00507A90" w:rsidP="00507A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507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2014-15</w:t>
                  </w:r>
                </w:p>
              </w:tc>
              <w:tc>
                <w:tcPr>
                  <w:tcW w:w="1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0CF10118" w14:textId="77777777" w:rsidR="00507A90" w:rsidRPr="00507A90" w:rsidRDefault="00507A90" w:rsidP="00507A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507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2015-16</w:t>
                  </w:r>
                </w:p>
              </w:tc>
              <w:tc>
                <w:tcPr>
                  <w:tcW w:w="1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14C3BD6E" w14:textId="77777777" w:rsidR="00507A90" w:rsidRPr="00507A90" w:rsidRDefault="00507A90" w:rsidP="00507A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507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2016-17</w:t>
                  </w:r>
                </w:p>
              </w:tc>
              <w:tc>
                <w:tcPr>
                  <w:tcW w:w="1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3446D1EB" w14:textId="77777777" w:rsidR="00507A90" w:rsidRPr="00507A90" w:rsidRDefault="00507A90" w:rsidP="00507A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507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2017-18</w:t>
                  </w:r>
                </w:p>
              </w:tc>
            </w:tr>
            <w:tr w:rsidR="00507A90" w:rsidRPr="00507A90" w14:paraId="2636BA49" w14:textId="77777777" w:rsidTr="00507A90">
              <w:tc>
                <w:tcPr>
                  <w:tcW w:w="16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60E13052" w14:textId="77777777" w:rsidR="00507A90" w:rsidRPr="00507A90" w:rsidRDefault="00507A90" w:rsidP="00507A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507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Profits (₹)</w:t>
                  </w:r>
                </w:p>
              </w:tc>
              <w:tc>
                <w:tcPr>
                  <w:tcW w:w="1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3A07B426" w14:textId="77777777" w:rsidR="00507A90" w:rsidRPr="00507A90" w:rsidRDefault="00507A90" w:rsidP="00507A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507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 1,50,000</w:t>
                  </w:r>
                </w:p>
              </w:tc>
              <w:tc>
                <w:tcPr>
                  <w:tcW w:w="1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5496E108" w14:textId="77777777" w:rsidR="00507A90" w:rsidRPr="00507A90" w:rsidRDefault="00507A90" w:rsidP="00507A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507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1,00,000</w:t>
                  </w:r>
                </w:p>
              </w:tc>
              <w:tc>
                <w:tcPr>
                  <w:tcW w:w="1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3B43D7D5" w14:textId="77777777" w:rsidR="00507A90" w:rsidRPr="00507A90" w:rsidRDefault="00507A90" w:rsidP="00507A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507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50,000</w:t>
                  </w:r>
                </w:p>
              </w:tc>
              <w:tc>
                <w:tcPr>
                  <w:tcW w:w="1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34BBDDBF" w14:textId="77777777" w:rsidR="00507A90" w:rsidRPr="00507A90" w:rsidRDefault="00507A90" w:rsidP="00507A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507A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1,00,000</w:t>
                  </w:r>
                </w:p>
              </w:tc>
            </w:tr>
          </w:tbl>
          <w:p w14:paraId="49F7D1D0" w14:textId="45C46AD4" w:rsidR="00507A90" w:rsidRPr="006A30F5" w:rsidRDefault="00507A90" w:rsidP="00C84A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</w:pP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br/>
              <w:t xml:space="preserve">(b) His share of profit in the year of his death was to be computed </w:t>
            </w:r>
            <w:proofErr w:type="gramStart"/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on the basis of</w:t>
            </w:r>
            <w:proofErr w:type="gramEnd"/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 average profit of past two years.</w:t>
            </w: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br/>
              <w:t xml:space="preserve">Pass necessary </w:t>
            </w:r>
            <w:r w:rsidR="006A30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adjustment</w:t>
            </w: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 entries relating to goodwill and profit to be transferred to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E" w:eastAsia="en-AE"/>
              </w:rPr>
              <w:t>Q</w:t>
            </w:r>
            <w:r w:rsidRPr="00507A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AE" w:eastAsia="en-AE"/>
              </w:rPr>
              <w:t>'</w:t>
            </w:r>
            <w:r w:rsidRPr="0050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s Capital Account.</w:t>
            </w:r>
          </w:p>
        </w:tc>
        <w:tc>
          <w:tcPr>
            <w:tcW w:w="540" w:type="dxa"/>
          </w:tcPr>
          <w:p w14:paraId="4338EEF4" w14:textId="2FF83CF4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  <w:tr w:rsidR="002A1265" w:rsidRPr="00C43A53" w14:paraId="4B142AB9" w14:textId="77777777" w:rsidTr="00882265">
        <w:trPr>
          <w:trHeight w:val="403"/>
        </w:trPr>
        <w:tc>
          <w:tcPr>
            <w:tcW w:w="637" w:type="dxa"/>
          </w:tcPr>
          <w:p w14:paraId="2CB99DC3" w14:textId="28CB0958" w:rsidR="002A1265" w:rsidRPr="003227B3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27B3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</w:p>
        </w:tc>
        <w:tc>
          <w:tcPr>
            <w:tcW w:w="9623" w:type="dxa"/>
            <w:gridSpan w:val="4"/>
          </w:tcPr>
          <w:p w14:paraId="67E61768" w14:textId="68731808" w:rsidR="00C43A53" w:rsidRPr="003227B3" w:rsidRDefault="00804268" w:rsidP="002821EE">
            <w:pP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3227B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Explain two adjustments to be made on retirement of a partner.</w:t>
            </w:r>
          </w:p>
        </w:tc>
        <w:tc>
          <w:tcPr>
            <w:tcW w:w="540" w:type="dxa"/>
          </w:tcPr>
          <w:p w14:paraId="011CDB42" w14:textId="0266D0DA" w:rsidR="002A1265" w:rsidRPr="003227B3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27B3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  <w:tr w:rsidR="002A1265" w:rsidRPr="00F92A01" w14:paraId="0FDF25B1" w14:textId="77777777" w:rsidTr="00882265">
        <w:trPr>
          <w:trHeight w:val="403"/>
        </w:trPr>
        <w:tc>
          <w:tcPr>
            <w:tcW w:w="637" w:type="dxa"/>
          </w:tcPr>
          <w:p w14:paraId="59799329" w14:textId="10324E10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9</w:t>
            </w:r>
          </w:p>
        </w:tc>
        <w:tc>
          <w:tcPr>
            <w:tcW w:w="9623" w:type="dxa"/>
            <w:gridSpan w:val="4"/>
          </w:tcPr>
          <w:p w14:paraId="280F69B5" w14:textId="0FB2F252" w:rsidR="001E0DE4" w:rsidRPr="00F92A01" w:rsidRDefault="00394AF9" w:rsidP="00981440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X, Y and Z were partners, sharing profits and losses in the ratio of </w:t>
            </w:r>
            <w:r w:rsidR="00136FFF">
              <w:rPr>
                <w:rFonts w:asciiTheme="majorBidi" w:hAnsiTheme="majorBidi" w:cstheme="majorBidi"/>
                <w:bCs/>
                <w:sz w:val="24"/>
                <w:szCs w:val="24"/>
              </w:rPr>
              <w:t>4:5:6.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 decides to retire on 31</w:t>
            </w:r>
            <w:r w:rsidRPr="00394AF9">
              <w:rPr>
                <w:rFonts w:asciiTheme="majorBidi" w:hAnsiTheme="majorBidi" w:cstheme="majorBidi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March,</w:t>
            </w:r>
            <w:proofErr w:type="gram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2020. On the date of his retirement,</w:t>
            </w:r>
            <w:r w:rsidR="00D73CC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gramStart"/>
            <w:r w:rsidR="00D73CC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X </w:t>
            </w:r>
            <w:r w:rsidR="00AA06F1">
              <w:rPr>
                <w:rFonts w:asciiTheme="majorBidi" w:hAnsiTheme="majorBidi" w:cstheme="majorBidi"/>
                <w:bCs/>
                <w:sz w:val="24"/>
                <w:szCs w:val="24"/>
              </w:rPr>
              <w:t>,Y</w:t>
            </w:r>
            <w:proofErr w:type="gramEnd"/>
            <w:r w:rsidR="00AA06F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D73CC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and Z </w:t>
            </w:r>
            <w:r w:rsidR="00052FB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before the necessary adjustments stood at </w:t>
            </w:r>
            <w:r w:rsidR="001E0D0B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₹</w:t>
            </w:r>
            <w:r w:rsidR="00052FB2">
              <w:rPr>
                <w:rFonts w:asciiTheme="majorBidi" w:hAnsiTheme="majorBidi" w:cstheme="majorBidi"/>
                <w:bCs/>
                <w:sz w:val="24"/>
                <w:szCs w:val="24"/>
              </w:rPr>
              <w:t>. 2,</w:t>
            </w:r>
            <w:proofErr w:type="gramStart"/>
            <w:r w:rsidR="00052FB2">
              <w:rPr>
                <w:rFonts w:asciiTheme="majorBidi" w:hAnsiTheme="majorBidi" w:cstheme="majorBidi"/>
                <w:bCs/>
                <w:sz w:val="24"/>
                <w:szCs w:val="24"/>
              </w:rPr>
              <w:t>00,000</w:t>
            </w:r>
            <w:r w:rsidR="00981440">
              <w:rPr>
                <w:rFonts w:asciiTheme="majorBidi" w:hAnsiTheme="majorBidi" w:cstheme="majorBidi"/>
                <w:bCs/>
                <w:sz w:val="24"/>
                <w:szCs w:val="24"/>
              </w:rPr>
              <w:t>,,</w:t>
            </w:r>
            <w:proofErr w:type="gramEnd"/>
            <w:r w:rsidR="0098144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Rs. 1,00,000 and </w:t>
            </w:r>
            <w:r w:rsidR="001E0D0B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₹</w:t>
            </w:r>
            <w:r w:rsidR="0098144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,50,000 respectively.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981440">
              <w:rPr>
                <w:rFonts w:asciiTheme="majorBidi" w:hAnsiTheme="majorBidi" w:cstheme="majorBidi"/>
                <w:bCs/>
                <w:sz w:val="24"/>
                <w:szCs w:val="24"/>
              </w:rPr>
              <w:t>Goodwill of the firm was valued at Rs.1,14,000</w:t>
            </w:r>
            <w:r w:rsidR="00F47CF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 Revaluation of assets and reassessment of liabilities resulted at a profit of </w:t>
            </w:r>
            <w:r w:rsidR="001E0D0B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₹</w:t>
            </w:r>
            <w:r w:rsidR="00C17E53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  <w:r w:rsidR="00B15CCA">
              <w:rPr>
                <w:rFonts w:asciiTheme="majorBidi" w:hAnsiTheme="majorBidi" w:cstheme="majorBidi"/>
                <w:bCs/>
                <w:sz w:val="24"/>
                <w:szCs w:val="24"/>
              </w:rPr>
              <w:t>6</w:t>
            </w:r>
            <w:r w:rsidR="00C17E5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,000. General reserve in the books of the firm was </w:t>
            </w:r>
            <w:r w:rsidR="001E0D0B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₹</w:t>
            </w:r>
            <w:r w:rsidR="00C17E53">
              <w:rPr>
                <w:rFonts w:asciiTheme="majorBidi" w:hAnsiTheme="majorBidi" w:cstheme="majorBidi"/>
                <w:bCs/>
                <w:sz w:val="24"/>
                <w:szCs w:val="24"/>
              </w:rPr>
              <w:t>.30,000</w:t>
            </w:r>
            <w:r w:rsidR="00B15CCA">
              <w:rPr>
                <w:rFonts w:asciiTheme="majorBidi" w:hAnsiTheme="majorBidi" w:cstheme="majorBidi"/>
                <w:bCs/>
                <w:sz w:val="24"/>
                <w:szCs w:val="24"/>
              </w:rPr>
              <w:t>. The amount due to him was transferred to his loan account</w:t>
            </w:r>
            <w:r w:rsidR="00310CF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 Prepare y’s capital and pass journal </w:t>
            </w:r>
            <w:proofErr w:type="gramStart"/>
            <w:r w:rsidR="00310CF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entries </w:t>
            </w:r>
            <w:r w:rsidR="00AA06F1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  <w:proofErr w:type="gramEnd"/>
            <w:r w:rsidR="00AA06F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 w14:paraId="7257081D" w14:textId="32E19703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</w:tr>
      <w:tr w:rsidR="002A1265" w:rsidRPr="00F92A01" w14:paraId="7F4B6655" w14:textId="77777777" w:rsidTr="00882265">
        <w:trPr>
          <w:trHeight w:val="403"/>
        </w:trPr>
        <w:tc>
          <w:tcPr>
            <w:tcW w:w="637" w:type="dxa"/>
          </w:tcPr>
          <w:p w14:paraId="51A5D96C" w14:textId="3DA695CB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10</w:t>
            </w:r>
          </w:p>
        </w:tc>
        <w:tc>
          <w:tcPr>
            <w:tcW w:w="9623" w:type="dxa"/>
            <w:gridSpan w:val="4"/>
          </w:tcPr>
          <w:p w14:paraId="6292D8E7" w14:textId="0BCB55CC" w:rsidR="00A369CC" w:rsidRPr="003B2345" w:rsidRDefault="006558CB" w:rsidP="001C744B">
            <w:pPr>
              <w:rPr>
                <w:rFonts w:asciiTheme="majorBidi" w:hAnsiTheme="majorBidi" w:cstheme="majorBidi"/>
                <w:bCs/>
                <w:i/>
                <w:iCs/>
                <w:sz w:val="24"/>
                <w:szCs w:val="24"/>
              </w:rPr>
            </w:pPr>
            <w:r w:rsidRPr="003B2345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LMD ltd. issued </w:t>
            </w:r>
            <w:proofErr w:type="gramStart"/>
            <w:r w:rsidRPr="003B2345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5,000 ,</w:t>
            </w:r>
            <w:proofErr w:type="gramEnd"/>
            <w:r w:rsidRPr="003B2345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10% Debentures of </w:t>
            </w:r>
            <w:r w:rsidR="001E0D0B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₹</w:t>
            </w:r>
            <w:r w:rsidRPr="003B2345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.1,000 each at a discount of 10% redeemable </w:t>
            </w:r>
            <w:r w:rsidR="003B2345" w:rsidRPr="003B2345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at a premium of </w:t>
            </w:r>
            <w:r w:rsidR="003B2345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5% after 5 years. According to the terms of issue </w:t>
            </w:r>
            <w:r w:rsidR="001E0D0B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₹</w:t>
            </w:r>
            <w:r w:rsidR="003B2345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.500 was payable on application and the balance amount on allotment of debentures</w:t>
            </w:r>
            <w:r w:rsidR="00184C7D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. Record necessary entries regarding </w:t>
            </w:r>
            <w:r w:rsidR="001E0D0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issue of 10% debentures. </w:t>
            </w:r>
          </w:p>
        </w:tc>
        <w:tc>
          <w:tcPr>
            <w:tcW w:w="540" w:type="dxa"/>
          </w:tcPr>
          <w:p w14:paraId="3697F980" w14:textId="0D38D18E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</w:tr>
      <w:tr w:rsidR="002A1265" w:rsidRPr="00F92A01" w14:paraId="01E6B8CD" w14:textId="77777777" w:rsidTr="00882265">
        <w:trPr>
          <w:trHeight w:val="403"/>
        </w:trPr>
        <w:tc>
          <w:tcPr>
            <w:tcW w:w="637" w:type="dxa"/>
          </w:tcPr>
          <w:p w14:paraId="3674B100" w14:textId="33254978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 w:rsidR="00DB2714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9623" w:type="dxa"/>
            <w:gridSpan w:val="4"/>
          </w:tcPr>
          <w:p w14:paraId="35B70F76" w14:textId="0321218E" w:rsidR="00A22494" w:rsidRPr="00C9147C" w:rsidRDefault="00DE510C" w:rsidP="002821E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High </w:t>
            </w:r>
            <w:proofErr w:type="gramStart"/>
            <w:r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Tech </w:t>
            </w:r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Ltd.</w:t>
            </w:r>
            <w:proofErr w:type="gramEnd"/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issued </w:t>
            </w:r>
            <w:r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,000; 10% Debentures of  ₹ 100 each </w:t>
            </w:r>
            <w:r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at a discount of 5% redeemable at a premium of 5% </w:t>
            </w:r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 1st April, 2015 . The issue was fully </w:t>
            </w:r>
            <w:proofErr w:type="gramStart"/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subscribed .</w:t>
            </w:r>
            <w:proofErr w:type="gramEnd"/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According to the terms of issue, interest on the debentures is payable half-yearly on 30</w:t>
            </w:r>
            <w:proofErr w:type="gramStart"/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  September</w:t>
            </w:r>
            <w:proofErr w:type="gramEnd"/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31st March</w:t>
            </w:r>
            <w:r w:rsidR="006F71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every year.</w:t>
            </w:r>
            <w:r w:rsidR="00C914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has balances as follows: Securities Premium Reserve</w:t>
            </w:r>
            <w:r w:rsidRPr="00880C67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—</w:t>
            </w:r>
            <w:r w:rsidRPr="00880C67">
              <w:rPr>
                <w:rStyle w:val="mjxassistivemathml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—</w:t>
            </w:r>
            <w:r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₹ 1,00,000</w:t>
            </w:r>
            <w:r w:rsidR="00891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1E97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Capital Reserve</w:t>
            </w:r>
            <w:r w:rsidR="00891E97" w:rsidRPr="00880C67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—</w:t>
            </w:r>
            <w:r w:rsidR="00891E97" w:rsidRPr="00880C67">
              <w:rPr>
                <w:rStyle w:val="mjxassistivemathml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—</w:t>
            </w:r>
            <w:r w:rsidR="00891E97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₹ </w:t>
            </w:r>
            <w:proofErr w:type="gramStart"/>
            <w:r w:rsidR="00891E97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80,000</w:t>
            </w:r>
            <w:r w:rsidR="00C914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</w:t>
            </w:r>
            <w:proofErr w:type="gramEnd"/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necessary journal entries related to the debenture interest </w:t>
            </w:r>
            <w:r w:rsidR="00D432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on </w:t>
            </w:r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31st </w:t>
            </w:r>
            <w:r w:rsidR="003227B3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</w:t>
            </w:r>
            <w:r w:rsidR="00A369CC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2016</w:t>
            </w:r>
            <w:r w:rsidR="00A22494" w:rsidRPr="00880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and for writing off loss on Issue of Debentures.</w:t>
            </w:r>
          </w:p>
        </w:tc>
        <w:tc>
          <w:tcPr>
            <w:tcW w:w="540" w:type="dxa"/>
          </w:tcPr>
          <w:p w14:paraId="4AD90020" w14:textId="45DA30BE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</w:tr>
      <w:tr w:rsidR="002A1265" w:rsidRPr="00F92A01" w14:paraId="32B2D20B" w14:textId="77777777" w:rsidTr="00882265">
        <w:trPr>
          <w:trHeight w:val="403"/>
        </w:trPr>
        <w:tc>
          <w:tcPr>
            <w:tcW w:w="637" w:type="dxa"/>
          </w:tcPr>
          <w:p w14:paraId="5700253D" w14:textId="2EE0A895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9623" w:type="dxa"/>
            <w:gridSpan w:val="4"/>
          </w:tcPr>
          <w:p w14:paraId="3BA188ED" w14:textId="03CE48C0" w:rsidR="002A1265" w:rsidRPr="00BC037C" w:rsidRDefault="002A1265" w:rsidP="00BC037C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14:paraId="3F0EB7ED" w14:textId="77777777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</w:tbl>
    <w:p w14:paraId="3A732D3D" w14:textId="77777777" w:rsidR="00430AA2" w:rsidRPr="00F92A01" w:rsidRDefault="002D6249">
      <w:pPr>
        <w:rPr>
          <w:bCs/>
        </w:rPr>
      </w:pPr>
    </w:p>
    <w:sectPr w:rsidR="00430AA2" w:rsidRPr="00F92A0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3010" w14:textId="77777777" w:rsidR="002D6249" w:rsidRDefault="002D6249" w:rsidP="00EC31CB">
      <w:pPr>
        <w:spacing w:after="0" w:line="240" w:lineRule="auto"/>
      </w:pPr>
      <w:r>
        <w:separator/>
      </w:r>
    </w:p>
  </w:endnote>
  <w:endnote w:type="continuationSeparator" w:id="0">
    <w:p w14:paraId="122C8E85" w14:textId="77777777" w:rsidR="002D6249" w:rsidRDefault="002D6249" w:rsidP="00EC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98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C2BAF70" w14:textId="7ACC4993" w:rsidR="00882265" w:rsidRDefault="0088226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E29850" w14:textId="77777777" w:rsidR="00882265" w:rsidRDefault="00882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7F81" w14:textId="77777777" w:rsidR="002D6249" w:rsidRDefault="002D6249" w:rsidP="00EC31CB">
      <w:pPr>
        <w:spacing w:after="0" w:line="240" w:lineRule="auto"/>
      </w:pPr>
      <w:r>
        <w:separator/>
      </w:r>
    </w:p>
  </w:footnote>
  <w:footnote w:type="continuationSeparator" w:id="0">
    <w:p w14:paraId="1D1BBAA7" w14:textId="77777777" w:rsidR="002D6249" w:rsidRDefault="002D6249" w:rsidP="00EC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32E7"/>
    <w:multiLevelType w:val="hybridMultilevel"/>
    <w:tmpl w:val="0B66C57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2600"/>
    <w:multiLevelType w:val="hybridMultilevel"/>
    <w:tmpl w:val="0B66C5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0E8F"/>
    <w:multiLevelType w:val="hybridMultilevel"/>
    <w:tmpl w:val="89A0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D7E8A"/>
    <w:multiLevelType w:val="hybridMultilevel"/>
    <w:tmpl w:val="3D428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E11EE"/>
    <w:multiLevelType w:val="hybridMultilevel"/>
    <w:tmpl w:val="70EA2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C25DC"/>
    <w:multiLevelType w:val="hybridMultilevel"/>
    <w:tmpl w:val="B23E9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62BBB"/>
    <w:multiLevelType w:val="hybridMultilevel"/>
    <w:tmpl w:val="858E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8261D"/>
    <w:multiLevelType w:val="hybridMultilevel"/>
    <w:tmpl w:val="31E22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80266"/>
    <w:multiLevelType w:val="hybridMultilevel"/>
    <w:tmpl w:val="4F12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918D0"/>
    <w:multiLevelType w:val="hybridMultilevel"/>
    <w:tmpl w:val="1E8A0E34"/>
    <w:lvl w:ilvl="0" w:tplc="B582B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EE"/>
    <w:rsid w:val="00052FB2"/>
    <w:rsid w:val="000700D4"/>
    <w:rsid w:val="00081533"/>
    <w:rsid w:val="00093A57"/>
    <w:rsid w:val="000B131B"/>
    <w:rsid w:val="000E003E"/>
    <w:rsid w:val="000E3130"/>
    <w:rsid w:val="00136FFF"/>
    <w:rsid w:val="00184C7D"/>
    <w:rsid w:val="001A160D"/>
    <w:rsid w:val="001B6093"/>
    <w:rsid w:val="001C13F9"/>
    <w:rsid w:val="001C2EB0"/>
    <w:rsid w:val="001C744B"/>
    <w:rsid w:val="001E0D0B"/>
    <w:rsid w:val="001E0DE4"/>
    <w:rsid w:val="00247485"/>
    <w:rsid w:val="002531D4"/>
    <w:rsid w:val="002544FD"/>
    <w:rsid w:val="002821EE"/>
    <w:rsid w:val="002A1265"/>
    <w:rsid w:val="002A6B24"/>
    <w:rsid w:val="002A6FB0"/>
    <w:rsid w:val="002B3E05"/>
    <w:rsid w:val="002C21F4"/>
    <w:rsid w:val="002D05F7"/>
    <w:rsid w:val="002D6249"/>
    <w:rsid w:val="002F4A7A"/>
    <w:rsid w:val="00310CF8"/>
    <w:rsid w:val="003121C6"/>
    <w:rsid w:val="003227B3"/>
    <w:rsid w:val="00376967"/>
    <w:rsid w:val="00394AF9"/>
    <w:rsid w:val="003B2345"/>
    <w:rsid w:val="003B52A9"/>
    <w:rsid w:val="003C559E"/>
    <w:rsid w:val="003D2657"/>
    <w:rsid w:val="003E680E"/>
    <w:rsid w:val="00427E6F"/>
    <w:rsid w:val="00507A90"/>
    <w:rsid w:val="00546F1B"/>
    <w:rsid w:val="00557D24"/>
    <w:rsid w:val="00562073"/>
    <w:rsid w:val="0059432E"/>
    <w:rsid w:val="005B7955"/>
    <w:rsid w:val="005E70C3"/>
    <w:rsid w:val="00612E4D"/>
    <w:rsid w:val="00627ACF"/>
    <w:rsid w:val="0063673C"/>
    <w:rsid w:val="00647F5D"/>
    <w:rsid w:val="006558CB"/>
    <w:rsid w:val="00661BFF"/>
    <w:rsid w:val="00671CAD"/>
    <w:rsid w:val="00676656"/>
    <w:rsid w:val="0069378F"/>
    <w:rsid w:val="006A30F5"/>
    <w:rsid w:val="006B0FFC"/>
    <w:rsid w:val="006F7106"/>
    <w:rsid w:val="00726348"/>
    <w:rsid w:val="0073042D"/>
    <w:rsid w:val="007322C5"/>
    <w:rsid w:val="00776865"/>
    <w:rsid w:val="00790CF1"/>
    <w:rsid w:val="00791025"/>
    <w:rsid w:val="007C0900"/>
    <w:rsid w:val="00804268"/>
    <w:rsid w:val="00817268"/>
    <w:rsid w:val="00841BED"/>
    <w:rsid w:val="00860CF0"/>
    <w:rsid w:val="00863842"/>
    <w:rsid w:val="00880C67"/>
    <w:rsid w:val="00882265"/>
    <w:rsid w:val="00891E97"/>
    <w:rsid w:val="008B12A5"/>
    <w:rsid w:val="008B7C3C"/>
    <w:rsid w:val="008E10C1"/>
    <w:rsid w:val="00917F88"/>
    <w:rsid w:val="009304A6"/>
    <w:rsid w:val="009353CD"/>
    <w:rsid w:val="00981440"/>
    <w:rsid w:val="009B07C8"/>
    <w:rsid w:val="009E36F2"/>
    <w:rsid w:val="00A0624B"/>
    <w:rsid w:val="00A22494"/>
    <w:rsid w:val="00A31D04"/>
    <w:rsid w:val="00A369CC"/>
    <w:rsid w:val="00A377BD"/>
    <w:rsid w:val="00A56A29"/>
    <w:rsid w:val="00A5768C"/>
    <w:rsid w:val="00A851EF"/>
    <w:rsid w:val="00AA06F1"/>
    <w:rsid w:val="00AF14A7"/>
    <w:rsid w:val="00AF27AB"/>
    <w:rsid w:val="00B15CCA"/>
    <w:rsid w:val="00B22BDC"/>
    <w:rsid w:val="00B2496C"/>
    <w:rsid w:val="00B5274A"/>
    <w:rsid w:val="00B635F7"/>
    <w:rsid w:val="00B70418"/>
    <w:rsid w:val="00B803B5"/>
    <w:rsid w:val="00B9572F"/>
    <w:rsid w:val="00BA51B9"/>
    <w:rsid w:val="00BC037C"/>
    <w:rsid w:val="00BE522B"/>
    <w:rsid w:val="00BF085A"/>
    <w:rsid w:val="00C1029A"/>
    <w:rsid w:val="00C17E53"/>
    <w:rsid w:val="00C43A53"/>
    <w:rsid w:val="00C575EE"/>
    <w:rsid w:val="00C84A91"/>
    <w:rsid w:val="00C9147C"/>
    <w:rsid w:val="00D162E7"/>
    <w:rsid w:val="00D4322A"/>
    <w:rsid w:val="00D63A63"/>
    <w:rsid w:val="00D73CCF"/>
    <w:rsid w:val="00D74754"/>
    <w:rsid w:val="00D77F41"/>
    <w:rsid w:val="00DA6E53"/>
    <w:rsid w:val="00DB2714"/>
    <w:rsid w:val="00DD407F"/>
    <w:rsid w:val="00DE510C"/>
    <w:rsid w:val="00DF33F8"/>
    <w:rsid w:val="00E1544C"/>
    <w:rsid w:val="00E30B72"/>
    <w:rsid w:val="00E32DBB"/>
    <w:rsid w:val="00E32E44"/>
    <w:rsid w:val="00E62975"/>
    <w:rsid w:val="00E82785"/>
    <w:rsid w:val="00E95AC4"/>
    <w:rsid w:val="00EA0CC4"/>
    <w:rsid w:val="00EC31CB"/>
    <w:rsid w:val="00F044FD"/>
    <w:rsid w:val="00F12F5F"/>
    <w:rsid w:val="00F455C3"/>
    <w:rsid w:val="00F47CFC"/>
    <w:rsid w:val="00F66FE5"/>
    <w:rsid w:val="00F70D90"/>
    <w:rsid w:val="00F92A01"/>
    <w:rsid w:val="00FC096D"/>
    <w:rsid w:val="00F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334B1"/>
  <w15:chartTrackingRefBased/>
  <w15:docId w15:val="{43D19B9F-7A65-4464-AF47-4494C318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1CB"/>
  </w:style>
  <w:style w:type="paragraph" w:styleId="Footer">
    <w:name w:val="footer"/>
    <w:basedOn w:val="Normal"/>
    <w:link w:val="Foot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1CB"/>
  </w:style>
  <w:style w:type="character" w:styleId="Strong">
    <w:name w:val="Strong"/>
    <w:basedOn w:val="DefaultParagraphFont"/>
    <w:uiPriority w:val="22"/>
    <w:qFormat/>
    <w:rsid w:val="007322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paragraph" w:customStyle="1" w:styleId="Default">
    <w:name w:val="Default"/>
    <w:rsid w:val="00BC03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E"/>
    </w:rPr>
  </w:style>
  <w:style w:type="table" w:styleId="TableGrid">
    <w:name w:val="Table Grid"/>
    <w:basedOn w:val="TableNormal"/>
    <w:uiPriority w:val="39"/>
    <w:rsid w:val="0091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369CC"/>
    <w:rPr>
      <w:i/>
      <w:iCs/>
    </w:rPr>
  </w:style>
  <w:style w:type="character" w:customStyle="1" w:styleId="mo">
    <w:name w:val="mo"/>
    <w:basedOn w:val="DefaultParagraphFont"/>
    <w:rsid w:val="00DE510C"/>
  </w:style>
  <w:style w:type="character" w:customStyle="1" w:styleId="mjxassistivemathml">
    <w:name w:val="mjx_assistive_mathml"/>
    <w:basedOn w:val="DefaultParagraphFont"/>
    <w:rsid w:val="00DE5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SASI KUMAR</cp:lastModifiedBy>
  <cp:revision>9</cp:revision>
  <dcterms:created xsi:type="dcterms:W3CDTF">2022-01-24T06:33:00Z</dcterms:created>
  <dcterms:modified xsi:type="dcterms:W3CDTF">2022-01-26T11:00:00Z</dcterms:modified>
</cp:coreProperties>
</file>