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108" w:tblpY="1"/>
        <w:tblOverlap w:val="never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514"/>
        <w:gridCol w:w="4931"/>
        <w:gridCol w:w="455"/>
        <w:gridCol w:w="8"/>
      </w:tblGrid>
      <w:tr w:rsidR="00E85C7F" w:rsidRPr="008B5CF4" w14:paraId="20863E4E" w14:textId="77777777" w:rsidTr="00240221">
        <w:trPr>
          <w:trHeight w:val="407"/>
        </w:trPr>
        <w:tc>
          <w:tcPr>
            <w:tcW w:w="10538" w:type="dxa"/>
            <w:gridSpan w:val="5"/>
          </w:tcPr>
          <w:p w14:paraId="48C74A9D" w14:textId="1D01DB83" w:rsidR="00F87340" w:rsidRPr="008B5CF4" w:rsidRDefault="00E85C7F" w:rsidP="00CE6717">
            <w:pPr>
              <w:rPr>
                <w:rFonts w:asciiTheme="majorBidi" w:eastAsia="Calibri" w:hAnsiTheme="majorBidi" w:cstheme="majorBidi"/>
                <w:b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b/>
                <w:noProof/>
                <w:color w:val="000000" w:themeColor="text1"/>
              </w:rPr>
              <w:drawing>
                <wp:inline distT="0" distB="0" distL="0" distR="0" wp14:anchorId="6B4F040F" wp14:editId="5E0F061C">
                  <wp:extent cx="6629400" cy="876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2E4" w:rsidRPr="008B5CF4" w14:paraId="3254C5CF" w14:textId="77777777" w:rsidTr="00240221">
        <w:trPr>
          <w:trHeight w:val="407"/>
        </w:trPr>
        <w:tc>
          <w:tcPr>
            <w:tcW w:w="10538" w:type="dxa"/>
            <w:gridSpan w:val="5"/>
          </w:tcPr>
          <w:p w14:paraId="58CC57E5" w14:textId="535D029C" w:rsidR="003352E4" w:rsidRPr="008B5CF4" w:rsidRDefault="00CE6717" w:rsidP="00CE6717">
            <w:pPr>
              <w:jc w:val="center"/>
              <w:rPr>
                <w:rFonts w:asciiTheme="majorBidi" w:hAnsiTheme="majorBidi" w:cstheme="majorBidi"/>
                <w:b/>
                <w:noProof/>
                <w:color w:val="000000" w:themeColor="text1"/>
              </w:rPr>
            </w:pPr>
            <w:r w:rsidRPr="00641C64">
              <w:rPr>
                <w:b/>
                <w:noProof/>
                <w:sz w:val="20"/>
                <w:szCs w:val="20"/>
              </w:rPr>
              <w:t>PB1/AC</w:t>
            </w:r>
            <w:r w:rsidR="00471D6A">
              <w:rPr>
                <w:b/>
                <w:noProof/>
                <w:sz w:val="20"/>
                <w:szCs w:val="20"/>
              </w:rPr>
              <w:t>AK</w:t>
            </w:r>
            <w:r w:rsidRPr="00641C64">
              <w:rPr>
                <w:b/>
                <w:noProof/>
                <w:sz w:val="20"/>
                <w:szCs w:val="20"/>
              </w:rPr>
              <w:t>/1222/B                                                                                                                                                      05-DEC-2022</w:t>
            </w:r>
          </w:p>
        </w:tc>
      </w:tr>
      <w:tr w:rsidR="00E85C7F" w:rsidRPr="008B5CF4" w14:paraId="7CF7336A" w14:textId="77777777" w:rsidTr="00240221">
        <w:trPr>
          <w:trHeight w:val="407"/>
        </w:trPr>
        <w:tc>
          <w:tcPr>
            <w:tcW w:w="10538" w:type="dxa"/>
            <w:gridSpan w:val="5"/>
          </w:tcPr>
          <w:p w14:paraId="591104EF" w14:textId="5A6D3998" w:rsidR="00F87340" w:rsidRPr="00CE6717" w:rsidRDefault="00E0303F" w:rsidP="00CE6717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</w:pPr>
            <w:r w:rsidRPr="00CE6717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  <w:t>PRE - BOARD EXAMINATION</w:t>
            </w:r>
            <w:r w:rsidR="00F87340" w:rsidRPr="00CE6717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  <w:t xml:space="preserve"> (</w:t>
            </w:r>
            <w:r w:rsidR="0013558F" w:rsidRPr="00CE6717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  <w:t>202</w:t>
            </w:r>
            <w:r w:rsidR="00E340BC" w:rsidRPr="00CE6717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  <w:t>2-23)</w:t>
            </w:r>
          </w:p>
        </w:tc>
      </w:tr>
      <w:tr w:rsidR="00E85C7F" w:rsidRPr="008B5CF4" w14:paraId="6426E5AC" w14:textId="77777777" w:rsidTr="00240221">
        <w:trPr>
          <w:trHeight w:val="675"/>
        </w:trPr>
        <w:tc>
          <w:tcPr>
            <w:tcW w:w="5144" w:type="dxa"/>
            <w:gridSpan w:val="2"/>
          </w:tcPr>
          <w:p w14:paraId="327C6D9C" w14:textId="3239FD34" w:rsidR="00F87340" w:rsidRPr="008B5CF4" w:rsidRDefault="00F87340" w:rsidP="00CE6717">
            <w:pPr>
              <w:rPr>
                <w:rFonts w:asciiTheme="majorBidi" w:hAnsiTheme="majorBidi" w:cstheme="majorBidi"/>
                <w:b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b/>
                <w:color w:val="000000" w:themeColor="text1"/>
              </w:rPr>
              <w:t>Subject:   ACCOUNTANCY</w:t>
            </w:r>
            <w:r w:rsidR="00471D6A">
              <w:rPr>
                <w:rFonts w:asciiTheme="majorBidi" w:hAnsiTheme="majorBidi" w:cstheme="majorBidi"/>
                <w:b/>
                <w:color w:val="000000" w:themeColor="text1"/>
              </w:rPr>
              <w:t xml:space="preserve"> </w:t>
            </w:r>
            <w:r w:rsidR="00CE6717">
              <w:rPr>
                <w:rFonts w:asciiTheme="majorBidi" w:hAnsiTheme="majorBidi" w:cstheme="majorBidi"/>
                <w:b/>
                <w:color w:val="000000" w:themeColor="text1"/>
              </w:rPr>
              <w:t>(ANSWER KEY)</w:t>
            </w:r>
          </w:p>
          <w:p w14:paraId="6A85B623" w14:textId="57B1F7E3" w:rsidR="00F87340" w:rsidRPr="008B5CF4" w:rsidRDefault="00F87340" w:rsidP="00CE6717">
            <w:pPr>
              <w:rPr>
                <w:rFonts w:asciiTheme="majorBidi" w:hAnsiTheme="majorBidi" w:cstheme="majorBidi"/>
                <w:b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b/>
                <w:color w:val="000000" w:themeColor="text1"/>
              </w:rPr>
              <w:t>Grade: XI</w:t>
            </w:r>
            <w:r w:rsidR="00CB685D" w:rsidRPr="008B5CF4">
              <w:rPr>
                <w:rFonts w:asciiTheme="majorBidi" w:hAnsiTheme="majorBidi" w:cstheme="majorBidi"/>
                <w:b/>
                <w:color w:val="000000" w:themeColor="text1"/>
              </w:rPr>
              <w:t>I</w:t>
            </w:r>
          </w:p>
        </w:tc>
        <w:tc>
          <w:tcPr>
            <w:tcW w:w="5394" w:type="dxa"/>
            <w:gridSpan w:val="3"/>
          </w:tcPr>
          <w:p w14:paraId="26A94CF6" w14:textId="24009CD9" w:rsidR="00F87340" w:rsidRPr="008B5CF4" w:rsidRDefault="00F87340" w:rsidP="00CE6717">
            <w:pPr>
              <w:pStyle w:val="Heading1"/>
              <w:spacing w:line="276" w:lineRule="auto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                                         Max. Marks: </w:t>
            </w:r>
            <w:r w:rsidR="00CB685D" w:rsidRPr="008B5CF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80</w:t>
            </w:r>
          </w:p>
          <w:p w14:paraId="47FA3097" w14:textId="1AD0CF6B" w:rsidR="00F87340" w:rsidRPr="008B5CF4" w:rsidRDefault="00F87340" w:rsidP="00CE6717">
            <w:pPr>
              <w:pStyle w:val="Heading1"/>
              <w:spacing w:line="276" w:lineRule="auto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                                         Time:  </w:t>
            </w:r>
            <w:r w:rsidR="00CB685D" w:rsidRPr="008B5CF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</w:t>
            </w:r>
            <w:r w:rsidR="0013558F" w:rsidRPr="008B5CF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HR</w:t>
            </w:r>
            <w:r w:rsidR="00CB685D" w:rsidRPr="008B5CF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</w:t>
            </w:r>
          </w:p>
        </w:tc>
      </w:tr>
      <w:tr w:rsidR="008B3E7A" w:rsidRPr="008B5CF4" w14:paraId="54C7FC33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20323048" w14:textId="77777777" w:rsidR="008B3E7A" w:rsidRPr="008B5CF4" w:rsidRDefault="008B3E7A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47F95289" w14:textId="77777777" w:rsidR="008B3E7A" w:rsidRPr="008B5CF4" w:rsidRDefault="008B3E7A" w:rsidP="00CE6717">
            <w:pPr>
              <w:jc w:val="center"/>
              <w:rPr>
                <w:rFonts w:asciiTheme="majorBidi" w:hAnsiTheme="majorBidi" w:cstheme="majorBidi"/>
              </w:rPr>
            </w:pPr>
            <w:r w:rsidRPr="008B5CF4">
              <w:rPr>
                <w:rFonts w:asciiTheme="majorBidi" w:hAnsiTheme="majorBidi" w:cstheme="majorBidi"/>
              </w:rPr>
              <w:t>PART A</w:t>
            </w:r>
          </w:p>
          <w:p w14:paraId="4072F7D3" w14:textId="6318C2E2" w:rsidR="008B3E7A" w:rsidRPr="008B5CF4" w:rsidRDefault="008B3E7A" w:rsidP="00CE6717">
            <w:pPr>
              <w:jc w:val="center"/>
              <w:rPr>
                <w:rFonts w:asciiTheme="majorBidi" w:hAnsiTheme="majorBidi" w:cstheme="majorBidi"/>
                <w:b/>
                <w:i/>
              </w:rPr>
            </w:pPr>
            <w:r w:rsidRPr="008B5CF4">
              <w:rPr>
                <w:rFonts w:asciiTheme="majorBidi" w:hAnsiTheme="majorBidi" w:cstheme="majorBidi"/>
              </w:rPr>
              <w:t xml:space="preserve"> (Accounting for Partnership Firms and Companies)</w:t>
            </w:r>
          </w:p>
        </w:tc>
        <w:tc>
          <w:tcPr>
            <w:tcW w:w="455" w:type="dxa"/>
          </w:tcPr>
          <w:p w14:paraId="159A1FF0" w14:textId="77777777" w:rsidR="008B3E7A" w:rsidRPr="008B5CF4" w:rsidRDefault="008B3E7A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85C7F" w:rsidRPr="008B5CF4" w14:paraId="1DF0CD66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728263CC" w14:textId="77777777" w:rsidR="00F87340" w:rsidRPr="008B5CF4" w:rsidRDefault="00F87340" w:rsidP="00CE6717">
            <w:pPr>
              <w:numPr>
                <w:ilvl w:val="0"/>
                <w:numId w:val="1"/>
              </w:numPr>
              <w:ind w:left="612" w:hanging="540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r</w:t>
            </w:r>
          </w:p>
        </w:tc>
        <w:tc>
          <w:tcPr>
            <w:tcW w:w="9445" w:type="dxa"/>
            <w:gridSpan w:val="2"/>
          </w:tcPr>
          <w:p w14:paraId="265616D2" w14:textId="5DE04332" w:rsidR="00CF0E05" w:rsidRPr="003E58DC" w:rsidRDefault="00CF0E05" w:rsidP="00CE6717">
            <w:pPr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455" w:type="dxa"/>
          </w:tcPr>
          <w:p w14:paraId="4FB64137" w14:textId="77777777" w:rsidR="00F87340" w:rsidRPr="008B5CF4" w:rsidRDefault="00F87340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893C3B" w:rsidRPr="008B5CF4" w14:paraId="00FFE839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3B96B828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202397DF" w14:textId="328B79DE" w:rsidR="00893C3B" w:rsidRPr="008B5CF4" w:rsidRDefault="00CF0E05" w:rsidP="00CE6717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  <w:lang w:val="en-US" w:eastAsia="en-US"/>
              </w:rPr>
            </w:pPr>
            <w:r w:rsidRPr="008B5CF4">
              <w:rPr>
                <w:rFonts w:asciiTheme="majorBidi" w:hAnsiTheme="majorBidi" w:cstheme="majorBidi"/>
                <w:color w:val="000000"/>
              </w:rPr>
              <w:t>a.₹1300</w:t>
            </w:r>
          </w:p>
        </w:tc>
        <w:tc>
          <w:tcPr>
            <w:tcW w:w="455" w:type="dxa"/>
          </w:tcPr>
          <w:p w14:paraId="1086087A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85C7F" w:rsidRPr="008B5CF4" w14:paraId="4E274B26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3A04838B" w14:textId="77777777" w:rsidR="00F87340" w:rsidRPr="008B5CF4" w:rsidRDefault="00F87340" w:rsidP="00CE6717">
            <w:pPr>
              <w:numPr>
                <w:ilvl w:val="0"/>
                <w:numId w:val="1"/>
              </w:numPr>
              <w:ind w:left="612" w:hanging="54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4D915F69" w14:textId="7E97D3DD" w:rsidR="009E70E8" w:rsidRPr="008B5CF4" w:rsidRDefault="009E70E8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5" w:type="dxa"/>
          </w:tcPr>
          <w:p w14:paraId="5D061A2E" w14:textId="77777777" w:rsidR="00F87340" w:rsidRPr="008B5CF4" w:rsidRDefault="00F87340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893C3B" w:rsidRPr="008B5CF4" w14:paraId="419B1A4D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6E30AB19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5C20C781" w14:textId="4871A3C4" w:rsidR="00893C3B" w:rsidRPr="008B5CF4" w:rsidRDefault="00AE531C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/>
              </w:rPr>
              <w:t>c) P= Rs.35000, Q= Rs.30,000, R= Rs.25,000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>Explanation: </w:t>
            </w:r>
            <w:r w:rsidRPr="008B5CF4">
              <w:rPr>
                <w:rFonts w:asciiTheme="majorBidi" w:hAnsiTheme="majorBidi" w:cstheme="majorBidi"/>
                <w:color w:val="000000"/>
              </w:rPr>
              <w:t xml:space="preserve">New Profit Sharing </w:t>
            </w:r>
            <w:proofErr w:type="spellStart"/>
            <w:r w:rsidRPr="008B5CF4">
              <w:rPr>
                <w:rFonts w:asciiTheme="majorBidi" w:hAnsiTheme="majorBidi" w:cstheme="majorBidi"/>
                <w:color w:val="000000"/>
              </w:rPr>
              <w:t>Raio</w:t>
            </w:r>
            <w:proofErr w:type="spellEnd"/>
            <w:r w:rsidRPr="008B5CF4">
              <w:rPr>
                <w:rFonts w:asciiTheme="majorBidi" w:hAnsiTheme="majorBidi" w:cstheme="majorBidi"/>
                <w:color w:val="000000"/>
              </w:rPr>
              <w:t xml:space="preserve"> = 3:2:1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  <w:t>P’s Share of Profit = 90,000 × 3/6 = 45,000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  <w:t>Q’s Share of Profit = 90,000 × 2/6 = 30,000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  <w:t>R’s Share of Profit = 90,000 × 1/6 = 15,000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  <w:t>R should get 25,000 but he is getting only Rs.15,000 (deficiency Rs.10,000 will be met by P)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  <w:t>Now P’s Share will be = 45.000 – 10,000 = Rs. 35,000</w:t>
            </w:r>
          </w:p>
        </w:tc>
        <w:tc>
          <w:tcPr>
            <w:tcW w:w="455" w:type="dxa"/>
          </w:tcPr>
          <w:p w14:paraId="70928F94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85C7F" w:rsidRPr="008B5CF4" w14:paraId="3DFC9E7F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547AD4FC" w14:textId="77777777" w:rsidR="00F87340" w:rsidRPr="008B5CF4" w:rsidRDefault="00F87340" w:rsidP="00CE6717">
            <w:pPr>
              <w:numPr>
                <w:ilvl w:val="0"/>
                <w:numId w:val="1"/>
              </w:numPr>
              <w:ind w:left="612" w:hanging="54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4D62578B" w14:textId="2714AF59" w:rsidR="009E70E8" w:rsidRPr="008B5CF4" w:rsidRDefault="009E70E8" w:rsidP="00CE6717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</w:p>
        </w:tc>
        <w:tc>
          <w:tcPr>
            <w:tcW w:w="455" w:type="dxa"/>
          </w:tcPr>
          <w:p w14:paraId="50C55938" w14:textId="77777777" w:rsidR="00F87340" w:rsidRPr="008B5CF4" w:rsidRDefault="00F87340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893C3B" w:rsidRPr="008B5CF4" w14:paraId="3D1ACAD8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2DF1818D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2503BA51" w14:textId="2235D593" w:rsidR="00893C3B" w:rsidRPr="008B5CF4" w:rsidRDefault="00AE531C" w:rsidP="00CE6717">
            <w:pPr>
              <w:rPr>
                <w:rFonts w:asciiTheme="majorBidi" w:hAnsiTheme="majorBidi" w:cstheme="majorBidi"/>
                <w:color w:val="000000"/>
                <w:lang w:val="en-US" w:eastAsia="en-US"/>
              </w:rPr>
            </w:pPr>
            <w:r w:rsidRPr="008B5CF4">
              <w:rPr>
                <w:rFonts w:asciiTheme="majorBidi" w:hAnsiTheme="majorBidi" w:cstheme="majorBidi"/>
                <w:color w:val="000000"/>
              </w:rPr>
              <w:t>(b) Fixed capital account can never show a negative balance.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>Explanation: </w:t>
            </w:r>
            <w:r w:rsidRPr="008B5CF4">
              <w:rPr>
                <w:rFonts w:asciiTheme="majorBidi" w:hAnsiTheme="majorBidi" w:cstheme="majorBidi"/>
                <w:color w:val="000000"/>
              </w:rPr>
              <w:t xml:space="preserve">When capitals of the partners are fixed, two accounts are prepared at that time </w:t>
            </w:r>
            <w:proofErr w:type="gramStart"/>
            <w:r w:rsidRPr="008B5CF4">
              <w:rPr>
                <w:rFonts w:asciiTheme="majorBidi" w:hAnsiTheme="majorBidi" w:cstheme="majorBidi"/>
                <w:color w:val="000000"/>
              </w:rPr>
              <w:t>i.e.</w:t>
            </w:r>
            <w:proofErr w:type="gramEnd"/>
            <w:r w:rsidRPr="008B5CF4">
              <w:rPr>
                <w:rFonts w:asciiTheme="majorBidi" w:hAnsiTheme="majorBidi" w:cstheme="majorBidi"/>
                <w:color w:val="000000"/>
              </w:rPr>
              <w:t xml:space="preserve"> Partners Fixed capital account and Partners Current account. Partners fixed capital account shows only capital balance and additional capital or </w:t>
            </w:r>
            <w:proofErr w:type="spellStart"/>
            <w:r w:rsidRPr="008B5CF4">
              <w:rPr>
                <w:rFonts w:asciiTheme="majorBidi" w:hAnsiTheme="majorBidi" w:cstheme="majorBidi"/>
                <w:color w:val="000000"/>
              </w:rPr>
              <w:t>withdrawl</w:t>
            </w:r>
            <w:proofErr w:type="spellEnd"/>
            <w:r w:rsidRPr="008B5CF4">
              <w:rPr>
                <w:rFonts w:asciiTheme="majorBidi" w:hAnsiTheme="majorBidi" w:cstheme="majorBidi"/>
                <w:color w:val="000000"/>
              </w:rPr>
              <w:t xml:space="preserve"> of some part of capital permanently (if any). That’s why this account cannot show a negative balance</w:t>
            </w:r>
          </w:p>
        </w:tc>
        <w:tc>
          <w:tcPr>
            <w:tcW w:w="455" w:type="dxa"/>
          </w:tcPr>
          <w:p w14:paraId="1B0F82D4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85C7F" w:rsidRPr="008B5CF4" w14:paraId="3DC39648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1F595038" w14:textId="77777777" w:rsidR="00F87340" w:rsidRPr="008B5CF4" w:rsidRDefault="00F87340" w:rsidP="00CE6717">
            <w:pPr>
              <w:numPr>
                <w:ilvl w:val="0"/>
                <w:numId w:val="1"/>
              </w:numPr>
              <w:ind w:left="612" w:hanging="54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45D2C0A6" w14:textId="452976D7" w:rsidR="009E70E8" w:rsidRPr="003E58DC" w:rsidRDefault="009E70E8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5" w:type="dxa"/>
          </w:tcPr>
          <w:p w14:paraId="41358888" w14:textId="77777777" w:rsidR="00F87340" w:rsidRPr="008B5CF4" w:rsidRDefault="00F87340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893C3B" w:rsidRPr="008B5CF4" w14:paraId="521C3BC0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09E2247E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439EAC3F" w14:textId="6D6F739A" w:rsidR="00893C3B" w:rsidRPr="008B5CF4" w:rsidRDefault="00AE531C" w:rsidP="00CE6717">
            <w:pPr>
              <w:rPr>
                <w:rFonts w:asciiTheme="majorBidi" w:hAnsiTheme="majorBidi" w:cstheme="majorBidi"/>
                <w:lang w:eastAsia="en-IN"/>
              </w:rPr>
            </w:pPr>
            <w:r w:rsidRPr="008B5CF4">
              <w:rPr>
                <w:rFonts w:asciiTheme="majorBidi" w:hAnsiTheme="majorBidi" w:cstheme="majorBidi"/>
                <w:color w:val="000000"/>
                <w:lang w:eastAsia="en-IN"/>
              </w:rPr>
              <w:t xml:space="preserve">d) Assertion is </w:t>
            </w:r>
            <w:proofErr w:type="gramStart"/>
            <w:r w:rsidRPr="008B5CF4">
              <w:rPr>
                <w:rFonts w:asciiTheme="majorBidi" w:hAnsiTheme="majorBidi" w:cstheme="majorBidi"/>
                <w:color w:val="000000"/>
                <w:lang w:eastAsia="en-IN"/>
              </w:rPr>
              <w:t>wrong</w:t>
            </w:r>
            <w:proofErr w:type="gramEnd"/>
            <w:r w:rsidRPr="008B5CF4">
              <w:rPr>
                <w:rFonts w:asciiTheme="majorBidi" w:hAnsiTheme="majorBidi" w:cstheme="majorBidi"/>
                <w:color w:val="000000"/>
                <w:lang w:eastAsia="en-IN"/>
              </w:rPr>
              <w:t xml:space="preserve"> but reason is correct </w:t>
            </w:r>
          </w:p>
        </w:tc>
        <w:tc>
          <w:tcPr>
            <w:tcW w:w="455" w:type="dxa"/>
          </w:tcPr>
          <w:p w14:paraId="3942C8C0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85C7F" w:rsidRPr="008B5CF4" w14:paraId="3E012410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13692FEF" w14:textId="77777777" w:rsidR="00F87340" w:rsidRPr="008B5CF4" w:rsidRDefault="00F87340" w:rsidP="00CE6717">
            <w:pPr>
              <w:numPr>
                <w:ilvl w:val="0"/>
                <w:numId w:val="1"/>
              </w:numPr>
              <w:ind w:left="612" w:hanging="54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474526E0" w14:textId="2804D4B9" w:rsidR="00AC3BFB" w:rsidRPr="003E58DC" w:rsidRDefault="00AC3BFB" w:rsidP="00CE6717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  <w:lang w:val="en-US" w:eastAsia="en-US"/>
              </w:rPr>
            </w:pPr>
          </w:p>
        </w:tc>
        <w:tc>
          <w:tcPr>
            <w:tcW w:w="455" w:type="dxa"/>
          </w:tcPr>
          <w:p w14:paraId="42F14C19" w14:textId="77777777" w:rsidR="00F87340" w:rsidRPr="008B5CF4" w:rsidRDefault="00F87340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893C3B" w:rsidRPr="008B5CF4" w14:paraId="06D2A753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6F667242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483A4DF4" w14:textId="2F11C202" w:rsidR="00893C3B" w:rsidRPr="00CE6717" w:rsidRDefault="00D346A5" w:rsidP="00CE6717">
            <w:pPr>
              <w:rPr>
                <w:rFonts w:asciiTheme="majorBidi" w:hAnsiTheme="majorBidi" w:cstheme="majorBidi"/>
                <w:color w:val="000000"/>
                <w:lang w:val="en-US" w:eastAsia="en-US"/>
              </w:rPr>
            </w:pPr>
            <w:r w:rsidRPr="008B5CF4">
              <w:rPr>
                <w:rFonts w:asciiTheme="majorBidi" w:hAnsiTheme="majorBidi" w:cstheme="majorBidi"/>
                <w:color w:val="000000"/>
              </w:rPr>
              <w:t xml:space="preserve">(a) Interest on </w:t>
            </w:r>
            <w:proofErr w:type="spellStart"/>
            <w:r w:rsidRPr="008B5CF4">
              <w:rPr>
                <w:rFonts w:asciiTheme="majorBidi" w:hAnsiTheme="majorBidi" w:cstheme="majorBidi"/>
                <w:color w:val="000000"/>
              </w:rPr>
              <w:t>Parntners</w:t>
            </w:r>
            <w:proofErr w:type="spellEnd"/>
            <w:r w:rsidRPr="008B5CF4">
              <w:rPr>
                <w:rFonts w:asciiTheme="majorBidi" w:hAnsiTheme="majorBidi" w:cstheme="majorBidi"/>
                <w:color w:val="000000"/>
              </w:rPr>
              <w:t xml:space="preserve"> Loan A/c </w:t>
            </w:r>
            <w:proofErr w:type="spellStart"/>
            <w:r w:rsidRPr="008B5CF4">
              <w:rPr>
                <w:rFonts w:asciiTheme="majorBidi" w:hAnsiTheme="majorBidi" w:cstheme="majorBidi"/>
                <w:color w:val="000000"/>
              </w:rPr>
              <w:t>Dr.</w:t>
            </w:r>
            <w:proofErr w:type="spellEnd"/>
            <w:r w:rsidRPr="008B5CF4">
              <w:rPr>
                <w:rFonts w:asciiTheme="majorBidi" w:hAnsiTheme="majorBidi" w:cstheme="majorBidi"/>
                <w:color w:val="000000"/>
              </w:rPr>
              <w:br/>
              <w:t>To partners Loan A/c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>Explanation: </w:t>
            </w:r>
            <w:r w:rsidRPr="008B5CF4">
              <w:rPr>
                <w:rFonts w:asciiTheme="majorBidi" w:hAnsiTheme="majorBidi" w:cstheme="majorBidi"/>
                <w:color w:val="000000"/>
              </w:rPr>
              <w:t xml:space="preserve">Interest on partner’s loan is a charge against the profit. It should be shown in the debit side of Profit and Loss account and credit side of Partner’s Loan account. In a normal situation Interest on partner’s loan should not be shown in the </w:t>
            </w:r>
            <w:proofErr w:type="spellStart"/>
            <w:r w:rsidRPr="008B5CF4">
              <w:rPr>
                <w:rFonts w:asciiTheme="majorBidi" w:hAnsiTheme="majorBidi" w:cstheme="majorBidi"/>
                <w:color w:val="000000"/>
              </w:rPr>
              <w:t>partners</w:t>
            </w:r>
            <w:proofErr w:type="spellEnd"/>
            <w:r w:rsidRPr="008B5CF4">
              <w:rPr>
                <w:rFonts w:asciiTheme="majorBidi" w:hAnsiTheme="majorBidi" w:cstheme="majorBidi"/>
                <w:color w:val="000000"/>
              </w:rPr>
              <w:t xml:space="preserve"> capital account or </w:t>
            </w:r>
            <w:proofErr w:type="gramStart"/>
            <w:r w:rsidRPr="008B5CF4">
              <w:rPr>
                <w:rFonts w:asciiTheme="majorBidi" w:hAnsiTheme="majorBidi" w:cstheme="majorBidi"/>
                <w:color w:val="000000"/>
              </w:rPr>
              <w:t>partners</w:t>
            </w:r>
            <w:proofErr w:type="gramEnd"/>
            <w:r w:rsidRPr="008B5CF4">
              <w:rPr>
                <w:rFonts w:asciiTheme="majorBidi" w:hAnsiTheme="majorBidi" w:cstheme="majorBidi"/>
                <w:color w:val="000000"/>
              </w:rPr>
              <w:t xml:space="preserve"> current account.</w:t>
            </w:r>
          </w:p>
        </w:tc>
        <w:tc>
          <w:tcPr>
            <w:tcW w:w="455" w:type="dxa"/>
          </w:tcPr>
          <w:p w14:paraId="7FCD6CC4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93C3B" w:rsidRPr="008B5CF4" w14:paraId="7DC58C6B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595395D3" w14:textId="77777777" w:rsidR="00893C3B" w:rsidRPr="008B5CF4" w:rsidRDefault="00893C3B" w:rsidP="00CE6717">
            <w:pPr>
              <w:numPr>
                <w:ilvl w:val="0"/>
                <w:numId w:val="1"/>
              </w:numPr>
              <w:ind w:left="612" w:hanging="54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76A79451" w14:textId="5C617E65" w:rsidR="00304A2F" w:rsidRPr="003E58DC" w:rsidRDefault="00304A2F" w:rsidP="00CE6717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5" w:type="dxa"/>
          </w:tcPr>
          <w:p w14:paraId="15F1F15F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85C7F" w:rsidRPr="008B5CF4" w14:paraId="2B1694F2" w14:textId="77777777" w:rsidTr="00240221">
        <w:trPr>
          <w:gridAfter w:val="1"/>
          <w:wAfter w:w="8" w:type="dxa"/>
          <w:trHeight w:val="467"/>
        </w:trPr>
        <w:tc>
          <w:tcPr>
            <w:tcW w:w="630" w:type="dxa"/>
          </w:tcPr>
          <w:p w14:paraId="4CD15081" w14:textId="77777777" w:rsidR="00F87340" w:rsidRPr="008B5CF4" w:rsidRDefault="00F87340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18975D12" w14:textId="28B27838" w:rsidR="00AC3BFB" w:rsidRPr="008B5CF4" w:rsidRDefault="00304A2F" w:rsidP="00CE6717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</w:rPr>
              <w:t>b. Credit side of partners’ current a/c</w:t>
            </w:r>
          </w:p>
        </w:tc>
        <w:tc>
          <w:tcPr>
            <w:tcW w:w="455" w:type="dxa"/>
          </w:tcPr>
          <w:p w14:paraId="01DA3457" w14:textId="77777777" w:rsidR="00F87340" w:rsidRPr="008B5CF4" w:rsidRDefault="00F87340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E85C7F" w:rsidRPr="008B5CF4" w14:paraId="632B6E4E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1C5CC942" w14:textId="77777777" w:rsidR="00F87340" w:rsidRPr="008B5CF4" w:rsidRDefault="00F87340" w:rsidP="00CE6717">
            <w:pPr>
              <w:numPr>
                <w:ilvl w:val="0"/>
                <w:numId w:val="1"/>
              </w:numPr>
              <w:ind w:left="612" w:hanging="54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18B7ADDE" w14:textId="774A82F0" w:rsidR="002B26FF" w:rsidRPr="008B5CF4" w:rsidRDefault="002B26FF" w:rsidP="00CE6717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5" w:type="dxa"/>
          </w:tcPr>
          <w:p w14:paraId="5995CECD" w14:textId="77777777" w:rsidR="00F87340" w:rsidRPr="008B5CF4" w:rsidRDefault="00F87340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893C3B" w:rsidRPr="008B5CF4" w14:paraId="5814CBE4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744A6AAD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65EB7125" w14:textId="7C29B307" w:rsidR="00893C3B" w:rsidRPr="008B5CF4" w:rsidRDefault="00304A2F" w:rsidP="00CE6717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</w:rPr>
            </w:pPr>
            <w:proofErr w:type="gramStart"/>
            <w:r w:rsidRPr="008B5CF4">
              <w:rPr>
                <w:rFonts w:asciiTheme="majorBidi" w:hAnsiTheme="majorBidi" w:cstheme="majorBidi"/>
                <w:color w:val="000000"/>
              </w:rPr>
              <w:t>C .Allowed</w:t>
            </w:r>
            <w:proofErr w:type="gramEnd"/>
            <w:r w:rsidRPr="008B5CF4">
              <w:rPr>
                <w:rFonts w:asciiTheme="majorBidi" w:hAnsiTheme="majorBidi" w:cstheme="majorBidi"/>
                <w:color w:val="000000"/>
              </w:rPr>
              <w:t xml:space="preserve"> in full irrespective of profit</w:t>
            </w:r>
          </w:p>
        </w:tc>
        <w:tc>
          <w:tcPr>
            <w:tcW w:w="455" w:type="dxa"/>
          </w:tcPr>
          <w:p w14:paraId="146093DA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85C7F" w:rsidRPr="008B5CF4" w14:paraId="23008124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14338C64" w14:textId="77777777" w:rsidR="00F87340" w:rsidRPr="008B5CF4" w:rsidRDefault="00F87340" w:rsidP="00CE6717">
            <w:pPr>
              <w:numPr>
                <w:ilvl w:val="0"/>
                <w:numId w:val="1"/>
              </w:numPr>
              <w:ind w:left="612" w:hanging="54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3CDCDFB5" w14:textId="4B6F9FA4" w:rsidR="00DC633F" w:rsidRPr="008B5CF4" w:rsidRDefault="00DC633F" w:rsidP="00CE6717">
            <w:pPr>
              <w:pStyle w:val="question-list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</w:p>
        </w:tc>
        <w:tc>
          <w:tcPr>
            <w:tcW w:w="455" w:type="dxa"/>
          </w:tcPr>
          <w:p w14:paraId="007EFEC5" w14:textId="77777777" w:rsidR="00F87340" w:rsidRPr="008B5CF4" w:rsidRDefault="00F87340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893C3B" w:rsidRPr="008B5CF4" w14:paraId="3805D956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3677B7D2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29D3D659" w14:textId="4F0F9AB9" w:rsidR="00893C3B" w:rsidRPr="003E58DC" w:rsidRDefault="00A0770B" w:rsidP="00CE6717">
            <w:pPr>
              <w:pStyle w:val="question-list"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8B5CF4">
              <w:rPr>
                <w:rFonts w:asciiTheme="majorBidi" w:hAnsiTheme="majorBidi" w:cstheme="majorBidi"/>
                <w:color w:val="000000"/>
              </w:rPr>
              <w:t>a.Y</w:t>
            </w:r>
            <w:proofErr w:type="spellEnd"/>
            <w:r w:rsidRPr="008B5CF4">
              <w:rPr>
                <w:rFonts w:asciiTheme="majorBidi" w:hAnsiTheme="majorBidi" w:cstheme="majorBidi"/>
                <w:color w:val="000000"/>
              </w:rPr>
              <w:t xml:space="preserve"> and Z Dr. and X Cr.</w:t>
            </w:r>
          </w:p>
        </w:tc>
        <w:tc>
          <w:tcPr>
            <w:tcW w:w="455" w:type="dxa"/>
          </w:tcPr>
          <w:p w14:paraId="3ED2CCC1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85C7F" w:rsidRPr="008B5CF4" w14:paraId="232C43A4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6567170C" w14:textId="56E2BF1E" w:rsidR="00F87340" w:rsidRPr="008B5CF4" w:rsidRDefault="00ED4A6E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9.</w:t>
            </w:r>
          </w:p>
        </w:tc>
        <w:tc>
          <w:tcPr>
            <w:tcW w:w="9445" w:type="dxa"/>
            <w:gridSpan w:val="2"/>
          </w:tcPr>
          <w:p w14:paraId="009350AF" w14:textId="12B5D1EE" w:rsidR="00AC3BFB" w:rsidRPr="008B5CF4" w:rsidRDefault="00AC3BFB" w:rsidP="00CE6717">
            <w:pPr>
              <w:pStyle w:val="question-list"/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5" w:type="dxa"/>
          </w:tcPr>
          <w:p w14:paraId="2E8AF02A" w14:textId="77777777" w:rsidR="00F87340" w:rsidRPr="008B5CF4" w:rsidRDefault="00F87340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893C3B" w:rsidRPr="008B5CF4" w14:paraId="1C67A478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594A338A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0EA82587" w14:textId="061FEFAE" w:rsidR="00893C3B" w:rsidRPr="00CE6717" w:rsidRDefault="00111C3A" w:rsidP="00CE6717">
            <w:pPr>
              <w:rPr>
                <w:rFonts w:asciiTheme="majorBidi" w:hAnsiTheme="majorBidi" w:cstheme="majorBidi"/>
                <w:color w:val="000000"/>
                <w:lang w:val="en-US" w:eastAsia="en-US"/>
              </w:rPr>
            </w:pPr>
            <w:r w:rsidRPr="008B5CF4">
              <w:rPr>
                <w:rFonts w:asciiTheme="majorBidi" w:hAnsiTheme="majorBidi" w:cstheme="majorBidi"/>
                <w:color w:val="000000"/>
              </w:rPr>
              <w:t xml:space="preserve">(d) </w:t>
            </w:r>
            <w:proofErr w:type="gramStart"/>
            <w:r w:rsidRPr="008B5CF4">
              <w:rPr>
                <w:rFonts w:asciiTheme="majorBidi" w:hAnsiTheme="majorBidi" w:cstheme="majorBidi"/>
                <w:color w:val="000000"/>
              </w:rPr>
              <w:t>12 :</w:t>
            </w:r>
            <w:proofErr w:type="gramEnd"/>
            <w:r w:rsidRPr="008B5CF4">
              <w:rPr>
                <w:rFonts w:asciiTheme="majorBidi" w:hAnsiTheme="majorBidi" w:cstheme="majorBidi"/>
                <w:color w:val="000000"/>
              </w:rPr>
              <w:t xml:space="preserve"> 8 : 5 : 5, </w:t>
            </w:r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>Explanation: </w:t>
            </w:r>
            <w:r w:rsidRPr="008B5CF4">
              <w:rPr>
                <w:rFonts w:asciiTheme="majorBidi" w:hAnsiTheme="majorBidi" w:cstheme="majorBidi"/>
                <w:color w:val="000000"/>
              </w:rPr>
              <w:t>Calculation of new ratio: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  <w:t>Let the profit be = 1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Fonts w:asciiTheme="majorBidi" w:hAnsiTheme="majorBidi" w:cstheme="majorBidi"/>
                <w:color w:val="000000"/>
              </w:rPr>
              <w:lastRenderedPageBreak/>
              <w:t>Share of C and D = 1/6 + 1/6 = 1/3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  <w:t>Remaining share after paying C and D = 1 – 1/3 = 2/3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  <w:t>A's New Share = 3/5 × 2/3 = 6/15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  <w:t>B's New Share = 2/5 × 2/3 = 4/15 New Ratio = 6/15 : 4/15 : 1/6 : 1/6 or 12 : 8 : 5 : 5</w:t>
            </w:r>
          </w:p>
        </w:tc>
        <w:tc>
          <w:tcPr>
            <w:tcW w:w="455" w:type="dxa"/>
          </w:tcPr>
          <w:p w14:paraId="63B47133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85C7F" w:rsidRPr="008B5CF4" w14:paraId="4BDB9D16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742BBB63" w14:textId="77777777" w:rsidR="00F87340" w:rsidRPr="008B5CF4" w:rsidRDefault="00F87340" w:rsidP="00CE6717">
            <w:pPr>
              <w:numPr>
                <w:ilvl w:val="0"/>
                <w:numId w:val="1"/>
              </w:numPr>
              <w:ind w:left="612" w:hanging="54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77531FEA" w14:textId="791FF1CC" w:rsidR="00F12E7A" w:rsidRPr="008B5CF4" w:rsidRDefault="00F12E7A" w:rsidP="00CE6717">
            <w:pPr>
              <w:pStyle w:val="question-list"/>
              <w:spacing w:before="0" w:beforeAutospacing="0" w:after="0" w:afterAutospacing="0"/>
              <w:ind w:left="117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</w:tc>
        <w:tc>
          <w:tcPr>
            <w:tcW w:w="455" w:type="dxa"/>
          </w:tcPr>
          <w:p w14:paraId="4AFC4B25" w14:textId="77777777" w:rsidR="00F87340" w:rsidRPr="008B5CF4" w:rsidRDefault="00F87340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893C3B" w:rsidRPr="008B5CF4" w14:paraId="18F3E75C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1129BD0F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094690B0" w14:textId="692E8C8E" w:rsidR="00893C3B" w:rsidRPr="008B5CF4" w:rsidRDefault="000B436A" w:rsidP="00CE671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spellStart"/>
            <w:proofErr w:type="gramStart"/>
            <w:r w:rsidRPr="008B5CF4">
              <w:rPr>
                <w:rFonts w:asciiTheme="majorBidi" w:hAnsiTheme="majorBidi" w:cstheme="majorBidi"/>
                <w:color w:val="000000"/>
              </w:rPr>
              <w:t>a.Old</w:t>
            </w:r>
            <w:proofErr w:type="spellEnd"/>
            <w:proofErr w:type="gramEnd"/>
            <w:r w:rsidRPr="008B5CF4">
              <w:rPr>
                <w:rFonts w:asciiTheme="majorBidi" w:hAnsiTheme="majorBidi" w:cstheme="majorBidi"/>
                <w:color w:val="000000"/>
              </w:rPr>
              <w:t xml:space="preserve"> partnership ended and new one between all partner(including new partner) comes into existence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>Explanation: </w:t>
            </w:r>
            <w:r w:rsidRPr="008B5CF4">
              <w:rPr>
                <w:rFonts w:asciiTheme="majorBidi" w:hAnsiTheme="majorBidi" w:cstheme="majorBidi"/>
                <w:color w:val="000000"/>
              </w:rPr>
              <w:t>Admission of a partner is one of the methods of reconstitution of a firm. It means, it is the end of old partnership and beginning of a new partnership between all the partners including the new partner.</w:t>
            </w:r>
          </w:p>
        </w:tc>
        <w:tc>
          <w:tcPr>
            <w:tcW w:w="455" w:type="dxa"/>
          </w:tcPr>
          <w:p w14:paraId="7329782A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85C7F" w:rsidRPr="008B5CF4" w14:paraId="03347591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43263C3E" w14:textId="77777777" w:rsidR="00F87340" w:rsidRPr="008B5CF4" w:rsidRDefault="00F87340" w:rsidP="00CE6717">
            <w:pPr>
              <w:numPr>
                <w:ilvl w:val="0"/>
                <w:numId w:val="1"/>
              </w:numPr>
              <w:ind w:left="612" w:hanging="54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4F0C7096" w14:textId="0D65050E" w:rsidR="00DC633F" w:rsidRPr="008B5CF4" w:rsidRDefault="00DC633F" w:rsidP="00CE6717">
            <w:pPr>
              <w:pStyle w:val="question-list"/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5" w:type="dxa"/>
          </w:tcPr>
          <w:p w14:paraId="2B47F951" w14:textId="77777777" w:rsidR="00F87340" w:rsidRPr="008B5CF4" w:rsidRDefault="00F87340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893C3B" w:rsidRPr="008B5CF4" w14:paraId="0467203F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35AD8B6D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5DCA9FC0" w14:textId="77F4C9A6" w:rsidR="00893C3B" w:rsidRPr="00CE6717" w:rsidRDefault="002658A9" w:rsidP="00CE6717">
            <w:pPr>
              <w:numPr>
                <w:ilvl w:val="0"/>
                <w:numId w:val="19"/>
              </w:numPr>
              <w:rPr>
                <w:rFonts w:asciiTheme="majorBidi" w:hAnsiTheme="majorBidi" w:cstheme="majorBidi"/>
                <w:color w:val="000000"/>
                <w:lang w:val="en-US" w:eastAsia="en-US"/>
              </w:rPr>
            </w:pPr>
            <w:r w:rsidRPr="008B5CF4">
              <w:rPr>
                <w:rFonts w:asciiTheme="majorBidi" w:hAnsiTheme="majorBidi" w:cstheme="majorBidi"/>
                <w:color w:val="000000"/>
              </w:rPr>
              <w:t>18000, </w:t>
            </w:r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>Explanation: </w:t>
            </w:r>
            <w:r w:rsidRPr="008B5CF4">
              <w:rPr>
                <w:rFonts w:asciiTheme="majorBidi" w:hAnsiTheme="majorBidi" w:cstheme="majorBidi"/>
                <w:color w:val="000000"/>
              </w:rPr>
              <w:t>Total Capital = 23,000 + 30,000 + 17,000 = Rs.70,000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  <w:t>New Capital of R and S will be 70,000/2 = 35,000 each after the retirement of Y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  <w:t>Old capital of S = Rs.17,000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  <w:t>New Capital of S = Rs. 35,000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  <w:t>S will bring = 35,000 – 17,000 = Rs.18,000</w:t>
            </w:r>
          </w:p>
        </w:tc>
        <w:tc>
          <w:tcPr>
            <w:tcW w:w="455" w:type="dxa"/>
          </w:tcPr>
          <w:p w14:paraId="415F69B5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85C7F" w:rsidRPr="008B5CF4" w14:paraId="66281437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0E8EE6B0" w14:textId="77777777" w:rsidR="00F87340" w:rsidRPr="008B5CF4" w:rsidRDefault="00F87340" w:rsidP="00CE6717">
            <w:pPr>
              <w:numPr>
                <w:ilvl w:val="0"/>
                <w:numId w:val="1"/>
              </w:numPr>
              <w:ind w:left="612" w:hanging="54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2C1487E2" w14:textId="16989446" w:rsidR="00DC633F" w:rsidRPr="008B5CF4" w:rsidRDefault="00DC633F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5" w:type="dxa"/>
          </w:tcPr>
          <w:p w14:paraId="2AADBC93" w14:textId="77777777" w:rsidR="00F87340" w:rsidRPr="008B5CF4" w:rsidRDefault="00F87340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893C3B" w:rsidRPr="008B5CF4" w14:paraId="14B3A26F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26A609EA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4AD71FF6" w14:textId="499EE601" w:rsidR="00893C3B" w:rsidRPr="008B5CF4" w:rsidRDefault="00B65FF9" w:rsidP="00CE6717">
            <w:pPr>
              <w:pStyle w:val="question-list"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8B5CF4">
              <w:rPr>
                <w:rFonts w:asciiTheme="majorBidi" w:hAnsiTheme="majorBidi" w:cstheme="majorBidi"/>
                <w:color w:val="000000"/>
              </w:rPr>
              <w:t>d.Initial</w:t>
            </w:r>
            <w:proofErr w:type="spellEnd"/>
            <w:r w:rsidRPr="008B5CF4">
              <w:rPr>
                <w:rFonts w:asciiTheme="majorBidi" w:hAnsiTheme="majorBidi" w:cstheme="majorBidi"/>
                <w:color w:val="000000"/>
              </w:rPr>
              <w:t xml:space="preserve"> Public Offer (IPO)</w:t>
            </w:r>
          </w:p>
        </w:tc>
        <w:tc>
          <w:tcPr>
            <w:tcW w:w="455" w:type="dxa"/>
          </w:tcPr>
          <w:p w14:paraId="39F204EC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85C7F" w:rsidRPr="008B5CF4" w14:paraId="3E44DF0E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2A9C6064" w14:textId="0A35F156" w:rsidR="00F87340" w:rsidRPr="008B5CF4" w:rsidRDefault="00B65FF9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13.</w:t>
            </w:r>
          </w:p>
        </w:tc>
        <w:tc>
          <w:tcPr>
            <w:tcW w:w="9445" w:type="dxa"/>
            <w:gridSpan w:val="2"/>
          </w:tcPr>
          <w:p w14:paraId="3FBE6940" w14:textId="40D20A75" w:rsidR="00AC3BFB" w:rsidRPr="008B5CF4" w:rsidRDefault="00AC3BFB" w:rsidP="00CE6717">
            <w:pPr>
              <w:pStyle w:val="question-list"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455" w:type="dxa"/>
          </w:tcPr>
          <w:p w14:paraId="06D897D1" w14:textId="77777777" w:rsidR="00F87340" w:rsidRPr="008B5CF4" w:rsidRDefault="00F87340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893C3B" w:rsidRPr="008B5CF4" w14:paraId="0DA734D9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2C44E3B2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69DFDD82" w14:textId="6D08F6B6" w:rsidR="00893C3B" w:rsidRPr="008B5CF4" w:rsidRDefault="00B65FF9" w:rsidP="00CE6717">
            <w:pPr>
              <w:rPr>
                <w:rFonts w:asciiTheme="majorBidi" w:hAnsiTheme="majorBidi" w:cstheme="majorBidi"/>
                <w:color w:val="000000"/>
                <w:lang w:val="en-US" w:eastAsia="en-US"/>
              </w:rPr>
            </w:pPr>
            <w:r w:rsidRPr="008B5CF4">
              <w:rPr>
                <w:rFonts w:asciiTheme="majorBidi" w:hAnsiTheme="majorBidi" w:cstheme="majorBidi"/>
                <w:color w:val="000000"/>
              </w:rPr>
              <w:t>c.10, </w:t>
            </w:r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>Explanation: </w:t>
            </w:r>
            <w:r w:rsidRPr="008B5CF4">
              <w:rPr>
                <w:rFonts w:asciiTheme="majorBidi" w:hAnsiTheme="majorBidi" w:cstheme="majorBidi"/>
                <w:color w:val="000000"/>
              </w:rPr>
              <w:t xml:space="preserve">While reissuing the forfeited shares the company should fix the price of reissue so that total amount received for shares 20(i.e. price of the reissued of shares i.e.10+ amount paid by the previous owner i.e.10 is not below its face </w:t>
            </w:r>
            <w:proofErr w:type="gramStart"/>
            <w:r w:rsidRPr="008B5CF4">
              <w:rPr>
                <w:rFonts w:asciiTheme="majorBidi" w:hAnsiTheme="majorBidi" w:cstheme="majorBidi"/>
                <w:color w:val="000000"/>
              </w:rPr>
              <w:t>value(</w:t>
            </w:r>
            <w:proofErr w:type="gramEnd"/>
            <w:r w:rsidRPr="008B5CF4">
              <w:rPr>
                <w:rFonts w:asciiTheme="majorBidi" w:hAnsiTheme="majorBidi" w:cstheme="majorBidi"/>
                <w:color w:val="000000"/>
              </w:rPr>
              <w:t xml:space="preserve">20). This is to ensure that reissue does not amount to issue at a </w:t>
            </w:r>
            <w:proofErr w:type="gramStart"/>
            <w:r w:rsidRPr="008B5CF4">
              <w:rPr>
                <w:rFonts w:asciiTheme="majorBidi" w:hAnsiTheme="majorBidi" w:cstheme="majorBidi"/>
                <w:color w:val="000000"/>
              </w:rPr>
              <w:t>discount</w:t>
            </w:r>
            <w:proofErr w:type="gramEnd"/>
            <w:r w:rsidRPr="008B5CF4">
              <w:rPr>
                <w:rFonts w:asciiTheme="majorBidi" w:hAnsiTheme="majorBidi" w:cstheme="majorBidi"/>
                <w:color w:val="000000"/>
              </w:rPr>
              <w:t xml:space="preserve"> or the provisions of section 79 would become applicable.</w:t>
            </w:r>
          </w:p>
        </w:tc>
        <w:tc>
          <w:tcPr>
            <w:tcW w:w="455" w:type="dxa"/>
          </w:tcPr>
          <w:p w14:paraId="4C41A6C2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2129F" w:rsidRPr="008B5CF4" w14:paraId="6827BEB1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732DE36A" w14:textId="7B46FAD9" w:rsidR="00E2129F" w:rsidRPr="008B5CF4" w:rsidRDefault="00B65FF9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14.</w:t>
            </w:r>
          </w:p>
        </w:tc>
        <w:tc>
          <w:tcPr>
            <w:tcW w:w="9445" w:type="dxa"/>
            <w:gridSpan w:val="2"/>
          </w:tcPr>
          <w:p w14:paraId="6E30E0C1" w14:textId="405BF9DD" w:rsidR="00AC3BFB" w:rsidRPr="008B5CF4" w:rsidRDefault="00AC3BFB" w:rsidP="00CE6717">
            <w:pPr>
              <w:pStyle w:val="question-list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</w:p>
        </w:tc>
        <w:tc>
          <w:tcPr>
            <w:tcW w:w="455" w:type="dxa"/>
          </w:tcPr>
          <w:p w14:paraId="642B31F0" w14:textId="05086C55" w:rsidR="00E2129F" w:rsidRPr="008B5CF4" w:rsidRDefault="00E2129F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893C3B" w:rsidRPr="008B5CF4" w14:paraId="4DAEA5AA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351417E4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5EE559D2" w14:textId="46FD63B1" w:rsidR="00893C3B" w:rsidRPr="003E58DC" w:rsidRDefault="00D15BD1" w:rsidP="00CE6717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proofErr w:type="gramStart"/>
            <w:r w:rsidRPr="008B5CF4">
              <w:rPr>
                <w:rFonts w:asciiTheme="majorBidi" w:hAnsiTheme="majorBidi" w:cstheme="majorBidi"/>
                <w:color w:val="000000"/>
              </w:rPr>
              <w:t>a.Purchase</w:t>
            </w:r>
            <w:proofErr w:type="spellEnd"/>
            <w:proofErr w:type="gramEnd"/>
            <w:r w:rsidRPr="008B5CF4">
              <w:rPr>
                <w:rFonts w:asciiTheme="majorBidi" w:hAnsiTheme="majorBidi" w:cstheme="majorBidi"/>
                <w:color w:val="000000"/>
              </w:rPr>
              <w:t xml:space="preserve"> Consideration/ Issue Price of share, </w:t>
            </w:r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>Explanation: </w:t>
            </w:r>
            <w:r w:rsidRPr="008B5CF4">
              <w:rPr>
                <w:rFonts w:asciiTheme="majorBidi" w:hAnsiTheme="majorBidi" w:cstheme="majorBidi"/>
                <w:color w:val="000000"/>
              </w:rPr>
              <w:t>When a company buy fixed assets or a running business and make payment through equity shares in such a case number of shares to be issued to the vendor should be calculated as follows: Purchase Consideration/ Issue Price of share</w:t>
            </w:r>
          </w:p>
        </w:tc>
        <w:tc>
          <w:tcPr>
            <w:tcW w:w="455" w:type="dxa"/>
          </w:tcPr>
          <w:p w14:paraId="1FB3BEE2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2129F" w:rsidRPr="008B5CF4" w14:paraId="4FF927CE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57CB8BD4" w14:textId="3B918F6C" w:rsidR="00E2129F" w:rsidRPr="008B5CF4" w:rsidRDefault="00B65FF9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15.</w:t>
            </w:r>
          </w:p>
        </w:tc>
        <w:tc>
          <w:tcPr>
            <w:tcW w:w="9445" w:type="dxa"/>
            <w:gridSpan w:val="2"/>
          </w:tcPr>
          <w:p w14:paraId="4D763925" w14:textId="01E64649" w:rsidR="00E2129F" w:rsidRPr="008B5CF4" w:rsidRDefault="00E2129F" w:rsidP="00CE6717">
            <w:pPr>
              <w:pStyle w:val="BodyText"/>
              <w:tabs>
                <w:tab w:val="left" w:pos="5104"/>
              </w:tabs>
              <w:spacing w:before="0"/>
              <w:ind w:left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5" w:type="dxa"/>
          </w:tcPr>
          <w:p w14:paraId="4B7B304F" w14:textId="6EB3108C" w:rsidR="00E2129F" w:rsidRPr="008B5CF4" w:rsidRDefault="00E2129F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B65FF9" w:rsidRPr="008B5CF4" w14:paraId="11D02379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759612B3" w14:textId="77777777" w:rsidR="00B65FF9" w:rsidRPr="008B5CF4" w:rsidRDefault="00B65FF9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003DB846" w14:textId="77777777" w:rsidR="0000094B" w:rsidRPr="008B5CF4" w:rsidRDefault="0000094B" w:rsidP="00CE6717">
            <w:pPr>
              <w:pStyle w:val="BodyText"/>
              <w:tabs>
                <w:tab w:val="left" w:pos="5104"/>
              </w:tabs>
              <w:spacing w:before="0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B5CF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(d)</w:t>
            </w:r>
            <w:r w:rsidRPr="008B5CF4">
              <w:rPr>
                <w:rFonts w:asciiTheme="majorBidi" w:hAnsiTheme="majorBidi" w:cstheme="majorBidi"/>
                <w:color w:val="231F20"/>
                <w:spacing w:val="85"/>
                <w:sz w:val="24"/>
                <w:szCs w:val="24"/>
              </w:rPr>
              <w:t xml:space="preserve"> </w:t>
            </w:r>
            <w:r w:rsidRPr="008B5CF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(ii),</w:t>
            </w:r>
            <w:r w:rsidRPr="008B5CF4">
              <w:rPr>
                <w:rFonts w:asciiTheme="majorBidi" w:hAnsiTheme="majorBidi" w:cstheme="majorBidi"/>
                <w:color w:val="231F20"/>
                <w:spacing w:val="27"/>
                <w:sz w:val="24"/>
                <w:szCs w:val="24"/>
              </w:rPr>
              <w:t xml:space="preserve"> </w:t>
            </w:r>
            <w:r w:rsidRPr="008B5CF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(iii),</w:t>
            </w:r>
            <w:r w:rsidRPr="008B5CF4">
              <w:rPr>
                <w:rFonts w:asciiTheme="majorBidi" w:hAnsiTheme="majorBidi" w:cstheme="majorBidi"/>
                <w:color w:val="231F20"/>
                <w:spacing w:val="27"/>
                <w:sz w:val="24"/>
                <w:szCs w:val="24"/>
              </w:rPr>
              <w:t xml:space="preserve"> </w:t>
            </w:r>
            <w:r w:rsidRPr="008B5CF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(iv),</w:t>
            </w:r>
            <w:r w:rsidRPr="008B5CF4">
              <w:rPr>
                <w:rFonts w:asciiTheme="majorBidi" w:hAnsiTheme="majorBidi" w:cstheme="majorBidi"/>
                <w:color w:val="231F20"/>
                <w:spacing w:val="27"/>
                <w:sz w:val="24"/>
                <w:szCs w:val="24"/>
              </w:rPr>
              <w:t xml:space="preserve"> </w:t>
            </w:r>
            <w:r w:rsidRPr="008B5CF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(</w:t>
            </w:r>
            <w:proofErr w:type="spellStart"/>
            <w:r w:rsidRPr="008B5CF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i</w:t>
            </w:r>
            <w:proofErr w:type="spellEnd"/>
            <w:r w:rsidRPr="008B5CF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)</w:t>
            </w:r>
          </w:p>
          <w:p w14:paraId="195851FE" w14:textId="77777777" w:rsidR="00B65FF9" w:rsidRPr="008B5CF4" w:rsidRDefault="00B65FF9" w:rsidP="00CE671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</w:tc>
        <w:tc>
          <w:tcPr>
            <w:tcW w:w="455" w:type="dxa"/>
          </w:tcPr>
          <w:p w14:paraId="6C4E4594" w14:textId="77777777" w:rsidR="00B65FF9" w:rsidRPr="008B5CF4" w:rsidRDefault="00B65FF9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B65FF9" w:rsidRPr="008B5CF4" w14:paraId="393CA7B6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0F1E7E7D" w14:textId="65954725" w:rsidR="00B65FF9" w:rsidRPr="008B5CF4" w:rsidRDefault="00B65FF9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16.</w:t>
            </w:r>
          </w:p>
        </w:tc>
        <w:tc>
          <w:tcPr>
            <w:tcW w:w="9445" w:type="dxa"/>
            <w:gridSpan w:val="2"/>
          </w:tcPr>
          <w:p w14:paraId="1FE749B8" w14:textId="77777777" w:rsidR="00B65FF9" w:rsidRPr="008B5CF4" w:rsidRDefault="00B65FF9" w:rsidP="00CE671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</w:tc>
        <w:tc>
          <w:tcPr>
            <w:tcW w:w="455" w:type="dxa"/>
          </w:tcPr>
          <w:p w14:paraId="0703D630" w14:textId="0CEED8FA" w:rsidR="00B65FF9" w:rsidRPr="008B5CF4" w:rsidRDefault="00B65FF9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893C3B" w:rsidRPr="008B5CF4" w14:paraId="378C4617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4578C3E6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45001B6E" w14:textId="49954772" w:rsidR="00893C3B" w:rsidRPr="008B5CF4" w:rsidRDefault="004B3979" w:rsidP="00CE671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231F20"/>
              </w:rPr>
              <w:t>(a)</w:t>
            </w:r>
            <w:r w:rsidRPr="008B5CF4">
              <w:rPr>
                <w:rFonts w:asciiTheme="majorBidi" w:hAnsiTheme="majorBidi" w:cstheme="majorBidi"/>
                <w:color w:val="231F20"/>
                <w:spacing w:val="64"/>
              </w:rPr>
              <w:t xml:space="preserve"> </w:t>
            </w:r>
            <w:r w:rsidRPr="008B5CF4">
              <w:rPr>
                <w:rFonts w:asciiTheme="majorBidi" w:hAnsiTheme="majorBidi" w:cstheme="majorBidi"/>
                <w:color w:val="231F20"/>
              </w:rPr>
              <w:t>₹</w:t>
            </w:r>
            <w:r w:rsidRPr="008B5CF4">
              <w:rPr>
                <w:rFonts w:asciiTheme="majorBidi" w:hAnsiTheme="majorBidi" w:cstheme="majorBidi"/>
                <w:color w:val="231F20"/>
                <w:spacing w:val="-26"/>
              </w:rPr>
              <w:t xml:space="preserve"> </w:t>
            </w:r>
            <w:r w:rsidRPr="008B5CF4">
              <w:rPr>
                <w:rFonts w:asciiTheme="majorBidi" w:hAnsiTheme="majorBidi" w:cstheme="majorBidi"/>
                <w:color w:val="231F20"/>
              </w:rPr>
              <w:t>22</w:t>
            </w:r>
          </w:p>
        </w:tc>
        <w:tc>
          <w:tcPr>
            <w:tcW w:w="455" w:type="dxa"/>
          </w:tcPr>
          <w:p w14:paraId="302932BD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2129F" w:rsidRPr="008B5CF4" w14:paraId="6D369A47" w14:textId="77777777" w:rsidTr="00240221">
        <w:trPr>
          <w:gridAfter w:val="1"/>
          <w:wAfter w:w="8" w:type="dxa"/>
          <w:trHeight w:val="530"/>
        </w:trPr>
        <w:tc>
          <w:tcPr>
            <w:tcW w:w="630" w:type="dxa"/>
          </w:tcPr>
          <w:p w14:paraId="20106E84" w14:textId="76FB7556" w:rsidR="00E2129F" w:rsidRPr="008B5CF4" w:rsidRDefault="00B65FF9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17.</w:t>
            </w:r>
          </w:p>
        </w:tc>
        <w:tc>
          <w:tcPr>
            <w:tcW w:w="9445" w:type="dxa"/>
            <w:gridSpan w:val="2"/>
          </w:tcPr>
          <w:p w14:paraId="7219CA0A" w14:textId="550794A5" w:rsidR="00AC3BFB" w:rsidRPr="008B5CF4" w:rsidRDefault="00AC3BFB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5" w:type="dxa"/>
          </w:tcPr>
          <w:p w14:paraId="6268E56E" w14:textId="4F79098E" w:rsidR="00E2129F" w:rsidRPr="008B5CF4" w:rsidRDefault="008B3E7A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3</w:t>
            </w:r>
          </w:p>
        </w:tc>
      </w:tr>
      <w:tr w:rsidR="00893C3B" w:rsidRPr="008B5CF4" w14:paraId="79910B1B" w14:textId="77777777" w:rsidTr="00240221">
        <w:trPr>
          <w:gridAfter w:val="1"/>
          <w:wAfter w:w="8" w:type="dxa"/>
          <w:trHeight w:val="530"/>
        </w:trPr>
        <w:tc>
          <w:tcPr>
            <w:tcW w:w="630" w:type="dxa"/>
          </w:tcPr>
          <w:p w14:paraId="5F3B8EDE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tbl>
            <w:tblPr>
              <w:tblW w:w="921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216"/>
              <w:gridCol w:w="1031"/>
              <w:gridCol w:w="923"/>
              <w:gridCol w:w="862"/>
              <w:gridCol w:w="164"/>
              <w:gridCol w:w="1014"/>
            </w:tblGrid>
            <w:tr w:rsidR="00B9083C" w:rsidRPr="008B5CF4" w14:paraId="36ACC20E" w14:textId="77777777" w:rsidTr="003E58DC"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EF52359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  <w:lang w:val="en-US" w:eastAsia="en-US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5A0CC9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X</w:t>
                  </w:r>
                </w:p>
              </w:tc>
              <w:tc>
                <w:tcPr>
                  <w:tcW w:w="9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2A96ABE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Y</w:t>
                  </w:r>
                </w:p>
              </w:tc>
              <w:tc>
                <w:tcPr>
                  <w:tcW w:w="8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870A7D6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Z</w:t>
                  </w:r>
                </w:p>
              </w:tc>
              <w:tc>
                <w:tcPr>
                  <w:tcW w:w="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E361AE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2273F1C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Total</w:t>
                  </w:r>
                </w:p>
              </w:tc>
            </w:tr>
            <w:tr w:rsidR="00B9083C" w:rsidRPr="008B5CF4" w14:paraId="72D37BFF" w14:textId="77777777" w:rsidTr="003E58DC"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9D655D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Interest on Capital should be credited</w:t>
                  </w:r>
                </w:p>
              </w:tc>
              <w:tc>
                <w:tcPr>
                  <w:tcW w:w="10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4655D5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5,000</w:t>
                  </w:r>
                </w:p>
              </w:tc>
              <w:tc>
                <w:tcPr>
                  <w:tcW w:w="9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E57BD4B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4,000</w:t>
                  </w:r>
                </w:p>
              </w:tc>
              <w:tc>
                <w:tcPr>
                  <w:tcW w:w="8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705DC2F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3,000</w:t>
                  </w:r>
                </w:p>
              </w:tc>
              <w:tc>
                <w:tcPr>
                  <w:tcW w:w="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6DCCD50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=</w:t>
                  </w:r>
                </w:p>
              </w:tc>
              <w:tc>
                <w:tcPr>
                  <w:tcW w:w="10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BD78E4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12,000</w:t>
                  </w:r>
                </w:p>
              </w:tc>
            </w:tr>
            <w:tr w:rsidR="00B9083C" w:rsidRPr="008B5CF4" w14:paraId="738539A9" w14:textId="77777777" w:rsidTr="003E58DC"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48D62E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Less: Interest on Drawings should be debited</w:t>
                  </w:r>
                </w:p>
              </w:tc>
              <w:tc>
                <w:tcPr>
                  <w:tcW w:w="10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34D75F5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(700)</w:t>
                  </w:r>
                </w:p>
              </w:tc>
              <w:tc>
                <w:tcPr>
                  <w:tcW w:w="9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DB30A46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(500)</w:t>
                  </w:r>
                </w:p>
              </w:tc>
              <w:tc>
                <w:tcPr>
                  <w:tcW w:w="8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89E0A35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(300)</w:t>
                  </w:r>
                </w:p>
              </w:tc>
              <w:tc>
                <w:tcPr>
                  <w:tcW w:w="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1FA4096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=</w:t>
                  </w:r>
                </w:p>
              </w:tc>
              <w:tc>
                <w:tcPr>
                  <w:tcW w:w="10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8C9035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(1,500)</w:t>
                  </w:r>
                </w:p>
              </w:tc>
            </w:tr>
            <w:tr w:rsidR="00B9083C" w:rsidRPr="008B5CF4" w14:paraId="7CFFECE3" w14:textId="77777777" w:rsidTr="003E58DC"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90204A0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Add: Partner’s Salaries should be credited</w:t>
                  </w:r>
                </w:p>
              </w:tc>
              <w:tc>
                <w:tcPr>
                  <w:tcW w:w="10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784E42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1,000</w:t>
                  </w:r>
                </w:p>
              </w:tc>
              <w:tc>
                <w:tcPr>
                  <w:tcW w:w="9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5F158A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1,500</w:t>
                  </w:r>
                </w:p>
              </w:tc>
              <w:tc>
                <w:tcPr>
                  <w:tcW w:w="8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CA27A0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NIL</w:t>
                  </w:r>
                </w:p>
              </w:tc>
              <w:tc>
                <w:tcPr>
                  <w:tcW w:w="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5EEC74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=</w:t>
                  </w:r>
                </w:p>
              </w:tc>
              <w:tc>
                <w:tcPr>
                  <w:tcW w:w="10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3A21B5A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2,500</w:t>
                  </w:r>
                </w:p>
              </w:tc>
            </w:tr>
            <w:tr w:rsidR="00B9083C" w:rsidRPr="008B5CF4" w14:paraId="003D8415" w14:textId="77777777" w:rsidTr="003E58DC"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2FAC37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Net effect of the above adjustments of Rs 13,000 which should finally be credited to partners' capital accounts</w:t>
                  </w:r>
                </w:p>
              </w:tc>
              <w:tc>
                <w:tcPr>
                  <w:tcW w:w="10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EE7540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5,300</w:t>
                  </w:r>
                </w:p>
              </w:tc>
              <w:tc>
                <w:tcPr>
                  <w:tcW w:w="9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314E5BB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5,000</w:t>
                  </w:r>
                </w:p>
              </w:tc>
              <w:tc>
                <w:tcPr>
                  <w:tcW w:w="8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3BDEEDE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2,700</w:t>
                  </w:r>
                </w:p>
              </w:tc>
              <w:tc>
                <w:tcPr>
                  <w:tcW w:w="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8819820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=</w:t>
                  </w:r>
                </w:p>
              </w:tc>
              <w:tc>
                <w:tcPr>
                  <w:tcW w:w="10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EB5D1C6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13,000</w:t>
                  </w:r>
                </w:p>
              </w:tc>
            </w:tr>
            <w:tr w:rsidR="00B9083C" w:rsidRPr="008B5CF4" w14:paraId="78ABF2A6" w14:textId="77777777" w:rsidTr="003E58DC"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300C35D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Less: Wrong distribution of profit earlier Rs 13,000 (3:1:1) which should be debited now</w:t>
                  </w:r>
                </w:p>
              </w:tc>
              <w:tc>
                <w:tcPr>
                  <w:tcW w:w="10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53A74B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(7,800)</w:t>
                  </w:r>
                </w:p>
              </w:tc>
              <w:tc>
                <w:tcPr>
                  <w:tcW w:w="9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45CEAD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(2,600)</w:t>
                  </w:r>
                </w:p>
              </w:tc>
              <w:tc>
                <w:tcPr>
                  <w:tcW w:w="8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1681F0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(2,600)</w:t>
                  </w:r>
                </w:p>
              </w:tc>
              <w:tc>
                <w:tcPr>
                  <w:tcW w:w="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83ABC7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=</w:t>
                  </w:r>
                </w:p>
              </w:tc>
              <w:tc>
                <w:tcPr>
                  <w:tcW w:w="10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61D818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(13,000)</w:t>
                  </w:r>
                </w:p>
              </w:tc>
            </w:tr>
            <w:tr w:rsidR="00B9083C" w:rsidRPr="008B5CF4" w14:paraId="1A8690AB" w14:textId="77777777" w:rsidTr="003E58DC"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88B3A7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Journal entry so derived from the above calculations</w:t>
                  </w:r>
                </w:p>
              </w:tc>
              <w:tc>
                <w:tcPr>
                  <w:tcW w:w="10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60F67E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(2,500) </w:t>
                  </w: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Dr.</w:t>
                  </w:r>
                  <w:proofErr w:type="spellEnd"/>
                </w:p>
              </w:tc>
              <w:tc>
                <w:tcPr>
                  <w:tcW w:w="9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DD1E1B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2,400 Cr</w:t>
                  </w:r>
                </w:p>
              </w:tc>
              <w:tc>
                <w:tcPr>
                  <w:tcW w:w="8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9D8E5F2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100 Cr</w:t>
                  </w:r>
                </w:p>
              </w:tc>
              <w:tc>
                <w:tcPr>
                  <w:tcW w:w="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FA63BC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=</w:t>
                  </w:r>
                </w:p>
              </w:tc>
              <w:tc>
                <w:tcPr>
                  <w:tcW w:w="10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0D0EFA5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NIL</w:t>
                  </w:r>
                </w:p>
              </w:tc>
            </w:tr>
          </w:tbl>
          <w:p w14:paraId="02A047C9" w14:textId="77777777" w:rsidR="00B9083C" w:rsidRPr="008B5CF4" w:rsidRDefault="00B9083C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lastRenderedPageBreak/>
              <w:t>OR</w:t>
            </w:r>
          </w:p>
          <w:p w14:paraId="35267FDF" w14:textId="77777777" w:rsidR="00B9083C" w:rsidRPr="008B5CF4" w:rsidRDefault="00B9083C" w:rsidP="00CE6717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color w:val="000000"/>
                <w:lang w:val="en-US" w:eastAsia="en-US"/>
              </w:rPr>
            </w:pPr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>Profit and Loss Appropriation Account</w:t>
            </w:r>
          </w:p>
          <w:p w14:paraId="2104568B" w14:textId="77777777" w:rsidR="00B9083C" w:rsidRPr="008B5CF4" w:rsidRDefault="00B9083C" w:rsidP="00CE6717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>for the year ended.</w:t>
            </w:r>
          </w:p>
          <w:tbl>
            <w:tblPr>
              <w:tblW w:w="9173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786"/>
              <w:gridCol w:w="897"/>
              <w:gridCol w:w="1011"/>
              <w:gridCol w:w="2415"/>
              <w:gridCol w:w="1032"/>
              <w:gridCol w:w="1032"/>
            </w:tblGrid>
            <w:tr w:rsidR="00B9083C" w:rsidRPr="008B5CF4" w14:paraId="0733EF0E" w14:textId="77777777" w:rsidTr="003E58DC">
              <w:tc>
                <w:tcPr>
                  <w:tcW w:w="27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E78E5BE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Particulars</w:t>
                  </w:r>
                </w:p>
              </w:tc>
              <w:tc>
                <w:tcPr>
                  <w:tcW w:w="8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127C4C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373405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Amount</w:t>
                  </w:r>
                </w:p>
              </w:tc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7D37770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Particulars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99D270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62AE8DC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Amount</w:t>
                  </w:r>
                </w:p>
              </w:tc>
            </w:tr>
            <w:tr w:rsidR="00B9083C" w:rsidRPr="008B5CF4" w14:paraId="0AAF98CF" w14:textId="77777777" w:rsidTr="003E58DC">
              <w:tc>
                <w:tcPr>
                  <w:tcW w:w="27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E66A93A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Interest on Capital</w:t>
                  </w:r>
                </w:p>
              </w:tc>
              <w:tc>
                <w:tcPr>
                  <w:tcW w:w="8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376F84C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2080E8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7FE2385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By Profit and </w:t>
                  </w:r>
                  <w:proofErr w:type="gram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Loss</w:t>
                  </w:r>
                  <w:proofErr w:type="gramEnd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 A/c (Profit)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A553A0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right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4,26,800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085DE57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B9083C" w:rsidRPr="008B5CF4" w14:paraId="7C4E1AFE" w14:textId="77777777" w:rsidTr="003E58DC">
              <w:tc>
                <w:tcPr>
                  <w:tcW w:w="27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85F194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P</w:t>
                  </w:r>
                </w:p>
              </w:tc>
              <w:tc>
                <w:tcPr>
                  <w:tcW w:w="8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916CF7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right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36,000</w:t>
                  </w:r>
                </w:p>
              </w:tc>
              <w:tc>
                <w:tcPr>
                  <w:tcW w:w="1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40E3464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FCD969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(-) 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Interest on P's Loan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22D7F5E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right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  <w:u w:val="single"/>
                    </w:rPr>
                    <w:t>12,000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7BF40B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4,14,800</w:t>
                  </w:r>
                </w:p>
              </w:tc>
            </w:tr>
            <w:tr w:rsidR="00B9083C" w:rsidRPr="008B5CF4" w14:paraId="2377255C" w14:textId="77777777" w:rsidTr="003E58DC">
              <w:tc>
                <w:tcPr>
                  <w:tcW w:w="27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6E80AD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Q</w:t>
                  </w:r>
                </w:p>
              </w:tc>
              <w:tc>
                <w:tcPr>
                  <w:tcW w:w="8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94B572C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right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  <w:u w:val="single"/>
                    </w:rPr>
                    <w:t>24,000</w:t>
                  </w:r>
                </w:p>
              </w:tc>
              <w:tc>
                <w:tcPr>
                  <w:tcW w:w="1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5C0329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60,000</w:t>
                  </w:r>
                </w:p>
              </w:tc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F1FD02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By Interest on Drawings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8409A6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right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72E991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B9083C" w:rsidRPr="008B5CF4" w14:paraId="13FEECEC" w14:textId="77777777" w:rsidTr="003E58DC">
              <w:tc>
                <w:tcPr>
                  <w:tcW w:w="27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E1116A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Q's Commission</w:t>
                  </w:r>
                </w:p>
              </w:tc>
              <w:tc>
                <w:tcPr>
                  <w:tcW w:w="8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65E4ED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0C34A2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30,000</w:t>
                  </w:r>
                </w:p>
              </w:tc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4C1134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P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3CD660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right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3,200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F8FC96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B9083C" w:rsidRPr="008B5CF4" w14:paraId="2EDC4A76" w14:textId="77777777" w:rsidTr="003E58DC">
              <w:tc>
                <w:tcPr>
                  <w:tcW w:w="27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5D3D8D3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Reserve A/c</w:t>
                  </w:r>
                </w:p>
              </w:tc>
              <w:tc>
                <w:tcPr>
                  <w:tcW w:w="8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31EE3F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58DA753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30,000</w:t>
                  </w:r>
                </w:p>
              </w:tc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58FD16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Q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F1F7FB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right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  <w:u w:val="single"/>
                    </w:rPr>
                    <w:t>2,000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C31A7F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5,200</w:t>
                  </w:r>
                </w:p>
              </w:tc>
            </w:tr>
            <w:tr w:rsidR="00B9083C" w:rsidRPr="008B5CF4" w14:paraId="7A266DAD" w14:textId="77777777" w:rsidTr="003E58DC">
              <w:tc>
                <w:tcPr>
                  <w:tcW w:w="27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215FEA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profit Transferred to capital a/cs:</w:t>
                  </w:r>
                </w:p>
              </w:tc>
              <w:tc>
                <w:tcPr>
                  <w:tcW w:w="8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69860D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4865BC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A739BF0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321A55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29080C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B9083C" w:rsidRPr="008B5CF4" w14:paraId="48E86BF6" w14:textId="77777777" w:rsidTr="003E58DC">
              <w:tc>
                <w:tcPr>
                  <w:tcW w:w="27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4A8454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P</w:t>
                  </w:r>
                </w:p>
              </w:tc>
              <w:tc>
                <w:tcPr>
                  <w:tcW w:w="8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C3555E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right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135,000</w:t>
                  </w:r>
                </w:p>
              </w:tc>
              <w:tc>
                <w:tcPr>
                  <w:tcW w:w="1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AEE298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37CD31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C7A0D4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719831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B9083C" w:rsidRPr="008B5CF4" w14:paraId="170D3842" w14:textId="77777777" w:rsidTr="003E58DC">
              <w:tc>
                <w:tcPr>
                  <w:tcW w:w="27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782A63E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Q</w:t>
                  </w:r>
                </w:p>
              </w:tc>
              <w:tc>
                <w:tcPr>
                  <w:tcW w:w="8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306541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right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  <w:u w:val="single"/>
                    </w:rPr>
                    <w:t>135,000</w:t>
                  </w:r>
                </w:p>
              </w:tc>
              <w:tc>
                <w:tcPr>
                  <w:tcW w:w="1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A92216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270,000</w:t>
                  </w:r>
                </w:p>
              </w:tc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C8D9E07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F44C15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179DCB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B9083C" w:rsidRPr="008B5CF4" w14:paraId="53F5C632" w14:textId="77777777" w:rsidTr="003E58DC">
              <w:tc>
                <w:tcPr>
                  <w:tcW w:w="27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3408B3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8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43EBB3A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A1982F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  <w:u w:val="single"/>
                    </w:rPr>
                    <w:t>420,000</w:t>
                  </w:r>
                </w:p>
              </w:tc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57FD25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974584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52A0F6" w14:textId="77777777" w:rsidR="00B9083C" w:rsidRPr="008B5CF4" w:rsidRDefault="00B9083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  <w:u w:val="single"/>
                    </w:rPr>
                    <w:t>420000</w:t>
                  </w:r>
                </w:p>
              </w:tc>
            </w:tr>
          </w:tbl>
          <w:p w14:paraId="0AE4D400" w14:textId="1749BB39" w:rsidR="00B9083C" w:rsidRPr="008B5CF4" w:rsidRDefault="00B9083C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5" w:type="dxa"/>
          </w:tcPr>
          <w:p w14:paraId="07A5AAAB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2129F" w:rsidRPr="008B5CF4" w14:paraId="7F8D5D1C" w14:textId="77777777" w:rsidTr="00240221">
        <w:trPr>
          <w:gridAfter w:val="1"/>
          <w:wAfter w:w="8" w:type="dxa"/>
          <w:trHeight w:val="432"/>
        </w:trPr>
        <w:tc>
          <w:tcPr>
            <w:tcW w:w="630" w:type="dxa"/>
          </w:tcPr>
          <w:p w14:paraId="62C99685" w14:textId="184D524C" w:rsidR="00E2129F" w:rsidRPr="008B5CF4" w:rsidRDefault="00C22BA8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18.</w:t>
            </w:r>
          </w:p>
        </w:tc>
        <w:tc>
          <w:tcPr>
            <w:tcW w:w="9445" w:type="dxa"/>
            <w:gridSpan w:val="2"/>
          </w:tcPr>
          <w:p w14:paraId="03DA6719" w14:textId="0866AE4C" w:rsidR="00BD342F" w:rsidRPr="008B5CF4" w:rsidRDefault="003704B9" w:rsidP="00CE6717">
            <w:pPr>
              <w:pStyle w:val="question-list"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</w:rPr>
            </w:pPr>
            <w:r w:rsidRPr="008B5CF4">
              <w:rPr>
                <w:rFonts w:asciiTheme="majorBidi" w:hAnsiTheme="majorBidi" w:cstheme="majorBidi"/>
                <w:color w:val="000000"/>
              </w:rPr>
              <w:t>.</w:t>
            </w:r>
          </w:p>
        </w:tc>
        <w:tc>
          <w:tcPr>
            <w:tcW w:w="455" w:type="dxa"/>
          </w:tcPr>
          <w:p w14:paraId="6CB1E439" w14:textId="7170593C" w:rsidR="00E2129F" w:rsidRPr="008B5CF4" w:rsidRDefault="008B3E7A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3</w:t>
            </w:r>
          </w:p>
        </w:tc>
      </w:tr>
      <w:tr w:rsidR="00893C3B" w:rsidRPr="008B5CF4" w14:paraId="6A3B1E88" w14:textId="77777777" w:rsidTr="00240221">
        <w:trPr>
          <w:gridAfter w:val="1"/>
          <w:wAfter w:w="8" w:type="dxa"/>
          <w:trHeight w:val="432"/>
        </w:trPr>
        <w:tc>
          <w:tcPr>
            <w:tcW w:w="630" w:type="dxa"/>
          </w:tcPr>
          <w:p w14:paraId="53AE8BBB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68CA09FF" w14:textId="77777777" w:rsidR="001523C7" w:rsidRPr="008B5CF4" w:rsidRDefault="001523C7" w:rsidP="00CE6717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jc w:val="center"/>
              <w:rPr>
                <w:rFonts w:asciiTheme="majorBidi" w:hAnsiTheme="majorBidi" w:cstheme="majorBidi"/>
                <w:color w:val="000000"/>
                <w:lang w:val="en-US" w:eastAsia="en-US"/>
              </w:rPr>
            </w:pPr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>B's Loan A/c</w:t>
            </w:r>
          </w:p>
          <w:tbl>
            <w:tblPr>
              <w:tblW w:w="7907" w:type="dxa"/>
              <w:tblInd w:w="7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242"/>
              <w:gridCol w:w="546"/>
              <w:gridCol w:w="965"/>
              <w:gridCol w:w="2643"/>
              <w:gridCol w:w="546"/>
              <w:gridCol w:w="965"/>
            </w:tblGrid>
            <w:tr w:rsidR="001523C7" w:rsidRPr="008B5CF4" w14:paraId="13AF8714" w14:textId="77777777" w:rsidTr="001523C7">
              <w:trPr>
                <w:tblHeader/>
              </w:trPr>
              <w:tc>
                <w:tcPr>
                  <w:tcW w:w="224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D2D2A5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8B5CF4">
                    <w:rPr>
                      <w:rFonts w:asciiTheme="majorBidi" w:hAnsiTheme="majorBidi" w:cstheme="majorBidi"/>
                      <w:b/>
                      <w:bCs/>
                    </w:rPr>
                    <w:t>Particulars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E7C98D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8B5CF4">
                    <w:rPr>
                      <w:rFonts w:asciiTheme="majorBidi" w:hAnsiTheme="majorBidi" w:cstheme="majorBidi"/>
                      <w:b/>
                      <w:bCs/>
                    </w:rPr>
                    <w:t>L.F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2BF640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8B5CF4">
                    <w:rPr>
                      <w:rFonts w:asciiTheme="majorBidi" w:hAnsiTheme="majorBidi" w:cstheme="majorBidi"/>
                      <w:b/>
                      <w:bCs/>
                    </w:rPr>
                    <w:t>Rs.</w:t>
                  </w:r>
                </w:p>
              </w:tc>
              <w:tc>
                <w:tcPr>
                  <w:tcW w:w="2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55439C3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8B5CF4">
                    <w:rPr>
                      <w:rFonts w:asciiTheme="majorBidi" w:hAnsiTheme="majorBidi" w:cstheme="majorBidi"/>
                      <w:b/>
                      <w:bCs/>
                    </w:rPr>
                    <w:t>Particulars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38B15B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8B5CF4">
                    <w:rPr>
                      <w:rFonts w:asciiTheme="majorBidi" w:hAnsiTheme="majorBidi" w:cstheme="majorBidi"/>
                      <w:b/>
                      <w:bCs/>
                    </w:rPr>
                    <w:t>L.F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F8966D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8B5CF4">
                    <w:rPr>
                      <w:rFonts w:asciiTheme="majorBidi" w:hAnsiTheme="majorBidi" w:cstheme="majorBidi"/>
                      <w:b/>
                      <w:bCs/>
                    </w:rPr>
                    <w:t>Rs.</w:t>
                  </w:r>
                </w:p>
              </w:tc>
            </w:tr>
            <w:tr w:rsidR="001523C7" w:rsidRPr="008B5CF4" w14:paraId="5A1790F4" w14:textId="77777777" w:rsidTr="001523C7">
              <w:tc>
                <w:tcPr>
                  <w:tcW w:w="224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78BA1CC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To Bank A/c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2CAB6F9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5DA3A37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28,600</w:t>
                  </w:r>
                </w:p>
              </w:tc>
              <w:tc>
                <w:tcPr>
                  <w:tcW w:w="2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95A91B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By B’s Capital A/c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851EF7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01BF60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66,000</w:t>
                  </w:r>
                </w:p>
              </w:tc>
            </w:tr>
            <w:tr w:rsidR="001523C7" w:rsidRPr="008B5CF4" w14:paraId="7F749F86" w14:textId="77777777" w:rsidTr="001523C7">
              <w:tc>
                <w:tcPr>
                  <w:tcW w:w="224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3A49218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(22,000+6600)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B859A3B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7A9869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2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0172B0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By Interest A/c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F99AE90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CAC857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6,600</w:t>
                  </w:r>
                </w:p>
              </w:tc>
            </w:tr>
            <w:tr w:rsidR="001523C7" w:rsidRPr="008B5CF4" w14:paraId="017689B0" w14:textId="77777777" w:rsidTr="001523C7">
              <w:tc>
                <w:tcPr>
                  <w:tcW w:w="224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910EE07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To Balance c/d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8844EF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C935C1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44,000</w:t>
                  </w:r>
                </w:p>
              </w:tc>
              <w:tc>
                <w:tcPr>
                  <w:tcW w:w="2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27B8A0C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(10% of 66,000)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6BD637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05B17A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</w:tr>
            <w:tr w:rsidR="001523C7" w:rsidRPr="008B5CF4" w14:paraId="451798FE" w14:textId="77777777" w:rsidTr="001523C7">
              <w:tc>
                <w:tcPr>
                  <w:tcW w:w="224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DB663C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EDCC88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9CC7B35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u w:val="single"/>
                    </w:rPr>
                    <w:t>72,600</w:t>
                  </w:r>
                </w:p>
              </w:tc>
              <w:tc>
                <w:tcPr>
                  <w:tcW w:w="2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B8FBCD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5A0D2EB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5C86D58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u w:val="single"/>
                    </w:rPr>
                    <w:t>72,600</w:t>
                  </w:r>
                </w:p>
              </w:tc>
            </w:tr>
            <w:tr w:rsidR="001523C7" w:rsidRPr="008B5CF4" w14:paraId="4AFF1979" w14:textId="77777777" w:rsidTr="001523C7">
              <w:tc>
                <w:tcPr>
                  <w:tcW w:w="224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DFF04BA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To Bank A/c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651714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334D5B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26,400</w:t>
                  </w:r>
                </w:p>
              </w:tc>
              <w:tc>
                <w:tcPr>
                  <w:tcW w:w="2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D56CA3A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By Balance b/d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98EC75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B43919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44,000</w:t>
                  </w:r>
                </w:p>
              </w:tc>
            </w:tr>
            <w:tr w:rsidR="001523C7" w:rsidRPr="008B5CF4" w14:paraId="2C2C6420" w14:textId="77777777" w:rsidTr="001523C7">
              <w:tc>
                <w:tcPr>
                  <w:tcW w:w="224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5A6BB4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To Balance c/d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E2D347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CFFA13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22,000</w:t>
                  </w:r>
                </w:p>
              </w:tc>
              <w:tc>
                <w:tcPr>
                  <w:tcW w:w="2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EFF82C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By Interest A/c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108F98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618B5F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4,400</w:t>
                  </w:r>
                </w:p>
              </w:tc>
            </w:tr>
            <w:tr w:rsidR="001523C7" w:rsidRPr="008B5CF4" w14:paraId="29D6ED47" w14:textId="77777777" w:rsidTr="001523C7">
              <w:tc>
                <w:tcPr>
                  <w:tcW w:w="224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898060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0EA123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48B9BE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2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07988F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(10% of 44,000)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746950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F8E0DB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</w:tr>
            <w:tr w:rsidR="001523C7" w:rsidRPr="008B5CF4" w14:paraId="29E4C842" w14:textId="77777777" w:rsidTr="001523C7">
              <w:tc>
                <w:tcPr>
                  <w:tcW w:w="224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9E85EA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843315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5A874A3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u w:val="single"/>
                    </w:rPr>
                    <w:t>48,400</w:t>
                  </w:r>
                </w:p>
              </w:tc>
              <w:tc>
                <w:tcPr>
                  <w:tcW w:w="2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7E471D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F7B0BC3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E7F04B7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u w:val="single"/>
                    </w:rPr>
                    <w:t>48,400</w:t>
                  </w:r>
                </w:p>
              </w:tc>
            </w:tr>
            <w:tr w:rsidR="001523C7" w:rsidRPr="008B5CF4" w14:paraId="00268F25" w14:textId="77777777" w:rsidTr="001523C7">
              <w:tc>
                <w:tcPr>
                  <w:tcW w:w="224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5050EB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To Bank A/c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3D34EB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F23E447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24,200</w:t>
                  </w:r>
                </w:p>
              </w:tc>
              <w:tc>
                <w:tcPr>
                  <w:tcW w:w="2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3976FC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By Balance b/d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39667D5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1A1864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22,000</w:t>
                  </w:r>
                </w:p>
              </w:tc>
            </w:tr>
            <w:tr w:rsidR="001523C7" w:rsidRPr="008B5CF4" w14:paraId="5E940A6A" w14:textId="77777777" w:rsidTr="001523C7">
              <w:tc>
                <w:tcPr>
                  <w:tcW w:w="224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DB84C37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(22,000+2,200)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50BB76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3483D7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2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012D46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By Interest A/c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732BAFD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03C263F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2,200</w:t>
                  </w:r>
                </w:p>
              </w:tc>
            </w:tr>
            <w:tr w:rsidR="001523C7" w:rsidRPr="008B5CF4" w14:paraId="05C9A8E1" w14:textId="77777777" w:rsidTr="001523C7">
              <w:tc>
                <w:tcPr>
                  <w:tcW w:w="224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9A47CC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(Final Payment)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5C130A9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7464D0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2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1FD54F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(10% of 22,000)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3474518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03253E7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</w:tr>
            <w:tr w:rsidR="001523C7" w:rsidRPr="008B5CF4" w14:paraId="6DFA7184" w14:textId="77777777" w:rsidTr="001523C7">
              <w:tc>
                <w:tcPr>
                  <w:tcW w:w="224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2A9BCBC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BA2D32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564BA25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u w:val="single"/>
                    </w:rPr>
                    <w:t>24,200</w:t>
                  </w:r>
                </w:p>
              </w:tc>
              <w:tc>
                <w:tcPr>
                  <w:tcW w:w="2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DEBA52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5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D9EB15C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06DA88" w14:textId="77777777" w:rsidR="001523C7" w:rsidRPr="008B5CF4" w:rsidRDefault="001523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u w:val="single"/>
                    </w:rPr>
                    <w:t>24,200</w:t>
                  </w:r>
                </w:p>
              </w:tc>
            </w:tr>
          </w:tbl>
          <w:p w14:paraId="6A335927" w14:textId="77777777" w:rsidR="00893C3B" w:rsidRPr="008B5CF4" w:rsidRDefault="00893C3B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5" w:type="dxa"/>
          </w:tcPr>
          <w:p w14:paraId="4EF00D4D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2129F" w:rsidRPr="008B5CF4" w14:paraId="754EABFA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6D39E57E" w14:textId="60BBA0AB" w:rsidR="00E2129F" w:rsidRPr="008B5CF4" w:rsidRDefault="00C22BA8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19</w:t>
            </w:r>
          </w:p>
        </w:tc>
        <w:tc>
          <w:tcPr>
            <w:tcW w:w="9445" w:type="dxa"/>
            <w:gridSpan w:val="2"/>
          </w:tcPr>
          <w:p w14:paraId="7B9CEBB0" w14:textId="4981AD74" w:rsidR="0014047F" w:rsidRPr="008B5CF4" w:rsidRDefault="0014047F" w:rsidP="00CE6717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</w:p>
        </w:tc>
        <w:tc>
          <w:tcPr>
            <w:tcW w:w="455" w:type="dxa"/>
          </w:tcPr>
          <w:p w14:paraId="4AB74E96" w14:textId="6749DEAD" w:rsidR="00E2129F" w:rsidRPr="008B5CF4" w:rsidRDefault="008B3E7A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3</w:t>
            </w:r>
          </w:p>
        </w:tc>
      </w:tr>
      <w:tr w:rsidR="00893C3B" w:rsidRPr="008B5CF4" w14:paraId="6F2D164C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15B903DF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69767C03" w14:textId="77777777" w:rsidR="0014047F" w:rsidRPr="008B5CF4" w:rsidRDefault="0014047F" w:rsidP="00CE6717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ajorBidi" w:hAnsiTheme="majorBidi" w:cstheme="majorBidi"/>
                <w:color w:val="000000"/>
                <w:lang w:val="en-US" w:eastAsia="en-US"/>
              </w:rPr>
            </w:pPr>
            <w:r w:rsidRPr="008B5CF4">
              <w:rPr>
                <w:rFonts w:asciiTheme="majorBidi" w:hAnsiTheme="majorBidi" w:cstheme="majorBidi"/>
                <w:color w:val="000000"/>
              </w:rPr>
              <w:t>In case of oversubscription of shares, the Board of Directors has the following alternatives</w:t>
            </w:r>
          </w:p>
          <w:p w14:paraId="0180678B" w14:textId="77777777" w:rsidR="0014047F" w:rsidRPr="008B5CF4" w:rsidRDefault="0014047F" w:rsidP="00CE6717">
            <w:pPr>
              <w:numPr>
                <w:ilvl w:val="0"/>
                <w:numId w:val="10"/>
              </w:numPr>
              <w:shd w:val="clear" w:color="auto" w:fill="FFFFFF"/>
              <w:rPr>
                <w:rFonts w:asciiTheme="majorBidi" w:hAnsiTheme="majorBidi" w:cstheme="majorBidi"/>
                <w:color w:val="000000"/>
              </w:rPr>
            </w:pPr>
            <w:r w:rsidRPr="008B5CF4">
              <w:rPr>
                <w:rFonts w:asciiTheme="majorBidi" w:hAnsiTheme="majorBidi" w:cstheme="majorBidi"/>
                <w:color w:val="000000"/>
              </w:rPr>
              <w:t xml:space="preserve">Excess application money fully </w:t>
            </w:r>
            <w:proofErr w:type="gramStart"/>
            <w:r w:rsidRPr="008B5CF4">
              <w:rPr>
                <w:rFonts w:asciiTheme="majorBidi" w:hAnsiTheme="majorBidi" w:cstheme="majorBidi"/>
                <w:color w:val="000000"/>
              </w:rPr>
              <w:t>rejected</w:t>
            </w:r>
            <w:proofErr w:type="gramEnd"/>
            <w:r w:rsidRPr="008B5CF4">
              <w:rPr>
                <w:rFonts w:asciiTheme="majorBidi" w:hAnsiTheme="majorBidi" w:cstheme="majorBidi"/>
                <w:color w:val="000000"/>
              </w:rPr>
              <w:t xml:space="preserve"> and money refunded. This is known as a rejection of the application.</w:t>
            </w:r>
          </w:p>
          <w:p w14:paraId="3610FAEA" w14:textId="77777777" w:rsidR="0014047F" w:rsidRPr="008B5CF4" w:rsidRDefault="0014047F" w:rsidP="00CE6717">
            <w:pPr>
              <w:numPr>
                <w:ilvl w:val="0"/>
                <w:numId w:val="10"/>
              </w:numPr>
              <w:shd w:val="clear" w:color="auto" w:fill="FFFFFF"/>
              <w:rPr>
                <w:rFonts w:asciiTheme="majorBidi" w:hAnsiTheme="majorBidi" w:cstheme="majorBidi"/>
                <w:color w:val="000000"/>
              </w:rPr>
            </w:pPr>
            <w:r w:rsidRPr="008B5CF4">
              <w:rPr>
                <w:rFonts w:asciiTheme="majorBidi" w:hAnsiTheme="majorBidi" w:cstheme="majorBidi"/>
                <w:color w:val="000000"/>
              </w:rPr>
              <w:t>Excess application fully adjusted towards allotment and calls. This is called partial or full pro-rata allotment.</w:t>
            </w:r>
          </w:p>
          <w:p w14:paraId="5F0AFC9A" w14:textId="77777777" w:rsidR="00893C3B" w:rsidRPr="008B5CF4" w:rsidRDefault="0014047F" w:rsidP="00CE6717">
            <w:pPr>
              <w:numPr>
                <w:ilvl w:val="0"/>
                <w:numId w:val="10"/>
              </w:numPr>
              <w:shd w:val="clear" w:color="auto" w:fill="FFFFFF"/>
              <w:rPr>
                <w:rFonts w:asciiTheme="majorBidi" w:hAnsiTheme="majorBidi" w:cstheme="majorBidi"/>
                <w:color w:val="000000"/>
              </w:rPr>
            </w:pPr>
            <w:r w:rsidRPr="008B5CF4">
              <w:rPr>
                <w:rFonts w:asciiTheme="majorBidi" w:hAnsiTheme="majorBidi" w:cstheme="majorBidi"/>
                <w:color w:val="000000"/>
              </w:rPr>
              <w:t xml:space="preserve">Excess applications partly rejected and partly adjusted towards further </w:t>
            </w:r>
            <w:proofErr w:type="spellStart"/>
            <w:proofErr w:type="gramStart"/>
            <w:r w:rsidRPr="008B5CF4">
              <w:rPr>
                <w:rFonts w:asciiTheme="majorBidi" w:hAnsiTheme="majorBidi" w:cstheme="majorBidi"/>
                <w:color w:val="000000"/>
              </w:rPr>
              <w:t>calls.this</w:t>
            </w:r>
            <w:proofErr w:type="spellEnd"/>
            <w:proofErr w:type="gramEnd"/>
            <w:r w:rsidRPr="008B5CF4">
              <w:rPr>
                <w:rFonts w:asciiTheme="majorBidi" w:hAnsiTheme="majorBidi" w:cstheme="majorBidi"/>
                <w:color w:val="000000"/>
              </w:rPr>
              <w:t xml:space="preserve"> is a combination of above two alternatives.</w:t>
            </w:r>
          </w:p>
          <w:p w14:paraId="3F09F51E" w14:textId="77777777" w:rsidR="00341EF3" w:rsidRPr="008B5CF4" w:rsidRDefault="00341EF3" w:rsidP="00CE6717">
            <w:pPr>
              <w:shd w:val="clear" w:color="auto" w:fill="FFFFFF"/>
              <w:ind w:left="360"/>
              <w:rPr>
                <w:rFonts w:asciiTheme="majorBidi" w:hAnsiTheme="majorBidi" w:cstheme="majorBidi"/>
                <w:color w:val="000000"/>
              </w:rPr>
            </w:pPr>
            <w:r w:rsidRPr="008B5CF4">
              <w:rPr>
                <w:rFonts w:asciiTheme="majorBidi" w:hAnsiTheme="majorBidi" w:cstheme="majorBidi"/>
                <w:color w:val="000000"/>
              </w:rPr>
              <w:t>OR</w:t>
            </w:r>
          </w:p>
          <w:tbl>
            <w:tblPr>
              <w:tblW w:w="9068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5354"/>
              <w:gridCol w:w="134"/>
              <w:gridCol w:w="1309"/>
              <w:gridCol w:w="1691"/>
            </w:tblGrid>
            <w:tr w:rsidR="00341EF3" w:rsidRPr="008B5CF4" w14:paraId="471B9963" w14:textId="77777777" w:rsidTr="00341EF3">
              <w:tc>
                <w:tcPr>
                  <w:tcW w:w="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BCF7B7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  <w:lang w:val="en-US" w:eastAsia="en-US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(b)</w:t>
                  </w:r>
                </w:p>
              </w:tc>
              <w:tc>
                <w:tcPr>
                  <w:tcW w:w="53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77F554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Plant &amp; Machinery A/c </w:t>
                  </w: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Dr.</w:t>
                  </w:r>
                  <w:proofErr w:type="spellEnd"/>
                </w:p>
              </w:tc>
              <w:tc>
                <w:tcPr>
                  <w:tcW w:w="1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20B8D28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3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32F1E7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90,000</w:t>
                  </w:r>
                </w:p>
              </w:tc>
              <w:tc>
                <w:tcPr>
                  <w:tcW w:w="16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D76F180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</w:tr>
            <w:tr w:rsidR="00341EF3" w:rsidRPr="008B5CF4" w14:paraId="676ED615" w14:textId="77777777" w:rsidTr="00341EF3">
              <w:tc>
                <w:tcPr>
                  <w:tcW w:w="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8D8354C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3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815F47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Building A/c </w:t>
                  </w: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Dr.</w:t>
                  </w:r>
                  <w:proofErr w:type="spellEnd"/>
                </w:p>
              </w:tc>
              <w:tc>
                <w:tcPr>
                  <w:tcW w:w="1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3310940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3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3CA9A7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90,000</w:t>
                  </w:r>
                </w:p>
              </w:tc>
              <w:tc>
                <w:tcPr>
                  <w:tcW w:w="16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45377F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</w:tr>
            <w:tr w:rsidR="00341EF3" w:rsidRPr="008B5CF4" w14:paraId="239EAE74" w14:textId="77777777" w:rsidTr="00341EF3">
              <w:tc>
                <w:tcPr>
                  <w:tcW w:w="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217C064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3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43C913A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Sundry Debtors A/c </w:t>
                  </w: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Dr.</w:t>
                  </w:r>
                  <w:proofErr w:type="spellEnd"/>
                </w:p>
              </w:tc>
              <w:tc>
                <w:tcPr>
                  <w:tcW w:w="1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29C09D5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3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31E6DA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30,000</w:t>
                  </w:r>
                </w:p>
              </w:tc>
              <w:tc>
                <w:tcPr>
                  <w:tcW w:w="16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72150F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</w:tr>
            <w:tr w:rsidR="00341EF3" w:rsidRPr="008B5CF4" w14:paraId="6752C111" w14:textId="77777777" w:rsidTr="00341EF3">
              <w:tc>
                <w:tcPr>
                  <w:tcW w:w="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974EFE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3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CBE1840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Stock A/c </w:t>
                  </w: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Dr.</w:t>
                  </w:r>
                  <w:proofErr w:type="spellEnd"/>
                </w:p>
              </w:tc>
              <w:tc>
                <w:tcPr>
                  <w:tcW w:w="1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3B52F03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3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D93ECF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50,000</w:t>
                  </w:r>
                </w:p>
              </w:tc>
              <w:tc>
                <w:tcPr>
                  <w:tcW w:w="16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4B784C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</w:tr>
            <w:tr w:rsidR="00341EF3" w:rsidRPr="008B5CF4" w14:paraId="449CE08F" w14:textId="77777777" w:rsidTr="00341EF3">
              <w:tc>
                <w:tcPr>
                  <w:tcW w:w="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C591A0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3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27088E7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Cash A/c </w:t>
                  </w: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Dr.</w:t>
                  </w:r>
                  <w:proofErr w:type="spellEnd"/>
                </w:p>
              </w:tc>
              <w:tc>
                <w:tcPr>
                  <w:tcW w:w="1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4107C4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3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3D3E229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20,000</w:t>
                  </w:r>
                </w:p>
              </w:tc>
              <w:tc>
                <w:tcPr>
                  <w:tcW w:w="16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29837AE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</w:tr>
            <w:tr w:rsidR="00341EF3" w:rsidRPr="008B5CF4" w14:paraId="32563238" w14:textId="77777777" w:rsidTr="00341EF3">
              <w:tc>
                <w:tcPr>
                  <w:tcW w:w="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5F9954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3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89FB03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Sundry Creditors A/c</w:t>
                  </w:r>
                </w:p>
              </w:tc>
              <w:tc>
                <w:tcPr>
                  <w:tcW w:w="1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6F9794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3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F16DB69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6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EC3265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20,000</w:t>
                  </w:r>
                </w:p>
              </w:tc>
            </w:tr>
            <w:tr w:rsidR="00341EF3" w:rsidRPr="008B5CF4" w14:paraId="7AD8639E" w14:textId="77777777" w:rsidTr="00341EF3">
              <w:tc>
                <w:tcPr>
                  <w:tcW w:w="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D16CE8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lastRenderedPageBreak/>
                    <w:t> </w:t>
                  </w:r>
                </w:p>
              </w:tc>
              <w:tc>
                <w:tcPr>
                  <w:tcW w:w="53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4BBC9A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Vikas Ltd.</w:t>
                  </w:r>
                </w:p>
              </w:tc>
              <w:tc>
                <w:tcPr>
                  <w:tcW w:w="1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8F1BE3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3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2DB94B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6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22A4652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2,50,000</w:t>
                  </w:r>
                </w:p>
              </w:tc>
            </w:tr>
            <w:tr w:rsidR="00341EF3" w:rsidRPr="008B5CF4" w14:paraId="3EB905EA" w14:textId="77777777" w:rsidTr="00341EF3">
              <w:tc>
                <w:tcPr>
                  <w:tcW w:w="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72AE91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3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9FC86A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Capital Reserve A/c</w:t>
                  </w:r>
                </w:p>
              </w:tc>
              <w:tc>
                <w:tcPr>
                  <w:tcW w:w="1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D87F40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3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966DBA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6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9FC4A3E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10,000</w:t>
                  </w:r>
                </w:p>
              </w:tc>
            </w:tr>
            <w:tr w:rsidR="00341EF3" w:rsidRPr="008B5CF4" w14:paraId="28E4B667" w14:textId="77777777" w:rsidTr="00341EF3">
              <w:tc>
                <w:tcPr>
                  <w:tcW w:w="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24B03B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3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989B98D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(Business Purchased)</w:t>
                  </w:r>
                </w:p>
              </w:tc>
              <w:tc>
                <w:tcPr>
                  <w:tcW w:w="1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3A02234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3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4CDF69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6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2393AB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</w:tr>
            <w:tr w:rsidR="00341EF3" w:rsidRPr="008B5CF4" w14:paraId="72B88889" w14:textId="77777777" w:rsidTr="00341EF3">
              <w:tc>
                <w:tcPr>
                  <w:tcW w:w="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36587E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3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EDDA20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Vikas Ltd. </w:t>
                  </w: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Dr.</w:t>
                  </w:r>
                  <w:proofErr w:type="spellEnd"/>
                </w:p>
              </w:tc>
              <w:tc>
                <w:tcPr>
                  <w:tcW w:w="1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D5DD3D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3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9517F3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2,50,000</w:t>
                  </w:r>
                </w:p>
              </w:tc>
              <w:tc>
                <w:tcPr>
                  <w:tcW w:w="16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8C46DE4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</w:tr>
            <w:tr w:rsidR="00341EF3" w:rsidRPr="008B5CF4" w14:paraId="78F0B262" w14:textId="77777777" w:rsidTr="00341EF3">
              <w:tc>
                <w:tcPr>
                  <w:tcW w:w="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5ADF44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3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533F1F8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Equity Share Capital A/c</w:t>
                  </w:r>
                </w:p>
              </w:tc>
              <w:tc>
                <w:tcPr>
                  <w:tcW w:w="1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4D68EC3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3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2F963F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6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AA3CCB2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2,20,000</w:t>
                  </w:r>
                </w:p>
              </w:tc>
            </w:tr>
            <w:tr w:rsidR="00341EF3" w:rsidRPr="008B5CF4" w14:paraId="7496F1DC" w14:textId="77777777" w:rsidTr="00341EF3">
              <w:tc>
                <w:tcPr>
                  <w:tcW w:w="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F86531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3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84EF1EE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bank A/c</w:t>
                  </w:r>
                </w:p>
              </w:tc>
              <w:tc>
                <w:tcPr>
                  <w:tcW w:w="1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A3E4DE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3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8FF556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6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EC3B22B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30,000</w:t>
                  </w:r>
                </w:p>
              </w:tc>
            </w:tr>
            <w:tr w:rsidR="00341EF3" w:rsidRPr="008B5CF4" w14:paraId="3DAC8818" w14:textId="77777777" w:rsidTr="00341EF3">
              <w:tc>
                <w:tcPr>
                  <w:tcW w:w="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C987BF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3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76989EC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(Shares issued and draft </w:t>
                  </w:r>
                  <w:proofErr w:type="gram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given )</w:t>
                  </w:r>
                  <w:proofErr w:type="gramEnd"/>
                </w:p>
              </w:tc>
              <w:tc>
                <w:tcPr>
                  <w:tcW w:w="1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DCECEA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3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479A01B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6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FFF024" w14:textId="77777777" w:rsidR="00341EF3" w:rsidRPr="008B5CF4" w:rsidRDefault="00341EF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</w:tr>
          </w:tbl>
          <w:p w14:paraId="75D63FAD" w14:textId="30FEEE55" w:rsidR="00341EF3" w:rsidRPr="008B5CF4" w:rsidRDefault="00341EF3" w:rsidP="00CE6717">
            <w:pPr>
              <w:shd w:val="clear" w:color="auto" w:fill="FFFFFF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455" w:type="dxa"/>
          </w:tcPr>
          <w:p w14:paraId="3755BC7F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93C3B" w:rsidRPr="008B5CF4" w14:paraId="451643B3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3DA1DDFF" w14:textId="08D9C9CA" w:rsidR="00893C3B" w:rsidRPr="008B5CF4" w:rsidRDefault="00C22BA8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</w:t>
            </w:r>
          </w:p>
        </w:tc>
        <w:tc>
          <w:tcPr>
            <w:tcW w:w="9445" w:type="dxa"/>
            <w:gridSpan w:val="2"/>
          </w:tcPr>
          <w:p w14:paraId="05CE646B" w14:textId="77777777" w:rsidR="00893C3B" w:rsidRPr="008B5CF4" w:rsidRDefault="00893C3B" w:rsidP="00CE6717">
            <w:pPr>
              <w:spacing w:line="300" w:lineRule="atLeast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5" w:type="dxa"/>
          </w:tcPr>
          <w:p w14:paraId="59EF1C1C" w14:textId="2FBD4A5C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3</w:t>
            </w:r>
          </w:p>
        </w:tc>
      </w:tr>
      <w:tr w:rsidR="00E2129F" w:rsidRPr="008B5CF4" w14:paraId="3DF48AB7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66288DB4" w14:textId="77777777" w:rsidR="00E2129F" w:rsidRPr="008B5CF4" w:rsidRDefault="00E2129F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3C44D8E2" w14:textId="0E51537F" w:rsidR="00BA7FA4" w:rsidRPr="008B5CF4" w:rsidRDefault="00BA7FA4" w:rsidP="00CE6717">
            <w:pPr>
              <w:spacing w:line="300" w:lineRule="atLeast"/>
              <w:rPr>
                <w:rFonts w:asciiTheme="majorBidi" w:hAnsiTheme="majorBidi" w:cstheme="majorBidi"/>
                <w:noProof/>
              </w:rPr>
            </w:pPr>
            <w:r w:rsidRPr="008B5CF4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19891DB1" wp14:editId="4E6B881B">
                  <wp:extent cx="5562600" cy="1409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4117D1" w14:textId="77777777" w:rsidR="00BA7FA4" w:rsidRPr="008B5CF4" w:rsidRDefault="00BA7FA4" w:rsidP="00CE6717">
            <w:pPr>
              <w:spacing w:line="300" w:lineRule="atLeast"/>
              <w:rPr>
                <w:rFonts w:asciiTheme="majorBidi" w:hAnsiTheme="majorBidi" w:cstheme="majorBidi"/>
                <w:noProof/>
              </w:rPr>
            </w:pPr>
          </w:p>
          <w:p w14:paraId="343B6BDE" w14:textId="77777777" w:rsidR="00BA7FA4" w:rsidRPr="008B5CF4" w:rsidRDefault="00BA7FA4" w:rsidP="00CE6717">
            <w:pPr>
              <w:spacing w:line="300" w:lineRule="atLeast"/>
              <w:rPr>
                <w:rFonts w:asciiTheme="majorBidi" w:hAnsiTheme="majorBidi" w:cstheme="majorBidi"/>
                <w:noProof/>
              </w:rPr>
            </w:pPr>
            <w:r w:rsidRPr="008B5CF4">
              <w:rPr>
                <w:rFonts w:asciiTheme="majorBidi" w:hAnsiTheme="majorBidi" w:cstheme="majorBidi"/>
                <w:noProof/>
              </w:rPr>
              <w:t>Average profit = 320000/4 = 80,000</w:t>
            </w:r>
          </w:p>
          <w:p w14:paraId="66A5ED4D" w14:textId="77777777" w:rsidR="00BA7FA4" w:rsidRPr="008B5CF4" w:rsidRDefault="00BA7FA4" w:rsidP="00CE6717">
            <w:pPr>
              <w:spacing w:line="300" w:lineRule="atLeast"/>
              <w:rPr>
                <w:rFonts w:asciiTheme="majorBidi" w:hAnsiTheme="majorBidi" w:cstheme="majorBidi"/>
                <w:noProof/>
              </w:rPr>
            </w:pPr>
            <w:r w:rsidRPr="008B5CF4">
              <w:rPr>
                <w:rFonts w:asciiTheme="majorBidi" w:hAnsiTheme="majorBidi" w:cstheme="majorBidi"/>
                <w:noProof/>
              </w:rPr>
              <w:t>Firm’s goodwill = 80,000 X 2 = 1,60,000</w:t>
            </w:r>
          </w:p>
          <w:p w14:paraId="068D9205" w14:textId="77777777" w:rsidR="00BA7FA4" w:rsidRPr="008B5CF4" w:rsidRDefault="00BA7FA4" w:rsidP="00CE6717">
            <w:pPr>
              <w:spacing w:line="300" w:lineRule="atLeast"/>
              <w:rPr>
                <w:rFonts w:asciiTheme="majorBidi" w:hAnsiTheme="majorBidi" w:cstheme="majorBidi"/>
                <w:noProof/>
              </w:rPr>
            </w:pPr>
            <w:r w:rsidRPr="008B5CF4">
              <w:rPr>
                <w:rFonts w:asciiTheme="majorBidi" w:hAnsiTheme="majorBidi" w:cstheme="majorBidi"/>
                <w:noProof/>
              </w:rPr>
              <w:t>Sac/gain = 160000 X 1/6 = 26,667</w:t>
            </w:r>
          </w:p>
          <w:p w14:paraId="002784A4" w14:textId="77777777" w:rsidR="00BA7FA4" w:rsidRPr="008B5CF4" w:rsidRDefault="00BA7FA4" w:rsidP="00CE6717">
            <w:pPr>
              <w:spacing w:line="300" w:lineRule="atLeast"/>
              <w:rPr>
                <w:rFonts w:asciiTheme="majorBidi" w:hAnsiTheme="majorBidi" w:cstheme="majorBidi"/>
                <w:noProof/>
              </w:rPr>
            </w:pPr>
            <w:r w:rsidRPr="008B5CF4">
              <w:rPr>
                <w:rFonts w:asciiTheme="majorBidi" w:hAnsiTheme="majorBidi" w:cstheme="majorBidi"/>
                <w:noProof/>
              </w:rPr>
              <w:t>Journal entry</w:t>
            </w:r>
          </w:p>
          <w:p w14:paraId="07182B3F" w14:textId="77777777" w:rsidR="00BA7FA4" w:rsidRPr="008B5CF4" w:rsidRDefault="00BA7FA4" w:rsidP="00CE6717">
            <w:pPr>
              <w:spacing w:line="300" w:lineRule="atLeast"/>
              <w:rPr>
                <w:rFonts w:asciiTheme="majorBidi" w:hAnsiTheme="majorBidi" w:cstheme="majorBidi"/>
                <w:noProof/>
              </w:rPr>
            </w:pPr>
            <w:r w:rsidRPr="008B5CF4">
              <w:rPr>
                <w:rFonts w:asciiTheme="majorBidi" w:hAnsiTheme="majorBidi" w:cstheme="majorBidi"/>
                <w:noProof/>
              </w:rPr>
              <w:t>Ron’s capital a/c                  dr            26,667</w:t>
            </w:r>
          </w:p>
          <w:p w14:paraId="453FD50C" w14:textId="77777777" w:rsidR="00BA7FA4" w:rsidRPr="008B5CF4" w:rsidRDefault="00BA7FA4" w:rsidP="00CE6717">
            <w:pPr>
              <w:spacing w:line="300" w:lineRule="atLeast"/>
              <w:rPr>
                <w:rFonts w:asciiTheme="majorBidi" w:hAnsiTheme="majorBidi" w:cstheme="majorBidi"/>
                <w:noProof/>
              </w:rPr>
            </w:pPr>
            <w:r w:rsidRPr="008B5CF4">
              <w:rPr>
                <w:rFonts w:asciiTheme="majorBidi" w:hAnsiTheme="majorBidi" w:cstheme="majorBidi"/>
                <w:noProof/>
              </w:rPr>
              <w:t xml:space="preserve">  To Don’s capital a/c                                                      26,667</w:t>
            </w:r>
          </w:p>
          <w:p w14:paraId="0B081337" w14:textId="3CDD0850" w:rsidR="00AC3BFB" w:rsidRPr="008B5CF4" w:rsidRDefault="00BA7FA4" w:rsidP="00CE6717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  <w:lang w:val="en-US" w:eastAsia="en-US"/>
              </w:rPr>
            </w:pPr>
            <w:r w:rsidRPr="008B5CF4">
              <w:rPr>
                <w:rFonts w:asciiTheme="majorBidi" w:hAnsiTheme="majorBidi" w:cstheme="majorBidi"/>
                <w:noProof/>
              </w:rPr>
              <w:t>(goodwill adjusted at the time of change in psr)</w:t>
            </w:r>
          </w:p>
        </w:tc>
        <w:tc>
          <w:tcPr>
            <w:tcW w:w="455" w:type="dxa"/>
          </w:tcPr>
          <w:p w14:paraId="2EC45B6F" w14:textId="0BDA82DE" w:rsidR="00E2129F" w:rsidRPr="008B5CF4" w:rsidRDefault="00E2129F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2129F" w:rsidRPr="008B5CF4" w14:paraId="74381DC2" w14:textId="77777777" w:rsidTr="00240221">
        <w:trPr>
          <w:gridAfter w:val="1"/>
          <w:wAfter w:w="8" w:type="dxa"/>
          <w:trHeight w:val="437"/>
        </w:trPr>
        <w:tc>
          <w:tcPr>
            <w:tcW w:w="630" w:type="dxa"/>
          </w:tcPr>
          <w:p w14:paraId="16435782" w14:textId="0F090692" w:rsidR="00E2129F" w:rsidRPr="008B5CF4" w:rsidRDefault="00C22BA8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21</w:t>
            </w:r>
          </w:p>
        </w:tc>
        <w:tc>
          <w:tcPr>
            <w:tcW w:w="9445" w:type="dxa"/>
            <w:gridSpan w:val="2"/>
          </w:tcPr>
          <w:p w14:paraId="4CCB1D4D" w14:textId="66394B49" w:rsidR="00AC3BFB" w:rsidRPr="008B5CF4" w:rsidRDefault="00AC3BFB" w:rsidP="00CE6717">
            <w:pPr>
              <w:pStyle w:val="question-list"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455" w:type="dxa"/>
          </w:tcPr>
          <w:p w14:paraId="272FEA31" w14:textId="7FEAC072" w:rsidR="00E2129F" w:rsidRPr="008B5CF4" w:rsidRDefault="008B3E7A" w:rsidP="00CE6717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4</w:t>
            </w:r>
          </w:p>
        </w:tc>
      </w:tr>
      <w:tr w:rsidR="00893C3B" w:rsidRPr="008B5CF4" w14:paraId="3C8CEB1B" w14:textId="77777777" w:rsidTr="00240221">
        <w:trPr>
          <w:gridAfter w:val="1"/>
          <w:wAfter w:w="8" w:type="dxa"/>
          <w:trHeight w:val="338"/>
        </w:trPr>
        <w:tc>
          <w:tcPr>
            <w:tcW w:w="630" w:type="dxa"/>
          </w:tcPr>
          <w:p w14:paraId="771E2396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22AEC45C" w14:textId="77777777" w:rsidR="00482736" w:rsidRPr="008B5CF4" w:rsidRDefault="00482736" w:rsidP="00CE6717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color w:val="000000"/>
                <w:lang w:val="en-US" w:eastAsia="en-US"/>
              </w:rPr>
            </w:pPr>
            <w:r w:rsidRPr="008B5CF4">
              <w:rPr>
                <w:rFonts w:asciiTheme="majorBidi" w:hAnsiTheme="majorBidi" w:cstheme="majorBidi"/>
                <w:b/>
                <w:bCs/>
                <w:color w:val="000000"/>
              </w:rPr>
              <w:t>Balance Sheet</w:t>
            </w:r>
          </w:p>
          <w:tbl>
            <w:tblPr>
              <w:tblW w:w="899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6622"/>
              <w:gridCol w:w="1125"/>
              <w:gridCol w:w="1245"/>
            </w:tblGrid>
            <w:tr w:rsidR="00482736" w:rsidRPr="008B5CF4" w14:paraId="38BD7463" w14:textId="77777777" w:rsidTr="000823B9">
              <w:tc>
                <w:tcPr>
                  <w:tcW w:w="66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AFBE50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Particulars</w:t>
                  </w:r>
                </w:p>
              </w:tc>
              <w:tc>
                <w:tcPr>
                  <w:tcW w:w="11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24C213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L.F.</w:t>
                  </w:r>
                </w:p>
              </w:tc>
              <w:tc>
                <w:tcPr>
                  <w:tcW w:w="12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73649E4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Amount</w:t>
                  </w:r>
                </w:p>
              </w:tc>
            </w:tr>
            <w:tr w:rsidR="00482736" w:rsidRPr="008B5CF4" w14:paraId="6DE69382" w14:textId="77777777" w:rsidTr="000823B9">
              <w:tc>
                <w:tcPr>
                  <w:tcW w:w="66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26DB85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I. Equities &amp; Liabilities</w:t>
                  </w:r>
                </w:p>
              </w:tc>
              <w:tc>
                <w:tcPr>
                  <w:tcW w:w="11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8C06A31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B68A5A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482736" w:rsidRPr="008B5CF4" w14:paraId="70578650" w14:textId="77777777" w:rsidTr="000823B9">
              <w:tc>
                <w:tcPr>
                  <w:tcW w:w="66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B5C2E2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1. </w:t>
                  </w: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Share holder’s</w:t>
                  </w:r>
                  <w:proofErr w:type="spellEnd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 Fund:</w:t>
                  </w:r>
                </w:p>
              </w:tc>
              <w:tc>
                <w:tcPr>
                  <w:tcW w:w="11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023E3A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21A2703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482736" w:rsidRPr="008B5CF4" w14:paraId="37F23B18" w14:textId="77777777" w:rsidTr="000823B9">
              <w:tc>
                <w:tcPr>
                  <w:tcW w:w="66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C89E60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(a) Share Capital</w:t>
                  </w:r>
                </w:p>
              </w:tc>
              <w:tc>
                <w:tcPr>
                  <w:tcW w:w="11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370B7B1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1.</w:t>
                  </w:r>
                </w:p>
              </w:tc>
              <w:tc>
                <w:tcPr>
                  <w:tcW w:w="12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43F3F1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5,88,000</w:t>
                  </w:r>
                </w:p>
              </w:tc>
            </w:tr>
            <w:tr w:rsidR="00482736" w:rsidRPr="008B5CF4" w14:paraId="7F0E7619" w14:textId="77777777" w:rsidTr="000823B9">
              <w:tc>
                <w:tcPr>
                  <w:tcW w:w="66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D1D9B0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1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992A34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9F4CAA2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  <w:u w:val="single"/>
                    </w:rPr>
                    <w:t>5,88,000</w:t>
                  </w:r>
                </w:p>
              </w:tc>
            </w:tr>
          </w:tbl>
          <w:p w14:paraId="68D5A7B2" w14:textId="77777777" w:rsidR="00482736" w:rsidRPr="008B5CF4" w:rsidRDefault="00482736" w:rsidP="00CE6717">
            <w:pPr>
              <w:rPr>
                <w:rFonts w:asciiTheme="majorBidi" w:hAnsiTheme="majorBidi" w:cstheme="majorBidi"/>
              </w:rPr>
            </w:pPr>
            <w:r w:rsidRPr="008B5CF4">
              <w:rPr>
                <w:rFonts w:asciiTheme="majorBidi" w:hAnsiTheme="majorBidi" w:cstheme="majorBidi"/>
                <w:b/>
                <w:bCs/>
                <w:color w:val="000000"/>
              </w:rPr>
              <w:t>Notes to Account</w:t>
            </w:r>
          </w:p>
          <w:tbl>
            <w:tblPr>
              <w:tblW w:w="8743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6022"/>
              <w:gridCol w:w="1146"/>
              <w:gridCol w:w="1575"/>
            </w:tblGrid>
            <w:tr w:rsidR="00482736" w:rsidRPr="008B5CF4" w14:paraId="6E8FA6FD" w14:textId="77777777" w:rsidTr="000823B9">
              <w:tc>
                <w:tcPr>
                  <w:tcW w:w="60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78F595D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Particulars</w:t>
                  </w:r>
                </w:p>
              </w:tc>
              <w:tc>
                <w:tcPr>
                  <w:tcW w:w="1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642EBD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5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61B5FD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Amount</w:t>
                  </w:r>
                </w:p>
              </w:tc>
            </w:tr>
            <w:tr w:rsidR="00482736" w:rsidRPr="008B5CF4" w14:paraId="59381032" w14:textId="77777777" w:rsidTr="000823B9">
              <w:tc>
                <w:tcPr>
                  <w:tcW w:w="60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063BDD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  <w:t>1. Share Capital:</w:t>
                  </w:r>
                </w:p>
              </w:tc>
              <w:tc>
                <w:tcPr>
                  <w:tcW w:w="1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2333BD1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5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28A930C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482736" w:rsidRPr="008B5CF4" w14:paraId="15684119" w14:textId="77777777" w:rsidTr="000823B9">
              <w:tc>
                <w:tcPr>
                  <w:tcW w:w="60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D22A06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(a) Authorized Share Capital:</w:t>
                  </w:r>
                </w:p>
              </w:tc>
              <w:tc>
                <w:tcPr>
                  <w:tcW w:w="1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A31C8B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5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8ADDB5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482736" w:rsidRPr="008B5CF4" w14:paraId="67AD0169" w14:textId="77777777" w:rsidTr="000823B9">
              <w:tc>
                <w:tcPr>
                  <w:tcW w:w="60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96157A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2,00,000 </w:t>
                  </w:r>
                  <w:proofErr w:type="gram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equity</w:t>
                  </w:r>
                  <w:proofErr w:type="gramEnd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 share @ Rs.10 each</w:t>
                  </w:r>
                </w:p>
              </w:tc>
              <w:tc>
                <w:tcPr>
                  <w:tcW w:w="1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C2C868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5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68F0483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  <w:u w:val="single"/>
                    </w:rPr>
                    <w:t>20,00,000</w:t>
                  </w:r>
                </w:p>
              </w:tc>
            </w:tr>
            <w:tr w:rsidR="00482736" w:rsidRPr="008B5CF4" w14:paraId="07B50202" w14:textId="77777777" w:rsidTr="000823B9">
              <w:tc>
                <w:tcPr>
                  <w:tcW w:w="60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31C01AB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(b) Issued share capital:</w:t>
                  </w:r>
                </w:p>
              </w:tc>
              <w:tc>
                <w:tcPr>
                  <w:tcW w:w="1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78E5E0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5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177373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482736" w:rsidRPr="008B5CF4" w14:paraId="549C6B39" w14:textId="77777777" w:rsidTr="000823B9">
              <w:tc>
                <w:tcPr>
                  <w:tcW w:w="60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1ACAB0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60,000 </w:t>
                  </w:r>
                  <w:proofErr w:type="gram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equity</w:t>
                  </w:r>
                  <w:proofErr w:type="gramEnd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 share @ Rs.10 each</w:t>
                  </w:r>
                </w:p>
              </w:tc>
              <w:tc>
                <w:tcPr>
                  <w:tcW w:w="1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CDE921D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5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9823A6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  <w:u w:val="single"/>
                    </w:rPr>
                    <w:t>6,00,000</w:t>
                  </w:r>
                </w:p>
              </w:tc>
            </w:tr>
            <w:tr w:rsidR="00482736" w:rsidRPr="008B5CF4" w14:paraId="49101AC1" w14:textId="77777777" w:rsidTr="000823B9">
              <w:tc>
                <w:tcPr>
                  <w:tcW w:w="60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CA5455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(c) Subscribed &amp; Fully Paid-up Share </w:t>
                  </w:r>
                  <w:proofErr w:type="gram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Capital :</w:t>
                  </w:r>
                  <w:proofErr w:type="gramEnd"/>
                </w:p>
              </w:tc>
              <w:tc>
                <w:tcPr>
                  <w:tcW w:w="1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0120690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5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92994E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482736" w:rsidRPr="008B5CF4" w14:paraId="70173AAA" w14:textId="77777777" w:rsidTr="000823B9">
              <w:tc>
                <w:tcPr>
                  <w:tcW w:w="60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DF3AA7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56,000 </w:t>
                  </w:r>
                  <w:proofErr w:type="gram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equity</w:t>
                  </w:r>
                  <w:proofErr w:type="gramEnd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 share @ Rs. 10 each</w:t>
                  </w:r>
                </w:p>
              </w:tc>
              <w:tc>
                <w:tcPr>
                  <w:tcW w:w="1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3D9D8A8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5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7598384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5,60,000</w:t>
                  </w:r>
                </w:p>
              </w:tc>
            </w:tr>
            <w:tr w:rsidR="00482736" w:rsidRPr="008B5CF4" w14:paraId="15FECB8C" w14:textId="77777777" w:rsidTr="000823B9">
              <w:tc>
                <w:tcPr>
                  <w:tcW w:w="60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32722F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(d) Subscribed &amp; not fully Paid-up Share Capital:</w:t>
                  </w:r>
                </w:p>
              </w:tc>
              <w:tc>
                <w:tcPr>
                  <w:tcW w:w="1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535A9B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5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C7A481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482736" w:rsidRPr="008B5CF4" w14:paraId="344DD510" w14:textId="77777777" w:rsidTr="000823B9">
              <w:tc>
                <w:tcPr>
                  <w:tcW w:w="60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D375CD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2,000 equity shares @ Rs. 10 each</w:t>
                  </w:r>
                </w:p>
              </w:tc>
              <w:tc>
                <w:tcPr>
                  <w:tcW w:w="1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5B1F4D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20,000</w:t>
                  </w:r>
                </w:p>
              </w:tc>
              <w:tc>
                <w:tcPr>
                  <w:tcW w:w="15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BCCA11E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482736" w:rsidRPr="008B5CF4" w14:paraId="375746AE" w14:textId="77777777" w:rsidTr="000823B9">
              <w:tc>
                <w:tcPr>
                  <w:tcW w:w="60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F3A67F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Calls in Arrear </w:t>
                  </w:r>
                  <w:proofErr w:type="gram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( 2000</w:t>
                  </w:r>
                  <w:proofErr w:type="gramEnd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 share </w:t>
                  </w:r>
                  <w:r w:rsidRPr="008B5CF4">
                    <w:rPr>
                      <w:rStyle w:val="math-tex"/>
                      <w:rFonts w:asciiTheme="majorBidi" w:hAnsiTheme="majorBidi" w:cstheme="majorBidi"/>
                      <w:color w:val="000000"/>
                    </w:rPr>
                    <w:t>×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3 )</w:t>
                  </w:r>
                </w:p>
              </w:tc>
              <w:tc>
                <w:tcPr>
                  <w:tcW w:w="1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472E41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(6,000)</w:t>
                  </w:r>
                </w:p>
              </w:tc>
              <w:tc>
                <w:tcPr>
                  <w:tcW w:w="15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C63E78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482736" w:rsidRPr="008B5CF4" w14:paraId="55C6941B" w14:textId="77777777" w:rsidTr="000823B9">
              <w:tc>
                <w:tcPr>
                  <w:tcW w:w="60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A3F46D2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Share Forfeited</w:t>
                  </w:r>
                </w:p>
              </w:tc>
              <w:tc>
                <w:tcPr>
                  <w:tcW w:w="1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8CB650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14,000</w:t>
                  </w:r>
                </w:p>
              </w:tc>
              <w:tc>
                <w:tcPr>
                  <w:tcW w:w="15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93AF49B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28,000</w:t>
                  </w:r>
                </w:p>
              </w:tc>
            </w:tr>
            <w:tr w:rsidR="00482736" w:rsidRPr="008B5CF4" w14:paraId="4F33473C" w14:textId="77777777" w:rsidTr="000823B9">
              <w:tc>
                <w:tcPr>
                  <w:tcW w:w="60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E2CB9AF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DC3B4D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5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DBD2D0" w14:textId="77777777" w:rsidR="00482736" w:rsidRPr="008B5CF4" w:rsidRDefault="00482736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5,88,000</w:t>
                  </w:r>
                </w:p>
              </w:tc>
            </w:tr>
          </w:tbl>
          <w:p w14:paraId="5A482B06" w14:textId="77777777" w:rsidR="00893C3B" w:rsidRPr="008B5CF4" w:rsidRDefault="00893C3B" w:rsidP="00CE6717">
            <w:pPr>
              <w:spacing w:line="311" w:lineRule="auto"/>
              <w:ind w:right="726"/>
              <w:jc w:val="both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5" w:type="dxa"/>
          </w:tcPr>
          <w:p w14:paraId="1DA77700" w14:textId="77777777" w:rsidR="00893C3B" w:rsidRPr="008B5CF4" w:rsidRDefault="00893C3B" w:rsidP="00CE6717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2129F" w:rsidRPr="008B5CF4" w14:paraId="6F5CEAA9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27DA9204" w14:textId="0A2933C2" w:rsidR="00E2129F" w:rsidRPr="008B5CF4" w:rsidRDefault="00C22BA8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lastRenderedPageBreak/>
              <w:t>22</w:t>
            </w:r>
          </w:p>
        </w:tc>
        <w:tc>
          <w:tcPr>
            <w:tcW w:w="9445" w:type="dxa"/>
            <w:gridSpan w:val="2"/>
          </w:tcPr>
          <w:p w14:paraId="17B592DF" w14:textId="765AD2B9" w:rsidR="00D9776E" w:rsidRPr="003E58DC" w:rsidRDefault="00D9776E" w:rsidP="00CE6717">
            <w:pPr>
              <w:pStyle w:val="question-list"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455" w:type="dxa"/>
          </w:tcPr>
          <w:p w14:paraId="2BD04111" w14:textId="6BE5D4F1" w:rsidR="00E2129F" w:rsidRPr="008B5CF4" w:rsidRDefault="008B3E7A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4</w:t>
            </w:r>
          </w:p>
        </w:tc>
      </w:tr>
      <w:tr w:rsidR="00893C3B" w:rsidRPr="008B5CF4" w14:paraId="6455FDDF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15503AB3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13D1F4C0" w14:textId="77777777" w:rsidR="00B178BF" w:rsidRPr="008B5CF4" w:rsidRDefault="00B178BF" w:rsidP="00CE6717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color w:val="000000"/>
                <w:lang w:val="en-US" w:eastAsia="en-US"/>
              </w:rPr>
            </w:pPr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>JOURNAL</w:t>
            </w:r>
          </w:p>
          <w:tbl>
            <w:tblPr>
              <w:tblW w:w="92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74"/>
              <w:gridCol w:w="5364"/>
              <w:gridCol w:w="355"/>
              <w:gridCol w:w="466"/>
              <w:gridCol w:w="1233"/>
              <w:gridCol w:w="1233"/>
            </w:tblGrid>
            <w:tr w:rsidR="00B178BF" w:rsidRPr="008B5CF4" w14:paraId="383191C9" w14:textId="77777777" w:rsidTr="003E58DC">
              <w:trPr>
                <w:tblHeader/>
              </w:trPr>
              <w:tc>
                <w:tcPr>
                  <w:tcW w:w="5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8A7191A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  <w:t>Date</w:t>
                  </w:r>
                </w:p>
              </w:tc>
              <w:tc>
                <w:tcPr>
                  <w:tcW w:w="5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7AF2DB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  <w:t>Particulars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C39181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  <w:t> 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9B1C273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  <w:t>L.F.</w:t>
                  </w:r>
                </w:p>
              </w:tc>
              <w:tc>
                <w:tcPr>
                  <w:tcW w:w="12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7DA5A6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  <w:t>Amount Rs.</w:t>
                  </w:r>
                </w:p>
              </w:tc>
              <w:tc>
                <w:tcPr>
                  <w:tcW w:w="12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488C0C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  <w:t>Amount Rs.</w:t>
                  </w:r>
                </w:p>
              </w:tc>
            </w:tr>
            <w:tr w:rsidR="00B178BF" w:rsidRPr="008B5CF4" w14:paraId="6CB3625B" w14:textId="77777777" w:rsidTr="003E58DC">
              <w:tc>
                <w:tcPr>
                  <w:tcW w:w="5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0B2954C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E16772D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Realisation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E6C8C5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Dr.</w:t>
                  </w:r>
                  <w:proofErr w:type="spellEnd"/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6B11C15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38F4ED7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19,000</w:t>
                  </w:r>
                </w:p>
              </w:tc>
              <w:tc>
                <w:tcPr>
                  <w:tcW w:w="12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D02F4D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B178BF" w:rsidRPr="008B5CF4" w14:paraId="1B01F75F" w14:textId="77777777" w:rsidTr="003E58DC">
              <w:tc>
                <w:tcPr>
                  <w:tcW w:w="5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8D11E8B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8D7A1C" w14:textId="4A542F9E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      To Sudha's Capital A/c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br/>
                    <w:t xml:space="preserve">(Being Sudha’s husband’s loan taken over by Sudha transferred to her capital </w:t>
                  </w:r>
                  <w:proofErr w:type="gram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account )</w:t>
                  </w:r>
                  <w:proofErr w:type="gramEnd"/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392662D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266BCAB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A60AA50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9728FC2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19,000</w:t>
                  </w:r>
                </w:p>
              </w:tc>
            </w:tr>
            <w:tr w:rsidR="00B178BF" w:rsidRPr="008B5CF4" w14:paraId="6529525D" w14:textId="77777777" w:rsidTr="003E58DC">
              <w:tc>
                <w:tcPr>
                  <w:tcW w:w="5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57BAE96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E5775F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Bank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217145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Dr.</w:t>
                  </w:r>
                  <w:proofErr w:type="spellEnd"/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034446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05F13F5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7,500</w:t>
                  </w:r>
                </w:p>
              </w:tc>
              <w:tc>
                <w:tcPr>
                  <w:tcW w:w="12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8D98BD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B178BF" w:rsidRPr="008B5CF4" w14:paraId="3E284BE2" w14:textId="77777777" w:rsidTr="003E58DC">
              <w:tc>
                <w:tcPr>
                  <w:tcW w:w="5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49B377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76DBD6" w14:textId="5B73630C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          To Realisation A/c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br/>
                    <w:t>(Being debtors Rs. 9,000 was written off in the books paid Rs. 7,500 in full settlement)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DC611B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8623C5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7172A0A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B48393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7,500</w:t>
                  </w:r>
                </w:p>
              </w:tc>
            </w:tr>
            <w:tr w:rsidR="00B178BF" w:rsidRPr="008B5CF4" w14:paraId="691D4A03" w14:textId="77777777" w:rsidTr="003E58DC">
              <w:tc>
                <w:tcPr>
                  <w:tcW w:w="5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AF400C2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DCDDC47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Shiva's Capital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888CC7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Dr.</w:t>
                  </w:r>
                  <w:proofErr w:type="spellEnd"/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A8D60DF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CA15CB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13,300</w:t>
                  </w:r>
                </w:p>
              </w:tc>
              <w:tc>
                <w:tcPr>
                  <w:tcW w:w="12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B2CADC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B178BF" w:rsidRPr="008B5CF4" w14:paraId="2DFE3791" w14:textId="77777777" w:rsidTr="003E58DC">
              <w:tc>
                <w:tcPr>
                  <w:tcW w:w="5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3AD4B1B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A270182" w14:textId="59D375BE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            To Realisation A/c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br/>
                    <w:t>(Being investments were taken over by Shiva transferred to his capital account)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571A2A1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378E27E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F95B3BF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1D742A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13,300</w:t>
                  </w:r>
                </w:p>
              </w:tc>
            </w:tr>
            <w:tr w:rsidR="00B178BF" w:rsidRPr="008B5CF4" w14:paraId="688C62E9" w14:textId="77777777" w:rsidTr="003E58DC">
              <w:tc>
                <w:tcPr>
                  <w:tcW w:w="5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7932237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29487DA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Realisation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72C70F0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Dr.</w:t>
                  </w:r>
                  <w:proofErr w:type="spellEnd"/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F5909D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DB9A051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3,000</w:t>
                  </w:r>
                </w:p>
              </w:tc>
              <w:tc>
                <w:tcPr>
                  <w:tcW w:w="12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480FA0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B178BF" w:rsidRPr="008B5CF4" w14:paraId="303D2C01" w14:textId="77777777" w:rsidTr="003E58DC">
              <w:tc>
                <w:tcPr>
                  <w:tcW w:w="5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BB7329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E3DE906" w14:textId="4B8BC613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            To Sudha's Capital A/c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br/>
                    <w:t>(Being realisation expenses borne by Sudha transferred to her capital a/</w:t>
                  </w:r>
                  <w:proofErr w:type="gram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c )</w:t>
                  </w:r>
                  <w:proofErr w:type="gramEnd"/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217234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6272BCE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C83B6D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9CAA46" w14:textId="77777777" w:rsidR="00B178BF" w:rsidRPr="008B5CF4" w:rsidRDefault="00B178B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3,000</w:t>
                  </w:r>
                </w:p>
              </w:tc>
            </w:tr>
          </w:tbl>
          <w:p w14:paraId="41E89129" w14:textId="77777777" w:rsidR="00893C3B" w:rsidRPr="008B5CF4" w:rsidRDefault="00893C3B" w:rsidP="00CE6717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</w:tc>
        <w:tc>
          <w:tcPr>
            <w:tcW w:w="455" w:type="dxa"/>
          </w:tcPr>
          <w:p w14:paraId="1215AB36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2129F" w:rsidRPr="008B5CF4" w14:paraId="5BF351E7" w14:textId="77777777" w:rsidTr="00240221">
        <w:trPr>
          <w:gridAfter w:val="1"/>
          <w:wAfter w:w="8" w:type="dxa"/>
          <w:trHeight w:val="293"/>
        </w:trPr>
        <w:tc>
          <w:tcPr>
            <w:tcW w:w="630" w:type="dxa"/>
          </w:tcPr>
          <w:p w14:paraId="53FF63B5" w14:textId="1F28D7FA" w:rsidR="00E2129F" w:rsidRPr="008B5CF4" w:rsidRDefault="00C22BA8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23</w:t>
            </w:r>
          </w:p>
        </w:tc>
        <w:tc>
          <w:tcPr>
            <w:tcW w:w="9445" w:type="dxa"/>
            <w:gridSpan w:val="2"/>
          </w:tcPr>
          <w:tbl>
            <w:tblPr>
              <w:tblW w:w="8225" w:type="dxa"/>
              <w:tblLayout w:type="fixed"/>
              <w:tblLook w:val="04A0" w:firstRow="1" w:lastRow="0" w:firstColumn="1" w:lastColumn="0" w:noHBand="0" w:noVBand="1"/>
            </w:tblPr>
            <w:tblGrid>
              <w:gridCol w:w="820"/>
              <w:gridCol w:w="3715"/>
              <w:gridCol w:w="630"/>
              <w:gridCol w:w="1440"/>
              <w:gridCol w:w="1620"/>
            </w:tblGrid>
            <w:tr w:rsidR="00DA7F36" w:rsidRPr="00F21D86" w14:paraId="0D834309" w14:textId="77777777" w:rsidTr="00187428">
              <w:trPr>
                <w:trHeight w:val="315"/>
              </w:trPr>
              <w:tc>
                <w:tcPr>
                  <w:tcW w:w="8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39D03F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Date</w:t>
                  </w:r>
                </w:p>
              </w:tc>
              <w:tc>
                <w:tcPr>
                  <w:tcW w:w="371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F6B3FD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Particulars</w:t>
                  </w:r>
                </w:p>
              </w:tc>
              <w:tc>
                <w:tcPr>
                  <w:tcW w:w="6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63C61C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L.F.</w:t>
                  </w:r>
                </w:p>
              </w:tc>
              <w:tc>
                <w:tcPr>
                  <w:tcW w:w="14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B3CCF1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Debit</w:t>
                  </w:r>
                </w:p>
              </w:tc>
              <w:tc>
                <w:tcPr>
                  <w:tcW w:w="16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CA148D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Credit</w:t>
                  </w:r>
                </w:p>
              </w:tc>
            </w:tr>
            <w:tr w:rsidR="00DA7F36" w:rsidRPr="00F21D86" w14:paraId="26159967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AF73A0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a)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F3CCA5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Equity Share capital a/</w:t>
                  </w:r>
                  <w:proofErr w:type="gramStart"/>
                  <w:r w:rsidRPr="00F21D86">
                    <w:rPr>
                      <w:color w:val="000000"/>
                    </w:rPr>
                    <w:t>c  Dr</w:t>
                  </w:r>
                  <w:proofErr w:type="gramEnd"/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FE91D0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2C910F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70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C5C4A5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</w:tr>
            <w:tr w:rsidR="00DA7F36" w:rsidRPr="00F21D86" w14:paraId="26016B2B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AAC562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630696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 xml:space="preserve">  To </w:t>
                  </w:r>
                  <w:proofErr w:type="spellStart"/>
                  <w:r w:rsidRPr="00F21D86">
                    <w:rPr>
                      <w:color w:val="000000"/>
                    </w:rPr>
                    <w:t>Eq</w:t>
                  </w:r>
                  <w:proofErr w:type="spellEnd"/>
                  <w:r w:rsidRPr="00F21D86">
                    <w:rPr>
                      <w:color w:val="000000"/>
                    </w:rPr>
                    <w:t xml:space="preserve"> Shares Forfeited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0074FF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951F93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E90214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50</w:t>
                  </w:r>
                </w:p>
              </w:tc>
            </w:tr>
            <w:tr w:rsidR="00DA7F36" w:rsidRPr="00F21D86" w14:paraId="5859035F" w14:textId="77777777" w:rsidTr="00187428">
              <w:trPr>
                <w:trHeight w:val="315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79296A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36845A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 xml:space="preserve">  To Calls in arrears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80370D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CCDD10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49AC04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20</w:t>
                  </w:r>
                </w:p>
              </w:tc>
            </w:tr>
            <w:tr w:rsidR="00DA7F36" w:rsidRPr="00F21D86" w14:paraId="7E9F7FF6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E33F42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FEA875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917668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784ED3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749C5D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</w:tr>
            <w:tr w:rsidR="00DA7F36" w:rsidRPr="00F21D86" w14:paraId="5D4E3476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FCFB06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36FC5B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 xml:space="preserve">Bank a/c                     </w:t>
                  </w:r>
                  <w:proofErr w:type="gramStart"/>
                  <w:r w:rsidRPr="00F21D86">
                    <w:rPr>
                      <w:color w:val="000000"/>
                    </w:rPr>
                    <w:t xml:space="preserve"> ..</w:t>
                  </w:r>
                  <w:proofErr w:type="gramEnd"/>
                  <w:r w:rsidRPr="00F21D86">
                    <w:rPr>
                      <w:color w:val="000000"/>
                    </w:rPr>
                    <w:t>Dr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7C0D79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1D8957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64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2A92CA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</w:tr>
            <w:tr w:rsidR="00DA7F36" w:rsidRPr="00F21D86" w14:paraId="3EB8F5FB" w14:textId="77777777" w:rsidTr="00187428">
              <w:trPr>
                <w:trHeight w:val="315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F6DFC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6B0B3A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 xml:space="preserve">  To Equity Share capital a/c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9A9021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981695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A72EBE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64</w:t>
                  </w:r>
                </w:p>
              </w:tc>
            </w:tr>
            <w:tr w:rsidR="00DA7F36" w:rsidRPr="00F21D86" w14:paraId="317C4EE8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C1788C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3A6EF3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BF1CD3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C17524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B7992E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</w:tr>
            <w:tr w:rsidR="00DA7F36" w:rsidRPr="00F21D86" w14:paraId="7A14376F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EBE1EB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469A5C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proofErr w:type="spellStart"/>
                  <w:r w:rsidRPr="00F21D86">
                    <w:rPr>
                      <w:color w:val="000000"/>
                    </w:rPr>
                    <w:t>Eq</w:t>
                  </w:r>
                  <w:proofErr w:type="spellEnd"/>
                  <w:r w:rsidRPr="00F21D86">
                    <w:rPr>
                      <w:color w:val="000000"/>
                    </w:rPr>
                    <w:t xml:space="preserve"> Shares Forfeited a/c Dr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9C98C9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9E16EF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40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E2A658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</w:tr>
            <w:tr w:rsidR="00DA7F36" w:rsidRPr="00F21D86" w14:paraId="0F3C87C1" w14:textId="77777777" w:rsidTr="00187428">
              <w:trPr>
                <w:trHeight w:val="315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9FA9BD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3FA0C9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 xml:space="preserve">  To Capital Reserve a/c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0812DE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C88BF0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D665B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40</w:t>
                  </w:r>
                </w:p>
              </w:tc>
            </w:tr>
            <w:tr w:rsidR="00DA7F36" w:rsidRPr="00F21D86" w14:paraId="19ADF239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30B0A9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F60A0E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EC7994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00E8F9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F679DD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</w:tr>
            <w:tr w:rsidR="00DA7F36" w:rsidRPr="00F21D86" w14:paraId="619C3ADF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322D81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b)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087B90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Equity Share capital a/</w:t>
                  </w:r>
                  <w:proofErr w:type="gramStart"/>
                  <w:r w:rsidRPr="00F21D86">
                    <w:rPr>
                      <w:color w:val="000000"/>
                    </w:rPr>
                    <w:t>c  Dr</w:t>
                  </w:r>
                  <w:proofErr w:type="gramEnd"/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792B04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73FAEB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1600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6DC144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</w:tr>
            <w:tr w:rsidR="00DA7F36" w:rsidRPr="00F21D86" w14:paraId="6E547CAB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8B6FCD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4CEFCE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SPR a/c                                Dr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986DA1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B29162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800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80128E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</w:tr>
            <w:tr w:rsidR="00DA7F36" w:rsidRPr="00F21D86" w14:paraId="33AEAFB6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3F96F8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8F82D5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 xml:space="preserve">  To </w:t>
                  </w:r>
                  <w:proofErr w:type="spellStart"/>
                  <w:r w:rsidRPr="00F21D86">
                    <w:rPr>
                      <w:color w:val="000000"/>
                    </w:rPr>
                    <w:t>Eq</w:t>
                  </w:r>
                  <w:proofErr w:type="spellEnd"/>
                  <w:r w:rsidRPr="00F21D86">
                    <w:rPr>
                      <w:color w:val="000000"/>
                    </w:rPr>
                    <w:t xml:space="preserve"> Shares Forfeited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9AFDF3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0CFB37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0E3FB3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1200</w:t>
                  </w:r>
                </w:p>
              </w:tc>
            </w:tr>
            <w:tr w:rsidR="00DA7F36" w:rsidRPr="00F21D86" w14:paraId="088C7693" w14:textId="77777777" w:rsidTr="00187428">
              <w:trPr>
                <w:trHeight w:val="315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97B25B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A233B7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 xml:space="preserve">  To Calls in arrears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A6A11D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7FA0C3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4740C4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1200</w:t>
                  </w:r>
                </w:p>
              </w:tc>
            </w:tr>
            <w:tr w:rsidR="00DA7F36" w:rsidRPr="00F21D86" w14:paraId="6CEE054C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AD90F0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9E0F1F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B6DA20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DACA80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977847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</w:tr>
            <w:tr w:rsidR="00DA7F36" w:rsidRPr="00F21D86" w14:paraId="76CDAE89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4E15B8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c)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A3F6E9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Equity Share capital a/</w:t>
                  </w:r>
                  <w:proofErr w:type="gramStart"/>
                  <w:r w:rsidRPr="00F21D86">
                    <w:rPr>
                      <w:color w:val="000000"/>
                    </w:rPr>
                    <w:t>c  Dr</w:t>
                  </w:r>
                  <w:proofErr w:type="gramEnd"/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43EB91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B0D682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500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2216B3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</w:tr>
            <w:tr w:rsidR="00DA7F36" w:rsidRPr="00F21D86" w14:paraId="23ACB6DD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ADB1FC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91DFE5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 xml:space="preserve">  To </w:t>
                  </w:r>
                  <w:proofErr w:type="spellStart"/>
                  <w:r w:rsidRPr="00F21D86">
                    <w:rPr>
                      <w:color w:val="000000"/>
                    </w:rPr>
                    <w:t>Eq</w:t>
                  </w:r>
                  <w:proofErr w:type="spellEnd"/>
                  <w:r w:rsidRPr="00F21D86">
                    <w:rPr>
                      <w:color w:val="000000"/>
                    </w:rPr>
                    <w:t xml:space="preserve"> Shares Forfeited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473BBE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CBC2EA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014B26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350</w:t>
                  </w:r>
                </w:p>
              </w:tc>
            </w:tr>
            <w:tr w:rsidR="00DA7F36" w:rsidRPr="00F21D86" w14:paraId="62ABB995" w14:textId="77777777" w:rsidTr="00187428">
              <w:trPr>
                <w:trHeight w:val="315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00FC2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99464B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 xml:space="preserve">  To Calls in arrears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2A634A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3008FE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D5BC75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150</w:t>
                  </w:r>
                </w:p>
              </w:tc>
            </w:tr>
            <w:tr w:rsidR="00DA7F36" w:rsidRPr="00F21D86" w14:paraId="0FB1E01B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FB643D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417390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B61D0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E41DD6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597A33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</w:tr>
            <w:tr w:rsidR="00DA7F36" w:rsidRPr="00F21D86" w14:paraId="15BEA4D8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EF1CBD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E4997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 xml:space="preserve">Bank a/c                     </w:t>
                  </w:r>
                  <w:proofErr w:type="gramStart"/>
                  <w:r w:rsidRPr="00F21D86">
                    <w:rPr>
                      <w:color w:val="000000"/>
                    </w:rPr>
                    <w:t xml:space="preserve"> ..</w:t>
                  </w:r>
                  <w:proofErr w:type="gramEnd"/>
                  <w:r w:rsidRPr="00F21D86">
                    <w:rPr>
                      <w:color w:val="000000"/>
                    </w:rPr>
                    <w:t>Dr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C9F1E8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523921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160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669DBF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</w:tr>
            <w:tr w:rsidR="00DA7F36" w:rsidRPr="00F21D86" w14:paraId="14D1A746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C6C0FE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E6B7E6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Shares Forfeited a/</w:t>
                  </w:r>
                  <w:proofErr w:type="gramStart"/>
                  <w:r w:rsidRPr="00F21D86">
                    <w:rPr>
                      <w:color w:val="000000"/>
                    </w:rPr>
                    <w:t>c  Dr</w:t>
                  </w:r>
                  <w:proofErr w:type="gramEnd"/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29D46A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C6A286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40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55DB7A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</w:tr>
            <w:tr w:rsidR="00DA7F36" w:rsidRPr="00F21D86" w14:paraId="53D890DC" w14:textId="77777777" w:rsidTr="00187428">
              <w:trPr>
                <w:trHeight w:val="315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0AD4A3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8C5180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 xml:space="preserve">  To Equity Share capital a/c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1F5EA3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7E6377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BA9450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200</w:t>
                  </w:r>
                </w:p>
              </w:tc>
            </w:tr>
            <w:tr w:rsidR="00DA7F36" w:rsidRPr="00F21D86" w14:paraId="578BF7C2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3A32EC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C049E5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DFBEF0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ACFAFE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25BB37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</w:tr>
            <w:tr w:rsidR="00DA7F36" w:rsidRPr="00F21D86" w14:paraId="3DD973B5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ACB1F5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lastRenderedPageBreak/>
                    <w:t> 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33CDBD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proofErr w:type="spellStart"/>
                  <w:r w:rsidRPr="00F21D86">
                    <w:rPr>
                      <w:color w:val="000000"/>
                    </w:rPr>
                    <w:t>Eq</w:t>
                  </w:r>
                  <w:proofErr w:type="spellEnd"/>
                  <w:r w:rsidRPr="00F21D86">
                    <w:rPr>
                      <w:color w:val="000000"/>
                    </w:rPr>
                    <w:t xml:space="preserve"> Shares Forfeited a/c Dr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6874F2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5B44FA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100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71F539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</w:tr>
            <w:tr w:rsidR="00DA7F36" w:rsidRPr="00F21D86" w14:paraId="089D901D" w14:textId="77777777" w:rsidTr="00187428">
              <w:trPr>
                <w:trHeight w:val="315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8C516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7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EDD121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 xml:space="preserve">  To Capital Reserve a/c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CCDA9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A8ABD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D92CEE" w14:textId="77777777" w:rsidR="00DA7F36" w:rsidRPr="00F21D8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color w:val="000000"/>
                    </w:rPr>
                  </w:pPr>
                  <w:r w:rsidRPr="00F21D86">
                    <w:rPr>
                      <w:color w:val="000000"/>
                    </w:rPr>
                    <w:t>100</w:t>
                  </w:r>
                </w:p>
              </w:tc>
            </w:tr>
          </w:tbl>
          <w:p w14:paraId="633BAE81" w14:textId="76343414" w:rsidR="00A7787F" w:rsidRDefault="00DA7F36" w:rsidP="00CE6717">
            <w:pPr>
              <w:pStyle w:val="question-list"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OR</w:t>
            </w:r>
          </w:p>
          <w:tbl>
            <w:tblPr>
              <w:tblW w:w="7040" w:type="dxa"/>
              <w:tblLayout w:type="fixed"/>
              <w:tblLook w:val="04A0" w:firstRow="1" w:lastRow="0" w:firstColumn="1" w:lastColumn="0" w:noHBand="0" w:noVBand="1"/>
            </w:tblPr>
            <w:tblGrid>
              <w:gridCol w:w="820"/>
              <w:gridCol w:w="3535"/>
              <w:gridCol w:w="445"/>
              <w:gridCol w:w="1060"/>
              <w:gridCol w:w="1180"/>
            </w:tblGrid>
            <w:tr w:rsidR="00DA7F36" w:rsidRPr="00893DA6" w14:paraId="797434C8" w14:textId="77777777" w:rsidTr="00187428">
              <w:trPr>
                <w:trHeight w:val="315"/>
              </w:trPr>
              <w:tc>
                <w:tcPr>
                  <w:tcW w:w="8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C74449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Date</w:t>
                  </w:r>
                </w:p>
              </w:tc>
              <w:tc>
                <w:tcPr>
                  <w:tcW w:w="353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935932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Particulars</w:t>
                  </w:r>
                </w:p>
              </w:tc>
              <w:tc>
                <w:tcPr>
                  <w:tcW w:w="44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D1A13E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L.F.</w:t>
                  </w:r>
                </w:p>
              </w:tc>
              <w:tc>
                <w:tcPr>
                  <w:tcW w:w="10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238557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Debit</w:t>
                  </w:r>
                </w:p>
              </w:tc>
              <w:tc>
                <w:tcPr>
                  <w:tcW w:w="11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BF2ED4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Credit</w:t>
                  </w:r>
                </w:p>
              </w:tc>
            </w:tr>
            <w:tr w:rsidR="00DA7F36" w:rsidRPr="00893DA6" w14:paraId="70C4FE8A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19DE94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a)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7CD2C5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 xml:space="preserve">Bank a/c                                       </w:t>
                  </w:r>
                  <w:proofErr w:type="gramStart"/>
                  <w:r w:rsidRPr="00893DA6">
                    <w:rPr>
                      <w:rFonts w:ascii="Calibri" w:hAnsi="Calibri"/>
                      <w:color w:val="000000"/>
                    </w:rPr>
                    <w:t xml:space="preserve"> ..</w:t>
                  </w:r>
                  <w:proofErr w:type="gramEnd"/>
                  <w:r w:rsidRPr="00893DA6">
                    <w:rPr>
                      <w:rFonts w:ascii="Calibri" w:hAnsi="Calibri"/>
                      <w:color w:val="000000"/>
                    </w:rPr>
                    <w:t>Dr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AEA4E9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F95436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6,30,000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208616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DA7F36" w:rsidRPr="00893DA6" w14:paraId="400CBA83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65DA69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78C5BC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 xml:space="preserve">  To </w:t>
                  </w:r>
                  <w:proofErr w:type="spellStart"/>
                  <w:r w:rsidRPr="00893DA6">
                    <w:rPr>
                      <w:rFonts w:ascii="Calibri" w:hAnsi="Calibri"/>
                      <w:color w:val="000000"/>
                    </w:rPr>
                    <w:t>Eq</w:t>
                  </w:r>
                  <w:proofErr w:type="spellEnd"/>
                  <w:r w:rsidRPr="00893DA6">
                    <w:rPr>
                      <w:rFonts w:ascii="Calibri" w:hAnsi="Calibri"/>
                      <w:color w:val="000000"/>
                    </w:rPr>
                    <w:t xml:space="preserve"> Share application a/c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46A41A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123503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889D71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6,30,000</w:t>
                  </w:r>
                </w:p>
              </w:tc>
            </w:tr>
            <w:tr w:rsidR="00DA7F36" w:rsidRPr="00893DA6" w14:paraId="11C69753" w14:textId="77777777" w:rsidTr="00187428">
              <w:trPr>
                <w:trHeight w:val="315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5C11DA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259F01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51B5CA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B7EAB7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B42A45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DA7F36" w:rsidRPr="00893DA6" w14:paraId="617D8BF7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A8011B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b)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3F13E4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 xml:space="preserve"> </w:t>
                  </w:r>
                  <w:proofErr w:type="spellStart"/>
                  <w:r w:rsidRPr="00893DA6">
                    <w:rPr>
                      <w:rFonts w:ascii="Calibri" w:hAnsi="Calibri"/>
                      <w:color w:val="000000"/>
                    </w:rPr>
                    <w:t>Eq</w:t>
                  </w:r>
                  <w:proofErr w:type="spellEnd"/>
                  <w:r w:rsidRPr="00893DA6">
                    <w:rPr>
                      <w:rFonts w:ascii="Calibri" w:hAnsi="Calibri"/>
                      <w:color w:val="000000"/>
                    </w:rPr>
                    <w:t xml:space="preserve"> Share application a/c      </w:t>
                  </w:r>
                  <w:proofErr w:type="gramStart"/>
                  <w:r w:rsidRPr="00893DA6">
                    <w:rPr>
                      <w:rFonts w:ascii="Calibri" w:hAnsi="Calibri"/>
                      <w:color w:val="000000"/>
                    </w:rPr>
                    <w:t xml:space="preserve"> ..</w:t>
                  </w:r>
                  <w:proofErr w:type="gramEnd"/>
                  <w:r w:rsidRPr="00893DA6">
                    <w:rPr>
                      <w:rFonts w:ascii="Calibri" w:hAnsi="Calibri"/>
                      <w:color w:val="000000"/>
                    </w:rPr>
                    <w:t xml:space="preserve"> Dr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EAFCAE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EC5370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6,30,000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49BA52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DA7F36" w:rsidRPr="00893DA6" w14:paraId="1F228560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6F7B12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D12114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 xml:space="preserve">  To </w:t>
                  </w:r>
                  <w:proofErr w:type="spellStart"/>
                  <w:r w:rsidRPr="00893DA6">
                    <w:rPr>
                      <w:rFonts w:ascii="Calibri" w:hAnsi="Calibri"/>
                      <w:color w:val="000000"/>
                    </w:rPr>
                    <w:t>Eq</w:t>
                  </w:r>
                  <w:proofErr w:type="spellEnd"/>
                  <w:r w:rsidRPr="00893DA6">
                    <w:rPr>
                      <w:rFonts w:ascii="Calibri" w:hAnsi="Calibri"/>
                      <w:color w:val="000000"/>
                    </w:rPr>
                    <w:t xml:space="preserve"> Share Capital a/c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EED74F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C69969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F83552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2,50,000</w:t>
                  </w:r>
                </w:p>
              </w:tc>
            </w:tr>
            <w:tr w:rsidR="00DA7F36" w:rsidRPr="00893DA6" w14:paraId="5602AF77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636DA6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722E81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 xml:space="preserve">  To SPR a/c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6EE35A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14E164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17902B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1,00,000</w:t>
                  </w:r>
                </w:p>
              </w:tc>
            </w:tr>
            <w:tr w:rsidR="00DA7F36" w:rsidRPr="00893DA6" w14:paraId="5B568002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124D02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212B55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 xml:space="preserve">  To Bank a/c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881B0C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82538F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CC5145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1,05,000</w:t>
                  </w:r>
                </w:p>
              </w:tc>
            </w:tr>
            <w:tr w:rsidR="00DA7F36" w:rsidRPr="00893DA6" w14:paraId="7A0BE029" w14:textId="77777777" w:rsidTr="00187428">
              <w:trPr>
                <w:trHeight w:val="315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79B28E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C3C5A7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 xml:space="preserve">  To </w:t>
                  </w:r>
                  <w:proofErr w:type="spellStart"/>
                  <w:r w:rsidRPr="00893DA6">
                    <w:rPr>
                      <w:rFonts w:ascii="Calibri" w:hAnsi="Calibri"/>
                      <w:color w:val="000000"/>
                    </w:rPr>
                    <w:t>Eq</w:t>
                  </w:r>
                  <w:proofErr w:type="spellEnd"/>
                  <w:r w:rsidRPr="00893DA6">
                    <w:rPr>
                      <w:rFonts w:ascii="Calibri" w:hAnsi="Calibri"/>
                      <w:color w:val="000000"/>
                    </w:rPr>
                    <w:t xml:space="preserve"> share allotment a/c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82903B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E3E4F4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D31CFC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1,75,000</w:t>
                  </w:r>
                </w:p>
              </w:tc>
            </w:tr>
            <w:tr w:rsidR="00DA7F36" w:rsidRPr="00893DA6" w14:paraId="28DC5351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A38566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416151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F09EF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6D07CA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D0C32D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DA7F36" w:rsidRPr="00893DA6" w14:paraId="6D7C8A58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750638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c)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7C6A3C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proofErr w:type="spellStart"/>
                  <w:r w:rsidRPr="00893DA6">
                    <w:rPr>
                      <w:rFonts w:ascii="Calibri" w:hAnsi="Calibri"/>
                      <w:color w:val="000000"/>
                    </w:rPr>
                    <w:t>Eq</w:t>
                  </w:r>
                  <w:proofErr w:type="spellEnd"/>
                  <w:r w:rsidRPr="00893DA6">
                    <w:rPr>
                      <w:rFonts w:ascii="Calibri" w:hAnsi="Calibri"/>
                      <w:color w:val="000000"/>
                    </w:rPr>
                    <w:t xml:space="preserve"> Share Allotment a/c            </w:t>
                  </w:r>
                  <w:proofErr w:type="gramStart"/>
                  <w:r w:rsidRPr="00893DA6">
                    <w:rPr>
                      <w:rFonts w:ascii="Calibri" w:hAnsi="Calibri"/>
                      <w:color w:val="000000"/>
                    </w:rPr>
                    <w:t xml:space="preserve"> ..</w:t>
                  </w:r>
                  <w:proofErr w:type="gramEnd"/>
                  <w:r w:rsidRPr="00893DA6">
                    <w:rPr>
                      <w:rFonts w:ascii="Calibri" w:hAnsi="Calibri"/>
                      <w:color w:val="000000"/>
                    </w:rPr>
                    <w:t>Dr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045C1B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4E6F9F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4,00,000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CEB53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DA7F36" w:rsidRPr="00893DA6" w14:paraId="3CBDC166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D43ED7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7B9519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 xml:space="preserve">  To </w:t>
                  </w:r>
                  <w:proofErr w:type="spellStart"/>
                  <w:r w:rsidRPr="00893DA6">
                    <w:rPr>
                      <w:rFonts w:ascii="Calibri" w:hAnsi="Calibri"/>
                      <w:color w:val="000000"/>
                    </w:rPr>
                    <w:t>Eq</w:t>
                  </w:r>
                  <w:proofErr w:type="spellEnd"/>
                  <w:r w:rsidRPr="00893DA6">
                    <w:rPr>
                      <w:rFonts w:ascii="Calibri" w:hAnsi="Calibri"/>
                      <w:color w:val="000000"/>
                    </w:rPr>
                    <w:t xml:space="preserve"> Share Capital a/c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13B580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26CC09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6E5B9E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2,50,000</w:t>
                  </w:r>
                </w:p>
              </w:tc>
            </w:tr>
            <w:tr w:rsidR="00DA7F36" w:rsidRPr="00893DA6" w14:paraId="052FE015" w14:textId="77777777" w:rsidTr="00187428">
              <w:trPr>
                <w:trHeight w:val="315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B1296A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8EACA9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 xml:space="preserve">  To SPR a/c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82B17A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DF663F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6238F4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1,50,000</w:t>
                  </w:r>
                </w:p>
              </w:tc>
            </w:tr>
            <w:tr w:rsidR="00DA7F36" w:rsidRPr="00893DA6" w14:paraId="726C7344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B42746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537142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2CE018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9DE0DE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C890EB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DA7F36" w:rsidRPr="00893DA6" w14:paraId="559C2E9D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8EE71F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d)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456E00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 xml:space="preserve">Bank a/c                                       </w:t>
                  </w:r>
                  <w:proofErr w:type="gramStart"/>
                  <w:r w:rsidRPr="00893DA6">
                    <w:rPr>
                      <w:rFonts w:ascii="Calibri" w:hAnsi="Calibri"/>
                      <w:color w:val="000000"/>
                    </w:rPr>
                    <w:t xml:space="preserve"> ..</w:t>
                  </w:r>
                  <w:proofErr w:type="gramEnd"/>
                  <w:r w:rsidRPr="00893DA6">
                    <w:rPr>
                      <w:rFonts w:ascii="Calibri" w:hAnsi="Calibri"/>
                      <w:color w:val="000000"/>
                    </w:rPr>
                    <w:t>Dr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99B265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5D8F9B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2,18,250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AE8A7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DA7F36" w:rsidRPr="00893DA6" w14:paraId="5FD4F672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B51A65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C27AF8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 xml:space="preserve">Calls in arrears a/c                  </w:t>
                  </w:r>
                  <w:proofErr w:type="gramStart"/>
                  <w:r w:rsidRPr="00893DA6">
                    <w:rPr>
                      <w:rFonts w:ascii="Calibri" w:hAnsi="Calibri"/>
                      <w:color w:val="000000"/>
                    </w:rPr>
                    <w:t xml:space="preserve"> ..</w:t>
                  </w:r>
                  <w:proofErr w:type="gramEnd"/>
                  <w:r w:rsidRPr="00893DA6">
                    <w:rPr>
                      <w:rFonts w:ascii="Calibri" w:hAnsi="Calibri"/>
                      <w:color w:val="000000"/>
                    </w:rPr>
                    <w:t>Dr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F4539D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386782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6,750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E7A5EA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DA7F36" w:rsidRPr="00893DA6" w14:paraId="4BC60716" w14:textId="77777777" w:rsidTr="00187428">
              <w:trPr>
                <w:trHeight w:val="315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FF5799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D03670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 xml:space="preserve">  To </w:t>
                  </w:r>
                  <w:proofErr w:type="spellStart"/>
                  <w:r w:rsidRPr="00893DA6">
                    <w:rPr>
                      <w:rFonts w:ascii="Calibri" w:hAnsi="Calibri"/>
                      <w:color w:val="000000"/>
                    </w:rPr>
                    <w:t>Eq</w:t>
                  </w:r>
                  <w:proofErr w:type="spellEnd"/>
                  <w:r w:rsidRPr="00893DA6">
                    <w:rPr>
                      <w:rFonts w:ascii="Calibri" w:hAnsi="Calibri"/>
                      <w:color w:val="000000"/>
                    </w:rPr>
                    <w:t xml:space="preserve"> share allotment a/c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C546D1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3AC1D9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2BA0D6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2,25,000</w:t>
                  </w:r>
                </w:p>
              </w:tc>
            </w:tr>
            <w:tr w:rsidR="00DA7F36" w:rsidRPr="00893DA6" w14:paraId="631F3087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0AAC90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8AD46C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41158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1A3C34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846B90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DA7F36" w:rsidRPr="00893DA6" w14:paraId="48DD860D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95943E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e)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64E944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proofErr w:type="spellStart"/>
                  <w:r w:rsidRPr="00893DA6">
                    <w:rPr>
                      <w:rFonts w:ascii="Calibri" w:hAnsi="Calibri"/>
                      <w:color w:val="000000"/>
                    </w:rPr>
                    <w:t>Eq</w:t>
                  </w:r>
                  <w:proofErr w:type="spellEnd"/>
                  <w:r w:rsidRPr="00893DA6">
                    <w:rPr>
                      <w:rFonts w:ascii="Calibri" w:hAnsi="Calibri"/>
                      <w:color w:val="000000"/>
                    </w:rPr>
                    <w:t xml:space="preserve"> Share Capital A/c            </w:t>
                  </w:r>
                  <w:proofErr w:type="gramStart"/>
                  <w:r w:rsidRPr="00893DA6">
                    <w:rPr>
                      <w:rFonts w:ascii="Calibri" w:hAnsi="Calibri"/>
                      <w:color w:val="000000"/>
                    </w:rPr>
                    <w:t xml:space="preserve"> ..</w:t>
                  </w:r>
                  <w:proofErr w:type="gramEnd"/>
                  <w:r w:rsidRPr="00893DA6">
                    <w:rPr>
                      <w:rFonts w:ascii="Calibri" w:hAnsi="Calibri"/>
                      <w:color w:val="000000"/>
                    </w:rPr>
                    <w:t>Dr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5587E8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4B9D95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15,000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E92FD9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DA7F36" w:rsidRPr="00893DA6" w14:paraId="693BAF2E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6C820D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62B0D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 xml:space="preserve">SPR a/c                                    </w:t>
                  </w:r>
                  <w:proofErr w:type="gramStart"/>
                  <w:r w:rsidRPr="00893DA6">
                    <w:rPr>
                      <w:rFonts w:ascii="Calibri" w:hAnsi="Calibri"/>
                      <w:color w:val="000000"/>
                    </w:rPr>
                    <w:t xml:space="preserve"> ..</w:t>
                  </w:r>
                  <w:proofErr w:type="gramEnd"/>
                  <w:r w:rsidRPr="00893DA6">
                    <w:rPr>
                      <w:rFonts w:ascii="Calibri" w:hAnsi="Calibri"/>
                      <w:color w:val="000000"/>
                    </w:rPr>
                    <w:t>Dr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E7526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91346E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4,500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954318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DA7F36" w:rsidRPr="00893DA6" w14:paraId="7530B0D7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BC7225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73C7A4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 xml:space="preserve">  To Shares Forfeited a/c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BE9C04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74438E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509352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12,750</w:t>
                  </w:r>
                </w:p>
              </w:tc>
            </w:tr>
            <w:tr w:rsidR="00DA7F36" w:rsidRPr="00893DA6" w14:paraId="62364B04" w14:textId="77777777" w:rsidTr="00187428">
              <w:trPr>
                <w:trHeight w:val="315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FD1247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B31677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 xml:space="preserve">  To Calls in arrears a/c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71C9EA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5C0B6C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2EF9E9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6,750</w:t>
                  </w:r>
                </w:p>
              </w:tc>
            </w:tr>
            <w:tr w:rsidR="00DA7F36" w:rsidRPr="00893DA6" w14:paraId="00370981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E8BD75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B905A7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1A8A78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3EFD47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8764E8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DA7F36" w:rsidRPr="00893DA6" w14:paraId="4E8B3465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743895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f)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AB981A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 xml:space="preserve">Bank a/c                                 </w:t>
                  </w:r>
                  <w:proofErr w:type="gramStart"/>
                  <w:r w:rsidRPr="00893DA6">
                    <w:rPr>
                      <w:rFonts w:ascii="Calibri" w:hAnsi="Calibri"/>
                      <w:color w:val="000000"/>
                    </w:rPr>
                    <w:t xml:space="preserve"> ..</w:t>
                  </w:r>
                  <w:proofErr w:type="gramEnd"/>
                  <w:r w:rsidRPr="00893DA6">
                    <w:rPr>
                      <w:rFonts w:ascii="Calibri" w:hAnsi="Calibri"/>
                      <w:color w:val="000000"/>
                    </w:rPr>
                    <w:t>Dr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F6FBDB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28D54E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13,500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8BD585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DA7F36" w:rsidRPr="00893DA6" w14:paraId="48CB2452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65E1CE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9470E1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 xml:space="preserve">Shares Forfeited a/c        </w:t>
                  </w:r>
                  <w:proofErr w:type="gramStart"/>
                  <w:r w:rsidRPr="00893DA6">
                    <w:rPr>
                      <w:rFonts w:ascii="Calibri" w:hAnsi="Calibri"/>
                      <w:color w:val="000000"/>
                    </w:rPr>
                    <w:t xml:space="preserve"> ..</w:t>
                  </w:r>
                  <w:proofErr w:type="gramEnd"/>
                  <w:r w:rsidRPr="00893DA6">
                    <w:rPr>
                      <w:rFonts w:ascii="Calibri" w:hAnsi="Calibri"/>
                      <w:color w:val="000000"/>
                    </w:rPr>
                    <w:t>Dr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BB47CC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BE31B5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1,500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85A300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DA7F36" w:rsidRPr="00893DA6" w14:paraId="5A1C8566" w14:textId="77777777" w:rsidTr="00187428">
              <w:trPr>
                <w:trHeight w:val="315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3D3827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A00C42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 xml:space="preserve">  To </w:t>
                  </w:r>
                  <w:proofErr w:type="spellStart"/>
                  <w:r w:rsidRPr="00893DA6">
                    <w:rPr>
                      <w:rFonts w:ascii="Calibri" w:hAnsi="Calibri"/>
                      <w:color w:val="000000"/>
                    </w:rPr>
                    <w:t>Eq</w:t>
                  </w:r>
                  <w:proofErr w:type="spellEnd"/>
                  <w:r w:rsidRPr="00893DA6">
                    <w:rPr>
                      <w:rFonts w:ascii="Calibri" w:hAnsi="Calibri"/>
                      <w:color w:val="000000"/>
                    </w:rPr>
                    <w:t xml:space="preserve"> share Capital a/c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02FC85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9E4B2A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B663B8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15,000</w:t>
                  </w:r>
                </w:p>
              </w:tc>
            </w:tr>
            <w:tr w:rsidR="00DA7F36" w:rsidRPr="00893DA6" w14:paraId="6A61FCD2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368821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1106F2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444B27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03FDD1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2D3549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DA7F36" w:rsidRPr="00893DA6" w14:paraId="06401A0D" w14:textId="77777777" w:rsidTr="00187428">
              <w:trPr>
                <w:trHeight w:val="300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2CF32F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g)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7A2551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 xml:space="preserve">Shares Forfeited a/c        </w:t>
                  </w:r>
                  <w:proofErr w:type="gramStart"/>
                  <w:r w:rsidRPr="00893DA6">
                    <w:rPr>
                      <w:rFonts w:ascii="Calibri" w:hAnsi="Calibri"/>
                      <w:color w:val="000000"/>
                    </w:rPr>
                    <w:t xml:space="preserve"> ..</w:t>
                  </w:r>
                  <w:proofErr w:type="gramEnd"/>
                  <w:r w:rsidRPr="00893DA6">
                    <w:rPr>
                      <w:rFonts w:ascii="Calibri" w:hAnsi="Calibri"/>
                      <w:color w:val="000000"/>
                    </w:rPr>
                    <w:t>Dr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F68D10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8E6360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11,250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871512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DA7F36" w:rsidRPr="00893DA6" w14:paraId="41719EDE" w14:textId="77777777" w:rsidTr="00187428">
              <w:trPr>
                <w:trHeight w:val="315"/>
              </w:trPr>
              <w:tc>
                <w:tcPr>
                  <w:tcW w:w="8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341546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21133E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 xml:space="preserve">  To Capital Reserve a/c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EC122F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8254B0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F7C5F2" w14:textId="77777777" w:rsidR="00DA7F36" w:rsidRPr="00893DA6" w:rsidRDefault="00DA7F36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893DA6">
                    <w:rPr>
                      <w:rFonts w:ascii="Calibri" w:hAnsi="Calibri"/>
                      <w:color w:val="000000"/>
                    </w:rPr>
                    <w:t>11,250</w:t>
                  </w:r>
                </w:p>
              </w:tc>
            </w:tr>
          </w:tbl>
          <w:p w14:paraId="22841279" w14:textId="77777777" w:rsidR="00DA7F36" w:rsidRDefault="00DA7F36" w:rsidP="00CE6717">
            <w:pPr>
              <w:jc w:val="both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</w:p>
          <w:p w14:paraId="0CD4C112" w14:textId="45C7F162" w:rsidR="00DA7F36" w:rsidRPr="008B5CF4" w:rsidRDefault="00DA7F36" w:rsidP="00CE6717">
            <w:pPr>
              <w:jc w:val="both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</w:p>
        </w:tc>
        <w:tc>
          <w:tcPr>
            <w:tcW w:w="455" w:type="dxa"/>
          </w:tcPr>
          <w:p w14:paraId="58FF79DF" w14:textId="0BE4D59F" w:rsidR="00E2129F" w:rsidRPr="008B5CF4" w:rsidRDefault="008B3E7A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lastRenderedPageBreak/>
              <w:t>6</w:t>
            </w:r>
          </w:p>
        </w:tc>
      </w:tr>
      <w:tr w:rsidR="00893C3B" w:rsidRPr="008B5CF4" w14:paraId="64642889" w14:textId="77777777" w:rsidTr="00240221">
        <w:trPr>
          <w:gridAfter w:val="1"/>
          <w:wAfter w:w="8" w:type="dxa"/>
          <w:trHeight w:val="293"/>
        </w:trPr>
        <w:tc>
          <w:tcPr>
            <w:tcW w:w="630" w:type="dxa"/>
          </w:tcPr>
          <w:p w14:paraId="00862DB6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36944C86" w14:textId="0455D98E" w:rsidR="00D71DB0" w:rsidRPr="008B5CF4" w:rsidRDefault="00D71DB0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5" w:type="dxa"/>
          </w:tcPr>
          <w:p w14:paraId="72488D5D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2129F" w:rsidRPr="008B5CF4" w14:paraId="761B4D1E" w14:textId="77777777" w:rsidTr="00240221">
        <w:trPr>
          <w:gridAfter w:val="1"/>
          <w:wAfter w:w="8" w:type="dxa"/>
          <w:trHeight w:val="383"/>
        </w:trPr>
        <w:tc>
          <w:tcPr>
            <w:tcW w:w="630" w:type="dxa"/>
          </w:tcPr>
          <w:p w14:paraId="2099E85B" w14:textId="7983B64C" w:rsidR="00E2129F" w:rsidRPr="008B5CF4" w:rsidRDefault="00C22BA8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24</w:t>
            </w:r>
          </w:p>
        </w:tc>
        <w:tc>
          <w:tcPr>
            <w:tcW w:w="9445" w:type="dxa"/>
            <w:gridSpan w:val="2"/>
          </w:tcPr>
          <w:p w14:paraId="4B73B1F1" w14:textId="5832F8AD" w:rsidR="004F044D" w:rsidRPr="008B5CF4" w:rsidRDefault="004F044D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5" w:type="dxa"/>
          </w:tcPr>
          <w:p w14:paraId="307E3DF2" w14:textId="64E3E3AA" w:rsidR="00E2129F" w:rsidRPr="008B5CF4" w:rsidRDefault="008B3E7A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6</w:t>
            </w:r>
          </w:p>
        </w:tc>
      </w:tr>
      <w:tr w:rsidR="00893C3B" w:rsidRPr="008B5CF4" w14:paraId="77148C3E" w14:textId="77777777" w:rsidTr="00240221">
        <w:trPr>
          <w:gridAfter w:val="1"/>
          <w:wAfter w:w="8" w:type="dxa"/>
          <w:trHeight w:val="347"/>
        </w:trPr>
        <w:tc>
          <w:tcPr>
            <w:tcW w:w="630" w:type="dxa"/>
          </w:tcPr>
          <w:p w14:paraId="2A61CE52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2DFCA58E" w14:textId="77777777" w:rsidR="004F044D" w:rsidRPr="008B5CF4" w:rsidRDefault="004F044D" w:rsidP="00CE6717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color w:val="000000"/>
                <w:lang w:val="en-US" w:eastAsia="en-US"/>
              </w:rPr>
            </w:pPr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>Revaluation A/c</w:t>
            </w:r>
          </w:p>
          <w:tbl>
            <w:tblPr>
              <w:tblW w:w="910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984"/>
              <w:gridCol w:w="1677"/>
              <w:gridCol w:w="2771"/>
              <w:gridCol w:w="1677"/>
            </w:tblGrid>
            <w:tr w:rsidR="004F044D" w:rsidRPr="008B5CF4" w14:paraId="0117D2BB" w14:textId="77777777" w:rsidTr="003E58DC">
              <w:tc>
                <w:tcPr>
                  <w:tcW w:w="2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680A1B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Particulars</w:t>
                  </w:r>
                </w:p>
              </w:tc>
              <w:tc>
                <w:tcPr>
                  <w:tcW w:w="1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2589FA0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Amount</w:t>
                  </w:r>
                </w:p>
              </w:tc>
              <w:tc>
                <w:tcPr>
                  <w:tcW w:w="27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CF09397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Particulars</w:t>
                  </w:r>
                </w:p>
              </w:tc>
              <w:tc>
                <w:tcPr>
                  <w:tcW w:w="1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5AF93A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Amount</w:t>
                  </w:r>
                </w:p>
              </w:tc>
            </w:tr>
            <w:tr w:rsidR="004F044D" w:rsidRPr="008B5CF4" w14:paraId="3039E159" w14:textId="77777777" w:rsidTr="003E58DC">
              <w:tc>
                <w:tcPr>
                  <w:tcW w:w="2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FC0D4E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lastRenderedPageBreak/>
                    <w:t>To Investment</w:t>
                  </w:r>
                </w:p>
              </w:tc>
              <w:tc>
                <w:tcPr>
                  <w:tcW w:w="1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9713C0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500</w:t>
                  </w:r>
                </w:p>
              </w:tc>
              <w:tc>
                <w:tcPr>
                  <w:tcW w:w="27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DD6463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By Accrued Income</w:t>
                  </w:r>
                </w:p>
              </w:tc>
              <w:tc>
                <w:tcPr>
                  <w:tcW w:w="1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60EB90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100</w:t>
                  </w:r>
                </w:p>
              </w:tc>
            </w:tr>
            <w:tr w:rsidR="004F044D" w:rsidRPr="008B5CF4" w14:paraId="08016116" w14:textId="77777777" w:rsidTr="003E58DC">
              <w:tc>
                <w:tcPr>
                  <w:tcW w:w="2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786D006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E754F7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27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AB358F4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By Cash</w:t>
                  </w:r>
                </w:p>
              </w:tc>
              <w:tc>
                <w:tcPr>
                  <w:tcW w:w="1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685E95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400</w:t>
                  </w:r>
                </w:p>
              </w:tc>
            </w:tr>
            <w:tr w:rsidR="004F044D" w:rsidRPr="008B5CF4" w14:paraId="48BB6E19" w14:textId="77777777" w:rsidTr="003E58DC">
              <w:tc>
                <w:tcPr>
                  <w:tcW w:w="2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7F62C22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A07F575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500</w:t>
                  </w:r>
                </w:p>
              </w:tc>
              <w:tc>
                <w:tcPr>
                  <w:tcW w:w="27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6072EE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25DDD0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500</w:t>
                  </w:r>
                </w:p>
              </w:tc>
            </w:tr>
          </w:tbl>
          <w:p w14:paraId="597B8089" w14:textId="77777777" w:rsidR="004F044D" w:rsidRPr="008B5CF4" w:rsidRDefault="004F044D" w:rsidP="00CE6717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>Partners</w:t>
            </w:r>
            <w:proofErr w:type="spellEnd"/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 xml:space="preserve"> capital A/c</w:t>
            </w:r>
          </w:p>
          <w:tbl>
            <w:tblPr>
              <w:tblW w:w="912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471"/>
              <w:gridCol w:w="907"/>
              <w:gridCol w:w="929"/>
              <w:gridCol w:w="934"/>
              <w:gridCol w:w="2111"/>
              <w:gridCol w:w="907"/>
              <w:gridCol w:w="929"/>
              <w:gridCol w:w="934"/>
            </w:tblGrid>
            <w:tr w:rsidR="004F044D" w:rsidRPr="008B5CF4" w14:paraId="2C4A91D0" w14:textId="77777777" w:rsidTr="003E58DC">
              <w:tc>
                <w:tcPr>
                  <w:tcW w:w="14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FEDE3C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Particulars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9A0952A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Ram</w:t>
                  </w:r>
                </w:p>
              </w:tc>
              <w:tc>
                <w:tcPr>
                  <w:tcW w:w="9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0873F5C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proofErr w:type="spellStart"/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Shyam</w:t>
                  </w:r>
                  <w:proofErr w:type="spellEnd"/>
                </w:p>
              </w:tc>
              <w:tc>
                <w:tcPr>
                  <w:tcW w:w="9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964A64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Mohan</w:t>
                  </w:r>
                </w:p>
              </w:tc>
              <w:tc>
                <w:tcPr>
                  <w:tcW w:w="21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3B0D159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Particulars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5BFB4E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Ram</w:t>
                  </w:r>
                </w:p>
              </w:tc>
              <w:tc>
                <w:tcPr>
                  <w:tcW w:w="9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C4AD1C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proofErr w:type="spellStart"/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Shyam</w:t>
                  </w:r>
                  <w:proofErr w:type="spellEnd"/>
                </w:p>
              </w:tc>
              <w:tc>
                <w:tcPr>
                  <w:tcW w:w="9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431F9D8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Mohan</w:t>
                  </w:r>
                </w:p>
              </w:tc>
            </w:tr>
            <w:tr w:rsidR="004F044D" w:rsidRPr="008B5CF4" w14:paraId="3AA8409F" w14:textId="77777777" w:rsidTr="003E58DC">
              <w:tc>
                <w:tcPr>
                  <w:tcW w:w="14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C890D5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Bal c/d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0692508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12,000</w:t>
                  </w:r>
                </w:p>
              </w:tc>
              <w:tc>
                <w:tcPr>
                  <w:tcW w:w="9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CBE5BBA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6,000</w:t>
                  </w:r>
                </w:p>
              </w:tc>
              <w:tc>
                <w:tcPr>
                  <w:tcW w:w="9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D1D4C7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4,500</w:t>
                  </w:r>
                </w:p>
              </w:tc>
              <w:tc>
                <w:tcPr>
                  <w:tcW w:w="21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DC8EDD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By Bal b/d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9619372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6,000</w:t>
                  </w:r>
                </w:p>
              </w:tc>
              <w:tc>
                <w:tcPr>
                  <w:tcW w:w="9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F624A1D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4,000</w:t>
                  </w:r>
                </w:p>
              </w:tc>
              <w:tc>
                <w:tcPr>
                  <w:tcW w:w="9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C2223D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...........</w:t>
                  </w:r>
                </w:p>
              </w:tc>
            </w:tr>
            <w:tr w:rsidR="004F044D" w:rsidRPr="008B5CF4" w14:paraId="4F344699" w14:textId="77777777" w:rsidTr="003E58DC">
              <w:tc>
                <w:tcPr>
                  <w:tcW w:w="14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3C3F205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F2896FC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9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3353457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9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25AB93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21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33E232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By Premium For Goodwill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79870E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4,500</w:t>
                  </w:r>
                </w:p>
              </w:tc>
              <w:tc>
                <w:tcPr>
                  <w:tcW w:w="9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3F1DB2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1,500</w:t>
                  </w:r>
                </w:p>
              </w:tc>
              <w:tc>
                <w:tcPr>
                  <w:tcW w:w="9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6307F1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..........</w:t>
                  </w:r>
                </w:p>
              </w:tc>
            </w:tr>
            <w:tr w:rsidR="004F044D" w:rsidRPr="008B5CF4" w14:paraId="46B0555C" w14:textId="77777777" w:rsidTr="003E58DC">
              <w:tc>
                <w:tcPr>
                  <w:tcW w:w="14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3852F35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70B81B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9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A53B1F5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9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7DEEF28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21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897B45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By General Reserve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4AC036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1,500</w:t>
                  </w:r>
                </w:p>
              </w:tc>
              <w:tc>
                <w:tcPr>
                  <w:tcW w:w="9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BCAFA9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500</w:t>
                  </w:r>
                </w:p>
              </w:tc>
              <w:tc>
                <w:tcPr>
                  <w:tcW w:w="9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ABAA48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..........</w:t>
                  </w:r>
                </w:p>
              </w:tc>
            </w:tr>
            <w:tr w:rsidR="004F044D" w:rsidRPr="008B5CF4" w14:paraId="797DF8CC" w14:textId="77777777" w:rsidTr="003E58DC">
              <w:tc>
                <w:tcPr>
                  <w:tcW w:w="14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C79604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4D3115E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9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4DE4A5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9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74948D6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21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7C0ABE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By Cash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EB4DC0F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.........</w:t>
                  </w:r>
                </w:p>
              </w:tc>
              <w:tc>
                <w:tcPr>
                  <w:tcW w:w="9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6B1EC3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........</w:t>
                  </w:r>
                </w:p>
              </w:tc>
              <w:tc>
                <w:tcPr>
                  <w:tcW w:w="9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7880D96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4,500</w:t>
                  </w:r>
                </w:p>
              </w:tc>
            </w:tr>
            <w:tr w:rsidR="004F044D" w:rsidRPr="008B5CF4" w14:paraId="71D03512" w14:textId="77777777" w:rsidTr="003E58DC">
              <w:tc>
                <w:tcPr>
                  <w:tcW w:w="14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0BEAAFC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B26F92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12,000</w:t>
                  </w:r>
                </w:p>
              </w:tc>
              <w:tc>
                <w:tcPr>
                  <w:tcW w:w="9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6F0EC8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6,000</w:t>
                  </w:r>
                </w:p>
              </w:tc>
              <w:tc>
                <w:tcPr>
                  <w:tcW w:w="9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96C0DC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4,500</w:t>
                  </w:r>
                </w:p>
              </w:tc>
              <w:tc>
                <w:tcPr>
                  <w:tcW w:w="21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718638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370B6D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12,000</w:t>
                  </w:r>
                </w:p>
              </w:tc>
              <w:tc>
                <w:tcPr>
                  <w:tcW w:w="9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BE42D2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6,000</w:t>
                  </w:r>
                </w:p>
              </w:tc>
              <w:tc>
                <w:tcPr>
                  <w:tcW w:w="9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162D2F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4,500</w:t>
                  </w:r>
                </w:p>
              </w:tc>
            </w:tr>
          </w:tbl>
          <w:p w14:paraId="7EAC3E64" w14:textId="77777777" w:rsidR="00893C3B" w:rsidRPr="008B5CF4" w:rsidRDefault="00893C3B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</w:p>
          <w:p w14:paraId="23C68088" w14:textId="77777777" w:rsidR="004F044D" w:rsidRPr="008B5CF4" w:rsidRDefault="004F044D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OR</w:t>
            </w:r>
          </w:p>
          <w:p w14:paraId="5D059775" w14:textId="77777777" w:rsidR="004F044D" w:rsidRPr="008B5CF4" w:rsidRDefault="004F044D" w:rsidP="00CE6717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color w:val="000000"/>
                <w:lang w:val="en-US" w:eastAsia="en-US"/>
              </w:rPr>
            </w:pPr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>Revaluation Account</w:t>
            </w:r>
          </w:p>
          <w:tbl>
            <w:tblPr>
              <w:tblW w:w="910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3092"/>
              <w:gridCol w:w="827"/>
              <w:gridCol w:w="1679"/>
              <w:gridCol w:w="1744"/>
              <w:gridCol w:w="1763"/>
            </w:tblGrid>
            <w:tr w:rsidR="004F044D" w:rsidRPr="008B5CF4" w14:paraId="1889BC7B" w14:textId="77777777" w:rsidTr="003E58DC">
              <w:tc>
                <w:tcPr>
                  <w:tcW w:w="30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903FBE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Particulars</w:t>
                  </w:r>
                </w:p>
              </w:tc>
              <w:tc>
                <w:tcPr>
                  <w:tcW w:w="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AEA2680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D3EB79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Amount (Rs)</w:t>
                  </w:r>
                </w:p>
              </w:tc>
              <w:tc>
                <w:tcPr>
                  <w:tcW w:w="17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FD34CF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Particulars</w:t>
                  </w:r>
                </w:p>
              </w:tc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3DFB759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Amount (Rs)</w:t>
                  </w:r>
                </w:p>
              </w:tc>
            </w:tr>
            <w:tr w:rsidR="004F044D" w:rsidRPr="008B5CF4" w14:paraId="79F3A2F6" w14:textId="77777777" w:rsidTr="003E58DC">
              <w:tc>
                <w:tcPr>
                  <w:tcW w:w="30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108AC7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Profit Transferred to Capital A/cs</w:t>
                  </w:r>
                </w:p>
              </w:tc>
              <w:tc>
                <w:tcPr>
                  <w:tcW w:w="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A8FB2A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B8524C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7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33A17DC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By Land and Building A/c</w:t>
                  </w:r>
                </w:p>
              </w:tc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B21C48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15,000</w:t>
                  </w:r>
                </w:p>
              </w:tc>
            </w:tr>
            <w:tr w:rsidR="004F044D" w:rsidRPr="008B5CF4" w14:paraId="040642B1" w14:textId="77777777" w:rsidTr="003E58DC">
              <w:tc>
                <w:tcPr>
                  <w:tcW w:w="30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2BFA909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Xavier</w:t>
                  </w:r>
                </w:p>
              </w:tc>
              <w:tc>
                <w:tcPr>
                  <w:tcW w:w="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C486E0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11,400</w:t>
                  </w:r>
                </w:p>
              </w:tc>
              <w:tc>
                <w:tcPr>
                  <w:tcW w:w="1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771996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7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1D8402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By Provision for Doubtful Debts A/c</w:t>
                  </w:r>
                </w:p>
              </w:tc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A5E0582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1,050</w:t>
                  </w:r>
                </w:p>
              </w:tc>
            </w:tr>
            <w:tr w:rsidR="004F044D" w:rsidRPr="008B5CF4" w14:paraId="538C8DD0" w14:textId="77777777" w:rsidTr="003E58DC">
              <w:tc>
                <w:tcPr>
                  <w:tcW w:w="30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393A84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Yusuf</w:t>
                  </w:r>
                </w:p>
              </w:tc>
              <w:tc>
                <w:tcPr>
                  <w:tcW w:w="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86DF53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8,550</w:t>
                  </w:r>
                </w:p>
              </w:tc>
              <w:tc>
                <w:tcPr>
                  <w:tcW w:w="1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E325948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7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97E8BD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By Stock A/c</w:t>
                  </w:r>
                </w:p>
              </w:tc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C85C5F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9,600</w:t>
                  </w:r>
                </w:p>
              </w:tc>
            </w:tr>
            <w:tr w:rsidR="004F044D" w:rsidRPr="008B5CF4" w14:paraId="7E9DBAAA" w14:textId="77777777" w:rsidTr="003E58DC">
              <w:tc>
                <w:tcPr>
                  <w:tcW w:w="30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295494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Zaman</w:t>
                  </w:r>
                </w:p>
              </w:tc>
              <w:tc>
                <w:tcPr>
                  <w:tcW w:w="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69EA0D0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5,700</w:t>
                  </w:r>
                </w:p>
              </w:tc>
              <w:tc>
                <w:tcPr>
                  <w:tcW w:w="1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E8C0661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25,650</w:t>
                  </w:r>
                </w:p>
              </w:tc>
              <w:tc>
                <w:tcPr>
                  <w:tcW w:w="17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DDA7A2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74B703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4F044D" w:rsidRPr="008B5CF4" w14:paraId="2F9AEA85" w14:textId="77777777" w:rsidTr="003E58DC">
              <w:tc>
                <w:tcPr>
                  <w:tcW w:w="30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40EFE07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E34062B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DD7F3B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25,650 ======</w:t>
                  </w:r>
                </w:p>
              </w:tc>
              <w:tc>
                <w:tcPr>
                  <w:tcW w:w="17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66CB95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9CE21B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25,650 =======</w:t>
                  </w:r>
                </w:p>
              </w:tc>
            </w:tr>
          </w:tbl>
          <w:p w14:paraId="6523B972" w14:textId="77777777" w:rsidR="004F044D" w:rsidRPr="008B5CF4" w:rsidRDefault="004F044D" w:rsidP="00CE6717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>Partner's Capital Account</w:t>
            </w:r>
          </w:p>
          <w:tbl>
            <w:tblPr>
              <w:tblW w:w="896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343"/>
              <w:gridCol w:w="992"/>
              <w:gridCol w:w="1084"/>
              <w:gridCol w:w="1076"/>
              <w:gridCol w:w="1438"/>
              <w:gridCol w:w="1082"/>
              <w:gridCol w:w="941"/>
              <w:gridCol w:w="1006"/>
            </w:tblGrid>
            <w:tr w:rsidR="004F044D" w:rsidRPr="008B5CF4" w14:paraId="6C3A3049" w14:textId="77777777" w:rsidTr="00D42F27">
              <w:tc>
                <w:tcPr>
                  <w:tcW w:w="13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8E2F0B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Particulars</w:t>
                  </w:r>
                </w:p>
              </w:tc>
              <w:tc>
                <w:tcPr>
                  <w:tcW w:w="9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7AF90AA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Xavier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Amount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(Rs)</w:t>
                  </w:r>
                </w:p>
              </w:tc>
              <w:tc>
                <w:tcPr>
                  <w:tcW w:w="1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54D912A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Yusuf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Amount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(Rs)</w:t>
                  </w:r>
                </w:p>
              </w:tc>
              <w:tc>
                <w:tcPr>
                  <w:tcW w:w="1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C6D611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Zaman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Amount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(Rs)</w:t>
                  </w:r>
                </w:p>
              </w:tc>
              <w:tc>
                <w:tcPr>
                  <w:tcW w:w="14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0F33E6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Particulars</w:t>
                  </w:r>
                </w:p>
              </w:tc>
              <w:tc>
                <w:tcPr>
                  <w:tcW w:w="10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46E3C8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Xavier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Amount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(Rs)</w:t>
                  </w:r>
                </w:p>
              </w:tc>
              <w:tc>
                <w:tcPr>
                  <w:tcW w:w="9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A9D58B5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Yusuf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Amount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(Rs)</w:t>
                  </w:r>
                </w:p>
              </w:tc>
              <w:tc>
                <w:tcPr>
                  <w:tcW w:w="1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60E48F" w14:textId="77777777" w:rsidR="004F044D" w:rsidRPr="008B5CF4" w:rsidRDefault="004F044D" w:rsidP="00CE6717">
                  <w:pPr>
                    <w:pStyle w:val="NormalWeb"/>
                    <w:framePr w:hSpace="180" w:wrap="around" w:vAnchor="text" w:hAnchor="text" w:x="108" w:y="1"/>
                    <w:spacing w:before="0" w:beforeAutospacing="0" w:after="0" w:afterAutospacing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Zaman</w:t>
                  </w:r>
                </w:p>
                <w:p w14:paraId="4D2CFC65" w14:textId="77777777" w:rsidR="004F044D" w:rsidRPr="008B5CF4" w:rsidRDefault="004F044D" w:rsidP="00CE6717">
                  <w:pPr>
                    <w:pStyle w:val="NormalWeb"/>
                    <w:framePr w:hSpace="180" w:wrap="around" w:vAnchor="text" w:hAnchor="text" w:x="108" w:y="1"/>
                    <w:spacing w:before="0" w:beforeAutospacing="0" w:after="0" w:afterAutospacing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Amount</w:t>
                  </w:r>
                </w:p>
                <w:p w14:paraId="51DB7C3E" w14:textId="77777777" w:rsidR="004F044D" w:rsidRPr="008B5CF4" w:rsidRDefault="004F044D" w:rsidP="00CE6717">
                  <w:pPr>
                    <w:pStyle w:val="NormalWeb"/>
                    <w:framePr w:hSpace="180" w:wrap="around" w:vAnchor="text" w:hAnchor="text" w:x="108" w:y="1"/>
                    <w:spacing w:before="0" w:beforeAutospacing="0" w:after="0" w:afterAutospacing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(Rs)</w:t>
                  </w:r>
                </w:p>
              </w:tc>
            </w:tr>
            <w:tr w:rsidR="004F044D" w:rsidRPr="008B5CF4" w14:paraId="4CA482D5" w14:textId="77777777" w:rsidTr="00D42F27">
              <w:tc>
                <w:tcPr>
                  <w:tcW w:w="13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5B5197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Yusuf's Capital A/c</w:t>
                  </w:r>
                </w:p>
              </w:tc>
              <w:tc>
                <w:tcPr>
                  <w:tcW w:w="9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55C514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12,000</w:t>
                  </w:r>
                </w:p>
              </w:tc>
              <w:tc>
                <w:tcPr>
                  <w:tcW w:w="1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766516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10C825" w14:textId="1D9889AC" w:rsidR="004F044D" w:rsidRPr="008B5CF4" w:rsidRDefault="00D42F27" w:rsidP="00CE6717">
                  <w:pPr>
                    <w:framePr w:hSpace="180" w:wrap="around" w:vAnchor="text" w:hAnchor="text" w:x="108" w:y="1"/>
                    <w:ind w:right="540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</w:rPr>
                    <w:t>6000</w:t>
                  </w:r>
                </w:p>
              </w:tc>
              <w:tc>
                <w:tcPr>
                  <w:tcW w:w="14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DB1467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By Balance b/d</w:t>
                  </w:r>
                </w:p>
              </w:tc>
              <w:tc>
                <w:tcPr>
                  <w:tcW w:w="10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CAA688B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1,20,000</w:t>
                  </w:r>
                </w:p>
              </w:tc>
              <w:tc>
                <w:tcPr>
                  <w:tcW w:w="9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0796E05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90,000</w:t>
                  </w:r>
                </w:p>
              </w:tc>
              <w:tc>
                <w:tcPr>
                  <w:tcW w:w="1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7E9847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60,000</w:t>
                  </w:r>
                </w:p>
              </w:tc>
            </w:tr>
            <w:tr w:rsidR="004F044D" w:rsidRPr="008B5CF4" w14:paraId="07BF6A45" w14:textId="77777777" w:rsidTr="00D42F27">
              <w:tc>
                <w:tcPr>
                  <w:tcW w:w="13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E3BF134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Yusuf's Loan A/c</w:t>
                  </w:r>
                </w:p>
              </w:tc>
              <w:tc>
                <w:tcPr>
                  <w:tcW w:w="9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A15133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B4EE4B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1,16,550</w:t>
                  </w:r>
                </w:p>
              </w:tc>
              <w:tc>
                <w:tcPr>
                  <w:tcW w:w="1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2661C7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4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81E16B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By Revaluation A/c (Profit)</w:t>
                  </w:r>
                </w:p>
              </w:tc>
              <w:tc>
                <w:tcPr>
                  <w:tcW w:w="10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B17C57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11,400</w:t>
                  </w:r>
                </w:p>
              </w:tc>
              <w:tc>
                <w:tcPr>
                  <w:tcW w:w="9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EFC17D4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8,550</w:t>
                  </w:r>
                </w:p>
              </w:tc>
              <w:tc>
                <w:tcPr>
                  <w:tcW w:w="1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2B1487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5,700</w:t>
                  </w:r>
                </w:p>
              </w:tc>
            </w:tr>
            <w:tr w:rsidR="004F044D" w:rsidRPr="008B5CF4" w14:paraId="4E00A336" w14:textId="77777777" w:rsidTr="00D42F27">
              <w:tc>
                <w:tcPr>
                  <w:tcW w:w="13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55C89C5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Balance c/d</w:t>
                  </w:r>
                </w:p>
              </w:tc>
              <w:tc>
                <w:tcPr>
                  <w:tcW w:w="9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1E26F4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1,97,100</w:t>
                  </w:r>
                </w:p>
              </w:tc>
              <w:tc>
                <w:tcPr>
                  <w:tcW w:w="1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C9370E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51FAD0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98,550</w:t>
                  </w:r>
                </w:p>
              </w:tc>
              <w:tc>
                <w:tcPr>
                  <w:tcW w:w="14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0FD886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By Xavier's Capital A/c</w:t>
                  </w:r>
                </w:p>
              </w:tc>
              <w:tc>
                <w:tcPr>
                  <w:tcW w:w="10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5F27A27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9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244EC2E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12,000</w:t>
                  </w:r>
                </w:p>
              </w:tc>
              <w:tc>
                <w:tcPr>
                  <w:tcW w:w="1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257B87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4F044D" w:rsidRPr="008B5CF4" w14:paraId="53428B27" w14:textId="77777777" w:rsidTr="00D42F27">
              <w:tc>
                <w:tcPr>
                  <w:tcW w:w="13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823F2A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BDDAFD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87069B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155B52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4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5D5206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By Zaman's Capital A/c</w:t>
                  </w:r>
                </w:p>
              </w:tc>
              <w:tc>
                <w:tcPr>
                  <w:tcW w:w="10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208620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9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C63A37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6,000</w:t>
                  </w:r>
                </w:p>
              </w:tc>
              <w:tc>
                <w:tcPr>
                  <w:tcW w:w="1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B4197B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4F044D" w:rsidRPr="008B5CF4" w14:paraId="544F0BE6" w14:textId="77777777" w:rsidTr="00D42F27">
              <w:tc>
                <w:tcPr>
                  <w:tcW w:w="13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E14098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E77D07F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5868AB5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583EAE4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4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0D6FBF5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By Cash A/</w:t>
                  </w:r>
                  <w:proofErr w:type="gram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c(</w:t>
                  </w:r>
                  <w:proofErr w:type="gramEnd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Balancing figure)</w:t>
                  </w:r>
                </w:p>
              </w:tc>
              <w:tc>
                <w:tcPr>
                  <w:tcW w:w="10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8C9249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77,700</w:t>
                  </w:r>
                </w:p>
              </w:tc>
              <w:tc>
                <w:tcPr>
                  <w:tcW w:w="9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D4E1C5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2E6336A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38,850</w:t>
                  </w:r>
                </w:p>
              </w:tc>
            </w:tr>
            <w:tr w:rsidR="004F044D" w:rsidRPr="008B5CF4" w14:paraId="0CEF4FFA" w14:textId="77777777" w:rsidTr="00D42F27">
              <w:tc>
                <w:tcPr>
                  <w:tcW w:w="13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885EB4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A622AA" w14:textId="77777777" w:rsidR="004F044D" w:rsidRPr="008B5CF4" w:rsidRDefault="004F044D" w:rsidP="00CE6717">
                  <w:pPr>
                    <w:pStyle w:val="NormalWeb"/>
                    <w:framePr w:hSpace="180" w:wrap="around" w:vAnchor="text" w:hAnchor="text" w:x="108" w:y="1"/>
                    <w:spacing w:before="0" w:beforeAutospacing="0" w:after="0" w:afterAutospacing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2,09,100</w:t>
                  </w:r>
                </w:p>
                <w:p w14:paraId="118CB697" w14:textId="77777777" w:rsidR="004F044D" w:rsidRPr="008B5CF4" w:rsidRDefault="004F044D" w:rsidP="00CE6717">
                  <w:pPr>
                    <w:pStyle w:val="NormalWeb"/>
                    <w:framePr w:hSpace="180" w:wrap="around" w:vAnchor="text" w:hAnchor="text" w:x="108" w:y="1"/>
                    <w:spacing w:before="0" w:beforeAutospacing="0" w:after="0" w:afterAutospacing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=======</w:t>
                  </w:r>
                </w:p>
              </w:tc>
              <w:tc>
                <w:tcPr>
                  <w:tcW w:w="1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E4588BC" w14:textId="77777777" w:rsidR="004F044D" w:rsidRPr="008B5CF4" w:rsidRDefault="004F044D" w:rsidP="00CE6717">
                  <w:pPr>
                    <w:pStyle w:val="NormalWeb"/>
                    <w:framePr w:hSpace="180" w:wrap="around" w:vAnchor="text" w:hAnchor="text" w:x="108" w:y="1"/>
                    <w:spacing w:before="0" w:beforeAutospacing="0" w:after="0" w:afterAutospacing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1,16,550</w:t>
                  </w:r>
                </w:p>
                <w:p w14:paraId="2C9B71E2" w14:textId="77777777" w:rsidR="004F044D" w:rsidRPr="008B5CF4" w:rsidRDefault="004F044D" w:rsidP="00CE6717">
                  <w:pPr>
                    <w:pStyle w:val="NormalWeb"/>
                    <w:framePr w:hSpace="180" w:wrap="around" w:vAnchor="text" w:hAnchor="text" w:x="108" w:y="1"/>
                    <w:spacing w:before="0" w:beforeAutospacing="0" w:after="0" w:afterAutospacing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======</w:t>
                  </w:r>
                </w:p>
              </w:tc>
              <w:tc>
                <w:tcPr>
                  <w:tcW w:w="1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6CBFEB" w14:textId="77777777" w:rsidR="004F044D" w:rsidRPr="008B5CF4" w:rsidRDefault="004F044D" w:rsidP="00CE6717">
                  <w:pPr>
                    <w:pStyle w:val="NormalWeb"/>
                    <w:framePr w:hSpace="180" w:wrap="around" w:vAnchor="text" w:hAnchor="text" w:x="108" w:y="1"/>
                    <w:spacing w:before="0" w:beforeAutospacing="0" w:after="0" w:afterAutospacing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1,04,550</w:t>
                  </w:r>
                </w:p>
                <w:p w14:paraId="010B8BE4" w14:textId="77777777" w:rsidR="004F044D" w:rsidRPr="008B5CF4" w:rsidRDefault="004F044D" w:rsidP="00CE6717">
                  <w:pPr>
                    <w:pStyle w:val="NormalWeb"/>
                    <w:framePr w:hSpace="180" w:wrap="around" w:vAnchor="text" w:hAnchor="text" w:x="108" w:y="1"/>
                    <w:spacing w:before="0" w:beforeAutospacing="0" w:after="0" w:afterAutospacing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======</w:t>
                  </w:r>
                </w:p>
              </w:tc>
              <w:tc>
                <w:tcPr>
                  <w:tcW w:w="14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302646C" w14:textId="77777777" w:rsidR="004F044D" w:rsidRPr="008B5CF4" w:rsidRDefault="004F044D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D35EB8" w14:textId="77777777" w:rsidR="004F044D" w:rsidRPr="008B5CF4" w:rsidRDefault="004F044D" w:rsidP="00CE6717">
                  <w:pPr>
                    <w:pStyle w:val="NormalWeb"/>
                    <w:framePr w:hSpace="180" w:wrap="around" w:vAnchor="text" w:hAnchor="text" w:x="108" w:y="1"/>
                    <w:spacing w:before="0" w:beforeAutospacing="0" w:after="0" w:afterAutospacing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2,09,100</w:t>
                  </w:r>
                </w:p>
                <w:p w14:paraId="30E5BC3B" w14:textId="77777777" w:rsidR="004F044D" w:rsidRPr="008B5CF4" w:rsidRDefault="004F044D" w:rsidP="00CE6717">
                  <w:pPr>
                    <w:pStyle w:val="NormalWeb"/>
                    <w:framePr w:hSpace="180" w:wrap="around" w:vAnchor="text" w:hAnchor="text" w:x="108" w:y="1"/>
                    <w:spacing w:before="0" w:beforeAutospacing="0" w:after="0" w:afterAutospacing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=======</w:t>
                  </w:r>
                </w:p>
              </w:tc>
              <w:tc>
                <w:tcPr>
                  <w:tcW w:w="9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872FD92" w14:textId="77777777" w:rsidR="004F044D" w:rsidRPr="008B5CF4" w:rsidRDefault="004F044D" w:rsidP="00CE6717">
                  <w:pPr>
                    <w:pStyle w:val="NormalWeb"/>
                    <w:framePr w:hSpace="180" w:wrap="around" w:vAnchor="text" w:hAnchor="text" w:x="108" w:y="1"/>
                    <w:spacing w:before="0" w:beforeAutospacing="0" w:after="0" w:afterAutospacing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1,16,550</w:t>
                  </w:r>
                </w:p>
                <w:p w14:paraId="6E76B795" w14:textId="77777777" w:rsidR="004F044D" w:rsidRPr="008B5CF4" w:rsidRDefault="004F044D" w:rsidP="00CE6717">
                  <w:pPr>
                    <w:pStyle w:val="NormalWeb"/>
                    <w:framePr w:hSpace="180" w:wrap="around" w:vAnchor="text" w:hAnchor="text" w:x="108" w:y="1"/>
                    <w:spacing w:before="0" w:beforeAutospacing="0" w:after="0" w:afterAutospacing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=====</w:t>
                  </w:r>
                </w:p>
              </w:tc>
              <w:tc>
                <w:tcPr>
                  <w:tcW w:w="1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6DBE8C" w14:textId="77777777" w:rsidR="004F044D" w:rsidRPr="008B5CF4" w:rsidRDefault="004F044D" w:rsidP="00CE6717">
                  <w:pPr>
                    <w:pStyle w:val="NormalWeb"/>
                    <w:framePr w:hSpace="180" w:wrap="around" w:vAnchor="text" w:hAnchor="text" w:x="108" w:y="1"/>
                    <w:spacing w:before="0" w:beforeAutospacing="0" w:after="0" w:afterAutospacing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1,04,550</w:t>
                  </w:r>
                </w:p>
                <w:p w14:paraId="1C33DE99" w14:textId="77777777" w:rsidR="004F044D" w:rsidRPr="008B5CF4" w:rsidRDefault="004F044D" w:rsidP="00CE6717">
                  <w:pPr>
                    <w:pStyle w:val="NormalWeb"/>
                    <w:framePr w:hSpace="180" w:wrap="around" w:vAnchor="text" w:hAnchor="text" w:x="108" w:y="1"/>
                    <w:spacing w:before="0" w:beforeAutospacing="0" w:after="0" w:afterAutospacing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=======</w:t>
                  </w:r>
                </w:p>
              </w:tc>
            </w:tr>
          </w:tbl>
          <w:p w14:paraId="0534E9E6" w14:textId="6E5A9301" w:rsidR="004F044D" w:rsidRPr="008B5CF4" w:rsidRDefault="004F044D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5" w:type="dxa"/>
          </w:tcPr>
          <w:p w14:paraId="59FDC251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2129F" w:rsidRPr="008B5CF4" w14:paraId="4800D630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106A80CC" w14:textId="024B1143" w:rsidR="00E2129F" w:rsidRPr="008B5CF4" w:rsidRDefault="00C22BA8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25</w:t>
            </w:r>
          </w:p>
        </w:tc>
        <w:tc>
          <w:tcPr>
            <w:tcW w:w="9445" w:type="dxa"/>
            <w:gridSpan w:val="2"/>
          </w:tcPr>
          <w:p w14:paraId="42EB28C6" w14:textId="59CCD8F2" w:rsidR="00DE6137" w:rsidRPr="008B5CF4" w:rsidRDefault="00DE6137" w:rsidP="00CE6717">
            <w:pPr>
              <w:pStyle w:val="NormalWeb"/>
              <w:spacing w:before="0" w:beforeAutospacing="0" w:after="0" w:afterAutospacing="0"/>
              <w:ind w:left="72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5" w:type="dxa"/>
          </w:tcPr>
          <w:p w14:paraId="52880A52" w14:textId="15A1E5B9" w:rsidR="00E2129F" w:rsidRPr="008B5CF4" w:rsidRDefault="008B3E7A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6</w:t>
            </w:r>
          </w:p>
        </w:tc>
      </w:tr>
      <w:tr w:rsidR="00893C3B" w:rsidRPr="008B5CF4" w14:paraId="1F5D9A45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1AFE6C51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06665006" w14:textId="04E8DFE4" w:rsidR="002F14CC" w:rsidRDefault="002F14CC" w:rsidP="00CE6717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  <w:lang w:val="en-US" w:eastAsia="en-US"/>
              </w:rPr>
            </w:pPr>
          </w:p>
          <w:p w14:paraId="74E1E798" w14:textId="197EB426" w:rsidR="00CE6717" w:rsidRDefault="00CE6717" w:rsidP="00CE6717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  <w:lang w:val="en-US" w:eastAsia="en-US"/>
              </w:rPr>
            </w:pPr>
          </w:p>
          <w:p w14:paraId="2CD1C815" w14:textId="06F5A2E7" w:rsidR="00CE6717" w:rsidRDefault="00CE6717" w:rsidP="00CE6717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  <w:lang w:val="en-US" w:eastAsia="en-US"/>
              </w:rPr>
            </w:pPr>
          </w:p>
          <w:p w14:paraId="18772028" w14:textId="2D1966C3" w:rsidR="00CE6717" w:rsidRDefault="00CE6717" w:rsidP="00CE6717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  <w:lang w:val="en-US" w:eastAsia="en-US"/>
              </w:rPr>
            </w:pPr>
          </w:p>
          <w:p w14:paraId="42882493" w14:textId="7BEFFE28" w:rsidR="00CE6717" w:rsidRDefault="00CE6717" w:rsidP="00CE6717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  <w:lang w:val="en-US" w:eastAsia="en-US"/>
              </w:rPr>
            </w:pPr>
          </w:p>
          <w:p w14:paraId="40F62DCE" w14:textId="77777777" w:rsidR="00CE6717" w:rsidRPr="008B5CF4" w:rsidRDefault="00CE6717" w:rsidP="00CE6717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  <w:lang w:val="en-US" w:eastAsia="en-US"/>
              </w:rPr>
            </w:pPr>
          </w:p>
          <w:tbl>
            <w:tblPr>
              <w:tblW w:w="103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751"/>
              <w:gridCol w:w="2377"/>
              <w:gridCol w:w="431"/>
              <w:gridCol w:w="1281"/>
              <w:gridCol w:w="752"/>
              <w:gridCol w:w="3046"/>
              <w:gridCol w:w="431"/>
              <w:gridCol w:w="1281"/>
            </w:tblGrid>
            <w:tr w:rsidR="002F14CC" w:rsidRPr="008B5CF4" w14:paraId="359B67E6" w14:textId="77777777" w:rsidTr="002F14CC">
              <w:tc>
                <w:tcPr>
                  <w:tcW w:w="10350" w:type="dxa"/>
                  <w:gridSpan w:val="8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18B9C4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</w:rPr>
                  </w:pPr>
                  <w:proofErr w:type="spellStart"/>
                  <w:r w:rsidRPr="008B5CF4">
                    <w:rPr>
                      <w:rStyle w:val="Strong"/>
                      <w:rFonts w:asciiTheme="majorBidi" w:hAnsiTheme="majorBidi" w:cstheme="majorBidi"/>
                    </w:rPr>
                    <w:t>Rockey’s</w:t>
                  </w:r>
                  <w:proofErr w:type="spellEnd"/>
                  <w:r w:rsidRPr="008B5CF4">
                    <w:rPr>
                      <w:rStyle w:val="Strong"/>
                      <w:rFonts w:asciiTheme="majorBidi" w:hAnsiTheme="majorBidi" w:cstheme="majorBidi"/>
                    </w:rPr>
                    <w:t xml:space="preserve"> Capital Account</w:t>
                  </w:r>
                </w:p>
              </w:tc>
            </w:tr>
            <w:tr w:rsidR="002F14CC" w:rsidRPr="008B5CF4" w14:paraId="644BF06E" w14:textId="77777777" w:rsidTr="002F14CC">
              <w:tc>
                <w:tcPr>
                  <w:tcW w:w="7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EDB846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proofErr w:type="spellStart"/>
                  <w:r w:rsidRPr="008B5CF4">
                    <w:rPr>
                      <w:rFonts w:asciiTheme="majorBidi" w:hAnsiTheme="majorBidi" w:cstheme="majorBidi"/>
                    </w:rPr>
                    <w:t>Dr.</w:t>
                  </w:r>
                  <w:proofErr w:type="spellEnd"/>
                </w:p>
              </w:tc>
              <w:tc>
                <w:tcPr>
                  <w:tcW w:w="23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C3277A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8CE492F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12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DA966C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8C97AF0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30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7E0A87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669F81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jc w:val="right"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12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601F620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jc w:val="right"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Cr.</w:t>
                  </w:r>
                </w:p>
              </w:tc>
            </w:tr>
            <w:tr w:rsidR="002F14CC" w:rsidRPr="008B5CF4" w14:paraId="7392CD06" w14:textId="77777777" w:rsidTr="002F14CC">
              <w:tc>
                <w:tcPr>
                  <w:tcW w:w="7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539EC0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</w:rPr>
                    <w:t>Date</w:t>
                  </w:r>
                </w:p>
              </w:tc>
              <w:tc>
                <w:tcPr>
                  <w:tcW w:w="23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2FE1015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</w:rPr>
                    <w:t>Particulars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BBB16C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</w:rPr>
                    <w:t>J.F.</w:t>
                  </w:r>
                </w:p>
              </w:tc>
              <w:tc>
                <w:tcPr>
                  <w:tcW w:w="12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925420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</w:rPr>
                    <w:t>Amount (₹)</w:t>
                  </w:r>
                </w:p>
              </w:tc>
              <w:tc>
                <w:tcPr>
                  <w:tcW w:w="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B22BF0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</w:rPr>
                    <w:t>Date</w:t>
                  </w:r>
                </w:p>
              </w:tc>
              <w:tc>
                <w:tcPr>
                  <w:tcW w:w="30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4C67A3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</w:rPr>
                    <w:t>Particulars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309CB3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</w:rPr>
                    <w:t>J.F.</w:t>
                  </w:r>
                </w:p>
              </w:tc>
              <w:tc>
                <w:tcPr>
                  <w:tcW w:w="12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5F8599E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</w:rPr>
                    <w:t>Amount (₹)</w:t>
                  </w:r>
                </w:p>
              </w:tc>
            </w:tr>
            <w:tr w:rsidR="002F14CC" w:rsidRPr="008B5CF4" w14:paraId="530208C4" w14:textId="77777777" w:rsidTr="002F14CC">
              <w:tc>
                <w:tcPr>
                  <w:tcW w:w="7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D05C15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2017</w:t>
                  </w:r>
                </w:p>
              </w:tc>
              <w:tc>
                <w:tcPr>
                  <w:tcW w:w="23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698A0B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E17781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12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B2497C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B9E7AB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2017</w:t>
                  </w:r>
                </w:p>
              </w:tc>
              <w:tc>
                <w:tcPr>
                  <w:tcW w:w="30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F99238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6B3500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12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4DD25DB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</w:tr>
            <w:tr w:rsidR="002F14CC" w:rsidRPr="008B5CF4" w14:paraId="05925572" w14:textId="77777777" w:rsidTr="002F14CC">
              <w:tc>
                <w:tcPr>
                  <w:tcW w:w="7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17289D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April 1</w:t>
                  </w:r>
                </w:p>
              </w:tc>
              <w:tc>
                <w:tcPr>
                  <w:tcW w:w="23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37DC79B" w14:textId="74B1FF1D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proofErr w:type="spellStart"/>
                  <w:r w:rsidRPr="008B5CF4">
                    <w:rPr>
                      <w:rFonts w:asciiTheme="majorBidi" w:hAnsiTheme="majorBidi" w:cstheme="majorBidi"/>
                    </w:rPr>
                    <w:t>Rockey</w:t>
                  </w:r>
                  <w:r w:rsidR="00CE6717">
                    <w:rPr>
                      <w:rFonts w:asciiTheme="majorBidi" w:hAnsiTheme="majorBidi" w:cstheme="majorBidi"/>
                    </w:rPr>
                    <w:t>’</w:t>
                  </w:r>
                  <w:r w:rsidRPr="008B5CF4">
                    <w:rPr>
                      <w:rFonts w:asciiTheme="majorBidi" w:hAnsiTheme="majorBidi" w:cstheme="majorBidi"/>
                    </w:rPr>
                    <w:t>s</w:t>
                  </w:r>
                  <w:proofErr w:type="spellEnd"/>
                  <w:r w:rsidRPr="008B5CF4">
                    <w:rPr>
                      <w:rFonts w:asciiTheme="majorBidi" w:hAnsiTheme="majorBidi" w:cstheme="majorBidi"/>
                    </w:rPr>
                    <w:t xml:space="preserve"> Executor A/c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5F6477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12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9E1D4B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33,821</w:t>
                  </w:r>
                </w:p>
              </w:tc>
              <w:tc>
                <w:tcPr>
                  <w:tcW w:w="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D6AE05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April 1</w:t>
                  </w:r>
                </w:p>
              </w:tc>
              <w:tc>
                <w:tcPr>
                  <w:tcW w:w="30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DEE59D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Balance b/d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1B6BCF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12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803D1BF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20,000</w:t>
                  </w:r>
                </w:p>
              </w:tc>
            </w:tr>
            <w:tr w:rsidR="002F14CC" w:rsidRPr="008B5CF4" w14:paraId="6CF7C480" w14:textId="77777777" w:rsidTr="002F14CC">
              <w:tc>
                <w:tcPr>
                  <w:tcW w:w="7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9E4ADB6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23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E8FAE8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EE5D50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12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7EA766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E8A5A8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30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C280150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Interest on Capital A/c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5C72764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12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3EEC30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250</w:t>
                  </w:r>
                </w:p>
              </w:tc>
            </w:tr>
            <w:tr w:rsidR="002F14CC" w:rsidRPr="008B5CF4" w14:paraId="3585AC7B" w14:textId="77777777" w:rsidTr="002F14CC">
              <w:tc>
                <w:tcPr>
                  <w:tcW w:w="7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83A653F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23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34B20BD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433E06F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12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35B9D8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927842A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30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05F9ED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Profit and Loss Suspense A/c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51DB8E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12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60A423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1,000</w:t>
                  </w:r>
                </w:p>
              </w:tc>
            </w:tr>
            <w:tr w:rsidR="002F14CC" w:rsidRPr="008B5CF4" w14:paraId="7D961988" w14:textId="77777777" w:rsidTr="002F14CC">
              <w:tc>
                <w:tcPr>
                  <w:tcW w:w="7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36B563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23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D9747A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563A2C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12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027942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2F2B990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30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C581F5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General Reserve A/c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8177A22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12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B533EE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4,571</w:t>
                  </w:r>
                </w:p>
              </w:tc>
            </w:tr>
            <w:tr w:rsidR="002F14CC" w:rsidRPr="008B5CF4" w14:paraId="4DBD6581" w14:textId="77777777" w:rsidTr="002F14CC">
              <w:tc>
                <w:tcPr>
                  <w:tcW w:w="7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25E8227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23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B3BC80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536C65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12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722CD8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2F1F40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30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CED0B6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Prateek’s Capital A/c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29B6A0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12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4FF02B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4,800</w:t>
                  </w:r>
                </w:p>
              </w:tc>
            </w:tr>
            <w:tr w:rsidR="002F14CC" w:rsidRPr="008B5CF4" w14:paraId="043AD326" w14:textId="77777777" w:rsidTr="002F14CC">
              <w:tc>
                <w:tcPr>
                  <w:tcW w:w="7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EBF56E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23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833688E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73F097E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12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85C14FD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9E3587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30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378738D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Kushal’s Capital A/c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EF5DDA2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12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4481F7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3,200</w:t>
                  </w:r>
                </w:p>
              </w:tc>
            </w:tr>
            <w:tr w:rsidR="002F14CC" w:rsidRPr="008B5CF4" w14:paraId="098EBA4F" w14:textId="77777777" w:rsidTr="002F14CC">
              <w:tc>
                <w:tcPr>
                  <w:tcW w:w="7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C31A4A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23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D47FA5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31B2F6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12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AB4EEC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33,821</w:t>
                  </w:r>
                </w:p>
              </w:tc>
              <w:tc>
                <w:tcPr>
                  <w:tcW w:w="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CFF9F7C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30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961351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96FD7E7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 </w:t>
                  </w:r>
                </w:p>
              </w:tc>
              <w:tc>
                <w:tcPr>
                  <w:tcW w:w="12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2BA8BB7" w14:textId="77777777" w:rsidR="002F14CC" w:rsidRPr="008B5CF4" w:rsidRDefault="002F14C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33,821</w:t>
                  </w:r>
                </w:p>
              </w:tc>
            </w:tr>
          </w:tbl>
          <w:p w14:paraId="2D8E1D2B" w14:textId="32092334" w:rsidR="00893C3B" w:rsidRPr="008B5CF4" w:rsidRDefault="00893C3B" w:rsidP="00CE6717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455" w:type="dxa"/>
          </w:tcPr>
          <w:p w14:paraId="4001C7DF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2129F" w:rsidRPr="008B5CF4" w14:paraId="6678033A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6325C694" w14:textId="37F79CC0" w:rsidR="00E2129F" w:rsidRPr="008B5CF4" w:rsidRDefault="00C22BA8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26</w:t>
            </w:r>
          </w:p>
        </w:tc>
        <w:tc>
          <w:tcPr>
            <w:tcW w:w="9445" w:type="dxa"/>
            <w:gridSpan w:val="2"/>
          </w:tcPr>
          <w:p w14:paraId="19724800" w14:textId="7E6A0724" w:rsidR="00440CF0" w:rsidRPr="008B5CF4" w:rsidRDefault="00440CF0" w:rsidP="00CE6717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  <w:lang w:val="en-US" w:eastAsia="en-US"/>
              </w:rPr>
            </w:pPr>
          </w:p>
        </w:tc>
        <w:tc>
          <w:tcPr>
            <w:tcW w:w="455" w:type="dxa"/>
          </w:tcPr>
          <w:p w14:paraId="5040F15B" w14:textId="7EF6B26F" w:rsidR="00E2129F" w:rsidRPr="008B5CF4" w:rsidRDefault="008B3E7A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6</w:t>
            </w:r>
          </w:p>
        </w:tc>
      </w:tr>
      <w:tr w:rsidR="00893C3B" w:rsidRPr="008B5CF4" w14:paraId="67D074CD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522C660A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44186128" w14:textId="77777777" w:rsidR="0061035F" w:rsidRPr="008B5CF4" w:rsidRDefault="0061035F" w:rsidP="00CE6717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color w:val="000000"/>
                <w:lang w:val="en-US" w:eastAsia="en-US"/>
              </w:rPr>
            </w:pPr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>JOURNAL</w:t>
            </w:r>
          </w:p>
          <w:tbl>
            <w:tblPr>
              <w:tblW w:w="912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5634"/>
              <w:gridCol w:w="466"/>
              <w:gridCol w:w="1244"/>
              <w:gridCol w:w="1207"/>
            </w:tblGrid>
            <w:tr w:rsidR="0061035F" w:rsidRPr="008B5CF4" w14:paraId="6F10F2B9" w14:textId="77777777" w:rsidTr="0061035F">
              <w:trPr>
                <w:tblHeader/>
              </w:trPr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654075B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  <w:t>Date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AB275F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  <w:t>Particulars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121DFD" w14:textId="77777777" w:rsidR="0061035F" w:rsidRPr="008B5CF4" w:rsidRDefault="0061035F" w:rsidP="00CE6717">
                  <w:pPr>
                    <w:pStyle w:val="NormalWeb"/>
                    <w:framePr w:hSpace="180" w:wrap="around" w:vAnchor="text" w:hAnchor="text" w:x="108" w:y="1"/>
                    <w:spacing w:before="0" w:beforeAutospacing="0" w:after="0" w:afterAutospacing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  <w:t>L.F.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152868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  <w:t>Amt. (</w:t>
                  </w:r>
                  <w:proofErr w:type="spellStart"/>
                  <w:r w:rsidRPr="008B5CF4"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  <w:t>Dr.</w:t>
                  </w:r>
                  <w:proofErr w:type="spellEnd"/>
                  <w:r w:rsidRPr="008B5CF4"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  <w:t>)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BC1225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  <w:t>Amt. (Cr.)</w:t>
                  </w:r>
                </w:p>
              </w:tc>
            </w:tr>
            <w:tr w:rsidR="0061035F" w:rsidRPr="008B5CF4" w14:paraId="18597D54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83CA8E0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A279B60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Bank A/c (3,00,000 </w:t>
                  </w:r>
                  <w:r w:rsidRPr="008B5CF4">
                    <w:rPr>
                      <w:rStyle w:val="math-tex"/>
                      <w:rFonts w:asciiTheme="majorBidi" w:hAnsiTheme="majorBidi" w:cstheme="majorBidi"/>
                      <w:color w:val="000000"/>
                    </w:rPr>
                    <w:t>×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 9) </w:t>
                  </w: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Dr.</w:t>
                  </w:r>
                  <w:proofErr w:type="spellEnd"/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809168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573353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27,00,000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58CA65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</w:tr>
            <w:tr w:rsidR="0061035F" w:rsidRPr="008B5CF4" w14:paraId="5120C8E5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29C413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953EE76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Share Application and Allotment A/c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EFEB61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62598CA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637233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27,00,000</w:t>
                  </w:r>
                </w:p>
              </w:tc>
            </w:tr>
            <w:tr w:rsidR="0061035F" w:rsidRPr="008B5CF4" w14:paraId="0AED28C2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C7E622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D4AA9A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(Being application and allotment received.)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A1A05A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915E55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7DCC137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</w:tr>
            <w:tr w:rsidR="0061035F" w:rsidRPr="008B5CF4" w14:paraId="58F4F7E2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4162C8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277775C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Share Application and Allotment A/c </w:t>
                  </w: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Dr.</w:t>
                  </w:r>
                  <w:proofErr w:type="spellEnd"/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2AE30F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45579BD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27,00,000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E2BFF7B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</w:tr>
            <w:tr w:rsidR="0061035F" w:rsidRPr="008B5CF4" w14:paraId="5418C1D1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D69003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5FA70B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Share Capital A/c (75,000 </w:t>
                  </w:r>
                  <w:r w:rsidRPr="008B5CF4">
                    <w:rPr>
                      <w:rStyle w:val="math-tex"/>
                      <w:rFonts w:asciiTheme="majorBidi" w:hAnsiTheme="majorBidi" w:cstheme="majorBidi"/>
                      <w:color w:val="000000"/>
                    </w:rPr>
                    <w:t>×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4)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29836AC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7650FB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0D879F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3,00,000</w:t>
                  </w:r>
                </w:p>
              </w:tc>
            </w:tr>
            <w:tr w:rsidR="0061035F" w:rsidRPr="008B5CF4" w14:paraId="3B348249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D04DB6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421057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Securities Premium Reserve A/c (75,000 </w:t>
                  </w:r>
                  <w:r w:rsidRPr="008B5CF4">
                    <w:rPr>
                      <w:rStyle w:val="math-tex"/>
                      <w:rFonts w:asciiTheme="majorBidi" w:hAnsiTheme="majorBidi" w:cstheme="majorBidi"/>
                      <w:color w:val="000000"/>
                    </w:rPr>
                    <w:t>×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5)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79AF8C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5074D0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B9E1911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3,75,000</w:t>
                  </w:r>
                </w:p>
              </w:tc>
            </w:tr>
            <w:tr w:rsidR="0061035F" w:rsidRPr="008B5CF4" w14:paraId="53D71A9E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76ED94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5853669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Share First and Final Call A/c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852659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91CF3C1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C021A2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2,25,000</w:t>
                  </w:r>
                </w:p>
              </w:tc>
            </w:tr>
            <w:tr w:rsidR="0061035F" w:rsidRPr="008B5CF4" w14:paraId="54DD6216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250646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D6E9454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Bank A/c (2,00,000 </w:t>
                  </w:r>
                  <w:r w:rsidRPr="008B5CF4">
                    <w:rPr>
                      <w:rStyle w:val="math-tex"/>
                      <w:rFonts w:asciiTheme="majorBidi" w:hAnsiTheme="majorBidi" w:cstheme="majorBidi"/>
                      <w:color w:val="000000"/>
                    </w:rPr>
                    <w:t>×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9)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3D3FBE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C34526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409692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18,00,000</w:t>
                  </w:r>
                </w:p>
              </w:tc>
            </w:tr>
            <w:tr w:rsidR="0061035F" w:rsidRPr="008B5CF4" w14:paraId="43847E13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C08DA5B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ADB246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(Being application of 75,000 shares transferred to share capital.)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9CD968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4D4A8A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0316F38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</w:tr>
            <w:tr w:rsidR="0061035F" w:rsidRPr="008B5CF4" w14:paraId="417AFE73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CE58AB9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D07C3A9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Share First and Final Call A/c (75,000 </w:t>
                  </w:r>
                  <w:r w:rsidRPr="008B5CF4">
                    <w:rPr>
                      <w:rStyle w:val="math-tex"/>
                      <w:rFonts w:asciiTheme="majorBidi" w:hAnsiTheme="majorBidi" w:cstheme="majorBidi"/>
                      <w:color w:val="000000"/>
                    </w:rPr>
                    <w:t>×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 6) </w:t>
                  </w: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Dr.</w:t>
                  </w:r>
                  <w:proofErr w:type="spellEnd"/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E9E5D0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2237FA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4,50,000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8CA3C60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</w:tr>
            <w:tr w:rsidR="0061035F" w:rsidRPr="008B5CF4" w14:paraId="04E3BCF6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8057DF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4B7D48A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Share Capital A/c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B617365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494CB8D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519C3D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4,50,000</w:t>
                  </w:r>
                </w:p>
              </w:tc>
            </w:tr>
            <w:tr w:rsidR="0061035F" w:rsidRPr="008B5CF4" w14:paraId="15B08953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D4D2F4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2ADAD37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(Being first and final call due.)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DAD0E7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48CF10F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087656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</w:tr>
            <w:tr w:rsidR="0061035F" w:rsidRPr="008B5CF4" w14:paraId="23CC186F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9104F4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77C946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Bank A/c </w:t>
                  </w: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Dr.</w:t>
                  </w:r>
                  <w:proofErr w:type="spellEnd"/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716AF4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20FB64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2,21,625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5902C5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</w:tr>
            <w:tr w:rsidR="0061035F" w:rsidRPr="008B5CF4" w14:paraId="55D2B9B1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7D21E22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2DAE6F5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Share First and Final Call A/c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2DAE7FF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02F4CF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3768B81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2,21,625</w:t>
                  </w:r>
                </w:p>
              </w:tc>
            </w:tr>
            <w:tr w:rsidR="0061035F" w:rsidRPr="008B5CF4" w14:paraId="56045789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2A8F60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CB01B5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(Being first and final call received.)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0D608F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3E25B2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38C5AE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</w:tr>
            <w:tr w:rsidR="0061035F" w:rsidRPr="008B5CF4" w14:paraId="75116853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9F0CDD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BD8248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Share Capital A/c (1,125 </w:t>
                  </w:r>
                  <w:r w:rsidRPr="008B5CF4">
                    <w:rPr>
                      <w:rStyle w:val="math-tex"/>
                      <w:rFonts w:asciiTheme="majorBidi" w:hAnsiTheme="majorBidi" w:cstheme="majorBidi"/>
                      <w:color w:val="000000"/>
                    </w:rPr>
                    <w:t>×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 10) </w:t>
                  </w: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Dr.</w:t>
                  </w:r>
                  <w:proofErr w:type="spellEnd"/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3BD1B4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9E8E684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11,250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E04705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</w:tr>
            <w:tr w:rsidR="0061035F" w:rsidRPr="008B5CF4" w14:paraId="7D2FFB96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7DC2C5E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9EE180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Share First and Final Call A/c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3DACB0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16B6D4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70A327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3,375</w:t>
                  </w:r>
                </w:p>
              </w:tc>
            </w:tr>
            <w:tr w:rsidR="0061035F" w:rsidRPr="008B5CF4" w14:paraId="040089E5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D3A367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306E46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Share Forfeiture A/c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0354AF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D4B4EF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02E1C4E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7,875</w:t>
                  </w:r>
                </w:p>
              </w:tc>
            </w:tr>
            <w:tr w:rsidR="0061035F" w:rsidRPr="008B5CF4" w14:paraId="486E2BDD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3B6DA74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8E76832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(Being 1,125 shares were forfeited.)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09527D6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525FA7C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D07344C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</w:tr>
            <w:tr w:rsidR="0061035F" w:rsidRPr="008B5CF4" w14:paraId="239197C3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95989F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70CF5B7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Bank A/c (1,125 </w:t>
                  </w:r>
                  <w:r w:rsidRPr="008B5CF4">
                    <w:rPr>
                      <w:rStyle w:val="math-tex"/>
                      <w:rFonts w:asciiTheme="majorBidi" w:hAnsiTheme="majorBidi" w:cstheme="majorBidi"/>
                      <w:color w:val="000000"/>
                    </w:rPr>
                    <w:t>×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 6) </w:t>
                  </w: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Dr.</w:t>
                  </w:r>
                  <w:proofErr w:type="spellEnd"/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73B1ACF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807347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6,750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7D36335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</w:tr>
            <w:tr w:rsidR="0061035F" w:rsidRPr="008B5CF4" w14:paraId="646E6552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377CD76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11F57E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Shares Forfeiture A/c </w:t>
                  </w: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Dr.</w:t>
                  </w:r>
                  <w:proofErr w:type="spellEnd"/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03C382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7018CF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749B16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4,500</w:t>
                  </w:r>
                </w:p>
              </w:tc>
            </w:tr>
            <w:tr w:rsidR="0061035F" w:rsidRPr="008B5CF4" w14:paraId="2903C17B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A31DBD1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5CAE9BE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Share Capital A/c (1,125 </w:t>
                  </w:r>
                  <w:r w:rsidRPr="008B5CF4">
                    <w:rPr>
                      <w:rStyle w:val="math-tex"/>
                      <w:rFonts w:asciiTheme="majorBidi" w:hAnsiTheme="majorBidi" w:cstheme="majorBidi"/>
                      <w:color w:val="000000"/>
                    </w:rPr>
                    <w:t>×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10)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7611F0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9AFDF4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0D4458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11,250</w:t>
                  </w:r>
                </w:p>
              </w:tc>
            </w:tr>
            <w:tr w:rsidR="0061035F" w:rsidRPr="008B5CF4" w14:paraId="56EC891A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22598A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D1AC0C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(Being all forfeited shares were reissued.)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C20294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E9C6C6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27B8010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</w:tr>
            <w:tr w:rsidR="0061035F" w:rsidRPr="008B5CF4" w14:paraId="1A520523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54997E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7914899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Share Forfeiture A/c </w:t>
                  </w: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Dr.</w:t>
                  </w:r>
                  <w:proofErr w:type="spellEnd"/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9AD68B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257ED8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3,375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F7FF11E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</w:tr>
            <w:tr w:rsidR="0061035F" w:rsidRPr="008B5CF4" w14:paraId="43700E3C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9BBF4B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068733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 Capital Reserve A/c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E7D7908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E990904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FBA184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3,375</w:t>
                  </w:r>
                </w:p>
              </w:tc>
            </w:tr>
            <w:tr w:rsidR="0061035F" w:rsidRPr="008B5CF4" w14:paraId="5D5817EF" w14:textId="77777777" w:rsidTr="0061035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DEE000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56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442F6C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(Being share forfeiture transferred to capital reserve)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DC30C1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94732E1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  <w:tc>
                <w:tcPr>
                  <w:tcW w:w="12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77C89E" w14:textId="77777777" w:rsidR="0061035F" w:rsidRPr="008B5CF4" w:rsidRDefault="0061035F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...</w:t>
                  </w:r>
                </w:p>
              </w:tc>
            </w:tr>
          </w:tbl>
          <w:p w14:paraId="0C536DB2" w14:textId="77777777" w:rsidR="00893C3B" w:rsidRPr="008B5CF4" w:rsidRDefault="00893C3B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5" w:type="dxa"/>
          </w:tcPr>
          <w:p w14:paraId="77A3F3E4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B3E7A" w:rsidRPr="008B5CF4" w14:paraId="1704C494" w14:textId="77777777" w:rsidTr="00240221">
        <w:trPr>
          <w:trHeight w:val="155"/>
        </w:trPr>
        <w:tc>
          <w:tcPr>
            <w:tcW w:w="10538" w:type="dxa"/>
            <w:gridSpan w:val="5"/>
          </w:tcPr>
          <w:p w14:paraId="07361413" w14:textId="77777777" w:rsidR="008B3E7A" w:rsidRPr="008B5CF4" w:rsidRDefault="008B3E7A" w:rsidP="00CE6717">
            <w:pPr>
              <w:jc w:val="center"/>
              <w:rPr>
                <w:rFonts w:asciiTheme="majorBidi" w:hAnsiTheme="majorBidi" w:cstheme="majorBidi"/>
              </w:rPr>
            </w:pPr>
            <w:r w:rsidRPr="008B5CF4">
              <w:rPr>
                <w:rFonts w:asciiTheme="majorBidi" w:hAnsiTheme="majorBidi" w:cstheme="majorBidi"/>
              </w:rPr>
              <w:t xml:space="preserve">Part B </w:t>
            </w:r>
          </w:p>
          <w:p w14:paraId="7F37B417" w14:textId="2BD09E89" w:rsidR="008B3E7A" w:rsidRPr="008B5CF4" w:rsidRDefault="008B3E7A" w:rsidP="00CE6717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</w:rPr>
              <w:t>(Analysis of Financial Statements)</w:t>
            </w:r>
          </w:p>
        </w:tc>
      </w:tr>
      <w:tr w:rsidR="00E2129F" w:rsidRPr="008B5CF4" w14:paraId="568BA421" w14:textId="77777777" w:rsidTr="00240221">
        <w:trPr>
          <w:gridAfter w:val="1"/>
          <w:wAfter w:w="8" w:type="dxa"/>
          <w:trHeight w:val="179"/>
        </w:trPr>
        <w:tc>
          <w:tcPr>
            <w:tcW w:w="630" w:type="dxa"/>
          </w:tcPr>
          <w:p w14:paraId="2520B9BD" w14:textId="49637DAF" w:rsidR="00E2129F" w:rsidRPr="008B5CF4" w:rsidRDefault="00C22BA8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27</w:t>
            </w:r>
          </w:p>
        </w:tc>
        <w:tc>
          <w:tcPr>
            <w:tcW w:w="9445" w:type="dxa"/>
            <w:gridSpan w:val="2"/>
          </w:tcPr>
          <w:p w14:paraId="1DE117F3" w14:textId="77777777" w:rsidR="00E97F34" w:rsidRPr="008B5CF4" w:rsidRDefault="00E97F34" w:rsidP="00CE6717">
            <w:pPr>
              <w:rPr>
                <w:rFonts w:asciiTheme="majorBidi" w:hAnsiTheme="majorBidi" w:cstheme="majorBidi"/>
                <w:color w:val="000000"/>
                <w:lang w:val="en-US" w:eastAsia="en-US"/>
              </w:rPr>
            </w:pPr>
            <w:r w:rsidRPr="008B5CF4">
              <w:rPr>
                <w:rFonts w:asciiTheme="majorBidi" w:hAnsiTheme="majorBidi" w:cstheme="majorBidi"/>
                <w:color w:val="000000"/>
              </w:rPr>
              <w:t>(b) Bonus shares issued, </w:t>
            </w:r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>Explanation: </w:t>
            </w:r>
            <w:r w:rsidRPr="008B5CF4">
              <w:rPr>
                <w:rFonts w:asciiTheme="majorBidi" w:hAnsiTheme="majorBidi" w:cstheme="majorBidi"/>
                <w:color w:val="000000"/>
              </w:rPr>
              <w:t>Issue of bonus shares will not affect the preparation of cash flow statement as in this transaction no cash involve.</w:t>
            </w:r>
          </w:p>
          <w:p w14:paraId="694B3B0B" w14:textId="046D4693" w:rsidR="001C2166" w:rsidRPr="008B5CF4" w:rsidRDefault="001C2166" w:rsidP="00CE6717">
            <w:pPr>
              <w:widowControl w:val="0"/>
              <w:tabs>
                <w:tab w:val="left" w:pos="578"/>
              </w:tabs>
              <w:autoSpaceDE w:val="0"/>
              <w:autoSpaceDN w:val="0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</w:p>
        </w:tc>
        <w:tc>
          <w:tcPr>
            <w:tcW w:w="455" w:type="dxa"/>
          </w:tcPr>
          <w:p w14:paraId="06250DB6" w14:textId="5928506C" w:rsidR="00E2129F" w:rsidRPr="008B5CF4" w:rsidRDefault="008B3E7A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lastRenderedPageBreak/>
              <w:t>1</w:t>
            </w:r>
          </w:p>
        </w:tc>
      </w:tr>
      <w:tr w:rsidR="00E97F34" w:rsidRPr="008B5CF4" w14:paraId="1B5956C8" w14:textId="77777777" w:rsidTr="00240221">
        <w:trPr>
          <w:gridAfter w:val="1"/>
          <w:wAfter w:w="8" w:type="dxa"/>
          <w:trHeight w:val="179"/>
        </w:trPr>
        <w:tc>
          <w:tcPr>
            <w:tcW w:w="630" w:type="dxa"/>
          </w:tcPr>
          <w:p w14:paraId="613C9863" w14:textId="1B053A7E" w:rsidR="00E97F34" w:rsidRPr="008B5CF4" w:rsidRDefault="00C22BA8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28</w:t>
            </w:r>
          </w:p>
        </w:tc>
        <w:tc>
          <w:tcPr>
            <w:tcW w:w="9445" w:type="dxa"/>
            <w:gridSpan w:val="2"/>
          </w:tcPr>
          <w:p w14:paraId="6CAEF357" w14:textId="77777777" w:rsidR="00E97F34" w:rsidRPr="008B5CF4" w:rsidRDefault="00E97F34" w:rsidP="00CE6717">
            <w:pPr>
              <w:pStyle w:val="question-list"/>
              <w:spacing w:before="0" w:beforeAutospacing="0" w:after="0" w:afterAutospacing="0"/>
              <w:ind w:left="1440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455" w:type="dxa"/>
          </w:tcPr>
          <w:p w14:paraId="0EBA4798" w14:textId="4636B009" w:rsidR="00E97F34" w:rsidRPr="008B5CF4" w:rsidRDefault="00AD11A3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893C3B" w:rsidRPr="008B5CF4" w14:paraId="6805C82E" w14:textId="77777777" w:rsidTr="00240221">
        <w:trPr>
          <w:gridAfter w:val="1"/>
          <w:wAfter w:w="8" w:type="dxa"/>
          <w:trHeight w:val="179"/>
        </w:trPr>
        <w:tc>
          <w:tcPr>
            <w:tcW w:w="630" w:type="dxa"/>
          </w:tcPr>
          <w:p w14:paraId="31C599F6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3C990E98" w14:textId="56D5A6A6" w:rsidR="00E97F34" w:rsidRPr="008B5CF4" w:rsidRDefault="00E97F34" w:rsidP="00CE6717">
            <w:pPr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/>
                <w:lang w:val="en-US" w:eastAsia="en-US"/>
              </w:rPr>
            </w:pPr>
            <w:r w:rsidRPr="008B5CF4">
              <w:rPr>
                <w:rFonts w:asciiTheme="majorBidi" w:hAnsiTheme="majorBidi" w:cstheme="majorBidi"/>
                <w:color w:val="000000"/>
              </w:rPr>
              <w:t>Cash flow from Investing activities</w:t>
            </w:r>
          </w:p>
          <w:p w14:paraId="04B03F66" w14:textId="77777777" w:rsidR="00893C3B" w:rsidRPr="008B5CF4" w:rsidRDefault="00893C3B" w:rsidP="00CE6717">
            <w:pPr>
              <w:widowControl w:val="0"/>
              <w:tabs>
                <w:tab w:val="left" w:pos="578"/>
              </w:tabs>
              <w:autoSpaceDE w:val="0"/>
              <w:autoSpaceDN w:val="0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</w:p>
        </w:tc>
        <w:tc>
          <w:tcPr>
            <w:tcW w:w="455" w:type="dxa"/>
          </w:tcPr>
          <w:p w14:paraId="787CD50A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93C3B" w:rsidRPr="008B5CF4" w14:paraId="62D20492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023ACF6B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2533F5A5" w14:textId="77777777" w:rsidR="00893C3B" w:rsidRPr="008B5CF4" w:rsidRDefault="00893C3B" w:rsidP="00CE671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55" w:type="dxa"/>
          </w:tcPr>
          <w:p w14:paraId="55637024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2129F" w:rsidRPr="008B5CF4" w14:paraId="74A0EEA0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048BD158" w14:textId="001B4299" w:rsidR="00E2129F" w:rsidRPr="008B5CF4" w:rsidRDefault="00C22BA8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29</w:t>
            </w:r>
          </w:p>
        </w:tc>
        <w:tc>
          <w:tcPr>
            <w:tcW w:w="9445" w:type="dxa"/>
            <w:gridSpan w:val="2"/>
          </w:tcPr>
          <w:p w14:paraId="3043F138" w14:textId="44A0FEAB" w:rsidR="002F1454" w:rsidRPr="008B5CF4" w:rsidRDefault="002F1454" w:rsidP="00CE6717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455" w:type="dxa"/>
          </w:tcPr>
          <w:p w14:paraId="3989C03E" w14:textId="6F56B312" w:rsidR="00C32021" w:rsidRPr="008B5CF4" w:rsidRDefault="008B3E7A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893C3B" w:rsidRPr="008B5CF4" w14:paraId="13158277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1B4C0B32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4F564086" w14:textId="59529FD8" w:rsidR="00893C3B" w:rsidRPr="008B5CF4" w:rsidRDefault="00C32021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/>
              </w:rPr>
              <w:t>(a) a(</w:t>
            </w:r>
            <w:proofErr w:type="spellStart"/>
            <w:r w:rsidRPr="008B5CF4">
              <w:rPr>
                <w:rFonts w:asciiTheme="majorBidi" w:hAnsiTheme="majorBidi" w:cstheme="majorBidi"/>
                <w:color w:val="000000"/>
              </w:rPr>
              <w:t>i</w:t>
            </w:r>
            <w:proofErr w:type="spellEnd"/>
            <w:r w:rsidRPr="008B5CF4">
              <w:rPr>
                <w:rFonts w:asciiTheme="majorBidi" w:hAnsiTheme="majorBidi" w:cstheme="majorBidi"/>
                <w:color w:val="000000"/>
              </w:rPr>
              <w:t>), b(iii), c(ii)</w:t>
            </w:r>
          </w:p>
        </w:tc>
        <w:tc>
          <w:tcPr>
            <w:tcW w:w="455" w:type="dxa"/>
          </w:tcPr>
          <w:p w14:paraId="3AF639D5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2129F" w:rsidRPr="008B5CF4" w14:paraId="1F459F60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5CEF63BD" w14:textId="31B17B06" w:rsidR="00E2129F" w:rsidRPr="008B5CF4" w:rsidRDefault="00C22BA8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30</w:t>
            </w:r>
          </w:p>
        </w:tc>
        <w:tc>
          <w:tcPr>
            <w:tcW w:w="9445" w:type="dxa"/>
            <w:gridSpan w:val="2"/>
          </w:tcPr>
          <w:p w14:paraId="7272F8DE" w14:textId="62B3CC55" w:rsidR="0094231F" w:rsidRPr="008B5CF4" w:rsidRDefault="0094231F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5" w:type="dxa"/>
          </w:tcPr>
          <w:p w14:paraId="3FC26265" w14:textId="10CBE6D3" w:rsidR="00E2129F" w:rsidRPr="008B5CF4" w:rsidRDefault="008B3E7A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893C3B" w:rsidRPr="008B5CF4" w14:paraId="6026C98A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55262901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3265089B" w14:textId="77777777" w:rsidR="00FC7876" w:rsidRPr="008B5CF4" w:rsidRDefault="00FC7876" w:rsidP="00CE6717">
            <w:pPr>
              <w:numPr>
                <w:ilvl w:val="0"/>
                <w:numId w:val="9"/>
              </w:numPr>
              <w:rPr>
                <w:rFonts w:asciiTheme="majorBidi" w:hAnsiTheme="majorBidi" w:cstheme="majorBidi"/>
                <w:color w:val="000000"/>
                <w:lang w:val="en-US" w:eastAsia="en-US"/>
              </w:rPr>
            </w:pPr>
            <w:r w:rsidRPr="008B5CF4">
              <w:rPr>
                <w:rFonts w:asciiTheme="majorBidi" w:hAnsiTheme="majorBidi" w:cstheme="majorBidi"/>
                <w:color w:val="000000"/>
              </w:rPr>
              <w:t>Advance to Subsidiaries, </w:t>
            </w:r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>Explanation: </w:t>
            </w:r>
            <w:r w:rsidRPr="008B5CF4">
              <w:rPr>
                <w:rFonts w:asciiTheme="majorBidi" w:hAnsiTheme="majorBidi" w:cstheme="majorBidi"/>
                <w:color w:val="000000"/>
              </w:rPr>
              <w:t xml:space="preserve">Following Items that can be shown as contingent Liabilities in a </w:t>
            </w:r>
            <w:proofErr w:type="gramStart"/>
            <w:r w:rsidRPr="008B5CF4">
              <w:rPr>
                <w:rFonts w:asciiTheme="majorBidi" w:hAnsiTheme="majorBidi" w:cstheme="majorBidi"/>
                <w:color w:val="000000"/>
              </w:rPr>
              <w:t>company‘</w:t>
            </w:r>
            <w:proofErr w:type="gramEnd"/>
            <w:r w:rsidRPr="008B5CF4">
              <w:rPr>
                <w:rFonts w:asciiTheme="majorBidi" w:hAnsiTheme="majorBidi" w:cstheme="majorBidi"/>
                <w:color w:val="000000"/>
              </w:rPr>
              <w:t>s Balance sheet except Advance to Subsidiaries.</w:t>
            </w:r>
          </w:p>
          <w:p w14:paraId="6907EA76" w14:textId="77777777" w:rsidR="00FC7876" w:rsidRPr="008B5CF4" w:rsidRDefault="00FC7876" w:rsidP="00CE6717">
            <w:pPr>
              <w:numPr>
                <w:ilvl w:val="1"/>
                <w:numId w:val="9"/>
              </w:numPr>
              <w:rPr>
                <w:rFonts w:asciiTheme="majorBidi" w:hAnsiTheme="majorBidi" w:cstheme="majorBidi"/>
                <w:color w:val="000000"/>
              </w:rPr>
            </w:pPr>
            <w:r w:rsidRPr="008B5CF4">
              <w:rPr>
                <w:rFonts w:asciiTheme="majorBidi" w:hAnsiTheme="majorBidi" w:cstheme="majorBidi"/>
                <w:color w:val="000000"/>
              </w:rPr>
              <w:t>Claims against the Company not acknowledged as debts</w:t>
            </w:r>
          </w:p>
          <w:p w14:paraId="6FBAADFF" w14:textId="77777777" w:rsidR="00FC7876" w:rsidRPr="008B5CF4" w:rsidRDefault="00FC7876" w:rsidP="00CE6717">
            <w:pPr>
              <w:numPr>
                <w:ilvl w:val="1"/>
                <w:numId w:val="9"/>
              </w:numPr>
              <w:rPr>
                <w:rFonts w:asciiTheme="majorBidi" w:hAnsiTheme="majorBidi" w:cstheme="majorBidi"/>
                <w:color w:val="000000"/>
              </w:rPr>
            </w:pPr>
            <w:r w:rsidRPr="008B5CF4">
              <w:rPr>
                <w:rFonts w:asciiTheme="majorBidi" w:hAnsiTheme="majorBidi" w:cstheme="majorBidi"/>
                <w:color w:val="000000"/>
              </w:rPr>
              <w:t>Uncalled Liability on partly paid shares.</w:t>
            </w:r>
          </w:p>
          <w:p w14:paraId="67B1F683" w14:textId="4C008533" w:rsidR="00FC7876" w:rsidRPr="008B5CF4" w:rsidRDefault="00FC7876" w:rsidP="00CE6717">
            <w:pPr>
              <w:numPr>
                <w:ilvl w:val="1"/>
                <w:numId w:val="9"/>
              </w:numPr>
              <w:rPr>
                <w:rFonts w:asciiTheme="majorBidi" w:hAnsiTheme="majorBidi" w:cstheme="majorBidi"/>
                <w:color w:val="000000"/>
              </w:rPr>
            </w:pPr>
            <w:r w:rsidRPr="008B5CF4">
              <w:rPr>
                <w:rFonts w:asciiTheme="majorBidi" w:hAnsiTheme="majorBidi" w:cstheme="majorBidi"/>
                <w:color w:val="000000"/>
              </w:rPr>
              <w:t xml:space="preserve">Arrears of Dividend on Cumulative preference shares Contingent liabilities are those which may or may not arise as they are </w:t>
            </w:r>
            <w:r w:rsidR="00CE6717">
              <w:rPr>
                <w:rFonts w:asciiTheme="majorBidi" w:hAnsiTheme="majorBidi" w:cstheme="majorBidi"/>
                <w:color w:val="000000"/>
              </w:rPr>
              <w:pgNum/>
            </w:r>
            <w:proofErr w:type="spellStart"/>
            <w:r w:rsidR="00CE6717">
              <w:rPr>
                <w:rFonts w:asciiTheme="majorBidi" w:hAnsiTheme="majorBidi" w:cstheme="majorBidi"/>
                <w:color w:val="000000"/>
              </w:rPr>
              <w:t>ependent</w:t>
            </w:r>
            <w:proofErr w:type="spellEnd"/>
            <w:r w:rsidRPr="008B5CF4">
              <w:rPr>
                <w:rFonts w:asciiTheme="majorBidi" w:hAnsiTheme="majorBidi" w:cstheme="majorBidi"/>
                <w:color w:val="000000"/>
              </w:rPr>
              <w:t xml:space="preserve"> on happening in future.</w:t>
            </w:r>
          </w:p>
          <w:p w14:paraId="33FFFA8F" w14:textId="77777777" w:rsidR="00893C3B" w:rsidRPr="008B5CF4" w:rsidRDefault="00893C3B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5" w:type="dxa"/>
          </w:tcPr>
          <w:p w14:paraId="7E3C08B3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2129F" w:rsidRPr="008B5CF4" w14:paraId="4466ED55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4CFFE1D1" w14:textId="4905B7E3" w:rsidR="00E2129F" w:rsidRPr="008B5CF4" w:rsidRDefault="00C22BA8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31</w:t>
            </w:r>
          </w:p>
        </w:tc>
        <w:tc>
          <w:tcPr>
            <w:tcW w:w="9445" w:type="dxa"/>
            <w:gridSpan w:val="2"/>
          </w:tcPr>
          <w:p w14:paraId="7428EE82" w14:textId="77C2299D" w:rsidR="008E59C9" w:rsidRPr="008B5CF4" w:rsidRDefault="008E59C9" w:rsidP="00CE6717">
            <w:pPr>
              <w:shd w:val="clear" w:color="auto" w:fill="FFFFFF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455" w:type="dxa"/>
          </w:tcPr>
          <w:p w14:paraId="6152E6A3" w14:textId="0916CA36" w:rsidR="00FC7A5C" w:rsidRPr="008B5CF4" w:rsidRDefault="00D42F27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</w:t>
            </w:r>
          </w:p>
        </w:tc>
      </w:tr>
      <w:tr w:rsidR="00893C3B" w:rsidRPr="008B5CF4" w14:paraId="384042DE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3AC136C0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tbl>
            <w:tblPr>
              <w:tblW w:w="926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68"/>
              <w:gridCol w:w="38"/>
              <w:gridCol w:w="27"/>
              <w:gridCol w:w="978"/>
              <w:gridCol w:w="136"/>
              <w:gridCol w:w="10"/>
              <w:gridCol w:w="7805"/>
            </w:tblGrid>
            <w:tr w:rsidR="008E59C9" w:rsidRPr="008B5CF4" w14:paraId="6AC0A38D" w14:textId="77777777" w:rsidTr="008E59C9">
              <w:tc>
                <w:tcPr>
                  <w:tcW w:w="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D921DD8" w14:textId="77777777" w:rsidR="008E59C9" w:rsidRPr="008B5CF4" w:rsidRDefault="008E59C9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  <w:lang w:val="en-US" w:eastAsia="en-US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</w:t>
                  </w: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i</w:t>
                  </w:r>
                  <w:proofErr w:type="spellEnd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)</w:t>
                  </w:r>
                </w:p>
              </w:tc>
              <w:tc>
                <w:tcPr>
                  <w:tcW w:w="1043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8F9661" w14:textId="77777777" w:rsidR="008E59C9" w:rsidRPr="008B5CF4" w:rsidRDefault="008E59C9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Increase</w:t>
                  </w:r>
                </w:p>
              </w:tc>
              <w:tc>
                <w:tcPr>
                  <w:tcW w:w="7951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88AF79" w14:textId="4641962A" w:rsidR="008E59C9" w:rsidRPr="008B5CF4" w:rsidRDefault="008E59C9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Total Long-term Debts are increased but total Shareholders</w:t>
                  </w:r>
                  <w:r w:rsidR="00CE6717">
                    <w:rPr>
                      <w:rFonts w:asciiTheme="majorBidi" w:hAnsiTheme="majorBidi" w:cstheme="majorBidi"/>
                      <w:color w:val="000000"/>
                    </w:rPr>
                    <w:t>’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 Funds remain unchanged. Therefore, Debt to Equity Ratio will </w:t>
                  </w: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increase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</w:t>
                  </w:r>
                </w:p>
              </w:tc>
            </w:tr>
            <w:tr w:rsidR="008E59C9" w:rsidRPr="008B5CF4" w14:paraId="0C016CF9" w14:textId="77777777" w:rsidTr="008E59C9">
              <w:tc>
                <w:tcPr>
                  <w:tcW w:w="306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52AD445" w14:textId="14EF9649" w:rsidR="008E59C9" w:rsidRPr="008B5CF4" w:rsidRDefault="00AE7118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  <w:lang w:val="en-US" w:eastAsia="en-US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II</w:t>
                  </w:r>
                </w:p>
              </w:tc>
              <w:tc>
                <w:tcPr>
                  <w:tcW w:w="1141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71E3BCD" w14:textId="77777777" w:rsidR="008E59C9" w:rsidRPr="008B5CF4" w:rsidRDefault="008E59C9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Decrease</w:t>
                  </w:r>
                </w:p>
              </w:tc>
              <w:tc>
                <w:tcPr>
                  <w:tcW w:w="781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DE8EE0F" w14:textId="4871FFBC" w:rsidR="008E59C9" w:rsidRPr="008B5CF4" w:rsidRDefault="008E59C9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Total Shareholders</w:t>
                  </w:r>
                  <w:r w:rsidR="00CE6717">
                    <w:rPr>
                      <w:rFonts w:asciiTheme="majorBidi" w:hAnsiTheme="majorBidi" w:cstheme="majorBidi"/>
                      <w:color w:val="000000"/>
                    </w:rPr>
                    <w:t>’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 Funds are increased by the amount of profit but total </w:t>
                  </w:r>
                  <w:proofErr w:type="gram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Long</w:t>
                  </w:r>
                  <w:proofErr w:type="gramEnd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 term Debts remain unchanged. Therefore, Debt to Equity Ratio will </w:t>
                  </w: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decrease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</w:t>
                  </w:r>
                </w:p>
              </w:tc>
            </w:tr>
            <w:tr w:rsidR="008E59C9" w:rsidRPr="008B5CF4" w14:paraId="3086CA89" w14:textId="77777777" w:rsidTr="008E59C9">
              <w:tc>
                <w:tcPr>
                  <w:tcW w:w="333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E84472" w14:textId="515112E2" w:rsidR="008E59C9" w:rsidRPr="008B5CF4" w:rsidRDefault="00AE7118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  <w:lang w:val="en-US" w:eastAsia="en-US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III</w:t>
                  </w:r>
                </w:p>
              </w:tc>
              <w:tc>
                <w:tcPr>
                  <w:tcW w:w="1124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96A174" w14:textId="77777777" w:rsidR="008E59C9" w:rsidRPr="008B5CF4" w:rsidRDefault="008E59C9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No Change</w:t>
                  </w:r>
                </w:p>
              </w:tc>
              <w:tc>
                <w:tcPr>
                  <w:tcW w:w="7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BCC964" w14:textId="5D845FA9" w:rsidR="008E59C9" w:rsidRPr="008B5CF4" w:rsidRDefault="008E59C9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Neither the total Long-term Debts nor the total Shareholders</w:t>
                  </w:r>
                  <w:r w:rsidR="00CE6717">
                    <w:rPr>
                      <w:rFonts w:asciiTheme="majorBidi" w:hAnsiTheme="majorBidi" w:cstheme="majorBidi"/>
                      <w:color w:val="000000"/>
                    </w:rPr>
                    <w:t>’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 xml:space="preserve"> Funds are affected since it is a conversion of accumulated profit into share capital</w:t>
                  </w:r>
                </w:p>
              </w:tc>
            </w:tr>
          </w:tbl>
          <w:p w14:paraId="12261295" w14:textId="77777777" w:rsidR="00893C3B" w:rsidRPr="008B5CF4" w:rsidRDefault="00FC7A5C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 xml:space="preserve">                                                   OR</w:t>
            </w:r>
          </w:p>
          <w:tbl>
            <w:tblPr>
              <w:tblW w:w="934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93"/>
              <w:gridCol w:w="1108"/>
              <w:gridCol w:w="7643"/>
            </w:tblGrid>
            <w:tr w:rsidR="00FC7A5C" w:rsidRPr="008B5CF4" w14:paraId="6CB7EE3B" w14:textId="77777777" w:rsidTr="00FC7A5C">
              <w:tc>
                <w:tcPr>
                  <w:tcW w:w="5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EDDCD2" w14:textId="77777777" w:rsidR="00FC7A5C" w:rsidRPr="008B5CF4" w:rsidRDefault="00FC7A5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  <w:lang w:val="en-US" w:eastAsia="en-US"/>
                    </w:rPr>
                  </w:pP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S.No</w:t>
                  </w:r>
                  <w:proofErr w:type="spellEnd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.</w:t>
                  </w:r>
                </w:p>
              </w:tc>
              <w:tc>
                <w:tcPr>
                  <w:tcW w:w="11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3D5103" w14:textId="77777777" w:rsidR="00FC7A5C" w:rsidRPr="008B5CF4" w:rsidRDefault="00FC7A5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Effect</w:t>
                  </w:r>
                </w:p>
              </w:tc>
              <w:tc>
                <w:tcPr>
                  <w:tcW w:w="7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A59A912" w14:textId="77777777" w:rsidR="00FC7A5C" w:rsidRPr="008B5CF4" w:rsidRDefault="00FC7A5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Reason</w:t>
                  </w:r>
                </w:p>
              </w:tc>
            </w:tr>
            <w:tr w:rsidR="00FC7A5C" w:rsidRPr="008B5CF4" w14:paraId="42DB1064" w14:textId="77777777" w:rsidTr="00FC7A5C">
              <w:tc>
                <w:tcPr>
                  <w:tcW w:w="5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73B2D57" w14:textId="77777777" w:rsidR="00FC7A5C" w:rsidRPr="008B5CF4" w:rsidRDefault="00FC7A5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i</w:t>
                  </w:r>
                  <w:proofErr w:type="spellEnd"/>
                </w:p>
              </w:tc>
              <w:tc>
                <w:tcPr>
                  <w:tcW w:w="11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474FA0" w14:textId="77777777" w:rsidR="00FC7A5C" w:rsidRPr="008B5CF4" w:rsidRDefault="00FC7A5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Decrease</w:t>
                  </w:r>
                </w:p>
              </w:tc>
              <w:tc>
                <w:tcPr>
                  <w:tcW w:w="7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C691FB" w14:textId="77777777" w:rsidR="00FC7A5C" w:rsidRPr="008B5CF4" w:rsidRDefault="00FC7A5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Due to Purchase of goods for cash quick assets is decreasing whereas current liabilities will remain the same.</w:t>
                  </w:r>
                </w:p>
              </w:tc>
            </w:tr>
            <w:tr w:rsidR="00FC7A5C" w:rsidRPr="008B5CF4" w14:paraId="2BDEB6EC" w14:textId="77777777" w:rsidTr="00FC7A5C">
              <w:tc>
                <w:tcPr>
                  <w:tcW w:w="5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10ADBC" w14:textId="2A5D835A" w:rsidR="00FC7A5C" w:rsidRPr="008B5CF4" w:rsidRDefault="00CE671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I</w:t>
                  </w:r>
                  <w:r w:rsidR="00FC7A5C" w:rsidRPr="008B5CF4">
                    <w:rPr>
                      <w:rFonts w:asciiTheme="majorBidi" w:hAnsiTheme="majorBidi" w:cstheme="majorBidi"/>
                      <w:color w:val="000000"/>
                    </w:rPr>
                    <w:t>i</w:t>
                  </w:r>
                  <w:proofErr w:type="spellEnd"/>
                </w:p>
              </w:tc>
              <w:tc>
                <w:tcPr>
                  <w:tcW w:w="11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E5E43B" w14:textId="77777777" w:rsidR="00FC7A5C" w:rsidRPr="008B5CF4" w:rsidRDefault="00FC7A5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Increase</w:t>
                  </w:r>
                </w:p>
              </w:tc>
              <w:tc>
                <w:tcPr>
                  <w:tcW w:w="7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718A97" w14:textId="77777777" w:rsidR="00FC7A5C" w:rsidRPr="008B5CF4" w:rsidRDefault="00FC7A5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As quick assets and Current Liabilities are decreasing by the same amount.</w:t>
                  </w:r>
                </w:p>
              </w:tc>
            </w:tr>
            <w:tr w:rsidR="00FC7A5C" w:rsidRPr="008B5CF4" w14:paraId="7B355A88" w14:textId="77777777" w:rsidTr="00FC7A5C">
              <w:tc>
                <w:tcPr>
                  <w:tcW w:w="5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AF20E6B" w14:textId="621026B0" w:rsidR="00FC7A5C" w:rsidRPr="008B5CF4" w:rsidRDefault="00CE671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proofErr w:type="spellStart"/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I</w:t>
                  </w:r>
                  <w:r w:rsidR="00FC7A5C" w:rsidRPr="008B5CF4">
                    <w:rPr>
                      <w:rFonts w:asciiTheme="majorBidi" w:hAnsiTheme="majorBidi" w:cstheme="majorBidi"/>
                      <w:color w:val="000000"/>
                    </w:rPr>
                    <w:t>ii</w:t>
                  </w:r>
                  <w:proofErr w:type="spellEnd"/>
                </w:p>
              </w:tc>
              <w:tc>
                <w:tcPr>
                  <w:tcW w:w="11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31FEE99" w14:textId="77777777" w:rsidR="00FC7A5C" w:rsidRPr="008B5CF4" w:rsidRDefault="00FC7A5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No change</w:t>
                  </w:r>
                </w:p>
              </w:tc>
              <w:tc>
                <w:tcPr>
                  <w:tcW w:w="7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112140" w14:textId="77777777" w:rsidR="00FC7A5C" w:rsidRPr="008B5CF4" w:rsidRDefault="00FC7A5C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As neither quick assets nor Current liabilities are changing.</w:t>
                  </w:r>
                </w:p>
              </w:tc>
            </w:tr>
          </w:tbl>
          <w:p w14:paraId="215E387F" w14:textId="475139E0" w:rsidR="00FC7A5C" w:rsidRPr="008B5CF4" w:rsidRDefault="00FC7A5C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5" w:type="dxa"/>
          </w:tcPr>
          <w:p w14:paraId="2E87C947" w14:textId="42F225A5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  <w:p w14:paraId="5E9AF3EC" w14:textId="1EB194C1" w:rsidR="008E59C9" w:rsidRPr="008B5CF4" w:rsidRDefault="008E59C9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  <w:p w14:paraId="1DA47520" w14:textId="492E0B44" w:rsidR="00FC7A5C" w:rsidRPr="008B5CF4" w:rsidRDefault="00FC7A5C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  <w:p w14:paraId="067303DA" w14:textId="05677500" w:rsidR="00FC7A5C" w:rsidRPr="008B5CF4" w:rsidRDefault="00FC7A5C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  <w:p w14:paraId="6D003A51" w14:textId="3CCA33E8" w:rsidR="00FC7A5C" w:rsidRPr="008B5CF4" w:rsidRDefault="00FC7A5C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  <w:p w14:paraId="34361623" w14:textId="19FC01CD" w:rsidR="00FC7A5C" w:rsidRPr="008B5CF4" w:rsidRDefault="00FC7A5C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  <w:p w14:paraId="73DDDB14" w14:textId="77777777" w:rsidR="00FC7A5C" w:rsidRPr="008B5CF4" w:rsidRDefault="00FC7A5C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  <w:p w14:paraId="1D67E482" w14:textId="35B615E3" w:rsidR="008E59C9" w:rsidRPr="008B5CF4" w:rsidRDefault="008E59C9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  <w:p w14:paraId="257263F5" w14:textId="30717437" w:rsidR="008E59C9" w:rsidRPr="008B5CF4" w:rsidRDefault="008E59C9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  <w:p w14:paraId="0B841D07" w14:textId="77777777" w:rsidR="008E59C9" w:rsidRPr="008B5CF4" w:rsidRDefault="008E59C9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  <w:p w14:paraId="2D855ACD" w14:textId="77777777" w:rsidR="008E59C9" w:rsidRPr="008B5CF4" w:rsidRDefault="008E59C9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  <w:p w14:paraId="47F54BC9" w14:textId="77777777" w:rsidR="008E59C9" w:rsidRPr="008B5CF4" w:rsidRDefault="008E59C9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  <w:p w14:paraId="36AA2453" w14:textId="6FF93F10" w:rsidR="008E59C9" w:rsidRPr="008B5CF4" w:rsidRDefault="008E59C9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2129F" w:rsidRPr="008B5CF4" w14:paraId="2801644D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209666F3" w14:textId="07405BC0" w:rsidR="00E2129F" w:rsidRPr="008B5CF4" w:rsidRDefault="00C22BA8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32</w:t>
            </w:r>
          </w:p>
        </w:tc>
        <w:tc>
          <w:tcPr>
            <w:tcW w:w="9445" w:type="dxa"/>
            <w:gridSpan w:val="2"/>
          </w:tcPr>
          <w:p w14:paraId="44F84CB9" w14:textId="4C776055" w:rsidR="005524B6" w:rsidRPr="008B5CF4" w:rsidRDefault="005524B6" w:rsidP="00CE671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55" w:type="dxa"/>
          </w:tcPr>
          <w:p w14:paraId="04A423E3" w14:textId="62933445" w:rsidR="00E2129F" w:rsidRPr="008B5CF4" w:rsidRDefault="008B3E7A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3</w:t>
            </w:r>
          </w:p>
        </w:tc>
      </w:tr>
      <w:tr w:rsidR="00893C3B" w:rsidRPr="008B5CF4" w14:paraId="4B5528F8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2201B17E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47"/>
              <w:gridCol w:w="2847"/>
              <w:gridCol w:w="2847"/>
            </w:tblGrid>
            <w:tr w:rsidR="005A46C7" w:rsidRPr="008B5CF4" w14:paraId="345FA857" w14:textId="77777777" w:rsidTr="00A81B0B">
              <w:tc>
                <w:tcPr>
                  <w:tcW w:w="2847" w:type="dxa"/>
                  <w:shd w:val="clear" w:color="auto" w:fill="auto"/>
                </w:tcPr>
                <w:p w14:paraId="47C37986" w14:textId="77777777" w:rsidR="005A46C7" w:rsidRPr="008B5CF4" w:rsidRDefault="005A46C7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Item</w:t>
                  </w:r>
                </w:p>
              </w:tc>
              <w:tc>
                <w:tcPr>
                  <w:tcW w:w="2847" w:type="dxa"/>
                  <w:shd w:val="clear" w:color="auto" w:fill="auto"/>
                </w:tcPr>
                <w:p w14:paraId="3119D25D" w14:textId="77777777" w:rsidR="005A46C7" w:rsidRPr="008B5CF4" w:rsidRDefault="005A46C7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Main head</w:t>
                  </w:r>
                </w:p>
              </w:tc>
              <w:tc>
                <w:tcPr>
                  <w:tcW w:w="2847" w:type="dxa"/>
                  <w:shd w:val="clear" w:color="auto" w:fill="auto"/>
                </w:tcPr>
                <w:p w14:paraId="46A7F49B" w14:textId="77777777" w:rsidR="005A46C7" w:rsidRPr="008B5CF4" w:rsidRDefault="005A46C7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Sub head</w:t>
                  </w:r>
                </w:p>
              </w:tc>
            </w:tr>
            <w:tr w:rsidR="005A46C7" w:rsidRPr="008B5CF4" w14:paraId="16BF6CDE" w14:textId="77777777" w:rsidTr="00A81B0B">
              <w:tc>
                <w:tcPr>
                  <w:tcW w:w="2847" w:type="dxa"/>
                  <w:shd w:val="clear" w:color="auto" w:fill="auto"/>
                </w:tcPr>
                <w:p w14:paraId="54C9D6C3" w14:textId="77777777" w:rsidR="005A46C7" w:rsidRPr="008B5CF4" w:rsidRDefault="005A46C7" w:rsidP="00CE6717">
                  <w:pPr>
                    <w:pStyle w:val="ListParagraph"/>
                    <w:framePr w:hSpace="180" w:wrap="around" w:vAnchor="text" w:hAnchor="text" w:x="108" w:y="1"/>
                    <w:numPr>
                      <w:ilvl w:val="0"/>
                      <w:numId w:val="8"/>
                    </w:numPr>
                    <w:ind w:left="254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Accrued Interest</w:t>
                  </w:r>
                </w:p>
              </w:tc>
              <w:tc>
                <w:tcPr>
                  <w:tcW w:w="2847" w:type="dxa"/>
                  <w:shd w:val="clear" w:color="auto" w:fill="auto"/>
                </w:tcPr>
                <w:p w14:paraId="5E40E9C7" w14:textId="77777777" w:rsidR="005A46C7" w:rsidRPr="008B5CF4" w:rsidRDefault="005A46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 xml:space="preserve"> Current Assets</w:t>
                  </w:r>
                </w:p>
              </w:tc>
              <w:tc>
                <w:tcPr>
                  <w:tcW w:w="2847" w:type="dxa"/>
                  <w:shd w:val="clear" w:color="auto" w:fill="auto"/>
                </w:tcPr>
                <w:p w14:paraId="7B55698E" w14:textId="77777777" w:rsidR="005A46C7" w:rsidRPr="008B5CF4" w:rsidRDefault="005A46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Other Current Assets</w:t>
                  </w:r>
                </w:p>
              </w:tc>
            </w:tr>
            <w:tr w:rsidR="005A46C7" w:rsidRPr="008B5CF4" w14:paraId="2C423CFB" w14:textId="77777777" w:rsidTr="00A81B0B">
              <w:tc>
                <w:tcPr>
                  <w:tcW w:w="2847" w:type="dxa"/>
                  <w:shd w:val="clear" w:color="auto" w:fill="auto"/>
                </w:tcPr>
                <w:p w14:paraId="48C032ED" w14:textId="77777777" w:rsidR="005A46C7" w:rsidRPr="008B5CF4" w:rsidRDefault="005A46C7" w:rsidP="00CE6717">
                  <w:pPr>
                    <w:pStyle w:val="ListParagraph"/>
                    <w:framePr w:hSpace="180" w:wrap="around" w:vAnchor="text" w:hAnchor="text" w:x="108" w:y="1"/>
                    <w:numPr>
                      <w:ilvl w:val="0"/>
                      <w:numId w:val="8"/>
                    </w:numPr>
                    <w:ind w:left="254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Debentures Redeemable within 12 months of the Balance Sheet</w:t>
                  </w:r>
                </w:p>
              </w:tc>
              <w:tc>
                <w:tcPr>
                  <w:tcW w:w="2847" w:type="dxa"/>
                  <w:shd w:val="clear" w:color="auto" w:fill="auto"/>
                </w:tcPr>
                <w:p w14:paraId="106E835F" w14:textId="77777777" w:rsidR="005A46C7" w:rsidRPr="008B5CF4" w:rsidRDefault="005A46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Current Liabilities</w:t>
                  </w:r>
                </w:p>
              </w:tc>
              <w:tc>
                <w:tcPr>
                  <w:tcW w:w="2847" w:type="dxa"/>
                  <w:shd w:val="clear" w:color="auto" w:fill="auto"/>
                </w:tcPr>
                <w:p w14:paraId="7AB27BBF" w14:textId="77777777" w:rsidR="005A46C7" w:rsidRPr="008B5CF4" w:rsidRDefault="005A46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Other Current Liabilities</w:t>
                  </w:r>
                </w:p>
              </w:tc>
            </w:tr>
            <w:tr w:rsidR="005A46C7" w:rsidRPr="008B5CF4" w14:paraId="20CF8543" w14:textId="77777777" w:rsidTr="00A81B0B">
              <w:tc>
                <w:tcPr>
                  <w:tcW w:w="2847" w:type="dxa"/>
                  <w:shd w:val="clear" w:color="auto" w:fill="auto"/>
                </w:tcPr>
                <w:p w14:paraId="042A46EC" w14:textId="77777777" w:rsidR="005A46C7" w:rsidRPr="008B5CF4" w:rsidRDefault="005A46C7" w:rsidP="00CE6717">
                  <w:pPr>
                    <w:pStyle w:val="ListParagraph"/>
                    <w:framePr w:hSpace="180" w:wrap="around" w:vAnchor="text" w:hAnchor="text" w:x="108" w:y="1"/>
                    <w:numPr>
                      <w:ilvl w:val="0"/>
                      <w:numId w:val="8"/>
                    </w:numPr>
                    <w:ind w:left="254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Security Premium Reserve</w:t>
                  </w:r>
                </w:p>
              </w:tc>
              <w:tc>
                <w:tcPr>
                  <w:tcW w:w="2847" w:type="dxa"/>
                  <w:shd w:val="clear" w:color="auto" w:fill="auto"/>
                </w:tcPr>
                <w:p w14:paraId="64EF8820" w14:textId="77777777" w:rsidR="005A46C7" w:rsidRPr="008B5CF4" w:rsidRDefault="005A46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Shareholder fund</w:t>
                  </w:r>
                </w:p>
              </w:tc>
              <w:tc>
                <w:tcPr>
                  <w:tcW w:w="2847" w:type="dxa"/>
                  <w:shd w:val="clear" w:color="auto" w:fill="auto"/>
                </w:tcPr>
                <w:p w14:paraId="54461CE6" w14:textId="77777777" w:rsidR="005A46C7" w:rsidRPr="008B5CF4" w:rsidRDefault="005A46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 xml:space="preserve">Reserve and Surplus </w:t>
                  </w:r>
                </w:p>
              </w:tc>
            </w:tr>
            <w:tr w:rsidR="005A46C7" w:rsidRPr="008B5CF4" w14:paraId="7445A6E6" w14:textId="77777777" w:rsidTr="00A81B0B">
              <w:tc>
                <w:tcPr>
                  <w:tcW w:w="2847" w:type="dxa"/>
                  <w:shd w:val="clear" w:color="auto" w:fill="auto"/>
                </w:tcPr>
                <w:p w14:paraId="54382FC8" w14:textId="77777777" w:rsidR="005A46C7" w:rsidRPr="008B5CF4" w:rsidRDefault="005A46C7" w:rsidP="00CE6717">
                  <w:pPr>
                    <w:pStyle w:val="ListParagraph"/>
                    <w:framePr w:hSpace="180" w:wrap="around" w:vAnchor="text" w:hAnchor="text" w:x="108" w:y="1"/>
                    <w:numPr>
                      <w:ilvl w:val="0"/>
                      <w:numId w:val="8"/>
                    </w:numPr>
                    <w:ind w:left="254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Calls in Arrears</w:t>
                  </w:r>
                </w:p>
              </w:tc>
              <w:tc>
                <w:tcPr>
                  <w:tcW w:w="2847" w:type="dxa"/>
                  <w:shd w:val="clear" w:color="auto" w:fill="auto"/>
                </w:tcPr>
                <w:p w14:paraId="0A8E00B3" w14:textId="77777777" w:rsidR="005A46C7" w:rsidRPr="008B5CF4" w:rsidRDefault="005A46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Shareholders Fund</w:t>
                  </w:r>
                </w:p>
              </w:tc>
              <w:tc>
                <w:tcPr>
                  <w:tcW w:w="2847" w:type="dxa"/>
                  <w:shd w:val="clear" w:color="auto" w:fill="auto"/>
                </w:tcPr>
                <w:p w14:paraId="04BD7BDE" w14:textId="77777777" w:rsidR="005A46C7" w:rsidRPr="008B5CF4" w:rsidRDefault="005A46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Not to accounts on share capital as deduct from subscribed Capital</w:t>
                  </w:r>
                </w:p>
              </w:tc>
            </w:tr>
            <w:tr w:rsidR="005A46C7" w:rsidRPr="008B5CF4" w14:paraId="61D3839B" w14:textId="77777777" w:rsidTr="00A81B0B">
              <w:tc>
                <w:tcPr>
                  <w:tcW w:w="2847" w:type="dxa"/>
                  <w:shd w:val="clear" w:color="auto" w:fill="auto"/>
                </w:tcPr>
                <w:p w14:paraId="2F20A8B0" w14:textId="77777777" w:rsidR="005A46C7" w:rsidRPr="008B5CF4" w:rsidRDefault="005A46C7" w:rsidP="00CE6717">
                  <w:pPr>
                    <w:pStyle w:val="ListParagraph"/>
                    <w:framePr w:hSpace="180" w:wrap="around" w:vAnchor="text" w:hAnchor="text" w:x="108" w:y="1"/>
                    <w:numPr>
                      <w:ilvl w:val="0"/>
                      <w:numId w:val="8"/>
                    </w:numPr>
                    <w:ind w:left="254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hAnsiTheme="majorBidi" w:cstheme="majorBidi"/>
                    </w:rPr>
                    <w:t>Loose Tools</w:t>
                  </w:r>
                </w:p>
              </w:tc>
              <w:tc>
                <w:tcPr>
                  <w:tcW w:w="2847" w:type="dxa"/>
                  <w:shd w:val="clear" w:color="auto" w:fill="auto"/>
                </w:tcPr>
                <w:p w14:paraId="12F42768" w14:textId="77777777" w:rsidR="005A46C7" w:rsidRPr="008B5CF4" w:rsidRDefault="005A46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eastAsia="SimSun" w:hAnsiTheme="majorBidi" w:cstheme="majorBidi"/>
                    </w:rPr>
                    <w:t>current assets</w:t>
                  </w:r>
                </w:p>
              </w:tc>
              <w:tc>
                <w:tcPr>
                  <w:tcW w:w="2847" w:type="dxa"/>
                  <w:shd w:val="clear" w:color="auto" w:fill="auto"/>
                </w:tcPr>
                <w:p w14:paraId="3B986E7D" w14:textId="77777777" w:rsidR="005A46C7" w:rsidRPr="008B5CF4" w:rsidRDefault="005A46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</w:rPr>
                  </w:pPr>
                  <w:r w:rsidRPr="008B5CF4">
                    <w:rPr>
                      <w:rFonts w:asciiTheme="majorBidi" w:eastAsia="SimSun" w:hAnsiTheme="majorBidi" w:cstheme="majorBidi"/>
                    </w:rPr>
                    <w:t>inventories</w:t>
                  </w:r>
                </w:p>
              </w:tc>
            </w:tr>
            <w:tr w:rsidR="005A46C7" w:rsidRPr="008B5CF4" w14:paraId="553836DF" w14:textId="77777777" w:rsidTr="00A81B0B">
              <w:tc>
                <w:tcPr>
                  <w:tcW w:w="2847" w:type="dxa"/>
                  <w:shd w:val="clear" w:color="auto" w:fill="auto"/>
                </w:tcPr>
                <w:p w14:paraId="0A6CB51E" w14:textId="77777777" w:rsidR="005A46C7" w:rsidRPr="008B5CF4" w:rsidRDefault="005A46C7" w:rsidP="00CE6717">
                  <w:pPr>
                    <w:framePr w:hSpace="180" w:wrap="around" w:vAnchor="text" w:hAnchor="text" w:x="108" w:y="1"/>
                    <w:tabs>
                      <w:tab w:val="left" w:pos="720"/>
                    </w:tabs>
                    <w:suppressOverlap/>
                    <w:rPr>
                      <w:rFonts w:asciiTheme="majorBidi" w:eastAsia="SimSun" w:hAnsiTheme="majorBidi" w:cstheme="majorBidi"/>
                      <w:lang w:val="en-GB"/>
                    </w:rPr>
                  </w:pPr>
                  <w:r w:rsidRPr="008B5CF4">
                    <w:rPr>
                      <w:rFonts w:asciiTheme="majorBidi" w:eastAsia="SimSun" w:hAnsiTheme="majorBidi" w:cstheme="majorBidi"/>
                    </w:rPr>
                    <w:t xml:space="preserve">(f)Forfeited shares account </w:t>
                  </w:r>
                </w:p>
              </w:tc>
              <w:tc>
                <w:tcPr>
                  <w:tcW w:w="2847" w:type="dxa"/>
                  <w:shd w:val="clear" w:color="auto" w:fill="auto"/>
                </w:tcPr>
                <w:p w14:paraId="076CF148" w14:textId="77777777" w:rsidR="005A46C7" w:rsidRPr="008B5CF4" w:rsidRDefault="005A46C7" w:rsidP="00CE6717">
                  <w:pPr>
                    <w:framePr w:hSpace="180" w:wrap="around" w:vAnchor="text" w:hAnchor="text" w:x="108" w:y="1"/>
                    <w:tabs>
                      <w:tab w:val="left" w:pos="720"/>
                    </w:tabs>
                    <w:suppressOverlap/>
                    <w:rPr>
                      <w:rFonts w:asciiTheme="majorBidi" w:eastAsia="SimSun" w:hAnsiTheme="majorBidi" w:cstheme="majorBidi"/>
                      <w:lang w:val="en-GB"/>
                    </w:rPr>
                  </w:pPr>
                  <w:r w:rsidRPr="008B5CF4">
                    <w:rPr>
                      <w:rFonts w:asciiTheme="majorBidi" w:eastAsia="SimSun" w:hAnsiTheme="majorBidi" w:cstheme="majorBidi"/>
                    </w:rPr>
                    <w:t>shareholders fund- share capital</w:t>
                  </w:r>
                </w:p>
              </w:tc>
              <w:tc>
                <w:tcPr>
                  <w:tcW w:w="2847" w:type="dxa"/>
                  <w:shd w:val="clear" w:color="auto" w:fill="auto"/>
                </w:tcPr>
                <w:p w14:paraId="7970FF2A" w14:textId="77777777" w:rsidR="005A46C7" w:rsidRPr="008B5CF4" w:rsidRDefault="005A46C7" w:rsidP="00CE6717">
                  <w:pPr>
                    <w:framePr w:hSpace="180" w:wrap="around" w:vAnchor="text" w:hAnchor="text" w:x="108" w:y="1"/>
                    <w:tabs>
                      <w:tab w:val="left" w:pos="720"/>
                    </w:tabs>
                    <w:suppressOverlap/>
                    <w:rPr>
                      <w:rFonts w:asciiTheme="majorBidi" w:eastAsia="SimSun" w:hAnsiTheme="majorBidi" w:cstheme="majorBidi"/>
                      <w:lang w:val="en-GB"/>
                    </w:rPr>
                  </w:pPr>
                  <w:r w:rsidRPr="008B5CF4">
                    <w:rPr>
                      <w:rFonts w:asciiTheme="majorBidi" w:eastAsia="SimSun" w:hAnsiTheme="majorBidi" w:cstheme="majorBidi"/>
                    </w:rPr>
                    <w:t>share capital</w:t>
                  </w:r>
                </w:p>
                <w:p w14:paraId="7EF9EE4F" w14:textId="77777777" w:rsidR="005A46C7" w:rsidRPr="008B5CF4" w:rsidRDefault="005A46C7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lang w:val="en-GB"/>
                    </w:rPr>
                  </w:pPr>
                </w:p>
              </w:tc>
            </w:tr>
          </w:tbl>
          <w:p w14:paraId="3602E519" w14:textId="77777777" w:rsidR="00893C3B" w:rsidRPr="008B5CF4" w:rsidRDefault="00893C3B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5" w:type="dxa"/>
          </w:tcPr>
          <w:p w14:paraId="281BBE02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B3E7A" w:rsidRPr="008B5CF4" w14:paraId="50E65514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3805FC08" w14:textId="3BF25DCF" w:rsidR="008B3E7A" w:rsidRPr="008B5CF4" w:rsidRDefault="00C22BA8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33</w:t>
            </w:r>
          </w:p>
        </w:tc>
        <w:tc>
          <w:tcPr>
            <w:tcW w:w="9445" w:type="dxa"/>
            <w:gridSpan w:val="2"/>
          </w:tcPr>
          <w:p w14:paraId="58A2A2DC" w14:textId="663F6B5C" w:rsidR="004F56FE" w:rsidRPr="008B5CF4" w:rsidRDefault="004F56FE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5" w:type="dxa"/>
          </w:tcPr>
          <w:p w14:paraId="724EB799" w14:textId="31E51771" w:rsidR="008B3E7A" w:rsidRPr="008B5CF4" w:rsidRDefault="008B3E7A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4</w:t>
            </w:r>
          </w:p>
        </w:tc>
      </w:tr>
      <w:tr w:rsidR="00893C3B" w:rsidRPr="008B5CF4" w14:paraId="3F3D27FE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1A43A65E" w14:textId="77777777" w:rsidR="00893C3B" w:rsidRPr="008B5CF4" w:rsidRDefault="00893C3B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0F247FD8" w14:textId="263F9888" w:rsidR="00FC7A5C" w:rsidRPr="008B5CF4" w:rsidRDefault="00FC7A5C" w:rsidP="00CE6717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ajorBidi" w:hAnsiTheme="majorBidi" w:cstheme="majorBidi"/>
                <w:color w:val="000000"/>
                <w:lang w:val="en-US" w:eastAsia="en-US"/>
              </w:rPr>
            </w:pPr>
            <w:r w:rsidRPr="008B5CF4">
              <w:rPr>
                <w:rFonts w:asciiTheme="majorBidi" w:hAnsiTheme="majorBidi" w:cstheme="majorBidi"/>
                <w:color w:val="000000"/>
              </w:rPr>
              <w:t>Revenue from operations = 3,20,000 x </w:t>
            </w:r>
            <w:r w:rsidRPr="008B5CF4">
              <w:rPr>
                <w:rStyle w:val="math-tex"/>
                <w:rFonts w:asciiTheme="majorBidi" w:hAnsiTheme="majorBidi" w:cstheme="majorBidi"/>
                <w:color w:val="000000"/>
              </w:rPr>
              <w:t>100/80</w:t>
            </w:r>
            <w:r w:rsidRPr="008B5CF4">
              <w:rPr>
                <w:rFonts w:asciiTheme="majorBidi" w:hAnsiTheme="majorBidi" w:cstheme="majorBidi"/>
                <w:color w:val="000000"/>
              </w:rPr>
              <w:t> = 4,00,000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  <w:t>Let Credit Revenue from operations be = 3x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  <w:t>Cash Revenue = x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Fonts w:asciiTheme="majorBidi" w:hAnsiTheme="majorBidi" w:cstheme="majorBidi"/>
                <w:color w:val="000000"/>
              </w:rPr>
              <w:lastRenderedPageBreak/>
              <w:t>Therefore, total revenue = x + 3x = 4x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  <w:t>4,00,000 = 4x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  <w:t>x = 1,00,000</w:t>
            </w:r>
          </w:p>
          <w:p w14:paraId="06494C67" w14:textId="11D5555D" w:rsidR="00FC7A5C" w:rsidRPr="008B5CF4" w:rsidRDefault="00FC7A5C" w:rsidP="00CE6717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Style w:val="Strong"/>
                <w:rFonts w:asciiTheme="majorBidi" w:hAnsiTheme="majorBidi" w:cstheme="majorBidi"/>
                <w:color w:val="000000"/>
              </w:rPr>
            </w:pPr>
            <w:r w:rsidRPr="008B5CF4">
              <w:rPr>
                <w:rFonts w:asciiTheme="majorBidi" w:hAnsiTheme="majorBidi" w:cstheme="majorBidi"/>
                <w:color w:val="000000"/>
              </w:rPr>
              <w:t>So,</w:t>
            </w:r>
            <w:r w:rsidR="004F56FE" w:rsidRPr="008B5CF4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8B5CF4">
              <w:rPr>
                <w:rFonts w:asciiTheme="majorBidi" w:hAnsiTheme="majorBidi" w:cstheme="majorBidi"/>
                <w:color w:val="000000"/>
              </w:rPr>
              <w:t>Credit Revenue from operations = 3x = 3,00,000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  <w:t>Let Opening Trade Receivables be = y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  <w:t>Closing Trade Receivables = y + 15,000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  <w:t xml:space="preserve">Trade receivable turnover ratio </w:t>
            </w:r>
            <w:proofErr w:type="gramStart"/>
            <w:r w:rsidRPr="008B5CF4">
              <w:rPr>
                <w:rFonts w:asciiTheme="majorBidi" w:hAnsiTheme="majorBidi" w:cstheme="majorBidi"/>
                <w:color w:val="000000"/>
              </w:rPr>
              <w:t>= </w:t>
            </w:r>
            <w:r w:rsidRPr="008B5CF4">
              <w:rPr>
                <w:rStyle w:val="math-tex"/>
                <w:rFonts w:asciiTheme="majorBidi" w:hAnsiTheme="majorBidi" w:cstheme="majorBidi"/>
                <w:color w:val="000000"/>
              </w:rPr>
              <w:t> Net</w:t>
            </w:r>
            <w:proofErr w:type="gramEnd"/>
            <w:r w:rsidRPr="008B5CF4">
              <w:rPr>
                <w:rStyle w:val="math-tex"/>
                <w:rFonts w:asciiTheme="majorBidi" w:hAnsiTheme="majorBidi" w:cstheme="majorBidi"/>
                <w:color w:val="000000"/>
              </w:rPr>
              <w:t xml:space="preserve"> Credit Revenue from operation  Average Trade Receivables 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Style w:val="math-tex"/>
                <w:rFonts w:asciiTheme="majorBidi" w:hAnsiTheme="majorBidi" w:cstheme="majorBidi"/>
                <w:color w:val="000000"/>
              </w:rPr>
              <w:t>4=3,00,000×2y+y+15,000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  <w:t xml:space="preserve">8y = 6,00,000 </w:t>
            </w:r>
            <w:r w:rsidR="00CE6717">
              <w:rPr>
                <w:rFonts w:asciiTheme="majorBidi" w:hAnsiTheme="majorBidi" w:cstheme="majorBidi"/>
                <w:color w:val="000000"/>
              </w:rPr>
              <w:t>–</w:t>
            </w:r>
            <w:r w:rsidRPr="008B5CF4">
              <w:rPr>
                <w:rFonts w:asciiTheme="majorBidi" w:hAnsiTheme="majorBidi" w:cstheme="majorBidi"/>
                <w:color w:val="000000"/>
              </w:rPr>
              <w:t xml:space="preserve"> 60,000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Style w:val="math-tex"/>
                <w:rFonts w:asciiTheme="majorBidi" w:hAnsiTheme="majorBidi" w:cstheme="majorBidi"/>
                <w:color w:val="000000"/>
              </w:rPr>
              <w:t>y=5,40,0008=67,500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>Opening trade receivable</w:t>
            </w:r>
            <w:r w:rsidRPr="008B5CF4">
              <w:rPr>
                <w:rFonts w:asciiTheme="majorBidi" w:hAnsiTheme="majorBidi" w:cstheme="majorBidi"/>
                <w:color w:val="000000"/>
              </w:rPr>
              <w:t> = y = </w:t>
            </w:r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>67500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>Closing trade receivable</w:t>
            </w:r>
            <w:r w:rsidRPr="008B5CF4">
              <w:rPr>
                <w:rFonts w:asciiTheme="majorBidi" w:hAnsiTheme="majorBidi" w:cstheme="majorBidi"/>
                <w:color w:val="000000"/>
              </w:rPr>
              <w:t> = y + 15,000 = 67500 + 15000 = </w:t>
            </w:r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>85200</w:t>
            </w:r>
          </w:p>
          <w:p w14:paraId="429648AB" w14:textId="149BF5EA" w:rsidR="00FC7A5C" w:rsidRPr="008B5CF4" w:rsidRDefault="00FC7A5C" w:rsidP="00CE6717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Style w:val="Strong"/>
                <w:rFonts w:asciiTheme="majorBidi" w:hAnsiTheme="majorBidi" w:cstheme="majorBidi"/>
              </w:rPr>
            </w:pPr>
            <w:r w:rsidRPr="008B5CF4">
              <w:rPr>
                <w:rStyle w:val="Strong"/>
                <w:rFonts w:asciiTheme="majorBidi" w:hAnsiTheme="majorBidi" w:cstheme="majorBidi"/>
              </w:rPr>
              <w:t xml:space="preserve">   OR</w:t>
            </w:r>
          </w:p>
          <w:p w14:paraId="3E35DA2A" w14:textId="01D3F882" w:rsidR="00FC7A5C" w:rsidRPr="008B5CF4" w:rsidRDefault="004F56FE" w:rsidP="00CE6717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ajorBidi" w:hAnsiTheme="majorBidi" w:cstheme="majorBidi"/>
                <w:color w:val="000000"/>
              </w:rPr>
            </w:pPr>
            <w:r w:rsidRPr="008B5CF4">
              <w:rPr>
                <w:rFonts w:asciiTheme="majorBidi" w:hAnsiTheme="majorBidi" w:cstheme="majorBidi"/>
                <w:color w:val="000000"/>
                <w:shd w:val="clear" w:color="auto" w:fill="FFFFFF"/>
              </w:rPr>
              <w:t>Current Assets = ₹ 2,00,000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Fonts w:asciiTheme="majorBidi" w:hAnsiTheme="majorBidi" w:cstheme="majorBidi"/>
                <w:color w:val="000000"/>
                <w:shd w:val="clear" w:color="auto" w:fill="FFFFFF"/>
              </w:rPr>
              <w:t>Current Ratio of the firm = Current Assets/Current Liabilities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Fonts w:asciiTheme="majorBidi" w:hAnsiTheme="majorBidi" w:cstheme="majorBidi"/>
                <w:color w:val="000000"/>
                <w:shd w:val="clear" w:color="auto" w:fill="FFFFFF"/>
              </w:rPr>
              <w:t>2/1 = 2,00,000/Current Liabilities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Fonts w:asciiTheme="majorBidi" w:hAnsiTheme="majorBidi" w:cstheme="majorBidi"/>
                <w:color w:val="000000"/>
                <w:shd w:val="clear" w:color="auto" w:fill="FFFFFF"/>
              </w:rPr>
              <w:t>Current Liabilities = ₹1,00,000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Fonts w:asciiTheme="majorBidi" w:hAnsiTheme="majorBidi" w:cstheme="majorBidi"/>
                <w:color w:val="000000"/>
                <w:shd w:val="clear" w:color="auto" w:fill="FFFFFF"/>
              </w:rPr>
              <w:t>Quick Ratio = Quick Assets/Current Liabilities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Fonts w:asciiTheme="majorBidi" w:hAnsiTheme="majorBidi" w:cstheme="majorBidi"/>
                <w:color w:val="000000"/>
                <w:shd w:val="clear" w:color="auto" w:fill="FFFFFF"/>
              </w:rPr>
              <w:t>1.5/1 = Quick Assets/1,00,000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Fonts w:asciiTheme="majorBidi" w:hAnsiTheme="majorBidi" w:cstheme="majorBidi"/>
                <w:color w:val="000000"/>
                <w:shd w:val="clear" w:color="auto" w:fill="FFFFFF"/>
              </w:rPr>
              <w:t>Quick Assets = ₹ 1,50,000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We know that, Quick Assets = Current Assets </w:t>
            </w:r>
            <w:r w:rsidR="00CE671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–</w:t>
            </w:r>
            <w:r w:rsidRPr="008B5CF4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Stock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Using the above formula, Stock = Current Assets </w:t>
            </w:r>
            <w:r w:rsidR="00CE671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–</w:t>
            </w:r>
            <w:r w:rsidRPr="008B5CF4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Quick Assets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= ₹(2,00,000 </w:t>
            </w:r>
            <w:r w:rsidR="00CE671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–</w:t>
            </w:r>
            <w:r w:rsidRPr="008B5CF4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1,50,000)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Fonts w:asciiTheme="majorBidi" w:hAnsiTheme="majorBidi" w:cstheme="majorBidi"/>
                <w:color w:val="000000"/>
                <w:shd w:val="clear" w:color="auto" w:fill="FFFFFF"/>
              </w:rPr>
              <w:t>= ₹ 50,000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Fonts w:asciiTheme="majorBidi" w:hAnsiTheme="majorBidi" w:cstheme="majorBidi"/>
                <w:color w:val="000000"/>
                <w:shd w:val="clear" w:color="auto" w:fill="FFFFFF"/>
              </w:rPr>
              <w:t>Assuming stock to be average stock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Fonts w:asciiTheme="majorBidi" w:hAnsiTheme="majorBidi" w:cstheme="majorBidi"/>
                <w:color w:val="000000"/>
                <w:shd w:val="clear" w:color="auto" w:fill="FFFFFF"/>
              </w:rPr>
              <w:t>Inventory Turnover Ratio = Cost of goods sold/Average Stock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Fonts w:asciiTheme="majorBidi" w:hAnsiTheme="majorBidi" w:cstheme="majorBidi"/>
                <w:color w:val="000000"/>
                <w:shd w:val="clear" w:color="auto" w:fill="FFFFFF"/>
              </w:rPr>
              <w:t>6 = Cost of Goods sold/50,000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Fonts w:asciiTheme="majorBidi" w:hAnsiTheme="majorBidi" w:cstheme="majorBidi"/>
                <w:color w:val="000000"/>
                <w:shd w:val="clear" w:color="auto" w:fill="FFFFFF"/>
              </w:rPr>
              <w:t>Cost of Goods Sold = ₹ 3,00,000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Fonts w:asciiTheme="majorBidi" w:hAnsiTheme="majorBidi" w:cstheme="majorBidi"/>
                <w:color w:val="000000"/>
                <w:shd w:val="clear" w:color="auto" w:fill="FFFFFF"/>
              </w:rPr>
              <w:t>Gross Profit  = ₹(3,00,000 </w:t>
            </w:r>
            <w:r w:rsidRPr="008B5CF4">
              <w:rPr>
                <w:rStyle w:val="math-tex"/>
                <w:rFonts w:asciiTheme="majorBidi" w:hAnsiTheme="majorBidi" w:cstheme="majorBidi"/>
                <w:color w:val="000000"/>
                <w:shd w:val="clear" w:color="auto" w:fill="FFFFFF"/>
              </w:rPr>
              <w:t>×25100</w:t>
            </w:r>
            <w:r w:rsidRPr="008B5CF4">
              <w:rPr>
                <w:rFonts w:asciiTheme="majorBidi" w:hAnsiTheme="majorBidi" w:cstheme="majorBidi"/>
                <w:color w:val="000000"/>
                <w:shd w:val="clear" w:color="auto" w:fill="FFFFFF"/>
              </w:rPr>
              <w:t>)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Fonts w:asciiTheme="majorBidi" w:hAnsiTheme="majorBidi" w:cstheme="majorBidi"/>
                <w:color w:val="000000"/>
                <w:shd w:val="clear" w:color="auto" w:fill="FFFFFF"/>
              </w:rPr>
              <w:t>= ₹ 75,000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Fonts w:asciiTheme="majorBidi" w:hAnsiTheme="majorBidi" w:cstheme="majorBidi"/>
                <w:color w:val="000000"/>
                <w:shd w:val="clear" w:color="auto" w:fill="FFFFFF"/>
              </w:rPr>
              <w:t>Revenue from Operations = Cost of Goods Sold + Gross Profit</w:t>
            </w:r>
            <w:r w:rsidRPr="008B5CF4">
              <w:rPr>
                <w:rFonts w:asciiTheme="majorBidi" w:hAnsiTheme="majorBidi" w:cstheme="majorBidi"/>
                <w:color w:val="000000"/>
              </w:rPr>
              <w:br/>
            </w:r>
            <w:r w:rsidRPr="008B5CF4">
              <w:rPr>
                <w:rFonts w:asciiTheme="majorBidi" w:hAnsiTheme="majorBidi" w:cstheme="majorBidi"/>
                <w:color w:val="000000"/>
                <w:shd w:val="clear" w:color="auto" w:fill="FFFFFF"/>
              </w:rPr>
              <w:t>= ₹ (3,00,000 + 75,000) = ₹ 3,75,000</w:t>
            </w:r>
          </w:p>
          <w:p w14:paraId="305227BC" w14:textId="77777777" w:rsidR="00893C3B" w:rsidRPr="008B5CF4" w:rsidRDefault="00893C3B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5" w:type="dxa"/>
          </w:tcPr>
          <w:p w14:paraId="5ACB2AFE" w14:textId="77777777" w:rsidR="00893C3B" w:rsidRPr="008B5CF4" w:rsidRDefault="00893C3B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B3E7A" w:rsidRPr="008B5CF4" w14:paraId="0F92261F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66FB77BF" w14:textId="61768902" w:rsidR="008B3E7A" w:rsidRPr="008B5CF4" w:rsidRDefault="00C22BA8" w:rsidP="00CE671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34</w:t>
            </w:r>
          </w:p>
        </w:tc>
        <w:tc>
          <w:tcPr>
            <w:tcW w:w="9445" w:type="dxa"/>
            <w:gridSpan w:val="2"/>
          </w:tcPr>
          <w:p w14:paraId="582DD6B1" w14:textId="42564E5D" w:rsidR="008B3E7A" w:rsidRPr="00D42F27" w:rsidRDefault="008B3E7A" w:rsidP="00CE6717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  <w:lang w:val="en-US" w:eastAsia="en-US"/>
              </w:rPr>
            </w:pPr>
          </w:p>
        </w:tc>
        <w:tc>
          <w:tcPr>
            <w:tcW w:w="455" w:type="dxa"/>
          </w:tcPr>
          <w:p w14:paraId="71922B40" w14:textId="3CC119A0" w:rsidR="008B3E7A" w:rsidRPr="008B5CF4" w:rsidRDefault="008B3E7A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B5CF4">
              <w:rPr>
                <w:rFonts w:asciiTheme="majorBidi" w:hAnsiTheme="majorBidi" w:cstheme="majorBidi"/>
                <w:color w:val="000000" w:themeColor="text1"/>
              </w:rPr>
              <w:t>6</w:t>
            </w:r>
          </w:p>
        </w:tc>
      </w:tr>
      <w:tr w:rsidR="00AD11A3" w:rsidRPr="008B5CF4" w14:paraId="22807970" w14:textId="77777777" w:rsidTr="00240221">
        <w:trPr>
          <w:gridAfter w:val="1"/>
          <w:wAfter w:w="8" w:type="dxa"/>
          <w:trHeight w:val="155"/>
        </w:trPr>
        <w:tc>
          <w:tcPr>
            <w:tcW w:w="630" w:type="dxa"/>
          </w:tcPr>
          <w:p w14:paraId="018AF5C7" w14:textId="77777777" w:rsidR="00AD11A3" w:rsidRPr="008B5CF4" w:rsidRDefault="00AD11A3" w:rsidP="00CE6717">
            <w:pPr>
              <w:ind w:left="612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9445" w:type="dxa"/>
            <w:gridSpan w:val="2"/>
          </w:tcPr>
          <w:p w14:paraId="2D3B566D" w14:textId="77777777" w:rsidR="00AD11A3" w:rsidRPr="008B5CF4" w:rsidRDefault="00AD11A3" w:rsidP="00CE6717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color w:val="000000"/>
                <w:lang w:val="en-US" w:eastAsia="en-US"/>
              </w:rPr>
            </w:pPr>
            <w:r w:rsidRPr="008B5CF4">
              <w:rPr>
                <w:rStyle w:val="Strong"/>
                <w:rFonts w:asciiTheme="majorBidi" w:hAnsiTheme="majorBidi" w:cstheme="majorBidi"/>
                <w:color w:val="000000"/>
              </w:rPr>
              <w:t>Cash Flow Statement</w:t>
            </w:r>
          </w:p>
          <w:tbl>
            <w:tblPr>
              <w:tblW w:w="917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6026"/>
              <w:gridCol w:w="1624"/>
              <w:gridCol w:w="1522"/>
            </w:tblGrid>
            <w:tr w:rsidR="00AD11A3" w:rsidRPr="008B5CF4" w14:paraId="2D23418E" w14:textId="77777777" w:rsidTr="00AD11A3">
              <w:tc>
                <w:tcPr>
                  <w:tcW w:w="60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6F56CF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Particulars</w:t>
                  </w:r>
                </w:p>
              </w:tc>
              <w:tc>
                <w:tcPr>
                  <w:tcW w:w="16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2621A6A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  <w:t>Detail (Rs.)</w:t>
                  </w:r>
                </w:p>
              </w:tc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9C3ED5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Amount (Rs.)</w:t>
                  </w:r>
                </w:p>
              </w:tc>
            </w:tr>
            <w:tr w:rsidR="00AD11A3" w:rsidRPr="008B5CF4" w14:paraId="195BB8E5" w14:textId="77777777" w:rsidTr="00AD11A3">
              <w:tc>
                <w:tcPr>
                  <w:tcW w:w="60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96A5B3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I. Cash Flow from Operating Activity:</w:t>
                  </w:r>
                </w:p>
              </w:tc>
              <w:tc>
                <w:tcPr>
                  <w:tcW w:w="16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A5F97F2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055098A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AD11A3" w:rsidRPr="008B5CF4" w14:paraId="47003DF6" w14:textId="77777777" w:rsidTr="00AD11A3">
              <w:tc>
                <w:tcPr>
                  <w:tcW w:w="60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ED0E0C9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Net Profit</w:t>
                  </w:r>
                </w:p>
              </w:tc>
              <w:tc>
                <w:tcPr>
                  <w:tcW w:w="16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E4C76AE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(27000)</w:t>
                  </w:r>
                </w:p>
              </w:tc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71CE33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AD11A3" w:rsidRPr="008B5CF4" w14:paraId="067535DB" w14:textId="77777777" w:rsidTr="00AD11A3">
              <w:tc>
                <w:tcPr>
                  <w:tcW w:w="60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F55F27C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Add: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Depreciation</w:t>
                  </w:r>
                </w:p>
              </w:tc>
              <w:tc>
                <w:tcPr>
                  <w:tcW w:w="16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F44835F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14000</w:t>
                  </w:r>
                </w:p>
              </w:tc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270A4F6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AD11A3" w:rsidRPr="008B5CF4" w14:paraId="2F6943CE" w14:textId="77777777" w:rsidTr="00AD11A3">
              <w:tc>
                <w:tcPr>
                  <w:tcW w:w="60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99FC6C8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Interest on debenture</w:t>
                  </w:r>
                </w:p>
              </w:tc>
              <w:tc>
                <w:tcPr>
                  <w:tcW w:w="16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99D7A5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  <w:u w:val="single"/>
                    </w:rPr>
                    <w:t>1800</w:t>
                  </w:r>
                </w:p>
              </w:tc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5F2D1D8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AD11A3" w:rsidRPr="008B5CF4" w14:paraId="6644F460" w14:textId="77777777" w:rsidTr="00AD11A3">
              <w:tc>
                <w:tcPr>
                  <w:tcW w:w="60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45B04BC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Operating Profit before working capital change</w:t>
                  </w:r>
                </w:p>
              </w:tc>
              <w:tc>
                <w:tcPr>
                  <w:tcW w:w="16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D18466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(11200)</w:t>
                  </w:r>
                </w:p>
              </w:tc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D130AC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AD11A3" w:rsidRPr="008B5CF4" w14:paraId="3BCE3AD3" w14:textId="77777777" w:rsidTr="00AD11A3">
              <w:tc>
                <w:tcPr>
                  <w:tcW w:w="60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5FE20F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Add: 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Creditors</w:t>
                  </w:r>
                </w:p>
              </w:tc>
              <w:tc>
                <w:tcPr>
                  <w:tcW w:w="16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705BD3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4000</w:t>
                  </w:r>
                </w:p>
              </w:tc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7F8997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AD11A3" w:rsidRPr="008B5CF4" w14:paraId="3FC03E09" w14:textId="77777777" w:rsidTr="00AD11A3">
              <w:tc>
                <w:tcPr>
                  <w:tcW w:w="60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B389BD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O/S Exp</w:t>
                  </w:r>
                </w:p>
              </w:tc>
              <w:tc>
                <w:tcPr>
                  <w:tcW w:w="16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B816BE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  <w:u w:val="single"/>
                    </w:rPr>
                    <w:t>1000</w:t>
                  </w:r>
                </w:p>
              </w:tc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44D2CE6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AD11A3" w:rsidRPr="008B5CF4" w14:paraId="13CAAA84" w14:textId="77777777" w:rsidTr="00AD11A3">
              <w:tc>
                <w:tcPr>
                  <w:tcW w:w="60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18A7E0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6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ED1697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(6200)</w:t>
                  </w:r>
                </w:p>
              </w:tc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3886D02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AD11A3" w:rsidRPr="008B5CF4" w14:paraId="6801A463" w14:textId="77777777" w:rsidTr="00AD11A3">
              <w:tc>
                <w:tcPr>
                  <w:tcW w:w="60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0FC33B0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lastRenderedPageBreak/>
                    <w:t>Less: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Stock</w:t>
                  </w:r>
                </w:p>
              </w:tc>
              <w:tc>
                <w:tcPr>
                  <w:tcW w:w="16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57C772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(5000)</w:t>
                  </w:r>
                </w:p>
              </w:tc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8B3875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AD11A3" w:rsidRPr="008B5CF4" w14:paraId="5CA0596D" w14:textId="77777777" w:rsidTr="00AD11A3">
              <w:tc>
                <w:tcPr>
                  <w:tcW w:w="60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20C5989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Debtors</w:t>
                  </w:r>
                </w:p>
              </w:tc>
              <w:tc>
                <w:tcPr>
                  <w:tcW w:w="16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ED3A201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</w:t>
                  </w:r>
                  <w:r w:rsidRPr="008B5CF4">
                    <w:rPr>
                      <w:rFonts w:asciiTheme="majorBidi" w:hAnsiTheme="majorBidi" w:cstheme="majorBidi"/>
                      <w:color w:val="000000"/>
                      <w:u w:val="single"/>
                    </w:rPr>
                    <w:t>7000</w:t>
                  </w: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)</w:t>
                  </w:r>
                </w:p>
              </w:tc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FAD3E9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(18200)</w:t>
                  </w:r>
                </w:p>
              </w:tc>
            </w:tr>
            <w:tr w:rsidR="00AD11A3" w:rsidRPr="008B5CF4" w14:paraId="5AA03301" w14:textId="77777777" w:rsidTr="00AD11A3">
              <w:tc>
                <w:tcPr>
                  <w:tcW w:w="60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9384E4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II. Cash Flow from Investing Activity:</w:t>
                  </w:r>
                </w:p>
              </w:tc>
              <w:tc>
                <w:tcPr>
                  <w:tcW w:w="16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C5DCD95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A4B428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AD11A3" w:rsidRPr="008B5CF4" w14:paraId="7C46A821" w14:textId="77777777" w:rsidTr="00AD11A3">
              <w:tc>
                <w:tcPr>
                  <w:tcW w:w="60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ED18A59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Sale of fixed asset</w:t>
                  </w:r>
                </w:p>
              </w:tc>
              <w:tc>
                <w:tcPr>
                  <w:tcW w:w="16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B56221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3000</w:t>
                  </w:r>
                </w:p>
              </w:tc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82781C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AD11A3" w:rsidRPr="008B5CF4" w14:paraId="26B21956" w14:textId="77777777" w:rsidTr="00AD11A3">
              <w:tc>
                <w:tcPr>
                  <w:tcW w:w="60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ACF1A6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Purchase of fixed asset</w:t>
                  </w:r>
                </w:p>
              </w:tc>
              <w:tc>
                <w:tcPr>
                  <w:tcW w:w="16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BF4A4B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(37000)</w:t>
                  </w:r>
                </w:p>
              </w:tc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91E2AE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AD11A3" w:rsidRPr="008B5CF4" w14:paraId="4D3BE18C" w14:textId="77777777" w:rsidTr="00AD11A3">
              <w:tc>
                <w:tcPr>
                  <w:tcW w:w="60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82AFEB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Sale of investment</w:t>
                  </w:r>
                </w:p>
              </w:tc>
              <w:tc>
                <w:tcPr>
                  <w:tcW w:w="16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A37C46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  <w:u w:val="single"/>
                    </w:rPr>
                    <w:t>6000</w:t>
                  </w:r>
                </w:p>
              </w:tc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E36239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(28000)</w:t>
                  </w:r>
                </w:p>
              </w:tc>
            </w:tr>
            <w:tr w:rsidR="00AD11A3" w:rsidRPr="008B5CF4" w14:paraId="0413DF33" w14:textId="77777777" w:rsidTr="00AD11A3">
              <w:tc>
                <w:tcPr>
                  <w:tcW w:w="60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48A495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III. Cash Flow from Financing Activity:</w:t>
                  </w:r>
                </w:p>
              </w:tc>
              <w:tc>
                <w:tcPr>
                  <w:tcW w:w="16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DEB11C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3D55DE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AD11A3" w:rsidRPr="008B5CF4" w14:paraId="3DC896B6" w14:textId="77777777" w:rsidTr="00AD11A3">
              <w:tc>
                <w:tcPr>
                  <w:tcW w:w="60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6647D3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Share capital</w:t>
                  </w:r>
                </w:p>
              </w:tc>
              <w:tc>
                <w:tcPr>
                  <w:tcW w:w="16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3DE2825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30000</w:t>
                  </w:r>
                </w:p>
              </w:tc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B6D9A6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AD11A3" w:rsidRPr="008B5CF4" w14:paraId="4F3E073F" w14:textId="77777777" w:rsidTr="00AD11A3">
              <w:tc>
                <w:tcPr>
                  <w:tcW w:w="60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34AA30D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debenture</w:t>
                  </w:r>
                </w:p>
              </w:tc>
              <w:tc>
                <w:tcPr>
                  <w:tcW w:w="16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5E08E1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20000</w:t>
                  </w:r>
                </w:p>
              </w:tc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8793CD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</w:tr>
            <w:tr w:rsidR="00AD11A3" w:rsidRPr="008B5CF4" w14:paraId="641883A5" w14:textId="77777777" w:rsidTr="00AD11A3">
              <w:tc>
                <w:tcPr>
                  <w:tcW w:w="60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A8EBAF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Interest paid on debenture</w:t>
                  </w:r>
                </w:p>
              </w:tc>
              <w:tc>
                <w:tcPr>
                  <w:tcW w:w="16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0664C5B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  <w:u w:val="single"/>
                    </w:rPr>
                    <w:t>(1800)</w:t>
                  </w:r>
                </w:p>
              </w:tc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F8BDFE0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  <w:u w:val="single"/>
                    </w:rPr>
                    <w:t>48200</w:t>
                  </w:r>
                </w:p>
              </w:tc>
            </w:tr>
            <w:tr w:rsidR="00AD11A3" w:rsidRPr="008B5CF4" w14:paraId="1B377D58" w14:textId="77777777" w:rsidTr="00AD11A3">
              <w:tc>
                <w:tcPr>
                  <w:tcW w:w="60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7F2F21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Net Cash Flow</w:t>
                  </w:r>
                </w:p>
              </w:tc>
              <w:tc>
                <w:tcPr>
                  <w:tcW w:w="16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93FC4D3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6EC991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Style w:val="Strong"/>
                      <w:rFonts w:asciiTheme="majorBidi" w:hAnsiTheme="majorBidi" w:cstheme="majorBidi"/>
                      <w:color w:val="000000"/>
                    </w:rPr>
                    <w:t>2000</w:t>
                  </w:r>
                </w:p>
              </w:tc>
            </w:tr>
            <w:tr w:rsidR="00AD11A3" w:rsidRPr="008B5CF4" w14:paraId="4DC06CB8" w14:textId="77777777" w:rsidTr="00AD11A3">
              <w:tc>
                <w:tcPr>
                  <w:tcW w:w="60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D05F41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+ Opening Cash and Cash Equivalent</w:t>
                  </w:r>
                </w:p>
              </w:tc>
              <w:tc>
                <w:tcPr>
                  <w:tcW w:w="16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E302A0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DE88EF1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2000</w:t>
                  </w:r>
                </w:p>
              </w:tc>
            </w:tr>
            <w:tr w:rsidR="00AD11A3" w:rsidRPr="008B5CF4" w14:paraId="07FC2C76" w14:textId="77777777" w:rsidTr="00AD11A3">
              <w:tc>
                <w:tcPr>
                  <w:tcW w:w="60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17BF62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Closing Cash and Cash Equivalent</w:t>
                  </w:r>
                </w:p>
              </w:tc>
              <w:tc>
                <w:tcPr>
                  <w:tcW w:w="16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160C10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 </w:t>
                  </w:r>
                </w:p>
              </w:tc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D98625" w14:textId="77777777" w:rsidR="00AD11A3" w:rsidRPr="008B5CF4" w:rsidRDefault="00AD11A3" w:rsidP="00CE6717">
                  <w:pPr>
                    <w:framePr w:hSpace="180" w:wrap="around" w:vAnchor="text" w:hAnchor="text" w:x="108" w:y="1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8B5CF4">
                    <w:rPr>
                      <w:rFonts w:asciiTheme="majorBidi" w:hAnsiTheme="majorBidi" w:cstheme="majorBidi"/>
                      <w:color w:val="000000"/>
                    </w:rPr>
                    <w:t>4000</w:t>
                  </w:r>
                </w:p>
              </w:tc>
            </w:tr>
          </w:tbl>
          <w:p w14:paraId="4B0385CB" w14:textId="77777777" w:rsidR="00AD11A3" w:rsidRPr="008B5CF4" w:rsidRDefault="00AD11A3" w:rsidP="00CE6717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455" w:type="dxa"/>
          </w:tcPr>
          <w:p w14:paraId="6130A6EB" w14:textId="77777777" w:rsidR="00AD11A3" w:rsidRPr="008B5CF4" w:rsidRDefault="00AD11A3" w:rsidP="00CE6717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</w:tbl>
    <w:p w14:paraId="6D91C198" w14:textId="41B4EC89" w:rsidR="00645239" w:rsidRDefault="00645239" w:rsidP="00CE6717"/>
    <w:p w14:paraId="54E31AE9" w14:textId="77777777" w:rsidR="00AD11A3" w:rsidRDefault="00AD11A3" w:rsidP="00CE6717"/>
    <w:p w14:paraId="4265427F" w14:textId="331285F9" w:rsidR="00AD11A3" w:rsidRDefault="00CE6717" w:rsidP="00CE6717">
      <w:pPr>
        <w:jc w:val="center"/>
      </w:pPr>
      <w:r>
        <w:t>***</w:t>
      </w:r>
    </w:p>
    <w:sectPr w:rsidR="00AD11A3" w:rsidSect="00D43240">
      <w:footerReference w:type="default" r:id="rId9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7F877" w14:textId="77777777" w:rsidR="002C5012" w:rsidRDefault="002C5012">
      <w:r>
        <w:separator/>
      </w:r>
    </w:p>
  </w:endnote>
  <w:endnote w:type="continuationSeparator" w:id="0">
    <w:p w14:paraId="09238173" w14:textId="77777777" w:rsidR="002C5012" w:rsidRDefault="002C5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118D" w14:textId="77777777" w:rsidR="003F6EB6" w:rsidRDefault="00F87340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8735E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8735E7">
      <w:rPr>
        <w:b/>
        <w:bCs/>
        <w:noProof/>
      </w:rPr>
      <w:t>11</w:t>
    </w:r>
    <w:r>
      <w:rPr>
        <w:b/>
        <w:bCs/>
      </w:rPr>
      <w:fldChar w:fldCharType="end"/>
    </w:r>
  </w:p>
  <w:p w14:paraId="76FF4EF2" w14:textId="77777777" w:rsidR="003F6EB6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CCB7F" w14:textId="77777777" w:rsidR="002C5012" w:rsidRDefault="002C5012">
      <w:r>
        <w:separator/>
      </w:r>
    </w:p>
  </w:footnote>
  <w:footnote w:type="continuationSeparator" w:id="0">
    <w:p w14:paraId="1D74CAD7" w14:textId="77777777" w:rsidR="002C5012" w:rsidRDefault="002C5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3B9D"/>
    <w:multiLevelType w:val="multilevel"/>
    <w:tmpl w:val="568A59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515E6"/>
    <w:multiLevelType w:val="multilevel"/>
    <w:tmpl w:val="849E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72CA6"/>
    <w:multiLevelType w:val="multilevel"/>
    <w:tmpl w:val="DF2403E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E5C9B"/>
    <w:multiLevelType w:val="multilevel"/>
    <w:tmpl w:val="C5AAA3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E26E7"/>
    <w:multiLevelType w:val="multilevel"/>
    <w:tmpl w:val="7146F10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7A50D6"/>
    <w:multiLevelType w:val="multilevel"/>
    <w:tmpl w:val="BE7C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30312"/>
    <w:multiLevelType w:val="multilevel"/>
    <w:tmpl w:val="E24E62F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4E5D53"/>
    <w:multiLevelType w:val="multilevel"/>
    <w:tmpl w:val="2B62B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C0C43"/>
    <w:multiLevelType w:val="multilevel"/>
    <w:tmpl w:val="120C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80FBA"/>
    <w:multiLevelType w:val="multilevel"/>
    <w:tmpl w:val="F1C6015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30075"/>
    <w:multiLevelType w:val="multilevel"/>
    <w:tmpl w:val="7FB4B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0F0252"/>
    <w:multiLevelType w:val="multilevel"/>
    <w:tmpl w:val="77D6B4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C00FE6"/>
    <w:multiLevelType w:val="hybridMultilevel"/>
    <w:tmpl w:val="36A0E7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37B7F"/>
    <w:multiLevelType w:val="multilevel"/>
    <w:tmpl w:val="2EB89F4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C74577"/>
    <w:multiLevelType w:val="hybridMultilevel"/>
    <w:tmpl w:val="30A47A8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697E44A6"/>
    <w:multiLevelType w:val="multilevel"/>
    <w:tmpl w:val="9630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6435DD"/>
    <w:multiLevelType w:val="hybridMultilevel"/>
    <w:tmpl w:val="317E12E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30F3A"/>
    <w:multiLevelType w:val="hybridMultilevel"/>
    <w:tmpl w:val="CE588F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629BC"/>
    <w:multiLevelType w:val="multilevel"/>
    <w:tmpl w:val="A09288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A13F53"/>
    <w:multiLevelType w:val="hybridMultilevel"/>
    <w:tmpl w:val="35709860"/>
    <w:lvl w:ilvl="0" w:tplc="2B4C908E">
      <w:start w:val="1"/>
      <w:numFmt w:val="decimal"/>
      <w:lvlText w:val="%1."/>
      <w:lvlJc w:val="left"/>
      <w:pPr>
        <w:ind w:left="728" w:hanging="325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1" w:tplc="26481392">
      <w:start w:val="1"/>
      <w:numFmt w:val="lowerLetter"/>
      <w:lvlText w:val="(%2)"/>
      <w:lvlJc w:val="left"/>
      <w:pPr>
        <w:ind w:left="1180" w:hanging="365"/>
      </w:pPr>
      <w:rPr>
        <w:rFonts w:hint="default"/>
        <w:w w:val="100"/>
        <w:lang w:val="en-US" w:eastAsia="en-US" w:bidi="ar-SA"/>
      </w:rPr>
    </w:lvl>
    <w:lvl w:ilvl="2" w:tplc="38F688F0">
      <w:numFmt w:val="bullet"/>
      <w:lvlText w:val="•"/>
      <w:lvlJc w:val="left"/>
      <w:pPr>
        <w:ind w:left="2126" w:hanging="365"/>
      </w:pPr>
      <w:rPr>
        <w:rFonts w:hint="default"/>
        <w:lang w:val="en-US" w:eastAsia="en-US" w:bidi="ar-SA"/>
      </w:rPr>
    </w:lvl>
    <w:lvl w:ilvl="3" w:tplc="EFE6CD00">
      <w:numFmt w:val="bullet"/>
      <w:lvlText w:val="•"/>
      <w:lvlJc w:val="left"/>
      <w:pPr>
        <w:ind w:left="3073" w:hanging="365"/>
      </w:pPr>
      <w:rPr>
        <w:rFonts w:hint="default"/>
        <w:lang w:val="en-US" w:eastAsia="en-US" w:bidi="ar-SA"/>
      </w:rPr>
    </w:lvl>
    <w:lvl w:ilvl="4" w:tplc="EC9A73A6">
      <w:numFmt w:val="bullet"/>
      <w:lvlText w:val="•"/>
      <w:lvlJc w:val="left"/>
      <w:pPr>
        <w:ind w:left="4020" w:hanging="365"/>
      </w:pPr>
      <w:rPr>
        <w:rFonts w:hint="default"/>
        <w:lang w:val="en-US" w:eastAsia="en-US" w:bidi="ar-SA"/>
      </w:rPr>
    </w:lvl>
    <w:lvl w:ilvl="5" w:tplc="0C5EDD76">
      <w:numFmt w:val="bullet"/>
      <w:lvlText w:val="•"/>
      <w:lvlJc w:val="left"/>
      <w:pPr>
        <w:ind w:left="4966" w:hanging="365"/>
      </w:pPr>
      <w:rPr>
        <w:rFonts w:hint="default"/>
        <w:lang w:val="en-US" w:eastAsia="en-US" w:bidi="ar-SA"/>
      </w:rPr>
    </w:lvl>
    <w:lvl w:ilvl="6" w:tplc="9DD0B4E6">
      <w:numFmt w:val="bullet"/>
      <w:lvlText w:val="•"/>
      <w:lvlJc w:val="left"/>
      <w:pPr>
        <w:ind w:left="5913" w:hanging="365"/>
      </w:pPr>
      <w:rPr>
        <w:rFonts w:hint="default"/>
        <w:lang w:val="en-US" w:eastAsia="en-US" w:bidi="ar-SA"/>
      </w:rPr>
    </w:lvl>
    <w:lvl w:ilvl="7" w:tplc="78C6D126">
      <w:numFmt w:val="bullet"/>
      <w:lvlText w:val="•"/>
      <w:lvlJc w:val="left"/>
      <w:pPr>
        <w:ind w:left="6860" w:hanging="365"/>
      </w:pPr>
      <w:rPr>
        <w:rFonts w:hint="default"/>
        <w:lang w:val="en-US" w:eastAsia="en-US" w:bidi="ar-SA"/>
      </w:rPr>
    </w:lvl>
    <w:lvl w:ilvl="8" w:tplc="2A8248BE">
      <w:numFmt w:val="bullet"/>
      <w:lvlText w:val="•"/>
      <w:lvlJc w:val="left"/>
      <w:pPr>
        <w:ind w:left="7806" w:hanging="365"/>
      </w:pPr>
      <w:rPr>
        <w:rFonts w:hint="default"/>
        <w:lang w:val="en-US" w:eastAsia="en-US" w:bidi="ar-SA"/>
      </w:rPr>
    </w:lvl>
  </w:abstractNum>
  <w:abstractNum w:abstractNumId="20" w15:restartNumberingAfterBreak="0">
    <w:nsid w:val="77AC5E61"/>
    <w:multiLevelType w:val="multilevel"/>
    <w:tmpl w:val="071C1C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2D26E2"/>
    <w:multiLevelType w:val="multilevel"/>
    <w:tmpl w:val="12B2936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C253E0"/>
    <w:multiLevelType w:val="multilevel"/>
    <w:tmpl w:val="0A92C26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A605B4"/>
    <w:multiLevelType w:val="hybridMultilevel"/>
    <w:tmpl w:val="E1BC9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B2016"/>
    <w:multiLevelType w:val="multilevel"/>
    <w:tmpl w:val="22F09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5F4987"/>
    <w:multiLevelType w:val="hybridMultilevel"/>
    <w:tmpl w:val="AC90A4C6"/>
    <w:lvl w:ilvl="0" w:tplc="F2C877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443937">
    <w:abstractNumId w:val="16"/>
  </w:num>
  <w:num w:numId="2" w16cid:durableId="1033577924">
    <w:abstractNumId w:val="23"/>
  </w:num>
  <w:num w:numId="3" w16cid:durableId="1662000705">
    <w:abstractNumId w:val="18"/>
  </w:num>
  <w:num w:numId="4" w16cid:durableId="863790482">
    <w:abstractNumId w:val="3"/>
  </w:num>
  <w:num w:numId="5" w16cid:durableId="1855998450">
    <w:abstractNumId w:val="4"/>
  </w:num>
  <w:num w:numId="6" w16cid:durableId="1022903073">
    <w:abstractNumId w:val="2"/>
  </w:num>
  <w:num w:numId="7" w16cid:durableId="1082605164">
    <w:abstractNumId w:val="12"/>
  </w:num>
  <w:num w:numId="8" w16cid:durableId="195974175">
    <w:abstractNumId w:val="25"/>
  </w:num>
  <w:num w:numId="9" w16cid:durableId="1662155651">
    <w:abstractNumId w:val="9"/>
  </w:num>
  <w:num w:numId="10" w16cid:durableId="158008272">
    <w:abstractNumId w:val="1"/>
  </w:num>
  <w:num w:numId="11" w16cid:durableId="388967034">
    <w:abstractNumId w:val="6"/>
  </w:num>
  <w:num w:numId="12" w16cid:durableId="633097276">
    <w:abstractNumId w:val="13"/>
  </w:num>
  <w:num w:numId="13" w16cid:durableId="883448162">
    <w:abstractNumId w:val="20"/>
  </w:num>
  <w:num w:numId="14" w16cid:durableId="540896302">
    <w:abstractNumId w:val="17"/>
  </w:num>
  <w:num w:numId="15" w16cid:durableId="1598052874">
    <w:abstractNumId w:val="11"/>
  </w:num>
  <w:num w:numId="16" w16cid:durableId="2101364569">
    <w:abstractNumId w:val="24"/>
  </w:num>
  <w:num w:numId="17" w16cid:durableId="1073048667">
    <w:abstractNumId w:val="10"/>
  </w:num>
  <w:num w:numId="18" w16cid:durableId="1411847903">
    <w:abstractNumId w:val="15"/>
  </w:num>
  <w:num w:numId="19" w16cid:durableId="39979538">
    <w:abstractNumId w:val="21"/>
  </w:num>
  <w:num w:numId="20" w16cid:durableId="244386103">
    <w:abstractNumId w:val="8"/>
  </w:num>
  <w:num w:numId="21" w16cid:durableId="1786388847">
    <w:abstractNumId w:val="14"/>
  </w:num>
  <w:num w:numId="22" w16cid:durableId="956988208">
    <w:abstractNumId w:val="7"/>
  </w:num>
  <w:num w:numId="23" w16cid:durableId="1675842651">
    <w:abstractNumId w:val="22"/>
  </w:num>
  <w:num w:numId="24" w16cid:durableId="1281718674">
    <w:abstractNumId w:val="5"/>
  </w:num>
  <w:num w:numId="25" w16cid:durableId="1113597751">
    <w:abstractNumId w:val="0"/>
  </w:num>
  <w:num w:numId="26" w16cid:durableId="628442297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BF"/>
    <w:rsid w:val="0000094B"/>
    <w:rsid w:val="00011B0D"/>
    <w:rsid w:val="00022C03"/>
    <w:rsid w:val="00032BBE"/>
    <w:rsid w:val="00033F5E"/>
    <w:rsid w:val="00037D72"/>
    <w:rsid w:val="00040199"/>
    <w:rsid w:val="00041D30"/>
    <w:rsid w:val="000505FB"/>
    <w:rsid w:val="00073B5B"/>
    <w:rsid w:val="00074D87"/>
    <w:rsid w:val="000773FC"/>
    <w:rsid w:val="00081A5C"/>
    <w:rsid w:val="00082EA1"/>
    <w:rsid w:val="00083C64"/>
    <w:rsid w:val="00084546"/>
    <w:rsid w:val="00087080"/>
    <w:rsid w:val="0009246F"/>
    <w:rsid w:val="000B436A"/>
    <w:rsid w:val="000B7EA3"/>
    <w:rsid w:val="000C1CD4"/>
    <w:rsid w:val="000C3A98"/>
    <w:rsid w:val="000D77C9"/>
    <w:rsid w:val="000E0E24"/>
    <w:rsid w:val="000E310D"/>
    <w:rsid w:val="000E36C4"/>
    <w:rsid w:val="000F37AD"/>
    <w:rsid w:val="0010468D"/>
    <w:rsid w:val="00111C3A"/>
    <w:rsid w:val="00120FD7"/>
    <w:rsid w:val="001237BA"/>
    <w:rsid w:val="00126C2F"/>
    <w:rsid w:val="0013558F"/>
    <w:rsid w:val="0014047F"/>
    <w:rsid w:val="0014085C"/>
    <w:rsid w:val="0014724F"/>
    <w:rsid w:val="001523C7"/>
    <w:rsid w:val="0015288D"/>
    <w:rsid w:val="0016758F"/>
    <w:rsid w:val="00172ED8"/>
    <w:rsid w:val="001766A3"/>
    <w:rsid w:val="0019381E"/>
    <w:rsid w:val="001A1749"/>
    <w:rsid w:val="001A1B9C"/>
    <w:rsid w:val="001A69E7"/>
    <w:rsid w:val="001A6A63"/>
    <w:rsid w:val="001B04B4"/>
    <w:rsid w:val="001B4681"/>
    <w:rsid w:val="001B5807"/>
    <w:rsid w:val="001C2166"/>
    <w:rsid w:val="001C50EF"/>
    <w:rsid w:val="001D511B"/>
    <w:rsid w:val="001E2BD7"/>
    <w:rsid w:val="001F1D19"/>
    <w:rsid w:val="001F7C48"/>
    <w:rsid w:val="002004C8"/>
    <w:rsid w:val="00206D16"/>
    <w:rsid w:val="00211E5E"/>
    <w:rsid w:val="00215F5A"/>
    <w:rsid w:val="002172C1"/>
    <w:rsid w:val="00223D1D"/>
    <w:rsid w:val="0023171F"/>
    <w:rsid w:val="0023216C"/>
    <w:rsid w:val="0023312E"/>
    <w:rsid w:val="002356D5"/>
    <w:rsid w:val="00236068"/>
    <w:rsid w:val="00240221"/>
    <w:rsid w:val="002441A4"/>
    <w:rsid w:val="002451A2"/>
    <w:rsid w:val="00256BF0"/>
    <w:rsid w:val="002658A9"/>
    <w:rsid w:val="00266806"/>
    <w:rsid w:val="00272942"/>
    <w:rsid w:val="002770DD"/>
    <w:rsid w:val="00292059"/>
    <w:rsid w:val="00294C44"/>
    <w:rsid w:val="00297287"/>
    <w:rsid w:val="002A4482"/>
    <w:rsid w:val="002A600C"/>
    <w:rsid w:val="002B26FF"/>
    <w:rsid w:val="002B6EB8"/>
    <w:rsid w:val="002C5012"/>
    <w:rsid w:val="002D0121"/>
    <w:rsid w:val="002D0839"/>
    <w:rsid w:val="002D7F06"/>
    <w:rsid w:val="002E0AA8"/>
    <w:rsid w:val="002E7A06"/>
    <w:rsid w:val="002F1454"/>
    <w:rsid w:val="002F14CC"/>
    <w:rsid w:val="003023BA"/>
    <w:rsid w:val="003038AD"/>
    <w:rsid w:val="00304A2F"/>
    <w:rsid w:val="0031108E"/>
    <w:rsid w:val="00312261"/>
    <w:rsid w:val="00323EC6"/>
    <w:rsid w:val="00324199"/>
    <w:rsid w:val="0032520A"/>
    <w:rsid w:val="00326820"/>
    <w:rsid w:val="003352E4"/>
    <w:rsid w:val="00341EF3"/>
    <w:rsid w:val="00353160"/>
    <w:rsid w:val="00356F90"/>
    <w:rsid w:val="00365C19"/>
    <w:rsid w:val="003704B9"/>
    <w:rsid w:val="00386064"/>
    <w:rsid w:val="003860B5"/>
    <w:rsid w:val="003A0B89"/>
    <w:rsid w:val="003A2DD0"/>
    <w:rsid w:val="003A444C"/>
    <w:rsid w:val="003A6730"/>
    <w:rsid w:val="003B4E6C"/>
    <w:rsid w:val="003C24C9"/>
    <w:rsid w:val="003C4BFD"/>
    <w:rsid w:val="003C767C"/>
    <w:rsid w:val="003D3191"/>
    <w:rsid w:val="003D46A6"/>
    <w:rsid w:val="003E58DC"/>
    <w:rsid w:val="003E7312"/>
    <w:rsid w:val="003F3876"/>
    <w:rsid w:val="003F52BC"/>
    <w:rsid w:val="004106AE"/>
    <w:rsid w:val="004156AA"/>
    <w:rsid w:val="0043683A"/>
    <w:rsid w:val="00437464"/>
    <w:rsid w:val="00440BAC"/>
    <w:rsid w:val="00440CF0"/>
    <w:rsid w:val="00440D29"/>
    <w:rsid w:val="00442C8A"/>
    <w:rsid w:val="00463B83"/>
    <w:rsid w:val="00464488"/>
    <w:rsid w:val="00465338"/>
    <w:rsid w:val="00471D6A"/>
    <w:rsid w:val="00474937"/>
    <w:rsid w:val="00475975"/>
    <w:rsid w:val="00482736"/>
    <w:rsid w:val="00483C83"/>
    <w:rsid w:val="0049286F"/>
    <w:rsid w:val="004945CE"/>
    <w:rsid w:val="004B1441"/>
    <w:rsid w:val="004B25DC"/>
    <w:rsid w:val="004B286E"/>
    <w:rsid w:val="004B3979"/>
    <w:rsid w:val="004C036C"/>
    <w:rsid w:val="004C30D8"/>
    <w:rsid w:val="004E38F1"/>
    <w:rsid w:val="004F044D"/>
    <w:rsid w:val="004F2873"/>
    <w:rsid w:val="004F45B1"/>
    <w:rsid w:val="004F56FE"/>
    <w:rsid w:val="004F604A"/>
    <w:rsid w:val="005002CF"/>
    <w:rsid w:val="00500BEA"/>
    <w:rsid w:val="0050152B"/>
    <w:rsid w:val="00513CCC"/>
    <w:rsid w:val="00522264"/>
    <w:rsid w:val="005222CB"/>
    <w:rsid w:val="00525C77"/>
    <w:rsid w:val="00536A08"/>
    <w:rsid w:val="00545552"/>
    <w:rsid w:val="005476BF"/>
    <w:rsid w:val="005524B6"/>
    <w:rsid w:val="00571214"/>
    <w:rsid w:val="00594E28"/>
    <w:rsid w:val="005960FE"/>
    <w:rsid w:val="005A46C7"/>
    <w:rsid w:val="005A770F"/>
    <w:rsid w:val="005B1F42"/>
    <w:rsid w:val="005B5A7C"/>
    <w:rsid w:val="005C109F"/>
    <w:rsid w:val="005C4B65"/>
    <w:rsid w:val="005C6976"/>
    <w:rsid w:val="005E1528"/>
    <w:rsid w:val="005E417B"/>
    <w:rsid w:val="005E4C41"/>
    <w:rsid w:val="005E65AA"/>
    <w:rsid w:val="005E775F"/>
    <w:rsid w:val="005F2D64"/>
    <w:rsid w:val="005F5C01"/>
    <w:rsid w:val="005F7C23"/>
    <w:rsid w:val="0061035F"/>
    <w:rsid w:val="0061167F"/>
    <w:rsid w:val="00630371"/>
    <w:rsid w:val="00645239"/>
    <w:rsid w:val="00650A8F"/>
    <w:rsid w:val="0065753C"/>
    <w:rsid w:val="00666AD4"/>
    <w:rsid w:val="00675FCD"/>
    <w:rsid w:val="00681C33"/>
    <w:rsid w:val="006826EE"/>
    <w:rsid w:val="00693549"/>
    <w:rsid w:val="0069362C"/>
    <w:rsid w:val="00694B09"/>
    <w:rsid w:val="00696179"/>
    <w:rsid w:val="006A4F83"/>
    <w:rsid w:val="006B0F92"/>
    <w:rsid w:val="006B1A6E"/>
    <w:rsid w:val="006B36C0"/>
    <w:rsid w:val="006B4774"/>
    <w:rsid w:val="006D0D7B"/>
    <w:rsid w:val="006D1D49"/>
    <w:rsid w:val="006D5E21"/>
    <w:rsid w:val="006E030B"/>
    <w:rsid w:val="006E789D"/>
    <w:rsid w:val="006F1677"/>
    <w:rsid w:val="006F3FBF"/>
    <w:rsid w:val="006F5A83"/>
    <w:rsid w:val="006F705A"/>
    <w:rsid w:val="006F7D63"/>
    <w:rsid w:val="00701F8C"/>
    <w:rsid w:val="0071076F"/>
    <w:rsid w:val="0071484C"/>
    <w:rsid w:val="00715DFA"/>
    <w:rsid w:val="0071696F"/>
    <w:rsid w:val="00721E05"/>
    <w:rsid w:val="00737BE4"/>
    <w:rsid w:val="0076009B"/>
    <w:rsid w:val="00761288"/>
    <w:rsid w:val="00781A94"/>
    <w:rsid w:val="00783A77"/>
    <w:rsid w:val="00793204"/>
    <w:rsid w:val="00794D1E"/>
    <w:rsid w:val="007B29C3"/>
    <w:rsid w:val="007B6A39"/>
    <w:rsid w:val="007C76E6"/>
    <w:rsid w:val="007D177E"/>
    <w:rsid w:val="007D5B4E"/>
    <w:rsid w:val="007E0474"/>
    <w:rsid w:val="007E771E"/>
    <w:rsid w:val="00800FE7"/>
    <w:rsid w:val="00812895"/>
    <w:rsid w:val="0082071D"/>
    <w:rsid w:val="00833BA0"/>
    <w:rsid w:val="0086158B"/>
    <w:rsid w:val="00873192"/>
    <w:rsid w:val="008735E7"/>
    <w:rsid w:val="00875970"/>
    <w:rsid w:val="008916E1"/>
    <w:rsid w:val="00893C3B"/>
    <w:rsid w:val="00897F13"/>
    <w:rsid w:val="008A7D0F"/>
    <w:rsid w:val="008B1BA8"/>
    <w:rsid w:val="008B2746"/>
    <w:rsid w:val="008B3BBD"/>
    <w:rsid w:val="008B3E7A"/>
    <w:rsid w:val="008B5B82"/>
    <w:rsid w:val="008B5CF4"/>
    <w:rsid w:val="008B6FF8"/>
    <w:rsid w:val="008C51DB"/>
    <w:rsid w:val="008D14F3"/>
    <w:rsid w:val="008E09A8"/>
    <w:rsid w:val="008E59C9"/>
    <w:rsid w:val="00901D94"/>
    <w:rsid w:val="00904224"/>
    <w:rsid w:val="00916D4C"/>
    <w:rsid w:val="0092585F"/>
    <w:rsid w:val="009277F4"/>
    <w:rsid w:val="00930BFA"/>
    <w:rsid w:val="00931987"/>
    <w:rsid w:val="00932F59"/>
    <w:rsid w:val="0094231F"/>
    <w:rsid w:val="00961A73"/>
    <w:rsid w:val="00965941"/>
    <w:rsid w:val="00974FD6"/>
    <w:rsid w:val="00980869"/>
    <w:rsid w:val="00991FDD"/>
    <w:rsid w:val="009A1720"/>
    <w:rsid w:val="009A7B45"/>
    <w:rsid w:val="009B17F0"/>
    <w:rsid w:val="009C68FE"/>
    <w:rsid w:val="009C70FD"/>
    <w:rsid w:val="009D3F65"/>
    <w:rsid w:val="009E0AB0"/>
    <w:rsid w:val="009E0D7C"/>
    <w:rsid w:val="009E70E8"/>
    <w:rsid w:val="009F667F"/>
    <w:rsid w:val="009F7504"/>
    <w:rsid w:val="00A0770B"/>
    <w:rsid w:val="00A156AD"/>
    <w:rsid w:val="00A1703B"/>
    <w:rsid w:val="00A21281"/>
    <w:rsid w:val="00A32F4C"/>
    <w:rsid w:val="00A35DF9"/>
    <w:rsid w:val="00A50BDD"/>
    <w:rsid w:val="00A511E2"/>
    <w:rsid w:val="00A622D5"/>
    <w:rsid w:val="00A7787F"/>
    <w:rsid w:val="00A941B9"/>
    <w:rsid w:val="00A959DA"/>
    <w:rsid w:val="00AB19F6"/>
    <w:rsid w:val="00AB6216"/>
    <w:rsid w:val="00AC3BFB"/>
    <w:rsid w:val="00AD077A"/>
    <w:rsid w:val="00AD11A3"/>
    <w:rsid w:val="00AD71A3"/>
    <w:rsid w:val="00AE319B"/>
    <w:rsid w:val="00AE3322"/>
    <w:rsid w:val="00AE531C"/>
    <w:rsid w:val="00AE7118"/>
    <w:rsid w:val="00AF44A4"/>
    <w:rsid w:val="00AF4BFC"/>
    <w:rsid w:val="00AF6607"/>
    <w:rsid w:val="00AF6F40"/>
    <w:rsid w:val="00B05C4E"/>
    <w:rsid w:val="00B178BF"/>
    <w:rsid w:val="00B2529D"/>
    <w:rsid w:val="00B26EC1"/>
    <w:rsid w:val="00B309BC"/>
    <w:rsid w:val="00B3453F"/>
    <w:rsid w:val="00B51382"/>
    <w:rsid w:val="00B55189"/>
    <w:rsid w:val="00B61BC7"/>
    <w:rsid w:val="00B638F7"/>
    <w:rsid w:val="00B65FF9"/>
    <w:rsid w:val="00B673B4"/>
    <w:rsid w:val="00B7486B"/>
    <w:rsid w:val="00B75DC4"/>
    <w:rsid w:val="00B9083C"/>
    <w:rsid w:val="00BA414A"/>
    <w:rsid w:val="00BA73AC"/>
    <w:rsid w:val="00BA7FA4"/>
    <w:rsid w:val="00BB08DF"/>
    <w:rsid w:val="00BC132B"/>
    <w:rsid w:val="00BC4C49"/>
    <w:rsid w:val="00BD342F"/>
    <w:rsid w:val="00BD5C07"/>
    <w:rsid w:val="00BD67FA"/>
    <w:rsid w:val="00BD797A"/>
    <w:rsid w:val="00BF13F5"/>
    <w:rsid w:val="00BF387C"/>
    <w:rsid w:val="00BF75E1"/>
    <w:rsid w:val="00BF7A31"/>
    <w:rsid w:val="00BF7B16"/>
    <w:rsid w:val="00C00309"/>
    <w:rsid w:val="00C035BD"/>
    <w:rsid w:val="00C10169"/>
    <w:rsid w:val="00C12DB4"/>
    <w:rsid w:val="00C15B22"/>
    <w:rsid w:val="00C178E2"/>
    <w:rsid w:val="00C20D68"/>
    <w:rsid w:val="00C22BA8"/>
    <w:rsid w:val="00C24CD9"/>
    <w:rsid w:val="00C26711"/>
    <w:rsid w:val="00C311EC"/>
    <w:rsid w:val="00C32021"/>
    <w:rsid w:val="00C320A9"/>
    <w:rsid w:val="00C46D1A"/>
    <w:rsid w:val="00C7730A"/>
    <w:rsid w:val="00C84144"/>
    <w:rsid w:val="00C8596E"/>
    <w:rsid w:val="00C96321"/>
    <w:rsid w:val="00CB6713"/>
    <w:rsid w:val="00CB685D"/>
    <w:rsid w:val="00CC35BF"/>
    <w:rsid w:val="00CC441C"/>
    <w:rsid w:val="00CE023D"/>
    <w:rsid w:val="00CE0E42"/>
    <w:rsid w:val="00CE3CA7"/>
    <w:rsid w:val="00CE6717"/>
    <w:rsid w:val="00CF0E05"/>
    <w:rsid w:val="00CF713F"/>
    <w:rsid w:val="00D113C6"/>
    <w:rsid w:val="00D15BD1"/>
    <w:rsid w:val="00D17F45"/>
    <w:rsid w:val="00D20FF1"/>
    <w:rsid w:val="00D211FD"/>
    <w:rsid w:val="00D21706"/>
    <w:rsid w:val="00D22A36"/>
    <w:rsid w:val="00D2749A"/>
    <w:rsid w:val="00D34000"/>
    <w:rsid w:val="00D346A5"/>
    <w:rsid w:val="00D42F27"/>
    <w:rsid w:val="00D51D9B"/>
    <w:rsid w:val="00D5261D"/>
    <w:rsid w:val="00D629D9"/>
    <w:rsid w:val="00D67C71"/>
    <w:rsid w:val="00D71DB0"/>
    <w:rsid w:val="00D83C25"/>
    <w:rsid w:val="00D84721"/>
    <w:rsid w:val="00D9776E"/>
    <w:rsid w:val="00DA7F36"/>
    <w:rsid w:val="00DB26BD"/>
    <w:rsid w:val="00DB6BD8"/>
    <w:rsid w:val="00DC1079"/>
    <w:rsid w:val="00DC4288"/>
    <w:rsid w:val="00DC467F"/>
    <w:rsid w:val="00DC633F"/>
    <w:rsid w:val="00DC6A80"/>
    <w:rsid w:val="00DD036E"/>
    <w:rsid w:val="00DD549F"/>
    <w:rsid w:val="00DD5F1A"/>
    <w:rsid w:val="00DE3863"/>
    <w:rsid w:val="00DE6137"/>
    <w:rsid w:val="00DE6E26"/>
    <w:rsid w:val="00DF6D5E"/>
    <w:rsid w:val="00E02B62"/>
    <w:rsid w:val="00E0303F"/>
    <w:rsid w:val="00E03593"/>
    <w:rsid w:val="00E133B0"/>
    <w:rsid w:val="00E13908"/>
    <w:rsid w:val="00E2129F"/>
    <w:rsid w:val="00E2488D"/>
    <w:rsid w:val="00E24DCB"/>
    <w:rsid w:val="00E267D3"/>
    <w:rsid w:val="00E3121E"/>
    <w:rsid w:val="00E315B5"/>
    <w:rsid w:val="00E340BC"/>
    <w:rsid w:val="00E36943"/>
    <w:rsid w:val="00E422A0"/>
    <w:rsid w:val="00E45680"/>
    <w:rsid w:val="00E46C8B"/>
    <w:rsid w:val="00E47635"/>
    <w:rsid w:val="00E6124B"/>
    <w:rsid w:val="00E642B2"/>
    <w:rsid w:val="00E70EB8"/>
    <w:rsid w:val="00E712BD"/>
    <w:rsid w:val="00E802BF"/>
    <w:rsid w:val="00E81347"/>
    <w:rsid w:val="00E81F5D"/>
    <w:rsid w:val="00E84A8A"/>
    <w:rsid w:val="00E85C7F"/>
    <w:rsid w:val="00E8637A"/>
    <w:rsid w:val="00E868A4"/>
    <w:rsid w:val="00E96128"/>
    <w:rsid w:val="00E963D2"/>
    <w:rsid w:val="00E97F34"/>
    <w:rsid w:val="00EA0E98"/>
    <w:rsid w:val="00EB6F2B"/>
    <w:rsid w:val="00EC375B"/>
    <w:rsid w:val="00EC4E09"/>
    <w:rsid w:val="00ED094F"/>
    <w:rsid w:val="00ED44E5"/>
    <w:rsid w:val="00ED4A6E"/>
    <w:rsid w:val="00EE49AC"/>
    <w:rsid w:val="00EF3EBB"/>
    <w:rsid w:val="00EF5789"/>
    <w:rsid w:val="00EF6AD3"/>
    <w:rsid w:val="00EF6DFF"/>
    <w:rsid w:val="00F0280F"/>
    <w:rsid w:val="00F02960"/>
    <w:rsid w:val="00F04A82"/>
    <w:rsid w:val="00F06D36"/>
    <w:rsid w:val="00F1023B"/>
    <w:rsid w:val="00F11AC7"/>
    <w:rsid w:val="00F12E7A"/>
    <w:rsid w:val="00F12FB1"/>
    <w:rsid w:val="00F319CB"/>
    <w:rsid w:val="00F3379F"/>
    <w:rsid w:val="00F34E63"/>
    <w:rsid w:val="00F35BCB"/>
    <w:rsid w:val="00F431AD"/>
    <w:rsid w:val="00F52709"/>
    <w:rsid w:val="00F54C5F"/>
    <w:rsid w:val="00F67031"/>
    <w:rsid w:val="00F738CF"/>
    <w:rsid w:val="00F836A3"/>
    <w:rsid w:val="00F87340"/>
    <w:rsid w:val="00F87CD9"/>
    <w:rsid w:val="00F95301"/>
    <w:rsid w:val="00F97EAB"/>
    <w:rsid w:val="00FA5EE5"/>
    <w:rsid w:val="00FB1629"/>
    <w:rsid w:val="00FB495F"/>
    <w:rsid w:val="00FB6A94"/>
    <w:rsid w:val="00FC1CFB"/>
    <w:rsid w:val="00FC245D"/>
    <w:rsid w:val="00FC38D1"/>
    <w:rsid w:val="00FC7876"/>
    <w:rsid w:val="00FC7A5C"/>
    <w:rsid w:val="00FD0E63"/>
    <w:rsid w:val="00FD1975"/>
    <w:rsid w:val="00FD5B9E"/>
    <w:rsid w:val="00FE6B37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7E29"/>
  <w15:chartTrackingRefBased/>
  <w15:docId w15:val="{DFA1257D-8ECB-49A8-9697-2DE4876A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2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paragraph" w:styleId="Heading1">
    <w:name w:val="heading 1"/>
    <w:basedOn w:val="Normal"/>
    <w:next w:val="Normal"/>
    <w:link w:val="Heading1Char"/>
    <w:qFormat/>
    <w:rsid w:val="00F87340"/>
    <w:pPr>
      <w:keepNext/>
      <w:outlineLvl w:val="0"/>
    </w:pPr>
    <w:rPr>
      <w:b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4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734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1"/>
    <w:qFormat/>
    <w:rsid w:val="00F87340"/>
    <w:pPr>
      <w:ind w:left="720"/>
      <w:contextualSpacing/>
    </w:pPr>
    <w:rPr>
      <w:lang w:val="en-US" w:eastAsia="en-US"/>
    </w:rPr>
  </w:style>
  <w:style w:type="paragraph" w:styleId="NoSpacing">
    <w:name w:val="No Spacing"/>
    <w:uiPriority w:val="1"/>
    <w:qFormat/>
    <w:rsid w:val="00F87340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87340"/>
    <w:pPr>
      <w:tabs>
        <w:tab w:val="center" w:pos="4680"/>
        <w:tab w:val="right" w:pos="9360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8734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67C71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3746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AE" w:eastAsia="en-AE"/>
    </w:rPr>
  </w:style>
  <w:style w:type="character" w:styleId="Emphasis">
    <w:name w:val="Emphasis"/>
    <w:basedOn w:val="DefaultParagraphFont"/>
    <w:uiPriority w:val="20"/>
    <w:qFormat/>
    <w:rsid w:val="00AD077A"/>
    <w:rPr>
      <w:i/>
      <w:iCs/>
    </w:rPr>
  </w:style>
  <w:style w:type="character" w:customStyle="1" w:styleId="spelle">
    <w:name w:val="spelle"/>
    <w:basedOn w:val="DefaultParagraphFont"/>
    <w:rsid w:val="00AD077A"/>
  </w:style>
  <w:style w:type="table" w:styleId="TableGrid">
    <w:name w:val="Table Grid"/>
    <w:basedOn w:val="TableNormal"/>
    <w:uiPriority w:val="39"/>
    <w:rsid w:val="00A5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A4482"/>
    <w:rPr>
      <w:b/>
      <w:bCs/>
    </w:rPr>
  </w:style>
  <w:style w:type="character" w:customStyle="1" w:styleId="nowrap">
    <w:name w:val="nowrap"/>
    <w:basedOn w:val="DefaultParagraphFont"/>
    <w:rsid w:val="008D14F3"/>
  </w:style>
  <w:style w:type="paragraph" w:customStyle="1" w:styleId="question-list">
    <w:name w:val="question-list"/>
    <w:basedOn w:val="Normal"/>
    <w:rsid w:val="00E97F34"/>
    <w:pPr>
      <w:spacing w:before="100" w:beforeAutospacing="1" w:after="100" w:afterAutospacing="1"/>
    </w:pPr>
    <w:rPr>
      <w:lang w:val="en-US" w:eastAsia="en-US"/>
    </w:rPr>
  </w:style>
  <w:style w:type="character" w:customStyle="1" w:styleId="mcqoptiontext">
    <w:name w:val="mcq_option_text"/>
    <w:basedOn w:val="DefaultParagraphFont"/>
    <w:rsid w:val="00E97F34"/>
  </w:style>
  <w:style w:type="character" w:customStyle="1" w:styleId="math-tex">
    <w:name w:val="math-tex"/>
    <w:basedOn w:val="DefaultParagraphFont"/>
    <w:rsid w:val="00FC7A5C"/>
  </w:style>
  <w:style w:type="paragraph" w:styleId="BodyText">
    <w:name w:val="Body Text"/>
    <w:basedOn w:val="Normal"/>
    <w:link w:val="BodyTextChar"/>
    <w:uiPriority w:val="1"/>
    <w:qFormat/>
    <w:rsid w:val="0000094B"/>
    <w:pPr>
      <w:widowControl w:val="0"/>
      <w:autoSpaceDE w:val="0"/>
      <w:autoSpaceDN w:val="0"/>
      <w:spacing w:before="34"/>
      <w:ind w:left="1180"/>
    </w:pPr>
    <w:rPr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0094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736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8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6463">
      <w:bodyDiv w:val="1"/>
      <w:marLeft w:val="0"/>
      <w:marRight w:val="0"/>
      <w:marTop w:val="0"/>
      <w:marBottom w:val="7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68896">
                      <w:marLeft w:val="0"/>
                      <w:marRight w:val="0"/>
                      <w:marTop w:val="600"/>
                      <w:marBottom w:val="0"/>
                      <w:divBdr>
                        <w:top w:val="single" w:sz="12" w:space="23" w:color="222222"/>
                        <w:left w:val="none" w:sz="0" w:space="0" w:color="auto"/>
                        <w:bottom w:val="single" w:sz="6" w:space="23" w:color="222222"/>
                        <w:right w:val="none" w:sz="0" w:space="0" w:color="auto"/>
                      </w:divBdr>
                      <w:divsChild>
                        <w:div w:id="197108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1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3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7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6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0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58787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2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1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59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3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2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6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939">
      <w:bodyDiv w:val="1"/>
      <w:marLeft w:val="0"/>
      <w:marRight w:val="0"/>
      <w:marTop w:val="0"/>
      <w:marBottom w:val="7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76055">
                      <w:marLeft w:val="0"/>
                      <w:marRight w:val="0"/>
                      <w:marTop w:val="600"/>
                      <w:marBottom w:val="0"/>
                      <w:divBdr>
                        <w:top w:val="single" w:sz="12" w:space="23" w:color="222222"/>
                        <w:left w:val="none" w:sz="0" w:space="0" w:color="auto"/>
                        <w:bottom w:val="single" w:sz="6" w:space="23" w:color="222222"/>
                        <w:right w:val="none" w:sz="0" w:space="0" w:color="auto"/>
                      </w:divBdr>
                      <w:divsChild>
                        <w:div w:id="73887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24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2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0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2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1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19775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63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92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1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12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59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6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57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DDDDDD"/>
            <w:right w:val="none" w:sz="0" w:space="0" w:color="auto"/>
          </w:divBdr>
          <w:divsChild>
            <w:div w:id="135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11</Pages>
  <Words>2540</Words>
  <Characters>14483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siby</dc:creator>
  <cp:keywords/>
  <dc:description/>
  <cp:lastModifiedBy>BIJINA DEEPAK</cp:lastModifiedBy>
  <cp:revision>50</cp:revision>
  <dcterms:created xsi:type="dcterms:W3CDTF">2022-11-15T04:44:00Z</dcterms:created>
  <dcterms:modified xsi:type="dcterms:W3CDTF">2022-12-05T07:29:00Z</dcterms:modified>
</cp:coreProperties>
</file>