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4447"/>
        <w:gridCol w:w="154"/>
        <w:gridCol w:w="912"/>
        <w:gridCol w:w="1980"/>
        <w:gridCol w:w="1710"/>
        <w:gridCol w:w="702"/>
      </w:tblGrid>
      <w:tr w:rsidR="009F1F66" w:rsidRPr="00077FEF" w14:paraId="7A57CA99" w14:textId="77777777" w:rsidTr="0079598F">
        <w:trPr>
          <w:trHeight w:val="1620"/>
        </w:trPr>
        <w:tc>
          <w:tcPr>
            <w:tcW w:w="10625" w:type="dxa"/>
            <w:gridSpan w:val="7"/>
          </w:tcPr>
          <w:p w14:paraId="7C91A444" w14:textId="02839623" w:rsidR="009F1F66" w:rsidRPr="00077FEF" w:rsidRDefault="001E7CE4" w:rsidP="00077FEF">
            <w:pPr>
              <w:spacing w:after="0"/>
              <w:rPr>
                <w:rFonts w:ascii="Times New Roman" w:hAnsi="Times New Roman"/>
                <w:b/>
                <w:sz w:val="24"/>
                <w:szCs w:val="24"/>
              </w:rPr>
            </w:pPr>
            <w:r w:rsidRPr="00077FEF">
              <w:rPr>
                <w:rFonts w:ascii="Times New Roman" w:hAnsi="Times New Roman"/>
                <w:b/>
                <w:noProof/>
                <w:color w:val="000000"/>
                <w:sz w:val="24"/>
                <w:szCs w:val="24"/>
              </w:rPr>
              <w:drawing>
                <wp:inline distT="0" distB="0" distL="0" distR="0" wp14:anchorId="31DF2F93" wp14:editId="09AF0B0A">
                  <wp:extent cx="6591935" cy="1066800"/>
                  <wp:effectExtent l="0" t="0" r="0" b="0"/>
                  <wp:docPr id="918911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935" cy="1066800"/>
                          </a:xfrm>
                          <a:prstGeom prst="rect">
                            <a:avLst/>
                          </a:prstGeom>
                          <a:noFill/>
                          <a:ln>
                            <a:noFill/>
                          </a:ln>
                        </pic:spPr>
                      </pic:pic>
                    </a:graphicData>
                  </a:graphic>
                </wp:inline>
              </w:drawing>
            </w:r>
          </w:p>
        </w:tc>
      </w:tr>
      <w:tr w:rsidR="00077FEF" w:rsidRPr="00077FEF" w14:paraId="0356C011" w14:textId="77777777" w:rsidTr="00765A9D">
        <w:trPr>
          <w:trHeight w:val="125"/>
        </w:trPr>
        <w:tc>
          <w:tcPr>
            <w:tcW w:w="10625" w:type="dxa"/>
            <w:gridSpan w:val="7"/>
          </w:tcPr>
          <w:p w14:paraId="0824B595" w14:textId="78A2B724" w:rsidR="00077FEF" w:rsidRPr="00077FEF" w:rsidRDefault="00077FEF" w:rsidP="00077FEF">
            <w:pPr>
              <w:spacing w:after="0"/>
              <w:rPr>
                <w:rFonts w:ascii="Times New Roman" w:hAnsi="Times New Roman"/>
                <w:b/>
                <w:noProof/>
                <w:color w:val="000000"/>
                <w:sz w:val="24"/>
                <w:szCs w:val="24"/>
              </w:rPr>
            </w:pPr>
            <w:r w:rsidRPr="00077FEF">
              <w:rPr>
                <w:rFonts w:ascii="Times New Roman" w:hAnsi="Times New Roman"/>
                <w:b/>
                <w:noProof/>
                <w:color w:val="000000"/>
                <w:sz w:val="20"/>
                <w:szCs w:val="20"/>
              </w:rPr>
              <w:t>PB1/ACQP/1223/B                                                                                                                                                      05-DEC-2023</w:t>
            </w:r>
          </w:p>
        </w:tc>
      </w:tr>
      <w:tr w:rsidR="009F1F66" w:rsidRPr="00077FEF" w14:paraId="5B30A43F" w14:textId="77777777" w:rsidTr="00765A9D">
        <w:trPr>
          <w:trHeight w:val="323"/>
        </w:trPr>
        <w:tc>
          <w:tcPr>
            <w:tcW w:w="10625" w:type="dxa"/>
            <w:gridSpan w:val="7"/>
          </w:tcPr>
          <w:p w14:paraId="0C88123F" w14:textId="4676B20A" w:rsidR="009F1F66" w:rsidRPr="00077FEF" w:rsidRDefault="005F1724" w:rsidP="00077FEF">
            <w:pPr>
              <w:spacing w:after="0"/>
              <w:jc w:val="center"/>
              <w:rPr>
                <w:rFonts w:ascii="Times New Roman" w:hAnsi="Times New Roman"/>
                <w:b/>
                <w:sz w:val="28"/>
                <w:szCs w:val="28"/>
              </w:rPr>
            </w:pPr>
            <w:r w:rsidRPr="00077FEF">
              <w:rPr>
                <w:rFonts w:ascii="Times New Roman" w:hAnsi="Times New Roman"/>
                <w:b/>
                <w:sz w:val="28"/>
                <w:szCs w:val="28"/>
              </w:rPr>
              <w:t xml:space="preserve">PREBOARD </w:t>
            </w:r>
            <w:r w:rsidR="00CB3E2A" w:rsidRPr="00077FEF">
              <w:rPr>
                <w:rFonts w:ascii="Times New Roman" w:hAnsi="Times New Roman"/>
                <w:b/>
                <w:sz w:val="28"/>
                <w:szCs w:val="28"/>
              </w:rPr>
              <w:t>EXAMINATION</w:t>
            </w:r>
            <w:r w:rsidR="00077FEF" w:rsidRPr="00077FEF">
              <w:rPr>
                <w:rFonts w:ascii="Times New Roman" w:hAnsi="Times New Roman"/>
                <w:b/>
                <w:sz w:val="28"/>
                <w:szCs w:val="28"/>
              </w:rPr>
              <w:t xml:space="preserve"> – I </w:t>
            </w:r>
            <w:r w:rsidR="002C73E1" w:rsidRPr="00077FEF">
              <w:rPr>
                <w:rFonts w:ascii="Times New Roman" w:hAnsi="Times New Roman"/>
                <w:b/>
                <w:sz w:val="28"/>
                <w:szCs w:val="28"/>
              </w:rPr>
              <w:t xml:space="preserve"> </w:t>
            </w:r>
            <w:r w:rsidR="005C1D89" w:rsidRPr="00077FEF">
              <w:rPr>
                <w:rFonts w:ascii="Times New Roman" w:hAnsi="Times New Roman"/>
                <w:b/>
                <w:sz w:val="28"/>
                <w:szCs w:val="28"/>
              </w:rPr>
              <w:t>(202</w:t>
            </w:r>
            <w:r w:rsidR="0036074C" w:rsidRPr="00077FEF">
              <w:rPr>
                <w:rFonts w:ascii="Times New Roman" w:hAnsi="Times New Roman"/>
                <w:b/>
                <w:sz w:val="28"/>
                <w:szCs w:val="28"/>
              </w:rPr>
              <w:t>3</w:t>
            </w:r>
            <w:r w:rsidR="005C1D89" w:rsidRPr="00077FEF">
              <w:rPr>
                <w:rFonts w:ascii="Times New Roman" w:hAnsi="Times New Roman"/>
                <w:b/>
                <w:sz w:val="28"/>
                <w:szCs w:val="28"/>
              </w:rPr>
              <w:t>-2</w:t>
            </w:r>
            <w:r w:rsidR="0036074C" w:rsidRPr="00077FEF">
              <w:rPr>
                <w:rFonts w:ascii="Times New Roman" w:hAnsi="Times New Roman"/>
                <w:b/>
                <w:sz w:val="28"/>
                <w:szCs w:val="28"/>
              </w:rPr>
              <w:t>4</w:t>
            </w:r>
            <w:r w:rsidR="005C1D89" w:rsidRPr="00077FEF">
              <w:rPr>
                <w:rFonts w:ascii="Times New Roman" w:hAnsi="Times New Roman"/>
                <w:b/>
                <w:sz w:val="28"/>
                <w:szCs w:val="28"/>
              </w:rPr>
              <w:t>)</w:t>
            </w:r>
          </w:p>
        </w:tc>
      </w:tr>
      <w:tr w:rsidR="009F1F66" w:rsidRPr="00077FEF" w14:paraId="584F38AA" w14:textId="77777777" w:rsidTr="00765A9D">
        <w:trPr>
          <w:trHeight w:val="575"/>
        </w:trPr>
        <w:tc>
          <w:tcPr>
            <w:tcW w:w="5167" w:type="dxa"/>
            <w:gridSpan w:val="2"/>
          </w:tcPr>
          <w:p w14:paraId="7419E8EA" w14:textId="68312034" w:rsidR="009F1F66" w:rsidRPr="00077FEF" w:rsidRDefault="009F1F66" w:rsidP="00077FEF">
            <w:pPr>
              <w:spacing w:after="0"/>
              <w:rPr>
                <w:rFonts w:ascii="Times New Roman" w:hAnsi="Times New Roman"/>
                <w:b/>
                <w:sz w:val="24"/>
                <w:szCs w:val="24"/>
              </w:rPr>
            </w:pPr>
            <w:r w:rsidRPr="00077FEF">
              <w:rPr>
                <w:rFonts w:ascii="Times New Roman" w:hAnsi="Times New Roman"/>
                <w:b/>
                <w:sz w:val="24"/>
                <w:szCs w:val="24"/>
              </w:rPr>
              <w:t xml:space="preserve">Subject:   </w:t>
            </w:r>
            <w:r w:rsidR="00CB3E2A" w:rsidRPr="00077FEF">
              <w:rPr>
                <w:rFonts w:ascii="Times New Roman" w:hAnsi="Times New Roman"/>
                <w:b/>
                <w:sz w:val="24"/>
                <w:szCs w:val="24"/>
              </w:rPr>
              <w:t>ACCOUNTANCY</w:t>
            </w:r>
          </w:p>
          <w:p w14:paraId="210945A8" w14:textId="74DEEFE6" w:rsidR="009F1F66" w:rsidRPr="00077FEF" w:rsidRDefault="009F1F66" w:rsidP="00077FEF">
            <w:pPr>
              <w:spacing w:after="0"/>
              <w:rPr>
                <w:rFonts w:ascii="Times New Roman" w:hAnsi="Times New Roman"/>
                <w:b/>
                <w:sz w:val="24"/>
                <w:szCs w:val="24"/>
              </w:rPr>
            </w:pPr>
            <w:r w:rsidRPr="00077FEF">
              <w:rPr>
                <w:rFonts w:ascii="Times New Roman" w:hAnsi="Times New Roman"/>
                <w:b/>
                <w:sz w:val="24"/>
                <w:szCs w:val="24"/>
              </w:rPr>
              <w:t>Grade: XI</w:t>
            </w:r>
            <w:r w:rsidR="000B4E2B" w:rsidRPr="00077FEF">
              <w:rPr>
                <w:rFonts w:ascii="Times New Roman" w:hAnsi="Times New Roman"/>
                <w:b/>
                <w:sz w:val="24"/>
                <w:szCs w:val="24"/>
              </w:rPr>
              <w:t>I</w:t>
            </w:r>
          </w:p>
        </w:tc>
        <w:tc>
          <w:tcPr>
            <w:tcW w:w="5458" w:type="dxa"/>
            <w:gridSpan w:val="5"/>
          </w:tcPr>
          <w:p w14:paraId="7BC20031" w14:textId="77777777" w:rsidR="009F1F66" w:rsidRPr="00077FEF" w:rsidRDefault="009F1F66" w:rsidP="00077FEF">
            <w:pPr>
              <w:pStyle w:val="Heading1"/>
              <w:spacing w:line="276" w:lineRule="auto"/>
              <w:jc w:val="right"/>
              <w:rPr>
                <w:sz w:val="24"/>
                <w:szCs w:val="24"/>
              </w:rPr>
            </w:pPr>
            <w:r w:rsidRPr="00077FEF">
              <w:rPr>
                <w:sz w:val="24"/>
                <w:szCs w:val="24"/>
              </w:rPr>
              <w:t xml:space="preserve">Max. Marks:80 </w:t>
            </w:r>
          </w:p>
          <w:p w14:paraId="5C8E408D" w14:textId="77777777" w:rsidR="009F1F66" w:rsidRPr="00077FEF" w:rsidRDefault="009F1F66" w:rsidP="00077FEF">
            <w:pPr>
              <w:pStyle w:val="Heading1"/>
              <w:spacing w:line="276" w:lineRule="auto"/>
              <w:jc w:val="right"/>
              <w:rPr>
                <w:sz w:val="24"/>
                <w:szCs w:val="24"/>
              </w:rPr>
            </w:pPr>
            <w:r w:rsidRPr="00077FEF">
              <w:rPr>
                <w:sz w:val="24"/>
                <w:szCs w:val="24"/>
              </w:rPr>
              <w:t>Time:3 Hour</w:t>
            </w:r>
          </w:p>
        </w:tc>
      </w:tr>
      <w:tr w:rsidR="009F1F66" w:rsidRPr="00077FEF" w14:paraId="2FAEEAD3" w14:textId="77777777" w:rsidTr="00765A9D">
        <w:trPr>
          <w:trHeight w:val="404"/>
        </w:trPr>
        <w:tc>
          <w:tcPr>
            <w:tcW w:w="6233" w:type="dxa"/>
            <w:gridSpan w:val="4"/>
            <w:tcBorders>
              <w:bottom w:val="single" w:sz="4" w:space="0" w:color="auto"/>
            </w:tcBorders>
          </w:tcPr>
          <w:p w14:paraId="723DAA9F" w14:textId="77777777" w:rsidR="009F1F66" w:rsidRPr="00077FEF" w:rsidRDefault="009F1F66" w:rsidP="00077FEF">
            <w:pPr>
              <w:spacing w:after="0"/>
              <w:rPr>
                <w:rFonts w:ascii="Times New Roman" w:hAnsi="Times New Roman"/>
                <w:b/>
                <w:sz w:val="24"/>
                <w:szCs w:val="24"/>
              </w:rPr>
            </w:pPr>
            <w:r w:rsidRPr="00077FEF">
              <w:rPr>
                <w:rFonts w:ascii="Times New Roman" w:hAnsi="Times New Roman"/>
                <w:b/>
                <w:sz w:val="24"/>
                <w:szCs w:val="24"/>
              </w:rPr>
              <w:t>Name:</w:t>
            </w:r>
          </w:p>
        </w:tc>
        <w:tc>
          <w:tcPr>
            <w:tcW w:w="1980" w:type="dxa"/>
            <w:tcBorders>
              <w:bottom w:val="single" w:sz="4" w:space="0" w:color="auto"/>
            </w:tcBorders>
          </w:tcPr>
          <w:p w14:paraId="42C77FEF" w14:textId="77777777" w:rsidR="009F1F66" w:rsidRPr="00077FEF" w:rsidRDefault="009F1F66" w:rsidP="00077FEF">
            <w:pPr>
              <w:spacing w:after="0"/>
              <w:rPr>
                <w:rFonts w:ascii="Times New Roman" w:hAnsi="Times New Roman"/>
                <w:b/>
                <w:sz w:val="24"/>
                <w:szCs w:val="24"/>
              </w:rPr>
            </w:pPr>
            <w:r w:rsidRPr="00077FEF">
              <w:rPr>
                <w:rFonts w:ascii="Times New Roman" w:hAnsi="Times New Roman"/>
                <w:b/>
                <w:sz w:val="24"/>
                <w:szCs w:val="24"/>
              </w:rPr>
              <w:t>Section:</w:t>
            </w:r>
          </w:p>
        </w:tc>
        <w:tc>
          <w:tcPr>
            <w:tcW w:w="2412" w:type="dxa"/>
            <w:gridSpan w:val="2"/>
            <w:tcBorders>
              <w:bottom w:val="single" w:sz="4" w:space="0" w:color="auto"/>
            </w:tcBorders>
          </w:tcPr>
          <w:p w14:paraId="7A83DC7F" w14:textId="77777777" w:rsidR="009F1F66" w:rsidRPr="00077FEF" w:rsidRDefault="009F1F66" w:rsidP="00077FEF">
            <w:pPr>
              <w:spacing w:after="0"/>
              <w:rPr>
                <w:rFonts w:ascii="Times New Roman" w:hAnsi="Times New Roman"/>
                <w:b/>
                <w:sz w:val="24"/>
                <w:szCs w:val="24"/>
              </w:rPr>
            </w:pPr>
            <w:r w:rsidRPr="00077FEF">
              <w:rPr>
                <w:rFonts w:ascii="Times New Roman" w:hAnsi="Times New Roman"/>
                <w:b/>
                <w:sz w:val="24"/>
                <w:szCs w:val="24"/>
              </w:rPr>
              <w:t>Roll No:</w:t>
            </w:r>
          </w:p>
        </w:tc>
      </w:tr>
      <w:tr w:rsidR="009F1F66" w:rsidRPr="00077FEF" w14:paraId="6E64D6D0" w14:textId="77777777" w:rsidTr="00765A9D">
        <w:trPr>
          <w:trHeight w:val="962"/>
        </w:trPr>
        <w:tc>
          <w:tcPr>
            <w:tcW w:w="10625" w:type="dxa"/>
            <w:gridSpan w:val="7"/>
            <w:tcBorders>
              <w:top w:val="single" w:sz="4" w:space="0" w:color="auto"/>
              <w:bottom w:val="single" w:sz="4" w:space="0" w:color="auto"/>
            </w:tcBorders>
          </w:tcPr>
          <w:p w14:paraId="075D0797" w14:textId="77777777" w:rsidR="00680402" w:rsidRPr="00077FEF" w:rsidRDefault="00680402" w:rsidP="00077FEF">
            <w:pPr>
              <w:spacing w:after="0"/>
              <w:rPr>
                <w:rFonts w:ascii="Times New Roman" w:hAnsi="Times New Roman"/>
                <w:b/>
                <w:i/>
                <w:sz w:val="24"/>
                <w:szCs w:val="24"/>
              </w:rPr>
            </w:pPr>
            <w:r w:rsidRPr="00077FEF">
              <w:rPr>
                <w:rFonts w:ascii="Times New Roman" w:hAnsi="Times New Roman"/>
                <w:b/>
                <w:i/>
                <w:sz w:val="24"/>
                <w:szCs w:val="24"/>
              </w:rPr>
              <w:t>GENERAL INSTRUCTIONS:</w:t>
            </w:r>
          </w:p>
          <w:p w14:paraId="16F8DFB5"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sz w:val="24"/>
                <w:szCs w:val="24"/>
              </w:rPr>
              <w:t xml:space="preserve">1. </w:t>
            </w:r>
            <w:r w:rsidRPr="00077FEF">
              <w:rPr>
                <w:rFonts w:ascii="Times New Roman" w:hAnsi="Times New Roman"/>
                <w:b/>
                <w:i/>
              </w:rPr>
              <w:t>This question paper contains 34 questions. All questions are compulsory.</w:t>
            </w:r>
          </w:p>
          <w:p w14:paraId="64AAF0E7"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2. This question paper is divided into two parts, Part A and B.</w:t>
            </w:r>
          </w:p>
          <w:p w14:paraId="0CE8B912"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 xml:space="preserve">3. Part - A Partnership &amp; Company accounts </w:t>
            </w:r>
          </w:p>
          <w:p w14:paraId="57109146"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 xml:space="preserve">4. Part - B Analysis of Financial Statements </w:t>
            </w:r>
          </w:p>
          <w:p w14:paraId="31A20AF0"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5. Question 1 to 16 and 27 to 30 carries 1 mark each.</w:t>
            </w:r>
          </w:p>
          <w:p w14:paraId="308A713B"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6. Questions 17 to 20, 31and 32 carries 3 marks each.</w:t>
            </w:r>
          </w:p>
          <w:p w14:paraId="4A26A851" w14:textId="77777777" w:rsidR="00680402" w:rsidRPr="00077FEF" w:rsidRDefault="00680402" w:rsidP="00077FEF">
            <w:pPr>
              <w:spacing w:after="0"/>
              <w:ind w:left="720"/>
              <w:rPr>
                <w:rFonts w:ascii="Times New Roman" w:hAnsi="Times New Roman"/>
                <w:b/>
                <w:i/>
              </w:rPr>
            </w:pPr>
            <w:r w:rsidRPr="00077FEF">
              <w:rPr>
                <w:rFonts w:ascii="Times New Roman" w:hAnsi="Times New Roman"/>
                <w:b/>
                <w:i/>
              </w:rPr>
              <w:t>7. Questions from 21 ,22 and 33 carries 4 marks each</w:t>
            </w:r>
          </w:p>
          <w:p w14:paraId="48141AFE" w14:textId="7487DEFA" w:rsidR="00680402" w:rsidRPr="00077FEF" w:rsidRDefault="00680402" w:rsidP="00077FEF">
            <w:pPr>
              <w:spacing w:after="0"/>
              <w:ind w:left="720"/>
              <w:rPr>
                <w:rFonts w:ascii="Times New Roman" w:hAnsi="Times New Roman"/>
                <w:b/>
                <w:i/>
              </w:rPr>
            </w:pPr>
            <w:r w:rsidRPr="00077FEF">
              <w:rPr>
                <w:rFonts w:ascii="Times New Roman" w:hAnsi="Times New Roman"/>
                <w:b/>
                <w:i/>
              </w:rPr>
              <w:t xml:space="preserve">8. Questions from 23 to 26 and 34 carries 6 marks each </w:t>
            </w:r>
          </w:p>
          <w:p w14:paraId="1E6A4850" w14:textId="7BD3AB8C" w:rsidR="009F1F66" w:rsidRPr="00077FEF" w:rsidRDefault="00680402" w:rsidP="00077FEF">
            <w:pPr>
              <w:spacing w:after="0"/>
              <w:rPr>
                <w:rFonts w:ascii="Times New Roman" w:hAnsi="Times New Roman"/>
                <w:b/>
                <w:i/>
                <w:sz w:val="24"/>
                <w:szCs w:val="24"/>
              </w:rPr>
            </w:pPr>
            <w:r w:rsidRPr="00077FEF">
              <w:rPr>
                <w:rFonts w:ascii="Times New Roman" w:hAnsi="Times New Roman"/>
                <w:b/>
                <w:i/>
              </w:rPr>
              <w:t xml:space="preserve">            9. There is no overall choice.</w:t>
            </w:r>
          </w:p>
        </w:tc>
      </w:tr>
      <w:tr w:rsidR="005F1844" w:rsidRPr="00077FEF" w14:paraId="506D5C88" w14:textId="77777777" w:rsidTr="00765A9D">
        <w:trPr>
          <w:trHeight w:val="405"/>
        </w:trPr>
        <w:tc>
          <w:tcPr>
            <w:tcW w:w="720" w:type="dxa"/>
            <w:tcBorders>
              <w:top w:val="single" w:sz="4" w:space="0" w:color="auto"/>
            </w:tcBorders>
          </w:tcPr>
          <w:p w14:paraId="7305054E" w14:textId="77777777" w:rsidR="005F1844" w:rsidRPr="00077FEF" w:rsidRDefault="005F1844" w:rsidP="00077FEF">
            <w:pPr>
              <w:spacing w:after="0"/>
              <w:jc w:val="center"/>
              <w:rPr>
                <w:rFonts w:ascii="Times New Roman" w:hAnsi="Times New Roman"/>
                <w:sz w:val="24"/>
                <w:szCs w:val="24"/>
              </w:rPr>
            </w:pPr>
          </w:p>
        </w:tc>
        <w:tc>
          <w:tcPr>
            <w:tcW w:w="9203" w:type="dxa"/>
            <w:gridSpan w:val="5"/>
            <w:tcBorders>
              <w:top w:val="single" w:sz="4" w:space="0" w:color="auto"/>
            </w:tcBorders>
          </w:tcPr>
          <w:p w14:paraId="0E83BC61" w14:textId="77777777" w:rsidR="005F1844" w:rsidRPr="00077FEF" w:rsidRDefault="005F1844" w:rsidP="00077FEF">
            <w:pPr>
              <w:pStyle w:val="NoSpacing"/>
              <w:spacing w:line="276" w:lineRule="auto"/>
              <w:jc w:val="center"/>
              <w:rPr>
                <w:rFonts w:ascii="Times New Roman" w:hAnsi="Times New Roman" w:cs="Times New Roman"/>
                <w:b/>
                <w:sz w:val="24"/>
                <w:szCs w:val="24"/>
              </w:rPr>
            </w:pPr>
            <w:r w:rsidRPr="00077FEF">
              <w:rPr>
                <w:rFonts w:ascii="Times New Roman" w:hAnsi="Times New Roman" w:cs="Times New Roman"/>
                <w:b/>
                <w:sz w:val="24"/>
                <w:szCs w:val="24"/>
              </w:rPr>
              <w:t>PART A</w:t>
            </w:r>
          </w:p>
          <w:p w14:paraId="22A9813E" w14:textId="6EDE8916" w:rsidR="005F1844" w:rsidRPr="00077FEF" w:rsidRDefault="005F1844" w:rsidP="00077FEF">
            <w:pPr>
              <w:spacing w:after="0"/>
              <w:jc w:val="center"/>
              <w:rPr>
                <w:rFonts w:ascii="Times New Roman" w:hAnsi="Times New Roman"/>
                <w:sz w:val="24"/>
                <w:szCs w:val="24"/>
              </w:rPr>
            </w:pPr>
            <w:r w:rsidRPr="00077FEF">
              <w:rPr>
                <w:rFonts w:ascii="Times New Roman" w:hAnsi="Times New Roman"/>
                <w:b/>
                <w:sz w:val="24"/>
                <w:szCs w:val="24"/>
              </w:rPr>
              <w:t>(Accounting for Partnership firms and Companies)</w:t>
            </w:r>
          </w:p>
        </w:tc>
        <w:tc>
          <w:tcPr>
            <w:tcW w:w="702" w:type="dxa"/>
            <w:tcBorders>
              <w:top w:val="single" w:sz="4" w:space="0" w:color="auto"/>
            </w:tcBorders>
          </w:tcPr>
          <w:p w14:paraId="5BCFDD65" w14:textId="77777777" w:rsidR="005F1844" w:rsidRPr="00077FEF" w:rsidRDefault="005F1844" w:rsidP="00077FEF">
            <w:pPr>
              <w:spacing w:after="0"/>
              <w:jc w:val="center"/>
              <w:rPr>
                <w:rFonts w:ascii="Times New Roman" w:hAnsi="Times New Roman"/>
                <w:sz w:val="24"/>
                <w:szCs w:val="24"/>
              </w:rPr>
            </w:pPr>
          </w:p>
        </w:tc>
      </w:tr>
      <w:tr w:rsidR="00271A13" w:rsidRPr="00077FEF" w14:paraId="6FDBADC3" w14:textId="77777777" w:rsidTr="00765A9D">
        <w:trPr>
          <w:trHeight w:val="405"/>
        </w:trPr>
        <w:tc>
          <w:tcPr>
            <w:tcW w:w="720" w:type="dxa"/>
          </w:tcPr>
          <w:p w14:paraId="2D91DAC8"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1</w:t>
            </w:r>
          </w:p>
        </w:tc>
        <w:tc>
          <w:tcPr>
            <w:tcW w:w="9203" w:type="dxa"/>
            <w:gridSpan w:val="5"/>
          </w:tcPr>
          <w:p w14:paraId="4F82EFD0" w14:textId="1587656A" w:rsidR="00271A13" w:rsidRPr="00077FEF" w:rsidRDefault="0078097D" w:rsidP="00077FEF">
            <w:pPr>
              <w:spacing w:after="0"/>
              <w:jc w:val="both"/>
              <w:rPr>
                <w:rFonts w:ascii="Times New Roman" w:hAnsi="Times New Roman"/>
                <w:sz w:val="24"/>
                <w:szCs w:val="24"/>
              </w:rPr>
            </w:pPr>
            <w:r w:rsidRPr="00077FEF">
              <w:rPr>
                <w:rFonts w:ascii="Times New Roman" w:hAnsi="Times New Roman"/>
                <w:sz w:val="24"/>
                <w:szCs w:val="24"/>
              </w:rPr>
              <w:t>A, B and C are partners in a firm. Net profit before appropriations is ₹ 5,58,000. Total interest on capital and salary to the partners amounted to ₹ 60,000 and ₹ 1,20,000 respectively. A and C are entitled to get a commission 4% each on net profit after taking into consideration salaries, interest on capital and all commission. Calculate commission payable to A and C</w:t>
            </w:r>
          </w:p>
        </w:tc>
        <w:tc>
          <w:tcPr>
            <w:tcW w:w="702" w:type="dxa"/>
          </w:tcPr>
          <w:p w14:paraId="6D36F180"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271A13" w:rsidRPr="00077FEF" w14:paraId="2C74381D" w14:textId="77777777" w:rsidTr="00765A9D">
        <w:trPr>
          <w:trHeight w:val="155"/>
        </w:trPr>
        <w:tc>
          <w:tcPr>
            <w:tcW w:w="720" w:type="dxa"/>
          </w:tcPr>
          <w:p w14:paraId="59A61231"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02867D36" w14:textId="2BEDC91B" w:rsidR="00271A13" w:rsidRPr="00077FEF" w:rsidRDefault="0078097D" w:rsidP="00077FEF">
            <w:pPr>
              <w:pStyle w:val="ListParagraph"/>
              <w:numPr>
                <w:ilvl w:val="0"/>
                <w:numId w:val="11"/>
              </w:numPr>
              <w:tabs>
                <w:tab w:val="left" w:pos="3828"/>
              </w:tabs>
              <w:spacing w:after="0"/>
              <w:rPr>
                <w:rFonts w:ascii="Times New Roman" w:hAnsi="Times New Roman"/>
                <w:sz w:val="24"/>
                <w:szCs w:val="24"/>
                <w:lang w:val="en-GB"/>
              </w:rPr>
            </w:pPr>
            <w:r w:rsidRPr="00077FEF">
              <w:rPr>
                <w:rFonts w:ascii="Times New Roman" w:hAnsi="Times New Roman"/>
                <w:sz w:val="24"/>
                <w:szCs w:val="24"/>
              </w:rPr>
              <w:t>₹ 15,120 each</w:t>
            </w:r>
          </w:p>
        </w:tc>
        <w:tc>
          <w:tcPr>
            <w:tcW w:w="4602" w:type="dxa"/>
            <w:gridSpan w:val="3"/>
          </w:tcPr>
          <w:p w14:paraId="5314C17C" w14:textId="54602357" w:rsidR="00271A13" w:rsidRPr="00077FEF" w:rsidRDefault="0078097D" w:rsidP="00077FEF">
            <w:pPr>
              <w:pStyle w:val="ListParagraph"/>
              <w:numPr>
                <w:ilvl w:val="0"/>
                <w:numId w:val="11"/>
              </w:numPr>
              <w:tabs>
                <w:tab w:val="left" w:pos="3828"/>
              </w:tabs>
              <w:spacing w:after="0"/>
              <w:rPr>
                <w:rFonts w:ascii="Times New Roman" w:hAnsi="Times New Roman"/>
                <w:sz w:val="24"/>
                <w:szCs w:val="24"/>
                <w:lang w:val="en-GB"/>
              </w:rPr>
            </w:pPr>
            <w:r w:rsidRPr="00077FEF">
              <w:rPr>
                <w:rFonts w:ascii="Times New Roman" w:hAnsi="Times New Roman"/>
                <w:sz w:val="24"/>
                <w:szCs w:val="24"/>
              </w:rPr>
              <w:t>₹ 14,000 each</w:t>
            </w:r>
          </w:p>
        </w:tc>
        <w:tc>
          <w:tcPr>
            <w:tcW w:w="702" w:type="dxa"/>
          </w:tcPr>
          <w:p w14:paraId="5E4F8A29" w14:textId="77777777" w:rsidR="00271A13" w:rsidRPr="00077FEF" w:rsidRDefault="00271A13" w:rsidP="00077FEF">
            <w:pPr>
              <w:spacing w:after="0"/>
              <w:jc w:val="center"/>
              <w:rPr>
                <w:rFonts w:ascii="Times New Roman" w:hAnsi="Times New Roman"/>
                <w:sz w:val="24"/>
                <w:szCs w:val="24"/>
              </w:rPr>
            </w:pPr>
          </w:p>
        </w:tc>
      </w:tr>
      <w:tr w:rsidR="00271A13" w:rsidRPr="00077FEF" w14:paraId="2FA57DBF" w14:textId="77777777" w:rsidTr="00765A9D">
        <w:trPr>
          <w:trHeight w:val="155"/>
        </w:trPr>
        <w:tc>
          <w:tcPr>
            <w:tcW w:w="720" w:type="dxa"/>
          </w:tcPr>
          <w:p w14:paraId="629F3601"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2D63995C" w14:textId="707E60E0" w:rsidR="00271A13" w:rsidRPr="00077FEF" w:rsidRDefault="0078097D" w:rsidP="00077FEF">
            <w:pPr>
              <w:pStyle w:val="ListParagraph"/>
              <w:numPr>
                <w:ilvl w:val="0"/>
                <w:numId w:val="11"/>
              </w:numPr>
              <w:tabs>
                <w:tab w:val="left" w:pos="3828"/>
              </w:tabs>
              <w:spacing w:after="0"/>
              <w:rPr>
                <w:rFonts w:ascii="Times New Roman" w:hAnsi="Times New Roman"/>
                <w:sz w:val="24"/>
                <w:szCs w:val="24"/>
                <w:lang w:val="en-GB"/>
              </w:rPr>
            </w:pPr>
            <w:r w:rsidRPr="00077FEF">
              <w:rPr>
                <w:rFonts w:ascii="Times New Roman" w:hAnsi="Times New Roman"/>
                <w:sz w:val="24"/>
                <w:szCs w:val="24"/>
              </w:rPr>
              <w:t>₹ 14,538 to A and ₹ 13,979 to C</w:t>
            </w:r>
          </w:p>
        </w:tc>
        <w:tc>
          <w:tcPr>
            <w:tcW w:w="4602" w:type="dxa"/>
            <w:gridSpan w:val="3"/>
          </w:tcPr>
          <w:p w14:paraId="10E7B2BC" w14:textId="20CBDB52" w:rsidR="00271A13" w:rsidRPr="00077FEF" w:rsidRDefault="0078097D" w:rsidP="00077FEF">
            <w:pPr>
              <w:pStyle w:val="ListParagraph"/>
              <w:numPr>
                <w:ilvl w:val="0"/>
                <w:numId w:val="11"/>
              </w:numPr>
              <w:spacing w:after="0"/>
              <w:rPr>
                <w:rFonts w:ascii="Times New Roman" w:eastAsia="Times New Roman" w:hAnsi="Times New Roman"/>
                <w:sz w:val="24"/>
                <w:szCs w:val="24"/>
              </w:rPr>
            </w:pPr>
            <w:r w:rsidRPr="00077FEF">
              <w:rPr>
                <w:rFonts w:ascii="Times New Roman" w:hAnsi="Times New Roman"/>
                <w:sz w:val="24"/>
                <w:szCs w:val="24"/>
              </w:rPr>
              <w:t>₹ 14,538 each</w:t>
            </w:r>
          </w:p>
        </w:tc>
        <w:tc>
          <w:tcPr>
            <w:tcW w:w="702" w:type="dxa"/>
          </w:tcPr>
          <w:p w14:paraId="23C09F21" w14:textId="77777777" w:rsidR="00271A13" w:rsidRPr="00077FEF" w:rsidRDefault="00271A13" w:rsidP="00077FEF">
            <w:pPr>
              <w:spacing w:after="0"/>
              <w:jc w:val="center"/>
              <w:rPr>
                <w:rFonts w:ascii="Times New Roman" w:hAnsi="Times New Roman"/>
                <w:sz w:val="24"/>
                <w:szCs w:val="24"/>
              </w:rPr>
            </w:pPr>
          </w:p>
        </w:tc>
      </w:tr>
      <w:tr w:rsidR="00271A13" w:rsidRPr="00077FEF" w14:paraId="4DD532D9" w14:textId="77777777" w:rsidTr="00765A9D">
        <w:trPr>
          <w:trHeight w:val="404"/>
        </w:trPr>
        <w:tc>
          <w:tcPr>
            <w:tcW w:w="720" w:type="dxa"/>
          </w:tcPr>
          <w:p w14:paraId="019975A0"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2.</w:t>
            </w:r>
          </w:p>
        </w:tc>
        <w:tc>
          <w:tcPr>
            <w:tcW w:w="9203" w:type="dxa"/>
            <w:gridSpan w:val="5"/>
          </w:tcPr>
          <w:p w14:paraId="43967737" w14:textId="77777777" w:rsidR="002016AF" w:rsidRPr="00077FEF" w:rsidRDefault="002016AF" w:rsidP="00077FEF">
            <w:pPr>
              <w:spacing w:after="0"/>
              <w:rPr>
                <w:rFonts w:ascii="Times New Roman" w:hAnsi="Times New Roman"/>
                <w:sz w:val="24"/>
                <w:szCs w:val="24"/>
              </w:rPr>
            </w:pPr>
            <w:r w:rsidRPr="00077FEF">
              <w:rPr>
                <w:rFonts w:ascii="Times New Roman" w:hAnsi="Times New Roman"/>
                <w:b/>
                <w:sz w:val="24"/>
                <w:szCs w:val="24"/>
              </w:rPr>
              <w:t>Assertion (A):</w:t>
            </w:r>
            <w:r w:rsidRPr="00077FEF">
              <w:rPr>
                <w:rFonts w:ascii="Times New Roman" w:hAnsi="Times New Roman"/>
                <w:sz w:val="24"/>
                <w:szCs w:val="24"/>
              </w:rPr>
              <w:t xml:space="preserve"> Rent to a Partner is transferred to the debit of Profit and Loss Account but is not transferred to the debit of Profit and Loss Appropriation Account</w:t>
            </w:r>
          </w:p>
          <w:p w14:paraId="7E685C2F" w14:textId="734E5AC7" w:rsidR="002016AF" w:rsidRPr="00077FEF" w:rsidRDefault="002016AF" w:rsidP="00077FEF">
            <w:pPr>
              <w:spacing w:after="0"/>
              <w:rPr>
                <w:rFonts w:ascii="Times New Roman" w:hAnsi="Times New Roman"/>
                <w:sz w:val="24"/>
                <w:szCs w:val="24"/>
              </w:rPr>
            </w:pPr>
            <w:r w:rsidRPr="00077FEF">
              <w:rPr>
                <w:rFonts w:ascii="Times New Roman" w:hAnsi="Times New Roman"/>
                <w:b/>
                <w:sz w:val="24"/>
                <w:szCs w:val="24"/>
              </w:rPr>
              <w:t>Reason (R):</w:t>
            </w:r>
            <w:r w:rsidRPr="00077FEF">
              <w:rPr>
                <w:rFonts w:ascii="Times New Roman" w:hAnsi="Times New Roman"/>
                <w:sz w:val="24"/>
                <w:szCs w:val="24"/>
              </w:rPr>
              <w:t xml:space="preserve"> Rent to a Partner is an expense which is a charge against profits and not an appropriation of profit. Hence, </w:t>
            </w:r>
            <w:r w:rsidR="00C76B21" w:rsidRPr="00077FEF">
              <w:rPr>
                <w:rFonts w:ascii="Times New Roman" w:hAnsi="Times New Roman"/>
                <w:sz w:val="24"/>
                <w:szCs w:val="24"/>
              </w:rPr>
              <w:t>it is</w:t>
            </w:r>
            <w:r w:rsidRPr="00077FEF">
              <w:rPr>
                <w:rFonts w:ascii="Times New Roman" w:hAnsi="Times New Roman"/>
                <w:sz w:val="24"/>
                <w:szCs w:val="24"/>
              </w:rPr>
              <w:t xml:space="preserve"> transferred to the debit of Profit and Loss Account.</w:t>
            </w:r>
          </w:p>
          <w:p w14:paraId="77421A5E" w14:textId="1FFD67CD" w:rsidR="00271A13" w:rsidRPr="00077FEF" w:rsidRDefault="002016AF" w:rsidP="00077FEF">
            <w:pPr>
              <w:spacing w:after="0"/>
              <w:rPr>
                <w:rFonts w:ascii="Times New Roman" w:hAnsi="Times New Roman"/>
                <w:sz w:val="24"/>
                <w:szCs w:val="24"/>
              </w:rPr>
            </w:pPr>
            <w:r w:rsidRPr="00077FEF">
              <w:rPr>
                <w:rFonts w:ascii="Times New Roman" w:hAnsi="Times New Roman"/>
                <w:sz w:val="24"/>
                <w:szCs w:val="24"/>
              </w:rPr>
              <w:t>In the context of above two statements, which of the following is correct?</w:t>
            </w:r>
          </w:p>
        </w:tc>
        <w:tc>
          <w:tcPr>
            <w:tcW w:w="702" w:type="dxa"/>
          </w:tcPr>
          <w:p w14:paraId="3DFA7E89"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271A13" w:rsidRPr="00077FEF" w14:paraId="3C6E50E7" w14:textId="77777777" w:rsidTr="00765A9D">
        <w:trPr>
          <w:trHeight w:val="404"/>
        </w:trPr>
        <w:tc>
          <w:tcPr>
            <w:tcW w:w="720" w:type="dxa"/>
          </w:tcPr>
          <w:p w14:paraId="48941A60"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5DE26D89" w14:textId="0A77E4A3" w:rsidR="00271A13" w:rsidRPr="00077FEF" w:rsidRDefault="002016AF" w:rsidP="00077FEF">
            <w:pPr>
              <w:pStyle w:val="ListParagraph"/>
              <w:numPr>
                <w:ilvl w:val="0"/>
                <w:numId w:val="10"/>
              </w:numPr>
              <w:spacing w:after="0"/>
              <w:rPr>
                <w:rFonts w:ascii="Times New Roman" w:hAnsi="Times New Roman"/>
                <w:sz w:val="24"/>
                <w:szCs w:val="24"/>
              </w:rPr>
            </w:pPr>
            <w:r w:rsidRPr="00077FEF">
              <w:rPr>
                <w:rFonts w:ascii="Times New Roman" w:hAnsi="Times New Roman"/>
                <w:sz w:val="24"/>
                <w:szCs w:val="24"/>
              </w:rPr>
              <w:t xml:space="preserve">Assertion (A) and Reason (R) are </w:t>
            </w:r>
            <w:proofErr w:type="gramStart"/>
            <w:r w:rsidRPr="00077FEF">
              <w:rPr>
                <w:rFonts w:ascii="Times New Roman" w:hAnsi="Times New Roman"/>
                <w:sz w:val="24"/>
                <w:szCs w:val="24"/>
              </w:rPr>
              <w:t>correct</w:t>
            </w:r>
            <w:proofErr w:type="gramEnd"/>
            <w:r w:rsidRPr="00077FEF">
              <w:rPr>
                <w:rFonts w:ascii="Times New Roman" w:hAnsi="Times New Roman"/>
                <w:sz w:val="24"/>
                <w:szCs w:val="24"/>
              </w:rPr>
              <w:t xml:space="preserve"> but the Reason (R) is not the correct explanation of (A) Assertion</w:t>
            </w:r>
          </w:p>
        </w:tc>
        <w:tc>
          <w:tcPr>
            <w:tcW w:w="4602" w:type="dxa"/>
            <w:gridSpan w:val="3"/>
          </w:tcPr>
          <w:p w14:paraId="74C4AF29" w14:textId="4906621F" w:rsidR="00271A13" w:rsidRPr="00077FEF" w:rsidRDefault="002016AF" w:rsidP="00077FEF">
            <w:pPr>
              <w:pStyle w:val="ListParagraph"/>
              <w:numPr>
                <w:ilvl w:val="0"/>
                <w:numId w:val="10"/>
              </w:numPr>
              <w:spacing w:after="0"/>
              <w:rPr>
                <w:rFonts w:ascii="Times New Roman" w:hAnsi="Times New Roman"/>
                <w:sz w:val="24"/>
                <w:szCs w:val="24"/>
              </w:rPr>
            </w:pPr>
            <w:r w:rsidRPr="00077FEF">
              <w:rPr>
                <w:rFonts w:ascii="Times New Roman" w:hAnsi="Times New Roman"/>
                <w:sz w:val="24"/>
                <w:szCs w:val="24"/>
              </w:rPr>
              <w:t xml:space="preserve">Both Assertion (A) and Reason (R) are </w:t>
            </w:r>
            <w:proofErr w:type="gramStart"/>
            <w:r w:rsidRPr="00077FEF">
              <w:rPr>
                <w:rFonts w:ascii="Times New Roman" w:hAnsi="Times New Roman"/>
                <w:sz w:val="24"/>
                <w:szCs w:val="24"/>
              </w:rPr>
              <w:t>correct</w:t>
            </w:r>
            <w:proofErr w:type="gramEnd"/>
            <w:r w:rsidRPr="00077FEF">
              <w:rPr>
                <w:rFonts w:ascii="Times New Roman" w:hAnsi="Times New Roman"/>
                <w:sz w:val="24"/>
                <w:szCs w:val="24"/>
              </w:rPr>
              <w:t xml:space="preserve"> and Reason (R) is the correct explanation of Assertion (A).</w:t>
            </w:r>
          </w:p>
        </w:tc>
        <w:tc>
          <w:tcPr>
            <w:tcW w:w="702" w:type="dxa"/>
          </w:tcPr>
          <w:p w14:paraId="3880B361" w14:textId="77777777" w:rsidR="00271A13" w:rsidRPr="00077FEF" w:rsidRDefault="00271A13" w:rsidP="00077FEF">
            <w:pPr>
              <w:spacing w:after="0"/>
              <w:jc w:val="center"/>
              <w:rPr>
                <w:rFonts w:ascii="Times New Roman" w:hAnsi="Times New Roman"/>
                <w:sz w:val="24"/>
                <w:szCs w:val="24"/>
              </w:rPr>
            </w:pPr>
          </w:p>
        </w:tc>
      </w:tr>
      <w:tr w:rsidR="00271A13" w:rsidRPr="00077FEF" w14:paraId="21C8EE68" w14:textId="77777777" w:rsidTr="00765A9D">
        <w:trPr>
          <w:trHeight w:val="404"/>
        </w:trPr>
        <w:tc>
          <w:tcPr>
            <w:tcW w:w="720" w:type="dxa"/>
          </w:tcPr>
          <w:p w14:paraId="5C8F28EA"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1E40A5BE" w14:textId="707A4F26" w:rsidR="002016AF" w:rsidRPr="00077FEF" w:rsidRDefault="002016AF" w:rsidP="00077FEF">
            <w:pPr>
              <w:spacing w:after="0"/>
              <w:rPr>
                <w:rFonts w:ascii="Times New Roman" w:hAnsi="Times New Roman"/>
                <w:sz w:val="24"/>
                <w:szCs w:val="24"/>
              </w:rPr>
            </w:pPr>
            <w:r w:rsidRPr="00077FEF">
              <w:rPr>
                <w:rFonts w:ascii="Times New Roman" w:hAnsi="Times New Roman"/>
                <w:sz w:val="24"/>
                <w:szCs w:val="24"/>
                <w:lang w:val="en-GB"/>
              </w:rPr>
              <w:t xml:space="preserve">     C.</w:t>
            </w:r>
            <w:r w:rsidRPr="00077FEF">
              <w:rPr>
                <w:rFonts w:ascii="Times New Roman" w:hAnsi="Times New Roman"/>
                <w:sz w:val="24"/>
                <w:szCs w:val="24"/>
              </w:rPr>
              <w:t xml:space="preserve"> Assertion (A) is correct but the </w:t>
            </w:r>
            <w:proofErr w:type="gramStart"/>
            <w:r w:rsidRPr="00077FEF">
              <w:rPr>
                <w:rFonts w:ascii="Times New Roman" w:hAnsi="Times New Roman"/>
                <w:sz w:val="24"/>
                <w:szCs w:val="24"/>
              </w:rPr>
              <w:t>Reason</w:t>
            </w:r>
            <w:proofErr w:type="gramEnd"/>
          </w:p>
          <w:p w14:paraId="207B92DB" w14:textId="14EF088B" w:rsidR="00271A13" w:rsidRPr="00077FEF" w:rsidRDefault="002016AF" w:rsidP="00077FEF">
            <w:pPr>
              <w:spacing w:after="0"/>
              <w:rPr>
                <w:rFonts w:ascii="Times New Roman" w:hAnsi="Times New Roman"/>
                <w:sz w:val="24"/>
                <w:szCs w:val="24"/>
              </w:rPr>
            </w:pPr>
            <w:r w:rsidRPr="00077FEF">
              <w:rPr>
                <w:rFonts w:ascii="Times New Roman" w:hAnsi="Times New Roman"/>
                <w:sz w:val="24"/>
                <w:szCs w:val="24"/>
              </w:rPr>
              <w:t xml:space="preserve">         (R) is not correct. </w:t>
            </w:r>
          </w:p>
        </w:tc>
        <w:tc>
          <w:tcPr>
            <w:tcW w:w="4602" w:type="dxa"/>
            <w:gridSpan w:val="3"/>
          </w:tcPr>
          <w:p w14:paraId="240902A3" w14:textId="66B13A2B" w:rsidR="002016AF" w:rsidRPr="00077FEF" w:rsidRDefault="002016AF" w:rsidP="00077FEF">
            <w:pPr>
              <w:tabs>
                <w:tab w:val="left" w:pos="3828"/>
              </w:tabs>
              <w:spacing w:after="0"/>
              <w:ind w:left="360"/>
              <w:rPr>
                <w:rFonts w:ascii="Times New Roman" w:hAnsi="Times New Roman"/>
                <w:sz w:val="24"/>
                <w:szCs w:val="24"/>
              </w:rPr>
            </w:pPr>
            <w:proofErr w:type="spellStart"/>
            <w:r w:rsidRPr="00077FEF">
              <w:rPr>
                <w:rFonts w:ascii="Times New Roman" w:hAnsi="Times New Roman"/>
                <w:sz w:val="24"/>
                <w:szCs w:val="24"/>
              </w:rPr>
              <w:t>D.Assertion</w:t>
            </w:r>
            <w:proofErr w:type="spellEnd"/>
            <w:r w:rsidRPr="00077FEF">
              <w:rPr>
                <w:rFonts w:ascii="Times New Roman" w:hAnsi="Times New Roman"/>
                <w:sz w:val="24"/>
                <w:szCs w:val="24"/>
              </w:rPr>
              <w:t xml:space="preserve"> (A) is not correct but the </w:t>
            </w:r>
          </w:p>
          <w:p w14:paraId="7B2172D8" w14:textId="3422544E" w:rsidR="00271A13" w:rsidRPr="00077FEF" w:rsidRDefault="002016AF" w:rsidP="00077FEF">
            <w:pPr>
              <w:pStyle w:val="ListParagraph"/>
              <w:tabs>
                <w:tab w:val="left" w:pos="3828"/>
              </w:tabs>
              <w:spacing w:after="0"/>
              <w:rPr>
                <w:rFonts w:ascii="Times New Roman" w:hAnsi="Times New Roman"/>
                <w:sz w:val="24"/>
                <w:szCs w:val="24"/>
              </w:rPr>
            </w:pPr>
            <w:r w:rsidRPr="00077FEF">
              <w:rPr>
                <w:rFonts w:ascii="Times New Roman" w:hAnsi="Times New Roman"/>
                <w:sz w:val="24"/>
                <w:szCs w:val="24"/>
              </w:rPr>
              <w:t xml:space="preserve">         Reason (R) is correct.</w:t>
            </w:r>
          </w:p>
        </w:tc>
        <w:tc>
          <w:tcPr>
            <w:tcW w:w="702" w:type="dxa"/>
          </w:tcPr>
          <w:p w14:paraId="4D3FC081" w14:textId="77777777" w:rsidR="00271A13" w:rsidRPr="00077FEF" w:rsidRDefault="00271A13" w:rsidP="00077FEF">
            <w:pPr>
              <w:spacing w:after="0"/>
              <w:jc w:val="center"/>
              <w:rPr>
                <w:rFonts w:ascii="Times New Roman" w:hAnsi="Times New Roman"/>
                <w:sz w:val="24"/>
                <w:szCs w:val="24"/>
              </w:rPr>
            </w:pPr>
          </w:p>
        </w:tc>
      </w:tr>
      <w:tr w:rsidR="00271A13" w:rsidRPr="00077FEF" w14:paraId="2A2EF35C" w14:textId="77777777" w:rsidTr="00765A9D">
        <w:trPr>
          <w:trHeight w:val="260"/>
        </w:trPr>
        <w:tc>
          <w:tcPr>
            <w:tcW w:w="720" w:type="dxa"/>
          </w:tcPr>
          <w:p w14:paraId="68BB6464"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3</w:t>
            </w:r>
          </w:p>
        </w:tc>
        <w:tc>
          <w:tcPr>
            <w:tcW w:w="9203" w:type="dxa"/>
            <w:gridSpan w:val="5"/>
          </w:tcPr>
          <w:p w14:paraId="45513A77" w14:textId="77777777" w:rsidR="002E0AA3" w:rsidRPr="00077FEF" w:rsidRDefault="002E0AA3" w:rsidP="00077FEF">
            <w:pPr>
              <w:spacing w:after="0"/>
              <w:jc w:val="both"/>
              <w:rPr>
                <w:rFonts w:ascii="Times New Roman" w:hAnsi="Times New Roman"/>
                <w:sz w:val="24"/>
                <w:szCs w:val="24"/>
              </w:rPr>
            </w:pPr>
            <w:r w:rsidRPr="00077FEF">
              <w:rPr>
                <w:rFonts w:ascii="Times New Roman" w:hAnsi="Times New Roman"/>
                <w:sz w:val="24"/>
                <w:szCs w:val="24"/>
              </w:rPr>
              <w:t>Sobha Enterprises earned a profit of ₹3,20,000, interest on capital to be provided to partners is  ₹1,80,000, interest on loan taken from partner is ₹20,000 and profit-sharing ratio of partners is 7 : 5. Sequence the following in correct way:</w:t>
            </w:r>
          </w:p>
          <w:p w14:paraId="583CBFF2" w14:textId="77777777" w:rsidR="002E0AA3" w:rsidRPr="00077FEF" w:rsidRDefault="002E0AA3" w:rsidP="00077FEF">
            <w:pPr>
              <w:pStyle w:val="ListParagraph"/>
              <w:numPr>
                <w:ilvl w:val="0"/>
                <w:numId w:val="64"/>
              </w:numPr>
              <w:spacing w:after="0"/>
              <w:jc w:val="both"/>
              <w:rPr>
                <w:rFonts w:ascii="Times New Roman" w:hAnsi="Times New Roman"/>
                <w:sz w:val="24"/>
                <w:szCs w:val="24"/>
              </w:rPr>
            </w:pPr>
            <w:r w:rsidRPr="00077FEF">
              <w:rPr>
                <w:rFonts w:ascii="Times New Roman" w:hAnsi="Times New Roman"/>
                <w:sz w:val="24"/>
                <w:szCs w:val="24"/>
              </w:rPr>
              <w:t>Distribute profits between partners in profit-sharing ratio.</w:t>
            </w:r>
          </w:p>
          <w:p w14:paraId="2D9C8327" w14:textId="77777777" w:rsidR="002E0AA3" w:rsidRPr="00077FEF" w:rsidRDefault="002E0AA3" w:rsidP="00077FEF">
            <w:pPr>
              <w:pStyle w:val="ListParagraph"/>
              <w:numPr>
                <w:ilvl w:val="0"/>
                <w:numId w:val="64"/>
              </w:numPr>
              <w:spacing w:after="0"/>
              <w:jc w:val="both"/>
              <w:rPr>
                <w:rFonts w:ascii="Times New Roman" w:hAnsi="Times New Roman"/>
                <w:sz w:val="24"/>
                <w:szCs w:val="24"/>
              </w:rPr>
            </w:pPr>
            <w:r w:rsidRPr="00077FEF">
              <w:rPr>
                <w:rFonts w:ascii="Times New Roman" w:hAnsi="Times New Roman"/>
                <w:sz w:val="24"/>
                <w:szCs w:val="24"/>
              </w:rPr>
              <w:t>Charge interest on loan to Profit &amp; Loss A/c.</w:t>
            </w:r>
          </w:p>
          <w:p w14:paraId="686039A5" w14:textId="77777777" w:rsidR="002E0AA3" w:rsidRPr="00077FEF" w:rsidRDefault="002E0AA3" w:rsidP="00077FEF">
            <w:pPr>
              <w:pStyle w:val="ListParagraph"/>
              <w:numPr>
                <w:ilvl w:val="0"/>
                <w:numId w:val="64"/>
              </w:numPr>
              <w:spacing w:after="0"/>
              <w:jc w:val="both"/>
              <w:rPr>
                <w:rFonts w:ascii="Times New Roman" w:hAnsi="Times New Roman"/>
                <w:sz w:val="24"/>
                <w:szCs w:val="24"/>
              </w:rPr>
            </w:pPr>
            <w:r w:rsidRPr="00077FEF">
              <w:rPr>
                <w:rFonts w:ascii="Times New Roman" w:hAnsi="Times New Roman"/>
                <w:sz w:val="24"/>
                <w:szCs w:val="24"/>
              </w:rPr>
              <w:t>Calculate the net profit and transfer to Profit &amp; Loss Appropriation A/c.</w:t>
            </w:r>
          </w:p>
          <w:p w14:paraId="4E905DE9" w14:textId="77777777" w:rsidR="002E0AA3" w:rsidRPr="00077FEF" w:rsidRDefault="002E0AA3" w:rsidP="00077FEF">
            <w:pPr>
              <w:pStyle w:val="ListParagraph"/>
              <w:numPr>
                <w:ilvl w:val="0"/>
                <w:numId w:val="64"/>
              </w:numPr>
              <w:spacing w:after="0"/>
              <w:jc w:val="both"/>
              <w:rPr>
                <w:rFonts w:ascii="Times New Roman" w:hAnsi="Times New Roman"/>
                <w:sz w:val="24"/>
                <w:szCs w:val="24"/>
              </w:rPr>
            </w:pPr>
            <w:r w:rsidRPr="00077FEF">
              <w:rPr>
                <w:rFonts w:ascii="Times New Roman" w:hAnsi="Times New Roman"/>
                <w:sz w:val="24"/>
                <w:szCs w:val="24"/>
              </w:rPr>
              <w:t>Provide interest on capital.</w:t>
            </w:r>
          </w:p>
          <w:p w14:paraId="78073DA5" w14:textId="2E89F144" w:rsidR="00271A13" w:rsidRPr="00077FEF" w:rsidRDefault="002E0AA3" w:rsidP="00077FEF">
            <w:pPr>
              <w:spacing w:after="0"/>
              <w:jc w:val="both"/>
              <w:rPr>
                <w:rFonts w:ascii="Times New Roman" w:hAnsi="Times New Roman"/>
                <w:sz w:val="24"/>
                <w:szCs w:val="24"/>
              </w:rPr>
            </w:pPr>
            <w:r w:rsidRPr="00077FEF">
              <w:rPr>
                <w:rFonts w:ascii="Times New Roman" w:hAnsi="Times New Roman"/>
                <w:sz w:val="24"/>
                <w:szCs w:val="24"/>
              </w:rPr>
              <w:lastRenderedPageBreak/>
              <w:t>Choose the correct option:</w:t>
            </w:r>
          </w:p>
        </w:tc>
        <w:tc>
          <w:tcPr>
            <w:tcW w:w="702" w:type="dxa"/>
          </w:tcPr>
          <w:p w14:paraId="48D4E3AB"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lastRenderedPageBreak/>
              <w:t>1</w:t>
            </w:r>
          </w:p>
        </w:tc>
      </w:tr>
      <w:tr w:rsidR="00271A13" w:rsidRPr="00077FEF" w14:paraId="7174ED57" w14:textId="77777777" w:rsidTr="00765A9D">
        <w:trPr>
          <w:trHeight w:val="296"/>
        </w:trPr>
        <w:tc>
          <w:tcPr>
            <w:tcW w:w="720" w:type="dxa"/>
          </w:tcPr>
          <w:p w14:paraId="663ADAE6"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18620209" w14:textId="0F098A20" w:rsidR="00271A13" w:rsidRPr="00077FEF" w:rsidRDefault="002E0AA3" w:rsidP="00077FEF">
            <w:pPr>
              <w:pStyle w:val="ListParagraph"/>
              <w:numPr>
                <w:ilvl w:val="0"/>
                <w:numId w:val="9"/>
              </w:numPr>
              <w:spacing w:after="0"/>
              <w:jc w:val="both"/>
              <w:rPr>
                <w:rFonts w:ascii="Times New Roman" w:hAnsi="Times New Roman"/>
                <w:sz w:val="24"/>
                <w:szCs w:val="24"/>
              </w:rPr>
            </w:pPr>
            <w:r w:rsidRPr="00077FEF">
              <w:rPr>
                <w:rFonts w:ascii="Times New Roman" w:hAnsi="Times New Roman"/>
                <w:sz w:val="24"/>
                <w:szCs w:val="24"/>
              </w:rPr>
              <w:t>A, C, D and B</w:t>
            </w:r>
          </w:p>
        </w:tc>
        <w:tc>
          <w:tcPr>
            <w:tcW w:w="4602" w:type="dxa"/>
            <w:gridSpan w:val="3"/>
          </w:tcPr>
          <w:p w14:paraId="7AEC9885" w14:textId="035DA297" w:rsidR="00271A13" w:rsidRPr="00077FEF" w:rsidRDefault="002E0AA3" w:rsidP="00077FEF">
            <w:pPr>
              <w:pStyle w:val="ListParagraph"/>
              <w:numPr>
                <w:ilvl w:val="0"/>
                <w:numId w:val="9"/>
              </w:numPr>
              <w:spacing w:after="0"/>
              <w:jc w:val="both"/>
              <w:rPr>
                <w:rFonts w:ascii="Times New Roman" w:hAnsi="Times New Roman"/>
                <w:sz w:val="24"/>
                <w:szCs w:val="24"/>
              </w:rPr>
            </w:pPr>
            <w:r w:rsidRPr="00077FEF">
              <w:rPr>
                <w:rFonts w:ascii="Times New Roman" w:hAnsi="Times New Roman"/>
                <w:sz w:val="24"/>
                <w:szCs w:val="24"/>
              </w:rPr>
              <w:t>B, A, D and C</w:t>
            </w:r>
          </w:p>
        </w:tc>
        <w:tc>
          <w:tcPr>
            <w:tcW w:w="702" w:type="dxa"/>
          </w:tcPr>
          <w:p w14:paraId="61A426E4" w14:textId="77777777" w:rsidR="00271A13" w:rsidRPr="00077FEF" w:rsidRDefault="00271A13" w:rsidP="00077FEF">
            <w:pPr>
              <w:spacing w:after="0"/>
              <w:jc w:val="center"/>
              <w:rPr>
                <w:rFonts w:ascii="Times New Roman" w:hAnsi="Times New Roman"/>
                <w:sz w:val="24"/>
                <w:szCs w:val="24"/>
              </w:rPr>
            </w:pPr>
          </w:p>
        </w:tc>
      </w:tr>
      <w:tr w:rsidR="00271A13" w:rsidRPr="00077FEF" w14:paraId="6452622A" w14:textId="77777777" w:rsidTr="00765A9D">
        <w:trPr>
          <w:trHeight w:val="233"/>
        </w:trPr>
        <w:tc>
          <w:tcPr>
            <w:tcW w:w="720" w:type="dxa"/>
          </w:tcPr>
          <w:p w14:paraId="7A032A18"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616419EF" w14:textId="39D6A275" w:rsidR="00271A13" w:rsidRPr="00077FEF" w:rsidRDefault="002E0AA3" w:rsidP="00077FEF">
            <w:pPr>
              <w:pStyle w:val="ListParagraph"/>
              <w:numPr>
                <w:ilvl w:val="0"/>
                <w:numId w:val="9"/>
              </w:numPr>
              <w:spacing w:after="0"/>
              <w:jc w:val="both"/>
              <w:rPr>
                <w:rFonts w:ascii="Times New Roman" w:hAnsi="Times New Roman"/>
                <w:sz w:val="24"/>
                <w:szCs w:val="24"/>
              </w:rPr>
            </w:pPr>
            <w:r w:rsidRPr="00077FEF">
              <w:rPr>
                <w:rFonts w:ascii="Times New Roman" w:hAnsi="Times New Roman"/>
                <w:sz w:val="24"/>
                <w:szCs w:val="24"/>
              </w:rPr>
              <w:t>B, D, C and A</w:t>
            </w:r>
          </w:p>
        </w:tc>
        <w:tc>
          <w:tcPr>
            <w:tcW w:w="4602" w:type="dxa"/>
            <w:gridSpan w:val="3"/>
          </w:tcPr>
          <w:p w14:paraId="6672D6B9" w14:textId="613F77BA" w:rsidR="00271A13" w:rsidRPr="00077FEF" w:rsidRDefault="00520639" w:rsidP="00077FEF">
            <w:pPr>
              <w:pStyle w:val="ListParagraph"/>
              <w:numPr>
                <w:ilvl w:val="0"/>
                <w:numId w:val="9"/>
              </w:numPr>
              <w:spacing w:after="0"/>
              <w:jc w:val="both"/>
              <w:rPr>
                <w:rFonts w:ascii="Times New Roman" w:hAnsi="Times New Roman"/>
                <w:sz w:val="24"/>
                <w:szCs w:val="24"/>
              </w:rPr>
            </w:pPr>
            <w:r w:rsidRPr="00077FEF">
              <w:rPr>
                <w:rFonts w:ascii="Times New Roman" w:hAnsi="Times New Roman"/>
                <w:sz w:val="24"/>
                <w:szCs w:val="24"/>
              </w:rPr>
              <w:t>B, C, D and A</w:t>
            </w:r>
          </w:p>
        </w:tc>
        <w:tc>
          <w:tcPr>
            <w:tcW w:w="702" w:type="dxa"/>
          </w:tcPr>
          <w:p w14:paraId="5EA468B9" w14:textId="77777777" w:rsidR="00271A13" w:rsidRPr="00077FEF" w:rsidRDefault="00271A13" w:rsidP="00077FEF">
            <w:pPr>
              <w:spacing w:after="0"/>
              <w:jc w:val="center"/>
              <w:rPr>
                <w:rFonts w:ascii="Times New Roman" w:hAnsi="Times New Roman"/>
                <w:sz w:val="24"/>
                <w:szCs w:val="24"/>
              </w:rPr>
            </w:pPr>
          </w:p>
        </w:tc>
      </w:tr>
      <w:tr w:rsidR="00271A13" w:rsidRPr="00077FEF" w14:paraId="08280371" w14:textId="77777777" w:rsidTr="00765A9D">
        <w:trPr>
          <w:trHeight w:val="404"/>
        </w:trPr>
        <w:tc>
          <w:tcPr>
            <w:tcW w:w="720" w:type="dxa"/>
          </w:tcPr>
          <w:p w14:paraId="7C3EA991"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4</w:t>
            </w:r>
          </w:p>
        </w:tc>
        <w:tc>
          <w:tcPr>
            <w:tcW w:w="9203" w:type="dxa"/>
            <w:gridSpan w:val="5"/>
          </w:tcPr>
          <w:p w14:paraId="0AFC213B" w14:textId="39AD1D09" w:rsidR="00271A13" w:rsidRPr="00077FEF" w:rsidRDefault="002509C1" w:rsidP="00077FEF">
            <w:pPr>
              <w:spacing w:after="0"/>
              <w:jc w:val="both"/>
              <w:rPr>
                <w:rFonts w:ascii="Times New Roman" w:hAnsi="Times New Roman"/>
                <w:color w:val="000000" w:themeColor="text1"/>
                <w:sz w:val="24"/>
                <w:szCs w:val="24"/>
              </w:rPr>
            </w:pPr>
            <w:r w:rsidRPr="00077FEF">
              <w:rPr>
                <w:rFonts w:ascii="Times New Roman" w:hAnsi="Times New Roman"/>
                <w:color w:val="000000" w:themeColor="text1"/>
                <w:sz w:val="24"/>
                <w:szCs w:val="24"/>
              </w:rPr>
              <w:t>Vikas and Ajit were partners of a firm sharing profits and losses in the ratio of 5 : 4 with capitals of ₹2,50,000 and ₹2,00,000 respectively.  Vinod was admitted for 1/5</w:t>
            </w:r>
            <w:r w:rsidRPr="00077FEF">
              <w:rPr>
                <w:rFonts w:ascii="Times New Roman" w:hAnsi="Times New Roman"/>
                <w:color w:val="000000" w:themeColor="text1"/>
                <w:sz w:val="24"/>
                <w:szCs w:val="24"/>
                <w:vertAlign w:val="superscript"/>
              </w:rPr>
              <w:t>th</w:t>
            </w:r>
            <w:r w:rsidRPr="00077FEF">
              <w:rPr>
                <w:rFonts w:ascii="Times New Roman" w:hAnsi="Times New Roman"/>
                <w:color w:val="000000" w:themeColor="text1"/>
                <w:sz w:val="24"/>
                <w:szCs w:val="24"/>
              </w:rPr>
              <w:t xml:space="preserve"> share as a partner on 1</w:t>
            </w:r>
            <w:r w:rsidRPr="00077FEF">
              <w:rPr>
                <w:rFonts w:ascii="Times New Roman" w:hAnsi="Times New Roman"/>
                <w:color w:val="000000" w:themeColor="text1"/>
                <w:sz w:val="24"/>
                <w:szCs w:val="24"/>
                <w:vertAlign w:val="superscript"/>
              </w:rPr>
              <w:t>st</w:t>
            </w:r>
            <w:r w:rsidRPr="00077FEF">
              <w:rPr>
                <w:rFonts w:ascii="Times New Roman" w:hAnsi="Times New Roman"/>
                <w:color w:val="000000" w:themeColor="text1"/>
                <w:sz w:val="24"/>
                <w:szCs w:val="24"/>
              </w:rPr>
              <w:t xml:space="preserve"> </w:t>
            </w:r>
            <w:proofErr w:type="gramStart"/>
            <w:r w:rsidRPr="00077FEF">
              <w:rPr>
                <w:rFonts w:ascii="Times New Roman" w:hAnsi="Times New Roman"/>
                <w:color w:val="000000" w:themeColor="text1"/>
                <w:sz w:val="24"/>
                <w:szCs w:val="24"/>
              </w:rPr>
              <w:t>April,</w:t>
            </w:r>
            <w:proofErr w:type="gramEnd"/>
            <w:r w:rsidRPr="00077FEF">
              <w:rPr>
                <w:rFonts w:ascii="Times New Roman" w:hAnsi="Times New Roman"/>
                <w:color w:val="000000" w:themeColor="text1"/>
                <w:sz w:val="24"/>
                <w:szCs w:val="24"/>
              </w:rPr>
              <w:t xml:space="preserve"> 2022 for which he would have to bring capital in proportion to his capital along with his share of goodwill of ₹ 27,000. On the date of admission assets were revalued and liabilities were reassessed, which resulted </w:t>
            </w:r>
            <w:proofErr w:type="gramStart"/>
            <w:r w:rsidRPr="00077FEF">
              <w:rPr>
                <w:rFonts w:ascii="Times New Roman" w:hAnsi="Times New Roman"/>
                <w:color w:val="000000" w:themeColor="text1"/>
                <w:sz w:val="24"/>
                <w:szCs w:val="24"/>
              </w:rPr>
              <w:t>into Gain</w:t>
            </w:r>
            <w:proofErr w:type="gramEnd"/>
            <w:r w:rsidRPr="00077FEF">
              <w:rPr>
                <w:rFonts w:ascii="Times New Roman" w:hAnsi="Times New Roman"/>
                <w:color w:val="000000" w:themeColor="text1"/>
                <w:sz w:val="24"/>
                <w:szCs w:val="24"/>
              </w:rPr>
              <w:t xml:space="preserve"> (Profit) of ₹36,000. Find the amount of capital brought by Vinod.</w:t>
            </w:r>
          </w:p>
        </w:tc>
        <w:tc>
          <w:tcPr>
            <w:tcW w:w="702" w:type="dxa"/>
          </w:tcPr>
          <w:p w14:paraId="05938A29" w14:textId="77777777" w:rsidR="00271A13" w:rsidRPr="00077FEF" w:rsidRDefault="00271A13"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271A13" w:rsidRPr="00077FEF" w14:paraId="6419D1E6" w14:textId="77777777" w:rsidTr="00765A9D">
        <w:trPr>
          <w:trHeight w:val="404"/>
        </w:trPr>
        <w:tc>
          <w:tcPr>
            <w:tcW w:w="720" w:type="dxa"/>
          </w:tcPr>
          <w:p w14:paraId="0218B08A"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066368CC" w14:textId="59AC9D10" w:rsidR="00271A13" w:rsidRPr="00077FEF" w:rsidRDefault="002509C1" w:rsidP="00077FEF">
            <w:pPr>
              <w:pStyle w:val="ListParagraph"/>
              <w:numPr>
                <w:ilvl w:val="0"/>
                <w:numId w:val="13"/>
              </w:numPr>
              <w:tabs>
                <w:tab w:val="left" w:pos="3828"/>
              </w:tabs>
              <w:spacing w:after="0"/>
              <w:rPr>
                <w:rFonts w:ascii="Times New Roman" w:hAnsi="Times New Roman"/>
                <w:sz w:val="24"/>
                <w:szCs w:val="24"/>
                <w:lang w:val="en-GB"/>
              </w:rPr>
            </w:pPr>
            <w:r w:rsidRPr="00077FEF">
              <w:rPr>
                <w:rFonts w:ascii="Times New Roman" w:hAnsi="Times New Roman"/>
                <w:color w:val="000000" w:themeColor="text1"/>
                <w:sz w:val="24"/>
                <w:szCs w:val="24"/>
              </w:rPr>
              <w:t>₹ 1,02,600</w:t>
            </w:r>
          </w:p>
        </w:tc>
        <w:tc>
          <w:tcPr>
            <w:tcW w:w="4602" w:type="dxa"/>
            <w:gridSpan w:val="3"/>
          </w:tcPr>
          <w:p w14:paraId="0839513D" w14:textId="5EB16E4F" w:rsidR="00271A13" w:rsidRPr="00077FEF" w:rsidRDefault="002509C1" w:rsidP="00077FEF">
            <w:pPr>
              <w:pStyle w:val="ListParagraph"/>
              <w:numPr>
                <w:ilvl w:val="0"/>
                <w:numId w:val="13"/>
              </w:numPr>
              <w:tabs>
                <w:tab w:val="left" w:pos="3828"/>
              </w:tabs>
              <w:spacing w:after="0"/>
              <w:rPr>
                <w:rFonts w:ascii="Times New Roman" w:hAnsi="Times New Roman"/>
                <w:sz w:val="24"/>
                <w:szCs w:val="24"/>
                <w:lang w:val="en-GB"/>
              </w:rPr>
            </w:pPr>
            <w:r w:rsidRPr="00077FEF">
              <w:rPr>
                <w:rFonts w:ascii="Times New Roman" w:hAnsi="Times New Roman"/>
                <w:color w:val="000000" w:themeColor="text1"/>
                <w:sz w:val="24"/>
                <w:szCs w:val="24"/>
              </w:rPr>
              <w:t>₹ 1,28,250</w:t>
            </w:r>
          </w:p>
        </w:tc>
        <w:tc>
          <w:tcPr>
            <w:tcW w:w="702" w:type="dxa"/>
          </w:tcPr>
          <w:p w14:paraId="19EE3FFF" w14:textId="77777777" w:rsidR="00271A13" w:rsidRPr="00077FEF" w:rsidRDefault="00271A13" w:rsidP="00077FEF">
            <w:pPr>
              <w:spacing w:after="0"/>
              <w:jc w:val="center"/>
              <w:rPr>
                <w:rFonts w:ascii="Times New Roman" w:hAnsi="Times New Roman"/>
                <w:sz w:val="24"/>
                <w:szCs w:val="24"/>
              </w:rPr>
            </w:pPr>
          </w:p>
        </w:tc>
      </w:tr>
      <w:tr w:rsidR="00271A13" w:rsidRPr="00077FEF" w14:paraId="22DA05D7" w14:textId="77777777" w:rsidTr="00765A9D">
        <w:trPr>
          <w:trHeight w:val="296"/>
        </w:trPr>
        <w:tc>
          <w:tcPr>
            <w:tcW w:w="720" w:type="dxa"/>
          </w:tcPr>
          <w:p w14:paraId="49287A4E" w14:textId="77777777" w:rsidR="00271A13" w:rsidRPr="00077FEF" w:rsidRDefault="00271A13" w:rsidP="00077FEF">
            <w:pPr>
              <w:spacing w:after="0"/>
              <w:jc w:val="center"/>
              <w:rPr>
                <w:rFonts w:ascii="Times New Roman" w:hAnsi="Times New Roman"/>
                <w:sz w:val="24"/>
                <w:szCs w:val="24"/>
              </w:rPr>
            </w:pPr>
          </w:p>
        </w:tc>
        <w:tc>
          <w:tcPr>
            <w:tcW w:w="4601" w:type="dxa"/>
            <w:gridSpan w:val="2"/>
          </w:tcPr>
          <w:p w14:paraId="359F7095" w14:textId="14AFBC1D" w:rsidR="00271A13" w:rsidRPr="00077FEF" w:rsidRDefault="002509C1" w:rsidP="00077FEF">
            <w:pPr>
              <w:pStyle w:val="ListParagraph"/>
              <w:numPr>
                <w:ilvl w:val="0"/>
                <w:numId w:val="13"/>
              </w:numPr>
              <w:tabs>
                <w:tab w:val="left" w:pos="3828"/>
              </w:tabs>
              <w:spacing w:after="0"/>
              <w:rPr>
                <w:rFonts w:ascii="Times New Roman" w:hAnsi="Times New Roman"/>
                <w:sz w:val="24"/>
                <w:szCs w:val="24"/>
                <w:lang w:val="en-GB"/>
              </w:rPr>
            </w:pPr>
            <w:r w:rsidRPr="00077FEF">
              <w:rPr>
                <w:rFonts w:ascii="Times New Roman" w:hAnsi="Times New Roman"/>
                <w:color w:val="000000" w:themeColor="text1"/>
                <w:sz w:val="24"/>
                <w:szCs w:val="24"/>
              </w:rPr>
              <w:t>₹ 90,000</w:t>
            </w:r>
          </w:p>
        </w:tc>
        <w:tc>
          <w:tcPr>
            <w:tcW w:w="4602" w:type="dxa"/>
            <w:gridSpan w:val="3"/>
          </w:tcPr>
          <w:p w14:paraId="30E8CCAB" w14:textId="694AB825" w:rsidR="00271A13" w:rsidRPr="00077FEF" w:rsidRDefault="002509C1" w:rsidP="00077FEF">
            <w:pPr>
              <w:pStyle w:val="ListParagraph"/>
              <w:numPr>
                <w:ilvl w:val="0"/>
                <w:numId w:val="13"/>
              </w:numPr>
              <w:spacing w:after="0"/>
              <w:jc w:val="both"/>
              <w:rPr>
                <w:rFonts w:ascii="Times New Roman" w:hAnsi="Times New Roman"/>
                <w:color w:val="000000" w:themeColor="text1"/>
                <w:sz w:val="24"/>
                <w:szCs w:val="24"/>
              </w:rPr>
            </w:pPr>
            <w:r w:rsidRPr="00077FEF">
              <w:rPr>
                <w:rFonts w:ascii="Times New Roman" w:hAnsi="Times New Roman"/>
                <w:color w:val="000000" w:themeColor="text1"/>
                <w:sz w:val="24"/>
                <w:szCs w:val="24"/>
              </w:rPr>
              <w:t>₹ 97,200.</w:t>
            </w:r>
          </w:p>
        </w:tc>
        <w:tc>
          <w:tcPr>
            <w:tcW w:w="702" w:type="dxa"/>
          </w:tcPr>
          <w:p w14:paraId="6E0076CA" w14:textId="77777777" w:rsidR="00271A13" w:rsidRPr="00077FEF" w:rsidRDefault="00271A13" w:rsidP="00077FEF">
            <w:pPr>
              <w:spacing w:after="0"/>
              <w:jc w:val="center"/>
              <w:rPr>
                <w:rFonts w:ascii="Times New Roman" w:hAnsi="Times New Roman"/>
                <w:sz w:val="24"/>
                <w:szCs w:val="24"/>
              </w:rPr>
            </w:pPr>
          </w:p>
        </w:tc>
      </w:tr>
      <w:tr w:rsidR="00FD286F" w:rsidRPr="00077FEF" w14:paraId="73F9EA09" w14:textId="77777777" w:rsidTr="00765A9D">
        <w:trPr>
          <w:trHeight w:val="404"/>
        </w:trPr>
        <w:tc>
          <w:tcPr>
            <w:tcW w:w="720" w:type="dxa"/>
          </w:tcPr>
          <w:p w14:paraId="4D963EF5" w14:textId="77777777"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5</w:t>
            </w:r>
          </w:p>
        </w:tc>
        <w:tc>
          <w:tcPr>
            <w:tcW w:w="9203" w:type="dxa"/>
            <w:gridSpan w:val="5"/>
          </w:tcPr>
          <w:p w14:paraId="2B4A756E" w14:textId="77777777" w:rsidR="00EC145C" w:rsidRPr="00077FEF" w:rsidRDefault="00EC145C" w:rsidP="00077FEF">
            <w:pPr>
              <w:spacing w:after="0"/>
              <w:rPr>
                <w:rFonts w:ascii="Times New Roman" w:hAnsi="Times New Roman"/>
                <w:sz w:val="24"/>
                <w:szCs w:val="24"/>
              </w:rPr>
            </w:pPr>
            <w:r w:rsidRPr="00077FEF">
              <w:rPr>
                <w:rFonts w:ascii="Times New Roman" w:hAnsi="Times New Roman"/>
                <w:sz w:val="24"/>
                <w:szCs w:val="24"/>
              </w:rPr>
              <w:t>A and B are in a partnership sharing profits and losses as 3: 2. C is admitted for</w:t>
            </w:r>
          </w:p>
          <w:p w14:paraId="17FA096F" w14:textId="06D3F6D9"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rPr>
              <w:t xml:space="preserve">1/4th share. Afterwards D enters for 20 paisa in a rupee. The new </w:t>
            </w:r>
            <w:proofErr w:type="gramStart"/>
            <w:r w:rsidRPr="00077FEF">
              <w:rPr>
                <w:rFonts w:ascii="Times New Roman" w:hAnsi="Times New Roman"/>
                <w:sz w:val="24"/>
                <w:szCs w:val="24"/>
              </w:rPr>
              <w:t>profit sharing</w:t>
            </w:r>
            <w:proofErr w:type="gramEnd"/>
            <w:r w:rsidRPr="00077FEF">
              <w:rPr>
                <w:rFonts w:ascii="Times New Roman" w:hAnsi="Times New Roman"/>
                <w:sz w:val="24"/>
                <w:szCs w:val="24"/>
              </w:rPr>
              <w:t xml:space="preserve"> ratio after D's admission will be :</w:t>
            </w:r>
          </w:p>
        </w:tc>
        <w:tc>
          <w:tcPr>
            <w:tcW w:w="702" w:type="dxa"/>
          </w:tcPr>
          <w:p w14:paraId="6E48A54A" w14:textId="31031349" w:rsidR="00FD286F" w:rsidRPr="00077FEF" w:rsidRDefault="00C76B21" w:rsidP="00077FEF">
            <w:pPr>
              <w:spacing w:after="0"/>
              <w:jc w:val="center"/>
              <w:rPr>
                <w:rFonts w:ascii="Times New Roman" w:hAnsi="Times New Roman"/>
                <w:sz w:val="24"/>
                <w:szCs w:val="24"/>
              </w:rPr>
            </w:pPr>
            <w:r w:rsidRPr="00077FEF">
              <w:rPr>
                <w:rFonts w:ascii="Times New Roman" w:eastAsia="Times New Roman" w:hAnsi="Times New Roman"/>
                <w:color w:val="000000"/>
                <w:sz w:val="24"/>
                <w:szCs w:val="24"/>
              </w:rPr>
              <w:t>1</w:t>
            </w:r>
          </w:p>
        </w:tc>
      </w:tr>
      <w:tr w:rsidR="00FD286F" w:rsidRPr="00077FEF" w14:paraId="7088F867" w14:textId="77777777" w:rsidTr="00765A9D">
        <w:trPr>
          <w:trHeight w:val="404"/>
        </w:trPr>
        <w:tc>
          <w:tcPr>
            <w:tcW w:w="720" w:type="dxa"/>
          </w:tcPr>
          <w:p w14:paraId="4ADE060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05BDFCEF" w14:textId="46CCB34B"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rPr>
              <w:t>A. (A) 9:6:5:5</w:t>
            </w:r>
          </w:p>
        </w:tc>
        <w:tc>
          <w:tcPr>
            <w:tcW w:w="4602" w:type="dxa"/>
            <w:gridSpan w:val="3"/>
          </w:tcPr>
          <w:p w14:paraId="429B1C81" w14:textId="027D39CB"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rPr>
              <w:t>B. (B) 6:9:5:5</w:t>
            </w:r>
          </w:p>
        </w:tc>
        <w:tc>
          <w:tcPr>
            <w:tcW w:w="702" w:type="dxa"/>
          </w:tcPr>
          <w:p w14:paraId="53A15D66"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5EBDB568" w14:textId="77777777" w:rsidTr="00765A9D">
        <w:trPr>
          <w:trHeight w:val="404"/>
        </w:trPr>
        <w:tc>
          <w:tcPr>
            <w:tcW w:w="720" w:type="dxa"/>
          </w:tcPr>
          <w:p w14:paraId="59A832E8"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44BBCDBF" w14:textId="35974237"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lang w:val="en-IN"/>
              </w:rPr>
              <w:t>C.</w:t>
            </w:r>
            <w:r w:rsidRPr="00077FEF">
              <w:rPr>
                <w:rFonts w:ascii="Times New Roman" w:hAnsi="Times New Roman"/>
                <w:sz w:val="24"/>
                <w:szCs w:val="24"/>
              </w:rPr>
              <w:t xml:space="preserve"> (C) 3:2:4:5</w:t>
            </w:r>
          </w:p>
        </w:tc>
        <w:tc>
          <w:tcPr>
            <w:tcW w:w="4602" w:type="dxa"/>
            <w:gridSpan w:val="3"/>
          </w:tcPr>
          <w:p w14:paraId="24B5D503" w14:textId="7E7DA7B2"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lang w:val="en-IN"/>
              </w:rPr>
              <w:t>D.</w:t>
            </w:r>
            <w:r w:rsidRPr="00077FEF">
              <w:rPr>
                <w:rFonts w:ascii="Times New Roman" w:hAnsi="Times New Roman"/>
                <w:sz w:val="24"/>
                <w:szCs w:val="24"/>
              </w:rPr>
              <w:t xml:space="preserve"> (D) 3:2:5:5</w:t>
            </w:r>
          </w:p>
        </w:tc>
        <w:tc>
          <w:tcPr>
            <w:tcW w:w="702" w:type="dxa"/>
          </w:tcPr>
          <w:p w14:paraId="6EB988B0"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5D8E303B" w14:textId="77777777" w:rsidTr="00765A9D">
        <w:trPr>
          <w:trHeight w:val="404"/>
        </w:trPr>
        <w:tc>
          <w:tcPr>
            <w:tcW w:w="720" w:type="dxa"/>
          </w:tcPr>
          <w:p w14:paraId="63F1854C" w14:textId="275F8327"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6</w:t>
            </w:r>
          </w:p>
        </w:tc>
        <w:tc>
          <w:tcPr>
            <w:tcW w:w="9203" w:type="dxa"/>
            <w:gridSpan w:val="5"/>
          </w:tcPr>
          <w:p w14:paraId="43939125" w14:textId="488D4503" w:rsidR="00FD286F" w:rsidRPr="00077FEF" w:rsidRDefault="00EC145C" w:rsidP="00077FEF">
            <w:pPr>
              <w:spacing w:after="0"/>
              <w:rPr>
                <w:rFonts w:ascii="Times New Roman" w:hAnsi="Times New Roman"/>
                <w:sz w:val="24"/>
                <w:szCs w:val="24"/>
              </w:rPr>
            </w:pPr>
            <w:r w:rsidRPr="00077FEF">
              <w:rPr>
                <w:rFonts w:ascii="Times New Roman" w:hAnsi="Times New Roman"/>
                <w:sz w:val="24"/>
                <w:szCs w:val="24"/>
              </w:rPr>
              <w:t xml:space="preserve">Ram, </w:t>
            </w:r>
            <w:proofErr w:type="gramStart"/>
            <w:r w:rsidRPr="00077FEF">
              <w:rPr>
                <w:rFonts w:ascii="Times New Roman" w:hAnsi="Times New Roman"/>
                <w:sz w:val="24"/>
                <w:szCs w:val="24"/>
              </w:rPr>
              <w:t>Rahim</w:t>
            </w:r>
            <w:proofErr w:type="gramEnd"/>
            <w:r w:rsidRPr="00077FEF">
              <w:rPr>
                <w:rFonts w:ascii="Times New Roman" w:hAnsi="Times New Roman"/>
                <w:sz w:val="24"/>
                <w:szCs w:val="24"/>
              </w:rPr>
              <w:t xml:space="preserve"> and Shyam had profit-sharing ratio as 3: 2: 1. Ram retired and his share in </w:t>
            </w:r>
            <w:proofErr w:type="gramStart"/>
            <w:r w:rsidRPr="00077FEF">
              <w:rPr>
                <w:rFonts w:ascii="Times New Roman" w:hAnsi="Times New Roman"/>
                <w:sz w:val="24"/>
                <w:szCs w:val="24"/>
              </w:rPr>
              <w:t>firm</w:t>
            </w:r>
            <w:proofErr w:type="gramEnd"/>
            <w:r w:rsidRPr="00077FEF">
              <w:rPr>
                <w:rFonts w:ascii="Times New Roman" w:hAnsi="Times New Roman"/>
                <w:sz w:val="24"/>
                <w:szCs w:val="24"/>
              </w:rPr>
              <w:t xml:space="preserve"> was valued at ₹ 8,400 which he sold to Shyam for ₹. 4,800 and to Rahim for ₹ 3,600. The profit for the year after Ram’s retirement was ₹33,600. Calculate and distribute the profit between partners.</w:t>
            </w:r>
          </w:p>
        </w:tc>
        <w:tc>
          <w:tcPr>
            <w:tcW w:w="702" w:type="dxa"/>
          </w:tcPr>
          <w:p w14:paraId="0F341ECC" w14:textId="6523CB02" w:rsidR="00FD286F" w:rsidRPr="00077FEF" w:rsidRDefault="00C76B21" w:rsidP="00077FEF">
            <w:pPr>
              <w:spacing w:after="0"/>
              <w:jc w:val="center"/>
              <w:rPr>
                <w:rFonts w:ascii="Times New Roman" w:hAnsi="Times New Roman"/>
                <w:sz w:val="24"/>
                <w:szCs w:val="24"/>
              </w:rPr>
            </w:pPr>
            <w:r w:rsidRPr="00077FEF">
              <w:rPr>
                <w:rFonts w:ascii="Times New Roman" w:eastAsia="Times New Roman" w:hAnsi="Times New Roman"/>
                <w:color w:val="000000"/>
                <w:sz w:val="24"/>
                <w:szCs w:val="24"/>
              </w:rPr>
              <w:t>1</w:t>
            </w:r>
          </w:p>
        </w:tc>
      </w:tr>
      <w:tr w:rsidR="00FD286F" w:rsidRPr="00077FEF" w14:paraId="340A95BD" w14:textId="77777777" w:rsidTr="00765A9D">
        <w:trPr>
          <w:trHeight w:val="404"/>
        </w:trPr>
        <w:tc>
          <w:tcPr>
            <w:tcW w:w="720" w:type="dxa"/>
          </w:tcPr>
          <w:p w14:paraId="55852E0B"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6F18CD78" w14:textId="08F23EEB" w:rsidR="00FD286F" w:rsidRPr="00077FEF" w:rsidRDefault="00EC145C" w:rsidP="00077FEF">
            <w:pPr>
              <w:pStyle w:val="ListParagraph"/>
              <w:numPr>
                <w:ilvl w:val="0"/>
                <w:numId w:val="14"/>
              </w:numPr>
              <w:spacing w:after="0"/>
              <w:rPr>
                <w:rFonts w:ascii="Times New Roman" w:hAnsi="Times New Roman"/>
                <w:sz w:val="24"/>
                <w:szCs w:val="24"/>
              </w:rPr>
            </w:pPr>
            <w:r w:rsidRPr="00077FEF">
              <w:rPr>
                <w:rFonts w:ascii="Times New Roman" w:hAnsi="Times New Roman"/>
                <w:sz w:val="24"/>
                <w:szCs w:val="24"/>
              </w:rPr>
              <w:t>₹ 16,800, ₹11,200, ₹ 5,600</w:t>
            </w:r>
          </w:p>
        </w:tc>
        <w:tc>
          <w:tcPr>
            <w:tcW w:w="4602" w:type="dxa"/>
            <w:gridSpan w:val="3"/>
          </w:tcPr>
          <w:p w14:paraId="71442F17" w14:textId="028ABB04" w:rsidR="00FD286F" w:rsidRPr="00077FEF" w:rsidRDefault="00EC145C" w:rsidP="00077FEF">
            <w:pPr>
              <w:pStyle w:val="ListParagraph"/>
              <w:numPr>
                <w:ilvl w:val="0"/>
                <w:numId w:val="14"/>
              </w:numPr>
              <w:spacing w:after="0"/>
              <w:rPr>
                <w:rFonts w:ascii="Times New Roman" w:hAnsi="Times New Roman"/>
                <w:sz w:val="24"/>
                <w:szCs w:val="24"/>
              </w:rPr>
            </w:pPr>
            <w:r w:rsidRPr="00077FEF">
              <w:rPr>
                <w:rFonts w:ascii="Times New Roman" w:hAnsi="Times New Roman"/>
                <w:sz w:val="24"/>
                <w:szCs w:val="24"/>
              </w:rPr>
              <w:t>₹19, 200, ₹ 14,400</w:t>
            </w:r>
          </w:p>
        </w:tc>
        <w:tc>
          <w:tcPr>
            <w:tcW w:w="702" w:type="dxa"/>
          </w:tcPr>
          <w:p w14:paraId="5FCF700D"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37CFCB75" w14:textId="77777777" w:rsidTr="00765A9D">
        <w:trPr>
          <w:trHeight w:val="404"/>
        </w:trPr>
        <w:tc>
          <w:tcPr>
            <w:tcW w:w="720" w:type="dxa"/>
          </w:tcPr>
          <w:p w14:paraId="621C9C3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7194099D" w14:textId="1119D4B4" w:rsidR="00FD286F" w:rsidRPr="00077FEF" w:rsidRDefault="00EC145C" w:rsidP="00077FEF">
            <w:pPr>
              <w:pStyle w:val="ListParagraph"/>
              <w:numPr>
                <w:ilvl w:val="0"/>
                <w:numId w:val="14"/>
              </w:numPr>
              <w:spacing w:after="0"/>
              <w:rPr>
                <w:rFonts w:ascii="Times New Roman" w:hAnsi="Times New Roman"/>
                <w:sz w:val="24"/>
                <w:szCs w:val="24"/>
              </w:rPr>
            </w:pPr>
            <w:r w:rsidRPr="00077FEF">
              <w:rPr>
                <w:rFonts w:ascii="Times New Roman" w:hAnsi="Times New Roman"/>
                <w:sz w:val="24"/>
                <w:szCs w:val="24"/>
              </w:rPr>
              <w:t>₹ 18,400, ₹ 15.200</w:t>
            </w:r>
          </w:p>
        </w:tc>
        <w:tc>
          <w:tcPr>
            <w:tcW w:w="4602" w:type="dxa"/>
            <w:gridSpan w:val="3"/>
          </w:tcPr>
          <w:p w14:paraId="7EA2D6E1" w14:textId="6C3D227E" w:rsidR="00FD286F" w:rsidRPr="00077FEF" w:rsidRDefault="00EC145C" w:rsidP="00077FEF">
            <w:pPr>
              <w:pStyle w:val="ListParagraph"/>
              <w:numPr>
                <w:ilvl w:val="0"/>
                <w:numId w:val="14"/>
              </w:numPr>
              <w:tabs>
                <w:tab w:val="left" w:pos="3828"/>
              </w:tabs>
              <w:spacing w:after="0"/>
              <w:rPr>
                <w:rFonts w:ascii="Times New Roman" w:hAnsi="Times New Roman"/>
                <w:sz w:val="24"/>
                <w:szCs w:val="24"/>
                <w:lang w:val="en-GB"/>
              </w:rPr>
            </w:pPr>
            <w:r w:rsidRPr="00077FEF">
              <w:rPr>
                <w:rFonts w:ascii="Times New Roman" w:hAnsi="Times New Roman"/>
                <w:sz w:val="24"/>
                <w:szCs w:val="24"/>
              </w:rPr>
              <w:t>₹ 14.400, ₹. 19,200</w:t>
            </w:r>
          </w:p>
        </w:tc>
        <w:tc>
          <w:tcPr>
            <w:tcW w:w="702" w:type="dxa"/>
          </w:tcPr>
          <w:p w14:paraId="481A6635"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742CB56D" w14:textId="77777777" w:rsidTr="00765A9D">
        <w:trPr>
          <w:trHeight w:val="404"/>
        </w:trPr>
        <w:tc>
          <w:tcPr>
            <w:tcW w:w="720" w:type="dxa"/>
          </w:tcPr>
          <w:p w14:paraId="20B4AB26" w14:textId="229A4106"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7</w:t>
            </w:r>
          </w:p>
        </w:tc>
        <w:tc>
          <w:tcPr>
            <w:tcW w:w="9203" w:type="dxa"/>
            <w:gridSpan w:val="5"/>
          </w:tcPr>
          <w:p w14:paraId="760DC4CB" w14:textId="77777777" w:rsidR="00CC1BEF" w:rsidRPr="00077FEF" w:rsidRDefault="00CC1BEF" w:rsidP="00077FEF">
            <w:pPr>
              <w:spacing w:after="0"/>
              <w:rPr>
                <w:rFonts w:ascii="Times New Roman" w:hAnsi="Times New Roman"/>
                <w:sz w:val="24"/>
                <w:szCs w:val="24"/>
              </w:rPr>
            </w:pPr>
            <w:r w:rsidRPr="00077FEF">
              <w:rPr>
                <w:rFonts w:ascii="Times New Roman" w:hAnsi="Times New Roman"/>
                <w:sz w:val="24"/>
                <w:szCs w:val="24"/>
              </w:rPr>
              <w:t xml:space="preserve">A company Forfeited 1,000 shares of ₹ 10 each ,₹ 7 called up . For </w:t>
            </w:r>
          </w:p>
          <w:p w14:paraId="09438414" w14:textId="77777777" w:rsidR="00CC1BEF" w:rsidRPr="00077FEF" w:rsidRDefault="00CC1BEF" w:rsidP="00077FEF">
            <w:pPr>
              <w:spacing w:after="0"/>
              <w:rPr>
                <w:rFonts w:ascii="Times New Roman" w:hAnsi="Times New Roman"/>
                <w:sz w:val="24"/>
                <w:szCs w:val="24"/>
              </w:rPr>
            </w:pPr>
            <w:r w:rsidRPr="00077FEF">
              <w:rPr>
                <w:rFonts w:ascii="Times New Roman" w:hAnsi="Times New Roman"/>
                <w:sz w:val="24"/>
                <w:szCs w:val="24"/>
              </w:rPr>
              <w:t xml:space="preserve">the non-payment of ₹2 First call .All these shares were reissued at ₹ 5 per </w:t>
            </w:r>
          </w:p>
          <w:p w14:paraId="4E169357" w14:textId="69005E7D" w:rsidR="00FD286F" w:rsidRPr="00077FEF" w:rsidRDefault="00CC1BEF" w:rsidP="00077FEF">
            <w:pPr>
              <w:spacing w:after="0"/>
              <w:rPr>
                <w:rFonts w:ascii="Times New Roman" w:hAnsi="Times New Roman"/>
                <w:sz w:val="24"/>
                <w:szCs w:val="24"/>
              </w:rPr>
            </w:pPr>
            <w:r w:rsidRPr="00077FEF">
              <w:rPr>
                <w:rFonts w:ascii="Times New Roman" w:hAnsi="Times New Roman"/>
                <w:sz w:val="24"/>
                <w:szCs w:val="24"/>
              </w:rPr>
              <w:t>share . What will be Amount credited to share capital account at reissue:</w:t>
            </w:r>
          </w:p>
        </w:tc>
        <w:tc>
          <w:tcPr>
            <w:tcW w:w="702" w:type="dxa"/>
          </w:tcPr>
          <w:p w14:paraId="531F55D5" w14:textId="333AFBA7" w:rsidR="00FD286F" w:rsidRPr="00077FEF" w:rsidRDefault="00C76B21" w:rsidP="00077FEF">
            <w:pPr>
              <w:spacing w:after="0"/>
              <w:jc w:val="center"/>
              <w:rPr>
                <w:rFonts w:ascii="Times New Roman" w:hAnsi="Times New Roman"/>
                <w:sz w:val="24"/>
                <w:szCs w:val="24"/>
              </w:rPr>
            </w:pPr>
            <w:r w:rsidRPr="00077FEF">
              <w:rPr>
                <w:rFonts w:ascii="Times New Roman" w:eastAsia="Times New Roman" w:hAnsi="Times New Roman"/>
                <w:color w:val="000000"/>
                <w:sz w:val="24"/>
                <w:szCs w:val="24"/>
              </w:rPr>
              <w:t>1</w:t>
            </w:r>
          </w:p>
        </w:tc>
      </w:tr>
      <w:tr w:rsidR="00FD286F" w:rsidRPr="00077FEF" w14:paraId="0A491F46" w14:textId="77777777" w:rsidTr="00765A9D">
        <w:trPr>
          <w:trHeight w:val="404"/>
        </w:trPr>
        <w:tc>
          <w:tcPr>
            <w:tcW w:w="720" w:type="dxa"/>
          </w:tcPr>
          <w:p w14:paraId="37AF2008"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748E5E5E" w14:textId="13353519" w:rsidR="00FD286F" w:rsidRPr="00077FEF" w:rsidRDefault="00CC1BEF" w:rsidP="00077FEF">
            <w:pPr>
              <w:pStyle w:val="ListParagraph"/>
              <w:numPr>
                <w:ilvl w:val="0"/>
                <w:numId w:val="3"/>
              </w:numPr>
              <w:spacing w:after="0"/>
              <w:rPr>
                <w:rFonts w:ascii="Times New Roman" w:hAnsi="Times New Roman"/>
                <w:sz w:val="24"/>
                <w:szCs w:val="24"/>
              </w:rPr>
            </w:pPr>
            <w:r w:rsidRPr="00077FEF">
              <w:rPr>
                <w:rFonts w:ascii="Times New Roman" w:hAnsi="Times New Roman"/>
                <w:sz w:val="24"/>
                <w:szCs w:val="24"/>
              </w:rPr>
              <w:t>₹7,000</w:t>
            </w:r>
          </w:p>
        </w:tc>
        <w:tc>
          <w:tcPr>
            <w:tcW w:w="4602" w:type="dxa"/>
            <w:gridSpan w:val="3"/>
          </w:tcPr>
          <w:p w14:paraId="546C9E0F" w14:textId="229DAB25" w:rsidR="00FD286F" w:rsidRPr="00077FEF" w:rsidRDefault="00CC1BEF" w:rsidP="00077FEF">
            <w:pPr>
              <w:pStyle w:val="ListParagraph"/>
              <w:numPr>
                <w:ilvl w:val="0"/>
                <w:numId w:val="3"/>
              </w:numPr>
              <w:spacing w:after="0"/>
              <w:rPr>
                <w:rFonts w:ascii="Times New Roman" w:hAnsi="Times New Roman"/>
                <w:sz w:val="24"/>
                <w:szCs w:val="24"/>
              </w:rPr>
            </w:pPr>
            <w:r w:rsidRPr="00077FEF">
              <w:rPr>
                <w:rFonts w:ascii="Times New Roman" w:hAnsi="Times New Roman"/>
                <w:sz w:val="24"/>
                <w:szCs w:val="24"/>
              </w:rPr>
              <w:t>₹10,000</w:t>
            </w:r>
          </w:p>
        </w:tc>
        <w:tc>
          <w:tcPr>
            <w:tcW w:w="702" w:type="dxa"/>
          </w:tcPr>
          <w:p w14:paraId="65F88668"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7BEC88C1" w14:textId="77777777" w:rsidTr="00765A9D">
        <w:trPr>
          <w:trHeight w:val="404"/>
        </w:trPr>
        <w:tc>
          <w:tcPr>
            <w:tcW w:w="720" w:type="dxa"/>
          </w:tcPr>
          <w:p w14:paraId="6E22F89F"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6486FAEA" w14:textId="78D4F92D" w:rsidR="00FD286F" w:rsidRPr="00077FEF" w:rsidRDefault="00CC1BEF" w:rsidP="00077FEF">
            <w:pPr>
              <w:spacing w:after="0"/>
              <w:rPr>
                <w:rFonts w:ascii="Times New Roman" w:hAnsi="Times New Roman"/>
                <w:sz w:val="24"/>
                <w:szCs w:val="24"/>
              </w:rPr>
            </w:pPr>
            <w:r w:rsidRPr="00077FEF">
              <w:rPr>
                <w:rFonts w:ascii="Times New Roman" w:hAnsi="Times New Roman"/>
                <w:sz w:val="24"/>
                <w:szCs w:val="24"/>
                <w:lang w:val="en-IN"/>
              </w:rPr>
              <w:t xml:space="preserve">      C.</w:t>
            </w:r>
            <w:r w:rsidRPr="00077FEF">
              <w:rPr>
                <w:rFonts w:ascii="Times New Roman" w:hAnsi="Times New Roman"/>
                <w:sz w:val="24"/>
                <w:szCs w:val="24"/>
              </w:rPr>
              <w:t>₹5,000</w:t>
            </w:r>
          </w:p>
        </w:tc>
        <w:tc>
          <w:tcPr>
            <w:tcW w:w="4602" w:type="dxa"/>
            <w:gridSpan w:val="3"/>
          </w:tcPr>
          <w:p w14:paraId="4EA8E525" w14:textId="378FF982" w:rsidR="00FD286F" w:rsidRPr="00077FEF" w:rsidRDefault="00CC1BEF" w:rsidP="00077FEF">
            <w:pPr>
              <w:pStyle w:val="BodyTextIndent2"/>
              <w:tabs>
                <w:tab w:val="clear" w:pos="2160"/>
                <w:tab w:val="left" w:pos="1080"/>
                <w:tab w:val="left" w:pos="1440"/>
                <w:tab w:val="left" w:pos="8640"/>
              </w:tabs>
              <w:spacing w:before="0" w:after="0" w:line="276" w:lineRule="auto"/>
              <w:rPr>
                <w:rFonts w:ascii="Times New Roman" w:hAnsi="Times New Roman" w:cs="Times New Roman"/>
                <w:color w:val="000000"/>
              </w:rPr>
            </w:pPr>
            <w:r w:rsidRPr="00077FEF">
              <w:rPr>
                <w:rFonts w:ascii="Times New Roman" w:hAnsi="Times New Roman" w:cs="Times New Roman"/>
                <w:color w:val="000000"/>
              </w:rPr>
              <w:t xml:space="preserve">      D.</w:t>
            </w:r>
            <w:r w:rsidRPr="00077FEF">
              <w:rPr>
                <w:rFonts w:ascii="Times New Roman" w:hAnsi="Times New Roman" w:cs="Times New Roman"/>
              </w:rPr>
              <w:t xml:space="preserve"> ₹2,000</w:t>
            </w:r>
          </w:p>
        </w:tc>
        <w:tc>
          <w:tcPr>
            <w:tcW w:w="702" w:type="dxa"/>
          </w:tcPr>
          <w:p w14:paraId="406BA02C"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66744F9A" w14:textId="77777777" w:rsidTr="00765A9D">
        <w:trPr>
          <w:trHeight w:val="405"/>
        </w:trPr>
        <w:tc>
          <w:tcPr>
            <w:tcW w:w="720" w:type="dxa"/>
          </w:tcPr>
          <w:p w14:paraId="417CBEF3" w14:textId="010BCF84"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8</w:t>
            </w:r>
          </w:p>
        </w:tc>
        <w:tc>
          <w:tcPr>
            <w:tcW w:w="9203" w:type="dxa"/>
            <w:gridSpan w:val="5"/>
          </w:tcPr>
          <w:p w14:paraId="115A51AB" w14:textId="19274893" w:rsidR="005A72B5" w:rsidRPr="00077FEF" w:rsidRDefault="00CC1BEF" w:rsidP="00077FEF">
            <w:pPr>
              <w:spacing w:after="0"/>
              <w:rPr>
                <w:rFonts w:ascii="Times New Roman" w:hAnsi="Times New Roman"/>
                <w:sz w:val="24"/>
                <w:szCs w:val="24"/>
              </w:rPr>
            </w:pPr>
            <w:r w:rsidRPr="00077FEF">
              <w:rPr>
                <w:rFonts w:ascii="Times New Roman" w:hAnsi="Times New Roman"/>
                <w:sz w:val="24"/>
                <w:szCs w:val="24"/>
              </w:rPr>
              <w:t>For which of the following purposes securities premium cannot be used:</w:t>
            </w:r>
          </w:p>
        </w:tc>
        <w:tc>
          <w:tcPr>
            <w:tcW w:w="702" w:type="dxa"/>
          </w:tcPr>
          <w:p w14:paraId="50FBC9AA" w14:textId="2005C83C" w:rsidR="00FD286F" w:rsidRPr="00077FEF" w:rsidRDefault="00C76B21" w:rsidP="00077FEF">
            <w:pPr>
              <w:spacing w:after="0"/>
              <w:jc w:val="center"/>
              <w:rPr>
                <w:rFonts w:ascii="Times New Roman" w:hAnsi="Times New Roman"/>
                <w:sz w:val="24"/>
                <w:szCs w:val="24"/>
              </w:rPr>
            </w:pPr>
            <w:r w:rsidRPr="00077FEF">
              <w:rPr>
                <w:rFonts w:ascii="Times New Roman" w:eastAsia="Times New Roman" w:hAnsi="Times New Roman"/>
                <w:color w:val="000000"/>
                <w:sz w:val="24"/>
                <w:szCs w:val="24"/>
              </w:rPr>
              <w:t>1</w:t>
            </w:r>
          </w:p>
        </w:tc>
      </w:tr>
      <w:tr w:rsidR="00FD286F" w:rsidRPr="00077FEF" w14:paraId="07D5C7EE" w14:textId="77777777" w:rsidTr="00765A9D">
        <w:trPr>
          <w:trHeight w:val="405"/>
        </w:trPr>
        <w:tc>
          <w:tcPr>
            <w:tcW w:w="720" w:type="dxa"/>
          </w:tcPr>
          <w:p w14:paraId="3343DF34"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6A9084D1" w14:textId="23E40536" w:rsidR="00FD286F" w:rsidRPr="00077FEF" w:rsidRDefault="00CC1BEF" w:rsidP="00077FEF">
            <w:pPr>
              <w:pStyle w:val="ListParagraph"/>
              <w:numPr>
                <w:ilvl w:val="0"/>
                <w:numId w:val="15"/>
              </w:numPr>
              <w:spacing w:after="0"/>
              <w:rPr>
                <w:rFonts w:ascii="Times New Roman" w:hAnsi="Times New Roman"/>
                <w:sz w:val="24"/>
                <w:szCs w:val="24"/>
              </w:rPr>
            </w:pPr>
            <w:r w:rsidRPr="00077FEF">
              <w:rPr>
                <w:rFonts w:ascii="Times New Roman" w:hAnsi="Times New Roman"/>
                <w:sz w:val="24"/>
                <w:szCs w:val="24"/>
              </w:rPr>
              <w:t>In writing off the discount on debentures of the company</w:t>
            </w:r>
          </w:p>
        </w:tc>
        <w:tc>
          <w:tcPr>
            <w:tcW w:w="4602" w:type="dxa"/>
            <w:gridSpan w:val="3"/>
          </w:tcPr>
          <w:p w14:paraId="4DD699DE" w14:textId="4047FC67" w:rsidR="00FD286F" w:rsidRPr="00077FEF" w:rsidRDefault="00CC1BEF" w:rsidP="00077FEF">
            <w:pPr>
              <w:pStyle w:val="ListParagraph"/>
              <w:numPr>
                <w:ilvl w:val="0"/>
                <w:numId w:val="15"/>
              </w:numPr>
              <w:spacing w:after="0"/>
              <w:rPr>
                <w:rFonts w:ascii="Times New Roman" w:hAnsi="Times New Roman"/>
                <w:sz w:val="24"/>
                <w:szCs w:val="24"/>
              </w:rPr>
            </w:pPr>
            <w:r w:rsidRPr="00077FEF">
              <w:rPr>
                <w:rFonts w:ascii="Times New Roman" w:hAnsi="Times New Roman"/>
                <w:sz w:val="24"/>
                <w:szCs w:val="24"/>
              </w:rPr>
              <w:t>in writing off the preliminary expenses of the company</w:t>
            </w:r>
          </w:p>
        </w:tc>
        <w:tc>
          <w:tcPr>
            <w:tcW w:w="702" w:type="dxa"/>
          </w:tcPr>
          <w:p w14:paraId="3CD9BA88"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5DF77F08" w14:textId="77777777" w:rsidTr="00765A9D">
        <w:trPr>
          <w:trHeight w:val="405"/>
        </w:trPr>
        <w:tc>
          <w:tcPr>
            <w:tcW w:w="720" w:type="dxa"/>
          </w:tcPr>
          <w:p w14:paraId="64397CE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6014B1D7" w14:textId="477BFA13" w:rsidR="00FD286F" w:rsidRPr="00077FEF" w:rsidRDefault="00CC1BEF" w:rsidP="00077FEF">
            <w:pPr>
              <w:pStyle w:val="ListParagraph"/>
              <w:numPr>
                <w:ilvl w:val="0"/>
                <w:numId w:val="15"/>
              </w:numPr>
              <w:spacing w:after="0"/>
              <w:rPr>
                <w:rFonts w:ascii="Times New Roman" w:hAnsi="Times New Roman"/>
                <w:sz w:val="24"/>
                <w:szCs w:val="24"/>
              </w:rPr>
            </w:pPr>
            <w:r w:rsidRPr="00077FEF">
              <w:rPr>
                <w:rFonts w:ascii="Times New Roman" w:hAnsi="Times New Roman"/>
                <w:sz w:val="24"/>
                <w:szCs w:val="24"/>
              </w:rPr>
              <w:t>issuing bonus shares</w:t>
            </w:r>
          </w:p>
        </w:tc>
        <w:tc>
          <w:tcPr>
            <w:tcW w:w="4602" w:type="dxa"/>
            <w:gridSpan w:val="3"/>
          </w:tcPr>
          <w:p w14:paraId="0C7AADFA" w14:textId="6689D50B" w:rsidR="00FD286F" w:rsidRPr="00077FEF" w:rsidRDefault="00CC1BEF" w:rsidP="00077FEF">
            <w:pPr>
              <w:pStyle w:val="ListParagraph"/>
              <w:numPr>
                <w:ilvl w:val="0"/>
                <w:numId w:val="15"/>
              </w:numPr>
              <w:spacing w:after="0"/>
              <w:rPr>
                <w:rFonts w:ascii="Times New Roman" w:eastAsia="Times New Roman" w:hAnsi="Times New Roman"/>
                <w:color w:val="000000"/>
                <w:sz w:val="24"/>
                <w:szCs w:val="24"/>
              </w:rPr>
            </w:pPr>
            <w:r w:rsidRPr="00077FEF">
              <w:rPr>
                <w:rFonts w:ascii="Times New Roman" w:hAnsi="Times New Roman"/>
                <w:sz w:val="24"/>
                <w:szCs w:val="24"/>
              </w:rPr>
              <w:t>in redeeming debentures</w:t>
            </w:r>
          </w:p>
        </w:tc>
        <w:tc>
          <w:tcPr>
            <w:tcW w:w="702" w:type="dxa"/>
          </w:tcPr>
          <w:p w14:paraId="5970F86E"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78097D" w:rsidRPr="00077FEF" w14:paraId="61678913" w14:textId="77777777" w:rsidTr="00765A9D">
        <w:trPr>
          <w:trHeight w:val="405"/>
        </w:trPr>
        <w:tc>
          <w:tcPr>
            <w:tcW w:w="720" w:type="dxa"/>
          </w:tcPr>
          <w:p w14:paraId="03DD80D9" w14:textId="77777777" w:rsidR="0078097D" w:rsidRPr="00077FEF" w:rsidRDefault="0078097D" w:rsidP="00077FEF">
            <w:pPr>
              <w:spacing w:after="0"/>
              <w:jc w:val="center"/>
              <w:rPr>
                <w:rFonts w:ascii="Times New Roman" w:hAnsi="Times New Roman"/>
                <w:sz w:val="24"/>
                <w:szCs w:val="24"/>
              </w:rPr>
            </w:pPr>
          </w:p>
        </w:tc>
        <w:tc>
          <w:tcPr>
            <w:tcW w:w="9203" w:type="dxa"/>
            <w:gridSpan w:val="5"/>
          </w:tcPr>
          <w:p w14:paraId="24893418" w14:textId="77777777" w:rsidR="0078097D" w:rsidRPr="00077FEF" w:rsidRDefault="0078097D" w:rsidP="00077FEF">
            <w:pPr>
              <w:spacing w:after="0"/>
              <w:jc w:val="both"/>
              <w:rPr>
                <w:rFonts w:ascii="Times New Roman" w:hAnsi="Times New Roman"/>
                <w:b/>
                <w:sz w:val="24"/>
                <w:szCs w:val="24"/>
              </w:rPr>
            </w:pPr>
            <w:r w:rsidRPr="00077FEF">
              <w:rPr>
                <w:rFonts w:ascii="Times New Roman" w:hAnsi="Times New Roman"/>
                <w:b/>
                <w:sz w:val="24"/>
                <w:szCs w:val="24"/>
              </w:rPr>
              <w:t>Read the following question, answer Q.9 &amp; Q.10</w:t>
            </w:r>
          </w:p>
          <w:p w14:paraId="63A4BFB9" w14:textId="62B7C6BC" w:rsidR="0078097D" w:rsidRPr="00077FEF" w:rsidRDefault="0078097D" w:rsidP="00077FEF">
            <w:pPr>
              <w:spacing w:after="0"/>
              <w:jc w:val="both"/>
              <w:rPr>
                <w:rFonts w:ascii="Times New Roman" w:hAnsi="Times New Roman"/>
                <w:sz w:val="24"/>
                <w:szCs w:val="24"/>
              </w:rPr>
            </w:pPr>
            <w:r w:rsidRPr="00077FEF">
              <w:rPr>
                <w:rFonts w:ascii="Times New Roman" w:hAnsi="Times New Roman"/>
                <w:sz w:val="24"/>
                <w:szCs w:val="24"/>
              </w:rPr>
              <w:t xml:space="preserve">Ravi and Bhava are partners in the ratio of 5 : 3. Their capitals are ₹ 20,00,000 and ₹15,00,000 respectively.  As per the Partnership Deed, they are allowed interest on capital @6% p.a.  Interest charged on drawings of Ravi and Bhava were ₹2,500 and ₹1,500 respectively.  </w:t>
            </w:r>
            <w:proofErr w:type="gramStart"/>
            <w:r w:rsidRPr="00077FEF">
              <w:rPr>
                <w:rFonts w:ascii="Times New Roman" w:hAnsi="Times New Roman"/>
                <w:sz w:val="24"/>
                <w:szCs w:val="24"/>
              </w:rPr>
              <w:t>Firm</w:t>
            </w:r>
            <w:proofErr w:type="gramEnd"/>
            <w:r w:rsidRPr="00077FEF">
              <w:rPr>
                <w:rFonts w:ascii="Times New Roman" w:hAnsi="Times New Roman"/>
                <w:sz w:val="24"/>
                <w:szCs w:val="24"/>
              </w:rPr>
              <w:t xml:space="preserve"> incurred a loss of ₹ 60,000 for the year ended 31</w:t>
            </w:r>
            <w:r w:rsidRPr="00077FEF">
              <w:rPr>
                <w:rFonts w:ascii="Times New Roman" w:hAnsi="Times New Roman"/>
                <w:sz w:val="24"/>
                <w:szCs w:val="24"/>
                <w:vertAlign w:val="superscript"/>
              </w:rPr>
              <w:t>st</w:t>
            </w:r>
            <w:r w:rsidRPr="00077FEF">
              <w:rPr>
                <w:rFonts w:ascii="Times New Roman" w:hAnsi="Times New Roman"/>
                <w:sz w:val="24"/>
                <w:szCs w:val="24"/>
              </w:rPr>
              <w:t xml:space="preserve"> </w:t>
            </w:r>
            <w:proofErr w:type="gramStart"/>
            <w:r w:rsidRPr="00077FEF">
              <w:rPr>
                <w:rFonts w:ascii="Times New Roman" w:hAnsi="Times New Roman"/>
                <w:sz w:val="24"/>
                <w:szCs w:val="24"/>
              </w:rPr>
              <w:t>March,</w:t>
            </w:r>
            <w:proofErr w:type="gramEnd"/>
            <w:r w:rsidRPr="00077FEF">
              <w:rPr>
                <w:rFonts w:ascii="Times New Roman" w:hAnsi="Times New Roman"/>
                <w:sz w:val="24"/>
                <w:szCs w:val="24"/>
              </w:rPr>
              <w:t xml:space="preserve"> 2021. The partners need to know few details regarding the following:</w:t>
            </w:r>
          </w:p>
        </w:tc>
        <w:tc>
          <w:tcPr>
            <w:tcW w:w="702" w:type="dxa"/>
          </w:tcPr>
          <w:p w14:paraId="425C1391" w14:textId="77777777" w:rsidR="0078097D" w:rsidRPr="00077FEF" w:rsidRDefault="0078097D" w:rsidP="00077FEF">
            <w:pPr>
              <w:spacing w:after="0"/>
              <w:jc w:val="center"/>
              <w:rPr>
                <w:rFonts w:ascii="Times New Roman" w:eastAsia="Times New Roman" w:hAnsi="Times New Roman"/>
                <w:color w:val="000000"/>
                <w:sz w:val="24"/>
                <w:szCs w:val="24"/>
              </w:rPr>
            </w:pPr>
          </w:p>
        </w:tc>
      </w:tr>
      <w:tr w:rsidR="00FD286F" w:rsidRPr="00077FEF" w14:paraId="5BE80B30" w14:textId="77777777" w:rsidTr="00765A9D">
        <w:trPr>
          <w:trHeight w:val="405"/>
        </w:trPr>
        <w:tc>
          <w:tcPr>
            <w:tcW w:w="720" w:type="dxa"/>
          </w:tcPr>
          <w:p w14:paraId="4CD39655" w14:textId="43728191"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9</w:t>
            </w:r>
          </w:p>
        </w:tc>
        <w:tc>
          <w:tcPr>
            <w:tcW w:w="9203" w:type="dxa"/>
            <w:gridSpan w:val="5"/>
          </w:tcPr>
          <w:p w14:paraId="6C3B2400" w14:textId="7E4E5DBB" w:rsidR="00FD286F" w:rsidRPr="00077FEF" w:rsidRDefault="0078097D" w:rsidP="00077FEF">
            <w:pPr>
              <w:spacing w:after="0"/>
              <w:jc w:val="both"/>
              <w:rPr>
                <w:rFonts w:ascii="Times New Roman" w:hAnsi="Times New Roman"/>
                <w:sz w:val="24"/>
                <w:szCs w:val="24"/>
              </w:rPr>
            </w:pPr>
            <w:r w:rsidRPr="00077FEF">
              <w:rPr>
                <w:rFonts w:ascii="Times New Roman" w:hAnsi="Times New Roman"/>
                <w:sz w:val="24"/>
                <w:szCs w:val="24"/>
              </w:rPr>
              <w:t xml:space="preserve"> Interest on Capital due to Ravi and Bhava is equal to _____</w:t>
            </w:r>
          </w:p>
        </w:tc>
        <w:tc>
          <w:tcPr>
            <w:tcW w:w="702" w:type="dxa"/>
          </w:tcPr>
          <w:p w14:paraId="33E10E22" w14:textId="4E45BF90" w:rsidR="00FD286F" w:rsidRPr="00077FEF" w:rsidRDefault="00FD286F" w:rsidP="00077FEF">
            <w:pPr>
              <w:spacing w:after="0"/>
              <w:jc w:val="center"/>
              <w:rPr>
                <w:rFonts w:ascii="Times New Roman" w:hAnsi="Times New Roman"/>
                <w:sz w:val="24"/>
                <w:szCs w:val="24"/>
              </w:rPr>
            </w:pPr>
            <w:r w:rsidRPr="00077FEF">
              <w:rPr>
                <w:rFonts w:ascii="Times New Roman" w:eastAsia="Times New Roman" w:hAnsi="Times New Roman"/>
                <w:color w:val="000000"/>
                <w:sz w:val="24"/>
                <w:szCs w:val="24"/>
              </w:rPr>
              <w:t>I</w:t>
            </w:r>
          </w:p>
        </w:tc>
      </w:tr>
      <w:tr w:rsidR="00FD286F" w:rsidRPr="00077FEF" w14:paraId="0FD80231" w14:textId="77777777" w:rsidTr="00765A9D">
        <w:trPr>
          <w:trHeight w:val="405"/>
        </w:trPr>
        <w:tc>
          <w:tcPr>
            <w:tcW w:w="720" w:type="dxa"/>
          </w:tcPr>
          <w:p w14:paraId="022B3029"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3D36CF52" w14:textId="7C9F877B" w:rsidR="00FD286F" w:rsidRPr="00077FEF" w:rsidRDefault="0078097D" w:rsidP="00077FEF">
            <w:pPr>
              <w:widowControl w:val="0"/>
              <w:numPr>
                <w:ilvl w:val="0"/>
                <w:numId w:val="16"/>
              </w:numPr>
              <w:tabs>
                <w:tab w:val="left" w:pos="828"/>
              </w:tabs>
              <w:autoSpaceDE w:val="0"/>
              <w:autoSpaceDN w:val="0"/>
              <w:spacing w:after="0"/>
              <w:rPr>
                <w:rFonts w:ascii="Times New Roman" w:eastAsia="Times New Roman" w:hAnsi="Times New Roman"/>
                <w:sz w:val="24"/>
                <w:szCs w:val="24"/>
              </w:rPr>
            </w:pPr>
            <w:r w:rsidRPr="00077FEF">
              <w:rPr>
                <w:rFonts w:ascii="Times New Roman" w:hAnsi="Times New Roman"/>
                <w:sz w:val="24"/>
                <w:szCs w:val="24"/>
              </w:rPr>
              <w:t>₹2,40,000 debited to Profit &amp; Loss Account.</w:t>
            </w:r>
          </w:p>
        </w:tc>
        <w:tc>
          <w:tcPr>
            <w:tcW w:w="4602" w:type="dxa"/>
            <w:gridSpan w:val="3"/>
          </w:tcPr>
          <w:p w14:paraId="4DE34A9E" w14:textId="4FACD387" w:rsidR="00FD286F" w:rsidRPr="00077FEF" w:rsidRDefault="0078097D" w:rsidP="00077FEF">
            <w:pPr>
              <w:widowControl w:val="0"/>
              <w:numPr>
                <w:ilvl w:val="0"/>
                <w:numId w:val="16"/>
              </w:numPr>
              <w:tabs>
                <w:tab w:val="left" w:pos="828"/>
              </w:tabs>
              <w:autoSpaceDE w:val="0"/>
              <w:autoSpaceDN w:val="0"/>
              <w:spacing w:after="0"/>
              <w:rPr>
                <w:rFonts w:ascii="Times New Roman" w:eastAsia="Times New Roman" w:hAnsi="Times New Roman"/>
                <w:sz w:val="24"/>
                <w:szCs w:val="24"/>
              </w:rPr>
            </w:pPr>
            <w:r w:rsidRPr="00077FEF">
              <w:rPr>
                <w:rFonts w:ascii="Times New Roman" w:hAnsi="Times New Roman"/>
                <w:sz w:val="24"/>
                <w:szCs w:val="24"/>
              </w:rPr>
              <w:t>₹2,40,000 debited to Profit &amp; Loss Appropriation Account.</w:t>
            </w:r>
          </w:p>
        </w:tc>
        <w:tc>
          <w:tcPr>
            <w:tcW w:w="702" w:type="dxa"/>
          </w:tcPr>
          <w:p w14:paraId="23B2724F"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6AF468B7" w14:textId="77777777" w:rsidTr="00765A9D">
        <w:trPr>
          <w:trHeight w:val="405"/>
        </w:trPr>
        <w:tc>
          <w:tcPr>
            <w:tcW w:w="720" w:type="dxa"/>
          </w:tcPr>
          <w:p w14:paraId="1E7E1471"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3E9DF702" w14:textId="68E8E600" w:rsidR="00FD286F" w:rsidRPr="00077FEF" w:rsidRDefault="0078097D" w:rsidP="00077FEF">
            <w:pPr>
              <w:widowControl w:val="0"/>
              <w:numPr>
                <w:ilvl w:val="0"/>
                <w:numId w:val="16"/>
              </w:numPr>
              <w:tabs>
                <w:tab w:val="left" w:pos="828"/>
              </w:tabs>
              <w:autoSpaceDE w:val="0"/>
              <w:autoSpaceDN w:val="0"/>
              <w:spacing w:after="0"/>
              <w:rPr>
                <w:rFonts w:ascii="Times New Roman" w:eastAsia="Times New Roman" w:hAnsi="Times New Roman"/>
                <w:sz w:val="24"/>
                <w:szCs w:val="24"/>
              </w:rPr>
            </w:pPr>
            <w:r w:rsidRPr="00077FEF">
              <w:rPr>
                <w:rFonts w:ascii="Times New Roman" w:hAnsi="Times New Roman"/>
                <w:sz w:val="24"/>
                <w:szCs w:val="24"/>
              </w:rPr>
              <w:t>₹2,40,000 credited to Profit &amp; Loss Appropriation Account</w:t>
            </w:r>
          </w:p>
        </w:tc>
        <w:tc>
          <w:tcPr>
            <w:tcW w:w="4602" w:type="dxa"/>
            <w:gridSpan w:val="3"/>
          </w:tcPr>
          <w:p w14:paraId="65E2EE2B" w14:textId="3D82F454" w:rsidR="00FD286F" w:rsidRPr="00077FEF" w:rsidRDefault="0078097D" w:rsidP="00077FEF">
            <w:pPr>
              <w:widowControl w:val="0"/>
              <w:numPr>
                <w:ilvl w:val="0"/>
                <w:numId w:val="16"/>
              </w:numPr>
              <w:tabs>
                <w:tab w:val="left" w:pos="828"/>
              </w:tabs>
              <w:autoSpaceDE w:val="0"/>
              <w:autoSpaceDN w:val="0"/>
              <w:spacing w:after="0"/>
              <w:rPr>
                <w:rFonts w:ascii="Times New Roman" w:eastAsia="Times New Roman" w:hAnsi="Times New Roman"/>
                <w:sz w:val="24"/>
                <w:szCs w:val="24"/>
              </w:rPr>
            </w:pPr>
            <w:r w:rsidRPr="00077FEF">
              <w:rPr>
                <w:rFonts w:ascii="Times New Roman" w:hAnsi="Times New Roman"/>
                <w:sz w:val="24"/>
                <w:szCs w:val="24"/>
              </w:rPr>
              <w:t>Nil.</w:t>
            </w:r>
          </w:p>
        </w:tc>
        <w:tc>
          <w:tcPr>
            <w:tcW w:w="702" w:type="dxa"/>
          </w:tcPr>
          <w:p w14:paraId="4DD7CD86" w14:textId="77777777" w:rsidR="00FD286F" w:rsidRPr="00077FEF" w:rsidRDefault="00FD286F" w:rsidP="00077FEF">
            <w:pPr>
              <w:spacing w:after="0"/>
              <w:jc w:val="center"/>
              <w:rPr>
                <w:rFonts w:ascii="Times New Roman" w:eastAsia="Times New Roman" w:hAnsi="Times New Roman"/>
                <w:color w:val="000000"/>
                <w:sz w:val="24"/>
                <w:szCs w:val="24"/>
              </w:rPr>
            </w:pPr>
          </w:p>
        </w:tc>
      </w:tr>
      <w:tr w:rsidR="00FD286F" w:rsidRPr="00077FEF" w14:paraId="60D46E0F" w14:textId="77777777" w:rsidTr="00765A9D">
        <w:trPr>
          <w:trHeight w:val="155"/>
        </w:trPr>
        <w:tc>
          <w:tcPr>
            <w:tcW w:w="720" w:type="dxa"/>
          </w:tcPr>
          <w:p w14:paraId="19BE6485" w14:textId="7457B7AD"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10</w:t>
            </w:r>
          </w:p>
        </w:tc>
        <w:tc>
          <w:tcPr>
            <w:tcW w:w="9203" w:type="dxa"/>
            <w:gridSpan w:val="5"/>
          </w:tcPr>
          <w:p w14:paraId="3822FB6A" w14:textId="18F7D302" w:rsidR="00FD286F" w:rsidRPr="00077FEF" w:rsidRDefault="0078097D" w:rsidP="00077FEF">
            <w:pPr>
              <w:spacing w:after="0"/>
              <w:jc w:val="both"/>
              <w:rPr>
                <w:rFonts w:ascii="Times New Roman" w:hAnsi="Times New Roman"/>
                <w:sz w:val="24"/>
                <w:szCs w:val="24"/>
              </w:rPr>
            </w:pPr>
            <w:r w:rsidRPr="00077FEF">
              <w:rPr>
                <w:rFonts w:ascii="Times New Roman" w:hAnsi="Times New Roman"/>
                <w:sz w:val="24"/>
                <w:szCs w:val="24"/>
              </w:rPr>
              <w:t>Loss transferred to the Capital Accounts of Ravi and Bhava would be ________ and _______.</w:t>
            </w:r>
          </w:p>
        </w:tc>
        <w:tc>
          <w:tcPr>
            <w:tcW w:w="702" w:type="dxa"/>
          </w:tcPr>
          <w:p w14:paraId="3113D4B8" w14:textId="77777777"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147D44A8" w14:textId="77777777" w:rsidTr="00765A9D">
        <w:trPr>
          <w:trHeight w:val="342"/>
        </w:trPr>
        <w:tc>
          <w:tcPr>
            <w:tcW w:w="720" w:type="dxa"/>
          </w:tcPr>
          <w:p w14:paraId="508F1FC6"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182E2145" w14:textId="717E5690" w:rsidR="00FD286F" w:rsidRPr="00077FEF" w:rsidRDefault="0078097D" w:rsidP="00077FEF">
            <w:pPr>
              <w:pStyle w:val="ListParagraph"/>
              <w:numPr>
                <w:ilvl w:val="0"/>
                <w:numId w:val="17"/>
              </w:numPr>
              <w:spacing w:after="0"/>
              <w:jc w:val="both"/>
              <w:rPr>
                <w:rFonts w:ascii="Times New Roman" w:hAnsi="Times New Roman"/>
                <w:sz w:val="24"/>
                <w:szCs w:val="24"/>
              </w:rPr>
            </w:pPr>
            <w:r w:rsidRPr="00077FEF">
              <w:rPr>
                <w:rFonts w:ascii="Times New Roman" w:hAnsi="Times New Roman"/>
                <w:sz w:val="24"/>
                <w:szCs w:val="24"/>
              </w:rPr>
              <w:t>₹25,000; ₹15,000</w:t>
            </w:r>
          </w:p>
        </w:tc>
        <w:tc>
          <w:tcPr>
            <w:tcW w:w="4602" w:type="dxa"/>
            <w:gridSpan w:val="3"/>
          </w:tcPr>
          <w:p w14:paraId="1DC2BF1B" w14:textId="16CBB96B" w:rsidR="00FD286F" w:rsidRPr="00077FEF" w:rsidRDefault="0078097D" w:rsidP="00077FEF">
            <w:pPr>
              <w:pStyle w:val="ListParagraph"/>
              <w:spacing w:after="0"/>
              <w:jc w:val="both"/>
              <w:rPr>
                <w:rFonts w:ascii="Times New Roman" w:hAnsi="Times New Roman"/>
                <w:sz w:val="24"/>
                <w:szCs w:val="24"/>
              </w:rPr>
            </w:pPr>
            <w:r w:rsidRPr="00077FEF">
              <w:rPr>
                <w:rFonts w:ascii="Times New Roman" w:hAnsi="Times New Roman"/>
                <w:b/>
                <w:bCs/>
                <w:sz w:val="24"/>
                <w:szCs w:val="24"/>
                <w:lang w:val="en-IN"/>
              </w:rPr>
              <w:t>B.</w:t>
            </w:r>
            <w:r w:rsidRPr="00077FEF">
              <w:rPr>
                <w:rFonts w:ascii="Times New Roman" w:hAnsi="Times New Roman"/>
                <w:sz w:val="24"/>
                <w:szCs w:val="24"/>
              </w:rPr>
              <w:t xml:space="preserve"> ₹15,000; ₹25,000</w:t>
            </w:r>
          </w:p>
        </w:tc>
        <w:tc>
          <w:tcPr>
            <w:tcW w:w="702" w:type="dxa"/>
          </w:tcPr>
          <w:p w14:paraId="532A2FEC" w14:textId="77777777" w:rsidR="00FD286F" w:rsidRPr="00077FEF" w:rsidRDefault="00FD286F" w:rsidP="00077FEF">
            <w:pPr>
              <w:spacing w:after="0"/>
              <w:jc w:val="center"/>
              <w:rPr>
                <w:rFonts w:ascii="Times New Roman" w:hAnsi="Times New Roman"/>
                <w:sz w:val="24"/>
                <w:szCs w:val="24"/>
              </w:rPr>
            </w:pPr>
          </w:p>
        </w:tc>
      </w:tr>
      <w:tr w:rsidR="00FD286F" w:rsidRPr="00077FEF" w14:paraId="63CEAB4D" w14:textId="77777777" w:rsidTr="00765A9D">
        <w:trPr>
          <w:trHeight w:val="342"/>
        </w:trPr>
        <w:tc>
          <w:tcPr>
            <w:tcW w:w="720" w:type="dxa"/>
          </w:tcPr>
          <w:p w14:paraId="393D9F1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75858151" w14:textId="2094EEF4" w:rsidR="00FD286F" w:rsidRPr="00077FEF" w:rsidRDefault="0078097D" w:rsidP="00077FEF">
            <w:pPr>
              <w:spacing w:after="0"/>
              <w:jc w:val="both"/>
              <w:rPr>
                <w:rFonts w:ascii="Times New Roman" w:hAnsi="Times New Roman"/>
                <w:sz w:val="24"/>
                <w:szCs w:val="24"/>
              </w:rPr>
            </w:pPr>
            <w:r w:rsidRPr="00077FEF">
              <w:rPr>
                <w:rFonts w:ascii="Times New Roman" w:hAnsi="Times New Roman"/>
                <w:sz w:val="24"/>
                <w:szCs w:val="24"/>
                <w:lang w:val="en-IN"/>
              </w:rPr>
              <w:t xml:space="preserve">     C.</w:t>
            </w:r>
            <w:r w:rsidRPr="00077FEF">
              <w:rPr>
                <w:rFonts w:ascii="Times New Roman" w:hAnsi="Times New Roman"/>
                <w:sz w:val="24"/>
                <w:szCs w:val="24"/>
              </w:rPr>
              <w:t xml:space="preserve"> ₹35,000; ₹21,000</w:t>
            </w:r>
          </w:p>
        </w:tc>
        <w:tc>
          <w:tcPr>
            <w:tcW w:w="4602" w:type="dxa"/>
            <w:gridSpan w:val="3"/>
          </w:tcPr>
          <w:p w14:paraId="0C0E05C9" w14:textId="0C9FB925" w:rsidR="00FD286F" w:rsidRPr="00077FEF" w:rsidRDefault="0078097D" w:rsidP="00077FEF">
            <w:pPr>
              <w:pStyle w:val="ListParagraph"/>
              <w:spacing w:after="0"/>
              <w:jc w:val="both"/>
              <w:rPr>
                <w:rFonts w:ascii="Times New Roman" w:hAnsi="Times New Roman"/>
                <w:sz w:val="24"/>
                <w:szCs w:val="24"/>
              </w:rPr>
            </w:pPr>
            <w:r w:rsidRPr="00077FEF">
              <w:rPr>
                <w:rFonts w:ascii="Times New Roman" w:eastAsia="Times New Roman" w:hAnsi="Times New Roman"/>
                <w:sz w:val="24"/>
                <w:szCs w:val="24"/>
              </w:rPr>
              <w:t xml:space="preserve"> D.</w:t>
            </w:r>
            <w:r w:rsidRPr="00077FEF">
              <w:rPr>
                <w:rFonts w:ascii="Times New Roman" w:hAnsi="Times New Roman"/>
                <w:sz w:val="24"/>
                <w:szCs w:val="24"/>
              </w:rPr>
              <w:t xml:space="preserve"> ₹45,000; ₹27,000</w:t>
            </w:r>
          </w:p>
        </w:tc>
        <w:tc>
          <w:tcPr>
            <w:tcW w:w="702" w:type="dxa"/>
          </w:tcPr>
          <w:p w14:paraId="1100B93A" w14:textId="77777777" w:rsidR="00FD286F" w:rsidRPr="00077FEF" w:rsidRDefault="00FD286F" w:rsidP="00077FEF">
            <w:pPr>
              <w:spacing w:after="0"/>
              <w:jc w:val="center"/>
              <w:rPr>
                <w:rFonts w:ascii="Times New Roman" w:hAnsi="Times New Roman"/>
                <w:sz w:val="24"/>
                <w:szCs w:val="24"/>
              </w:rPr>
            </w:pPr>
          </w:p>
        </w:tc>
      </w:tr>
      <w:tr w:rsidR="00FD286F" w:rsidRPr="00077FEF" w14:paraId="4B48600D" w14:textId="77777777" w:rsidTr="00765A9D">
        <w:trPr>
          <w:trHeight w:val="342"/>
        </w:trPr>
        <w:tc>
          <w:tcPr>
            <w:tcW w:w="720" w:type="dxa"/>
          </w:tcPr>
          <w:p w14:paraId="3D3A4182" w14:textId="4E46ED6C"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11</w:t>
            </w:r>
          </w:p>
        </w:tc>
        <w:tc>
          <w:tcPr>
            <w:tcW w:w="9203" w:type="dxa"/>
            <w:gridSpan w:val="5"/>
          </w:tcPr>
          <w:p w14:paraId="7EEFDE5B" w14:textId="0A1B79A6" w:rsidR="00367CC5" w:rsidRPr="00077FEF" w:rsidRDefault="002509C1" w:rsidP="00077FEF">
            <w:pPr>
              <w:spacing w:after="0"/>
              <w:jc w:val="both"/>
              <w:rPr>
                <w:rFonts w:ascii="Times New Roman" w:hAnsi="Times New Roman"/>
                <w:sz w:val="24"/>
                <w:szCs w:val="24"/>
              </w:rPr>
            </w:pPr>
            <w:r w:rsidRPr="00077FEF">
              <w:rPr>
                <w:rFonts w:ascii="Times New Roman" w:hAnsi="Times New Roman"/>
                <w:sz w:val="24"/>
                <w:szCs w:val="24"/>
              </w:rPr>
              <w:t xml:space="preserve">X and Y are partners sharing profits equally.  X withdrew ₹2,000 at the end of each month for 6 months </w:t>
            </w:r>
            <w:proofErr w:type="gramStart"/>
            <w:r w:rsidRPr="00077FEF">
              <w:rPr>
                <w:rFonts w:ascii="Times New Roman" w:hAnsi="Times New Roman"/>
                <w:sz w:val="24"/>
                <w:szCs w:val="24"/>
              </w:rPr>
              <w:t>ended</w:t>
            </w:r>
            <w:proofErr w:type="gramEnd"/>
            <w:r w:rsidRPr="00077FEF">
              <w:rPr>
                <w:rFonts w:ascii="Times New Roman" w:hAnsi="Times New Roman"/>
                <w:sz w:val="24"/>
                <w:szCs w:val="24"/>
              </w:rPr>
              <w:t xml:space="preserve"> 31</w:t>
            </w:r>
            <w:r w:rsidRPr="00077FEF">
              <w:rPr>
                <w:rFonts w:ascii="Times New Roman" w:hAnsi="Times New Roman"/>
                <w:sz w:val="24"/>
                <w:szCs w:val="24"/>
                <w:vertAlign w:val="superscript"/>
              </w:rPr>
              <w:t>st</w:t>
            </w:r>
            <w:r w:rsidRPr="00077FEF">
              <w:rPr>
                <w:rFonts w:ascii="Times New Roman" w:hAnsi="Times New Roman"/>
                <w:sz w:val="24"/>
                <w:szCs w:val="24"/>
              </w:rPr>
              <w:t xml:space="preserve"> </w:t>
            </w:r>
            <w:proofErr w:type="gramStart"/>
            <w:r w:rsidRPr="00077FEF">
              <w:rPr>
                <w:rFonts w:ascii="Times New Roman" w:hAnsi="Times New Roman"/>
                <w:sz w:val="24"/>
                <w:szCs w:val="24"/>
              </w:rPr>
              <w:t>March,</w:t>
            </w:r>
            <w:proofErr w:type="gramEnd"/>
            <w:r w:rsidRPr="00077FEF">
              <w:rPr>
                <w:rFonts w:ascii="Times New Roman" w:hAnsi="Times New Roman"/>
                <w:sz w:val="24"/>
                <w:szCs w:val="24"/>
              </w:rPr>
              <w:t xml:space="preserve"> 2022.  Interest on X’s drawings @6% p.a. for the year ended 31</w:t>
            </w:r>
            <w:r w:rsidRPr="00077FEF">
              <w:rPr>
                <w:rFonts w:ascii="Times New Roman" w:hAnsi="Times New Roman"/>
                <w:sz w:val="24"/>
                <w:szCs w:val="24"/>
                <w:vertAlign w:val="superscript"/>
              </w:rPr>
              <w:t>st</w:t>
            </w:r>
            <w:r w:rsidRPr="00077FEF">
              <w:rPr>
                <w:rFonts w:ascii="Times New Roman" w:hAnsi="Times New Roman"/>
                <w:sz w:val="24"/>
                <w:szCs w:val="24"/>
              </w:rPr>
              <w:t xml:space="preserve"> </w:t>
            </w:r>
            <w:proofErr w:type="gramStart"/>
            <w:r w:rsidRPr="00077FEF">
              <w:rPr>
                <w:rFonts w:ascii="Times New Roman" w:hAnsi="Times New Roman"/>
                <w:sz w:val="24"/>
                <w:szCs w:val="24"/>
              </w:rPr>
              <w:t>March,</w:t>
            </w:r>
            <w:proofErr w:type="gramEnd"/>
            <w:r w:rsidRPr="00077FEF">
              <w:rPr>
                <w:rFonts w:ascii="Times New Roman" w:hAnsi="Times New Roman"/>
                <w:sz w:val="24"/>
                <w:szCs w:val="24"/>
              </w:rPr>
              <w:t xml:space="preserve"> 2022 will be :</w:t>
            </w:r>
          </w:p>
        </w:tc>
        <w:tc>
          <w:tcPr>
            <w:tcW w:w="702" w:type="dxa"/>
          </w:tcPr>
          <w:p w14:paraId="533249DC" w14:textId="120F1E8E"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4D511694" w14:textId="77777777" w:rsidTr="00765A9D">
        <w:trPr>
          <w:trHeight w:val="342"/>
        </w:trPr>
        <w:tc>
          <w:tcPr>
            <w:tcW w:w="720" w:type="dxa"/>
          </w:tcPr>
          <w:p w14:paraId="51BD3ADE" w14:textId="77777777" w:rsidR="00FD286F" w:rsidRPr="00077FEF" w:rsidRDefault="00FD286F" w:rsidP="00077FEF">
            <w:pPr>
              <w:spacing w:after="0"/>
              <w:jc w:val="center"/>
              <w:rPr>
                <w:rFonts w:ascii="Times New Roman" w:hAnsi="Times New Roman"/>
                <w:sz w:val="24"/>
                <w:szCs w:val="24"/>
              </w:rPr>
            </w:pPr>
          </w:p>
        </w:tc>
        <w:tc>
          <w:tcPr>
            <w:tcW w:w="4601" w:type="dxa"/>
            <w:gridSpan w:val="2"/>
            <w:shd w:val="clear" w:color="auto" w:fill="FFFFFF" w:themeFill="background1"/>
          </w:tcPr>
          <w:p w14:paraId="481A1B4B" w14:textId="612C89DE" w:rsidR="00FD286F" w:rsidRPr="00077FEF" w:rsidRDefault="002509C1" w:rsidP="00077FEF">
            <w:pPr>
              <w:pStyle w:val="ListParagraph"/>
              <w:numPr>
                <w:ilvl w:val="0"/>
                <w:numId w:val="35"/>
              </w:numPr>
              <w:spacing w:after="0"/>
              <w:jc w:val="both"/>
              <w:rPr>
                <w:rFonts w:ascii="Times New Roman" w:eastAsia="Arial" w:hAnsi="Times New Roman"/>
                <w:color w:val="000000"/>
                <w:sz w:val="24"/>
                <w:szCs w:val="24"/>
              </w:rPr>
            </w:pPr>
            <w:r w:rsidRPr="00077FEF">
              <w:rPr>
                <w:rFonts w:ascii="Times New Roman" w:hAnsi="Times New Roman"/>
                <w:sz w:val="24"/>
                <w:szCs w:val="24"/>
              </w:rPr>
              <w:t>₹150</w:t>
            </w:r>
          </w:p>
        </w:tc>
        <w:tc>
          <w:tcPr>
            <w:tcW w:w="4602" w:type="dxa"/>
            <w:gridSpan w:val="3"/>
          </w:tcPr>
          <w:p w14:paraId="63882BFD" w14:textId="4B1BE4FF" w:rsidR="00FD286F" w:rsidRPr="00077FEF" w:rsidRDefault="002509C1" w:rsidP="00077FEF">
            <w:pPr>
              <w:spacing w:after="0"/>
              <w:rPr>
                <w:rFonts w:ascii="Times New Roman" w:hAnsi="Times New Roman"/>
                <w:sz w:val="24"/>
                <w:szCs w:val="24"/>
              </w:rPr>
            </w:pPr>
            <w:r w:rsidRPr="00077FEF">
              <w:rPr>
                <w:rFonts w:ascii="Times New Roman" w:eastAsia="Times New Roman" w:hAnsi="Times New Roman"/>
                <w:sz w:val="24"/>
                <w:szCs w:val="24"/>
              </w:rPr>
              <w:t xml:space="preserve">    </w:t>
            </w:r>
            <w:r w:rsidR="00C04066" w:rsidRPr="00077FEF">
              <w:rPr>
                <w:rFonts w:ascii="Times New Roman" w:eastAsia="Times New Roman" w:hAnsi="Times New Roman"/>
                <w:sz w:val="24"/>
                <w:szCs w:val="24"/>
              </w:rPr>
              <w:t xml:space="preserve"> B.</w:t>
            </w:r>
            <w:r w:rsidRPr="00077FEF">
              <w:rPr>
                <w:rFonts w:ascii="Times New Roman" w:hAnsi="Times New Roman"/>
                <w:sz w:val="24"/>
                <w:szCs w:val="24"/>
              </w:rPr>
              <w:t xml:space="preserve"> ₹310.</w:t>
            </w:r>
          </w:p>
        </w:tc>
        <w:tc>
          <w:tcPr>
            <w:tcW w:w="702" w:type="dxa"/>
          </w:tcPr>
          <w:p w14:paraId="7A0C84D7" w14:textId="77777777" w:rsidR="00FD286F" w:rsidRPr="00077FEF" w:rsidRDefault="00FD286F" w:rsidP="00077FEF">
            <w:pPr>
              <w:spacing w:after="0"/>
              <w:jc w:val="center"/>
              <w:rPr>
                <w:rFonts w:ascii="Times New Roman" w:hAnsi="Times New Roman"/>
                <w:sz w:val="24"/>
                <w:szCs w:val="24"/>
              </w:rPr>
            </w:pPr>
          </w:p>
        </w:tc>
      </w:tr>
      <w:tr w:rsidR="00FD286F" w:rsidRPr="00077FEF" w14:paraId="6B173582" w14:textId="77777777" w:rsidTr="00765A9D">
        <w:trPr>
          <w:trHeight w:val="342"/>
        </w:trPr>
        <w:tc>
          <w:tcPr>
            <w:tcW w:w="720" w:type="dxa"/>
          </w:tcPr>
          <w:p w14:paraId="082F1ED7"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014CB11F" w14:textId="3E20642A" w:rsidR="00FD286F" w:rsidRPr="00077FEF" w:rsidRDefault="002509C1" w:rsidP="00077FEF">
            <w:pPr>
              <w:spacing w:after="0"/>
              <w:rPr>
                <w:rFonts w:ascii="Times New Roman" w:hAnsi="Times New Roman"/>
                <w:sz w:val="24"/>
                <w:szCs w:val="24"/>
              </w:rPr>
            </w:pPr>
            <w:r w:rsidRPr="00077FEF">
              <w:rPr>
                <w:rFonts w:ascii="Times New Roman" w:eastAsia="Times New Roman" w:hAnsi="Times New Roman"/>
                <w:sz w:val="24"/>
                <w:szCs w:val="24"/>
              </w:rPr>
              <w:t xml:space="preserve">      </w:t>
            </w:r>
            <w:r w:rsidR="00C04066" w:rsidRPr="00077FEF">
              <w:rPr>
                <w:rFonts w:ascii="Times New Roman" w:eastAsia="Times New Roman" w:hAnsi="Times New Roman"/>
                <w:sz w:val="24"/>
                <w:szCs w:val="24"/>
              </w:rPr>
              <w:t>C.</w:t>
            </w:r>
            <w:r w:rsidRPr="00077FEF">
              <w:rPr>
                <w:rFonts w:ascii="Times New Roman" w:eastAsia="Times New Roman" w:hAnsi="Times New Roman"/>
                <w:sz w:val="24"/>
                <w:szCs w:val="24"/>
              </w:rPr>
              <w:t xml:space="preserve">  </w:t>
            </w:r>
            <w:r w:rsidRPr="00077FEF">
              <w:rPr>
                <w:rFonts w:ascii="Times New Roman" w:hAnsi="Times New Roman"/>
                <w:sz w:val="24"/>
                <w:szCs w:val="24"/>
              </w:rPr>
              <w:t>₹610.</w:t>
            </w:r>
          </w:p>
        </w:tc>
        <w:tc>
          <w:tcPr>
            <w:tcW w:w="4602" w:type="dxa"/>
            <w:gridSpan w:val="3"/>
          </w:tcPr>
          <w:p w14:paraId="12BEC2C0" w14:textId="082CEA2D" w:rsidR="00FD286F" w:rsidRPr="00077FEF" w:rsidRDefault="002509C1" w:rsidP="00077FEF">
            <w:pPr>
              <w:spacing w:after="0"/>
              <w:rPr>
                <w:rFonts w:ascii="Times New Roman" w:hAnsi="Times New Roman"/>
                <w:sz w:val="24"/>
                <w:szCs w:val="24"/>
              </w:rPr>
            </w:pPr>
            <w:r w:rsidRPr="00077FEF">
              <w:rPr>
                <w:rFonts w:ascii="Times New Roman" w:eastAsia="Times New Roman" w:hAnsi="Times New Roman"/>
                <w:sz w:val="24"/>
                <w:szCs w:val="24"/>
              </w:rPr>
              <w:t xml:space="preserve">    </w:t>
            </w:r>
            <w:r w:rsidR="00C04066" w:rsidRPr="00077FEF">
              <w:rPr>
                <w:rFonts w:ascii="Times New Roman" w:eastAsia="Times New Roman" w:hAnsi="Times New Roman"/>
                <w:sz w:val="24"/>
                <w:szCs w:val="24"/>
              </w:rPr>
              <w:t xml:space="preserve"> D.</w:t>
            </w:r>
            <w:r w:rsidRPr="00077FEF">
              <w:rPr>
                <w:rFonts w:ascii="Times New Roman" w:hAnsi="Times New Roman"/>
                <w:sz w:val="24"/>
                <w:szCs w:val="24"/>
              </w:rPr>
              <w:t xml:space="preserve"> ₹580.</w:t>
            </w:r>
          </w:p>
        </w:tc>
        <w:tc>
          <w:tcPr>
            <w:tcW w:w="702" w:type="dxa"/>
          </w:tcPr>
          <w:p w14:paraId="3B41EC68" w14:textId="77777777" w:rsidR="00FD286F" w:rsidRPr="00077FEF" w:rsidRDefault="00FD286F" w:rsidP="00077FEF">
            <w:pPr>
              <w:spacing w:after="0"/>
              <w:jc w:val="center"/>
              <w:rPr>
                <w:rFonts w:ascii="Times New Roman" w:hAnsi="Times New Roman"/>
                <w:sz w:val="24"/>
                <w:szCs w:val="24"/>
              </w:rPr>
            </w:pPr>
          </w:p>
        </w:tc>
      </w:tr>
      <w:tr w:rsidR="00FD286F" w:rsidRPr="00077FEF" w14:paraId="00182459" w14:textId="77777777" w:rsidTr="00765A9D">
        <w:trPr>
          <w:trHeight w:val="342"/>
        </w:trPr>
        <w:tc>
          <w:tcPr>
            <w:tcW w:w="720" w:type="dxa"/>
          </w:tcPr>
          <w:p w14:paraId="02E59B64" w14:textId="12852B1D"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12</w:t>
            </w:r>
          </w:p>
        </w:tc>
        <w:tc>
          <w:tcPr>
            <w:tcW w:w="9203" w:type="dxa"/>
            <w:gridSpan w:val="5"/>
          </w:tcPr>
          <w:p w14:paraId="3D870AA5" w14:textId="74FBD310" w:rsidR="00FD286F" w:rsidRPr="00077FEF" w:rsidRDefault="00CC1BEF" w:rsidP="00077FEF">
            <w:pPr>
              <w:spacing w:after="0"/>
              <w:rPr>
                <w:rFonts w:ascii="Times New Roman" w:hAnsi="Times New Roman"/>
                <w:sz w:val="24"/>
                <w:szCs w:val="24"/>
              </w:rPr>
            </w:pPr>
            <w:r w:rsidRPr="00077FEF">
              <w:rPr>
                <w:rFonts w:ascii="Times New Roman" w:hAnsi="Times New Roman"/>
                <w:sz w:val="24"/>
                <w:szCs w:val="24"/>
              </w:rPr>
              <w:t xml:space="preserve">In the Balance Sheet, Total Debtors appear at ₹ 50,000 and Provision for Doubtful Debts appear at ₹1,500. How much is the amount </w:t>
            </w:r>
            <w:proofErr w:type="spellStart"/>
            <w:r w:rsidRPr="00077FEF">
              <w:rPr>
                <w:rFonts w:ascii="Times New Roman" w:hAnsi="Times New Roman"/>
                <w:sz w:val="24"/>
                <w:szCs w:val="24"/>
              </w:rPr>
              <w:t>realised</w:t>
            </w:r>
            <w:proofErr w:type="spellEnd"/>
            <w:r w:rsidRPr="00077FEF">
              <w:rPr>
                <w:rFonts w:ascii="Times New Roman" w:hAnsi="Times New Roman"/>
                <w:sz w:val="24"/>
                <w:szCs w:val="24"/>
              </w:rPr>
              <w:t xml:space="preserve"> from Debtors, if bad debts amount to ₹10,000 and remaining debtors are </w:t>
            </w:r>
            <w:proofErr w:type="spellStart"/>
            <w:r w:rsidRPr="00077FEF">
              <w:rPr>
                <w:rFonts w:ascii="Times New Roman" w:hAnsi="Times New Roman"/>
                <w:sz w:val="24"/>
                <w:szCs w:val="24"/>
              </w:rPr>
              <w:t>realised</w:t>
            </w:r>
            <w:proofErr w:type="spellEnd"/>
            <w:r w:rsidRPr="00077FEF">
              <w:rPr>
                <w:rFonts w:ascii="Times New Roman" w:hAnsi="Times New Roman"/>
                <w:sz w:val="24"/>
                <w:szCs w:val="24"/>
              </w:rPr>
              <w:t xml:space="preserve"> at a discount of 5%.</w:t>
            </w:r>
          </w:p>
        </w:tc>
        <w:tc>
          <w:tcPr>
            <w:tcW w:w="702" w:type="dxa"/>
          </w:tcPr>
          <w:p w14:paraId="00B02215" w14:textId="19D3C277"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19FF3D53" w14:textId="77777777" w:rsidTr="00765A9D">
        <w:trPr>
          <w:trHeight w:val="342"/>
        </w:trPr>
        <w:tc>
          <w:tcPr>
            <w:tcW w:w="720" w:type="dxa"/>
          </w:tcPr>
          <w:p w14:paraId="247E3363"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2D741A19" w14:textId="6F5FEF87" w:rsidR="00FD286F" w:rsidRPr="00077FEF" w:rsidRDefault="00CC1BEF" w:rsidP="00077FEF">
            <w:pPr>
              <w:pStyle w:val="ListParagraph"/>
              <w:numPr>
                <w:ilvl w:val="0"/>
                <w:numId w:val="5"/>
              </w:numPr>
              <w:spacing w:after="0"/>
              <w:rPr>
                <w:rFonts w:ascii="Times New Roman" w:hAnsi="Times New Roman"/>
                <w:sz w:val="24"/>
                <w:szCs w:val="24"/>
              </w:rPr>
            </w:pPr>
            <w:r w:rsidRPr="00077FEF">
              <w:rPr>
                <w:rFonts w:ascii="Times New Roman" w:hAnsi="Times New Roman"/>
                <w:sz w:val="24"/>
                <w:szCs w:val="24"/>
              </w:rPr>
              <w:t>₹ 38,000</w:t>
            </w:r>
          </w:p>
        </w:tc>
        <w:tc>
          <w:tcPr>
            <w:tcW w:w="4602" w:type="dxa"/>
            <w:gridSpan w:val="3"/>
          </w:tcPr>
          <w:p w14:paraId="18861C48" w14:textId="44EA6138" w:rsidR="00FD286F" w:rsidRPr="00077FEF" w:rsidRDefault="00CC1BEF" w:rsidP="00077FEF">
            <w:pPr>
              <w:pStyle w:val="ListParagraph"/>
              <w:numPr>
                <w:ilvl w:val="0"/>
                <w:numId w:val="5"/>
              </w:numPr>
              <w:spacing w:after="0"/>
              <w:rPr>
                <w:rFonts w:ascii="Times New Roman" w:hAnsi="Times New Roman"/>
                <w:sz w:val="24"/>
                <w:szCs w:val="24"/>
              </w:rPr>
            </w:pPr>
            <w:r w:rsidRPr="00077FEF">
              <w:rPr>
                <w:rFonts w:ascii="Times New Roman" w:hAnsi="Times New Roman"/>
                <w:sz w:val="24"/>
                <w:szCs w:val="24"/>
              </w:rPr>
              <w:t>₹ 36,500</w:t>
            </w:r>
          </w:p>
        </w:tc>
        <w:tc>
          <w:tcPr>
            <w:tcW w:w="702" w:type="dxa"/>
          </w:tcPr>
          <w:p w14:paraId="6BF7BC49" w14:textId="77777777" w:rsidR="00FD286F" w:rsidRPr="00077FEF" w:rsidRDefault="00FD286F" w:rsidP="00077FEF">
            <w:pPr>
              <w:spacing w:after="0"/>
              <w:jc w:val="center"/>
              <w:rPr>
                <w:rFonts w:ascii="Times New Roman" w:hAnsi="Times New Roman"/>
                <w:sz w:val="24"/>
                <w:szCs w:val="24"/>
              </w:rPr>
            </w:pPr>
          </w:p>
        </w:tc>
      </w:tr>
      <w:tr w:rsidR="00FD286F" w:rsidRPr="00077FEF" w14:paraId="13B1872A" w14:textId="77777777" w:rsidTr="00765A9D">
        <w:trPr>
          <w:trHeight w:val="342"/>
        </w:trPr>
        <w:tc>
          <w:tcPr>
            <w:tcW w:w="720" w:type="dxa"/>
          </w:tcPr>
          <w:p w14:paraId="30386AF6"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0D858FDF" w14:textId="24473D72" w:rsidR="00FD286F" w:rsidRPr="00077FEF" w:rsidRDefault="00CC1BEF" w:rsidP="00077FEF">
            <w:pPr>
              <w:pStyle w:val="ListParagraph"/>
              <w:numPr>
                <w:ilvl w:val="0"/>
                <w:numId w:val="3"/>
              </w:numPr>
              <w:spacing w:after="0"/>
              <w:rPr>
                <w:rFonts w:ascii="Times New Roman" w:hAnsi="Times New Roman"/>
                <w:sz w:val="24"/>
                <w:szCs w:val="24"/>
              </w:rPr>
            </w:pPr>
            <w:r w:rsidRPr="00077FEF">
              <w:rPr>
                <w:rFonts w:ascii="Times New Roman" w:hAnsi="Times New Roman"/>
                <w:sz w:val="24"/>
                <w:szCs w:val="24"/>
              </w:rPr>
              <w:t>₹ 36,575</w:t>
            </w:r>
          </w:p>
        </w:tc>
        <w:tc>
          <w:tcPr>
            <w:tcW w:w="4602" w:type="dxa"/>
            <w:gridSpan w:val="3"/>
          </w:tcPr>
          <w:p w14:paraId="7F6C2858" w14:textId="6BA35B8B" w:rsidR="00FD286F" w:rsidRPr="00077FEF" w:rsidRDefault="00CC1BEF" w:rsidP="00077FEF">
            <w:pPr>
              <w:pStyle w:val="ListParagraph"/>
              <w:numPr>
                <w:ilvl w:val="0"/>
                <w:numId w:val="3"/>
              </w:numPr>
              <w:spacing w:after="0"/>
              <w:rPr>
                <w:rFonts w:ascii="Times New Roman" w:hAnsi="Times New Roman"/>
                <w:sz w:val="24"/>
                <w:szCs w:val="24"/>
                <w:lang w:val="en-IN"/>
              </w:rPr>
            </w:pPr>
            <w:r w:rsidRPr="00077FEF">
              <w:rPr>
                <w:rFonts w:ascii="Times New Roman" w:hAnsi="Times New Roman"/>
                <w:sz w:val="24"/>
                <w:szCs w:val="24"/>
              </w:rPr>
              <w:t>₹ 39,500</w:t>
            </w:r>
          </w:p>
        </w:tc>
        <w:tc>
          <w:tcPr>
            <w:tcW w:w="702" w:type="dxa"/>
          </w:tcPr>
          <w:p w14:paraId="7354B505" w14:textId="77777777" w:rsidR="00FD286F" w:rsidRPr="00077FEF" w:rsidRDefault="00FD286F" w:rsidP="00077FEF">
            <w:pPr>
              <w:spacing w:after="0"/>
              <w:jc w:val="center"/>
              <w:rPr>
                <w:rFonts w:ascii="Times New Roman" w:hAnsi="Times New Roman"/>
                <w:sz w:val="24"/>
                <w:szCs w:val="24"/>
              </w:rPr>
            </w:pPr>
          </w:p>
        </w:tc>
      </w:tr>
      <w:tr w:rsidR="00FD286F" w:rsidRPr="00077FEF" w14:paraId="7961E338" w14:textId="77777777" w:rsidTr="00765A9D">
        <w:trPr>
          <w:trHeight w:val="342"/>
        </w:trPr>
        <w:tc>
          <w:tcPr>
            <w:tcW w:w="720" w:type="dxa"/>
          </w:tcPr>
          <w:p w14:paraId="78DE9000" w14:textId="306B095E"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13</w:t>
            </w:r>
          </w:p>
        </w:tc>
        <w:tc>
          <w:tcPr>
            <w:tcW w:w="9203" w:type="dxa"/>
            <w:gridSpan w:val="5"/>
          </w:tcPr>
          <w:p w14:paraId="0D47415F" w14:textId="6EA086B8" w:rsidR="00FD286F" w:rsidRPr="00077FEF" w:rsidRDefault="00921A2D" w:rsidP="00077FEF">
            <w:pPr>
              <w:spacing w:after="0"/>
              <w:rPr>
                <w:rFonts w:ascii="Times New Roman" w:hAnsi="Times New Roman"/>
                <w:sz w:val="24"/>
                <w:szCs w:val="24"/>
              </w:rPr>
            </w:pPr>
            <w:r w:rsidRPr="00077FEF">
              <w:rPr>
                <w:rFonts w:ascii="Times New Roman" w:hAnsi="Times New Roman"/>
                <w:sz w:val="24"/>
                <w:szCs w:val="24"/>
              </w:rPr>
              <w:t>Total capital specified in capital clause is ₹ 50,00,000 which is divided in 35,000 equity shares of ₹ 100 each and 15,000, 10% preference shares of ₹ 100 each. The company issued 10,000 equity shares and 5,000 preference shares. The public subscribed for 9,000 equity shares and 4,500 preference shares out of the issued shares. What will be the subscribed capital amount?</w:t>
            </w:r>
          </w:p>
        </w:tc>
        <w:tc>
          <w:tcPr>
            <w:tcW w:w="702" w:type="dxa"/>
          </w:tcPr>
          <w:p w14:paraId="01A3863F" w14:textId="32D16ED8"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5545A9EE" w14:textId="77777777" w:rsidTr="00765A9D">
        <w:trPr>
          <w:trHeight w:val="342"/>
        </w:trPr>
        <w:tc>
          <w:tcPr>
            <w:tcW w:w="720" w:type="dxa"/>
          </w:tcPr>
          <w:p w14:paraId="3923B61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1FE02077" w14:textId="08A532B5" w:rsidR="00FD286F" w:rsidRPr="00077FEF" w:rsidRDefault="00921A2D" w:rsidP="00077FEF">
            <w:pPr>
              <w:pStyle w:val="ListParagraph"/>
              <w:numPr>
                <w:ilvl w:val="0"/>
                <w:numId w:val="7"/>
              </w:numPr>
              <w:spacing w:after="0"/>
              <w:rPr>
                <w:rFonts w:ascii="Times New Roman" w:hAnsi="Times New Roman"/>
                <w:sz w:val="24"/>
                <w:szCs w:val="24"/>
              </w:rPr>
            </w:pPr>
            <w:r w:rsidRPr="00077FEF">
              <w:rPr>
                <w:rFonts w:ascii="Times New Roman" w:hAnsi="Times New Roman"/>
                <w:sz w:val="24"/>
                <w:szCs w:val="24"/>
              </w:rPr>
              <w:t>₹ 50,00,000</w:t>
            </w:r>
          </w:p>
        </w:tc>
        <w:tc>
          <w:tcPr>
            <w:tcW w:w="4602" w:type="dxa"/>
            <w:gridSpan w:val="3"/>
          </w:tcPr>
          <w:p w14:paraId="2A0E63C8" w14:textId="140ABA97" w:rsidR="00FD286F" w:rsidRPr="00077FEF" w:rsidRDefault="00921A2D" w:rsidP="00077FEF">
            <w:pPr>
              <w:pStyle w:val="ListParagraph"/>
              <w:numPr>
                <w:ilvl w:val="0"/>
                <w:numId w:val="7"/>
              </w:numPr>
              <w:spacing w:after="0"/>
              <w:rPr>
                <w:rFonts w:ascii="Times New Roman" w:hAnsi="Times New Roman"/>
                <w:sz w:val="24"/>
                <w:szCs w:val="24"/>
              </w:rPr>
            </w:pPr>
            <w:r w:rsidRPr="00077FEF">
              <w:rPr>
                <w:rFonts w:ascii="Times New Roman" w:hAnsi="Times New Roman"/>
                <w:sz w:val="24"/>
                <w:szCs w:val="24"/>
              </w:rPr>
              <w:t>₹ 50,000</w:t>
            </w:r>
          </w:p>
        </w:tc>
        <w:tc>
          <w:tcPr>
            <w:tcW w:w="702" w:type="dxa"/>
          </w:tcPr>
          <w:p w14:paraId="0516C30E" w14:textId="77777777" w:rsidR="00FD286F" w:rsidRPr="00077FEF" w:rsidRDefault="00FD286F" w:rsidP="00077FEF">
            <w:pPr>
              <w:spacing w:after="0"/>
              <w:jc w:val="center"/>
              <w:rPr>
                <w:rFonts w:ascii="Times New Roman" w:hAnsi="Times New Roman"/>
                <w:sz w:val="24"/>
                <w:szCs w:val="24"/>
              </w:rPr>
            </w:pPr>
          </w:p>
        </w:tc>
      </w:tr>
      <w:tr w:rsidR="00FD286F" w:rsidRPr="00077FEF" w14:paraId="71CBB148" w14:textId="77777777" w:rsidTr="00765A9D">
        <w:trPr>
          <w:trHeight w:val="342"/>
        </w:trPr>
        <w:tc>
          <w:tcPr>
            <w:tcW w:w="720" w:type="dxa"/>
          </w:tcPr>
          <w:p w14:paraId="7C74ED67"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1ED2AA2F" w14:textId="1290B35C" w:rsidR="00FD286F" w:rsidRPr="00077FEF" w:rsidRDefault="00921A2D" w:rsidP="00077FEF">
            <w:pPr>
              <w:pStyle w:val="ListParagraph"/>
              <w:numPr>
                <w:ilvl w:val="0"/>
                <w:numId w:val="7"/>
              </w:numPr>
              <w:spacing w:after="0"/>
              <w:rPr>
                <w:rFonts w:ascii="Times New Roman" w:hAnsi="Times New Roman"/>
                <w:sz w:val="24"/>
                <w:szCs w:val="24"/>
              </w:rPr>
            </w:pPr>
            <w:r w:rsidRPr="00077FEF">
              <w:rPr>
                <w:rFonts w:ascii="Times New Roman" w:hAnsi="Times New Roman"/>
                <w:sz w:val="24"/>
                <w:szCs w:val="24"/>
              </w:rPr>
              <w:t>₹ 9,00,000</w:t>
            </w:r>
          </w:p>
        </w:tc>
        <w:tc>
          <w:tcPr>
            <w:tcW w:w="4602" w:type="dxa"/>
            <w:gridSpan w:val="3"/>
          </w:tcPr>
          <w:p w14:paraId="2CC4766A" w14:textId="3A8F5E34" w:rsidR="00FD286F" w:rsidRPr="00077FEF" w:rsidRDefault="00921A2D" w:rsidP="00077FEF">
            <w:pPr>
              <w:pStyle w:val="ListParagraph"/>
              <w:numPr>
                <w:ilvl w:val="0"/>
                <w:numId w:val="7"/>
              </w:numPr>
              <w:spacing w:after="0"/>
              <w:rPr>
                <w:rFonts w:ascii="Times New Roman" w:eastAsia="Times New Roman" w:hAnsi="Times New Roman"/>
                <w:sz w:val="24"/>
                <w:szCs w:val="24"/>
              </w:rPr>
            </w:pPr>
            <w:r w:rsidRPr="00077FEF">
              <w:rPr>
                <w:rFonts w:ascii="Times New Roman" w:hAnsi="Times New Roman"/>
                <w:sz w:val="24"/>
                <w:szCs w:val="24"/>
              </w:rPr>
              <w:t>₹ 13,50,000</w:t>
            </w:r>
          </w:p>
        </w:tc>
        <w:tc>
          <w:tcPr>
            <w:tcW w:w="702" w:type="dxa"/>
          </w:tcPr>
          <w:p w14:paraId="07FF8CDD" w14:textId="77777777" w:rsidR="00FD286F" w:rsidRPr="00077FEF" w:rsidRDefault="00FD286F" w:rsidP="00077FEF">
            <w:pPr>
              <w:spacing w:after="0"/>
              <w:jc w:val="center"/>
              <w:rPr>
                <w:rFonts w:ascii="Times New Roman" w:hAnsi="Times New Roman"/>
                <w:sz w:val="24"/>
                <w:szCs w:val="24"/>
              </w:rPr>
            </w:pPr>
          </w:p>
        </w:tc>
      </w:tr>
      <w:tr w:rsidR="00FD286F" w:rsidRPr="00077FEF" w14:paraId="5EF3DEB3" w14:textId="77777777" w:rsidTr="00765A9D">
        <w:trPr>
          <w:trHeight w:val="342"/>
        </w:trPr>
        <w:tc>
          <w:tcPr>
            <w:tcW w:w="720" w:type="dxa"/>
          </w:tcPr>
          <w:p w14:paraId="3B56CE5C" w14:textId="6D9CCD00"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14</w:t>
            </w:r>
          </w:p>
        </w:tc>
        <w:tc>
          <w:tcPr>
            <w:tcW w:w="9203" w:type="dxa"/>
            <w:gridSpan w:val="5"/>
          </w:tcPr>
          <w:p w14:paraId="0C377DE9" w14:textId="42A7B2E0" w:rsidR="00FD286F" w:rsidRPr="00077FEF" w:rsidRDefault="00921A2D" w:rsidP="00077FEF">
            <w:pPr>
              <w:spacing w:after="0"/>
              <w:rPr>
                <w:rFonts w:ascii="Times New Roman" w:hAnsi="Times New Roman"/>
                <w:sz w:val="24"/>
                <w:szCs w:val="24"/>
              </w:rPr>
            </w:pPr>
            <w:r w:rsidRPr="00077FEF">
              <w:rPr>
                <w:rFonts w:ascii="Times New Roman" w:hAnsi="Times New Roman"/>
                <w:sz w:val="24"/>
                <w:szCs w:val="24"/>
              </w:rPr>
              <w:t xml:space="preserve">If a share of face value ₹ 10, issued at a premium of ₹ 2 per share which is payable along with final call of ₹ 3, on which ₹ 7 paid up against ₹ 12 called up is forfeited and reissued. The share can be reissued at least for ₹ </w:t>
            </w:r>
          </w:p>
        </w:tc>
        <w:tc>
          <w:tcPr>
            <w:tcW w:w="702" w:type="dxa"/>
          </w:tcPr>
          <w:p w14:paraId="47E608FE" w14:textId="33716533"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1DBE1326" w14:textId="77777777" w:rsidTr="00765A9D">
        <w:trPr>
          <w:trHeight w:val="342"/>
        </w:trPr>
        <w:tc>
          <w:tcPr>
            <w:tcW w:w="720" w:type="dxa"/>
          </w:tcPr>
          <w:p w14:paraId="7BF5FA33"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138D1602" w14:textId="039B8C11" w:rsidR="00FD286F" w:rsidRPr="00077FEF" w:rsidRDefault="00921A2D" w:rsidP="00077FEF">
            <w:pPr>
              <w:spacing w:after="0"/>
              <w:rPr>
                <w:rFonts w:ascii="Times New Roman" w:hAnsi="Times New Roman"/>
                <w:sz w:val="24"/>
                <w:szCs w:val="24"/>
              </w:rPr>
            </w:pPr>
            <w:r w:rsidRPr="00077FEF">
              <w:rPr>
                <w:rFonts w:ascii="Times New Roman" w:eastAsia="Times New Roman" w:hAnsi="Times New Roman"/>
                <w:color w:val="000000"/>
                <w:sz w:val="24"/>
                <w:szCs w:val="24"/>
              </w:rPr>
              <w:t xml:space="preserve">     </w:t>
            </w:r>
            <w:r w:rsidR="00C04066" w:rsidRPr="00077FEF">
              <w:rPr>
                <w:rFonts w:ascii="Times New Roman" w:eastAsia="Times New Roman" w:hAnsi="Times New Roman"/>
                <w:color w:val="000000"/>
                <w:sz w:val="24"/>
                <w:szCs w:val="24"/>
              </w:rPr>
              <w:t>A.</w:t>
            </w:r>
            <w:r w:rsidRPr="00077FEF">
              <w:rPr>
                <w:rFonts w:ascii="Times New Roman" w:hAnsi="Times New Roman"/>
                <w:sz w:val="24"/>
                <w:szCs w:val="24"/>
              </w:rPr>
              <w:t xml:space="preserve"> 10</w:t>
            </w:r>
          </w:p>
        </w:tc>
        <w:tc>
          <w:tcPr>
            <w:tcW w:w="4602" w:type="dxa"/>
            <w:gridSpan w:val="3"/>
          </w:tcPr>
          <w:p w14:paraId="268C80A9" w14:textId="01590D58" w:rsidR="00FD286F" w:rsidRPr="00077FEF" w:rsidRDefault="00921A2D" w:rsidP="00077FEF">
            <w:pPr>
              <w:spacing w:after="0"/>
              <w:rPr>
                <w:rFonts w:ascii="Times New Roman" w:hAnsi="Times New Roman"/>
                <w:sz w:val="24"/>
                <w:szCs w:val="24"/>
              </w:rPr>
            </w:pPr>
            <w:r w:rsidRPr="00077FEF">
              <w:rPr>
                <w:rFonts w:ascii="Times New Roman" w:hAnsi="Times New Roman"/>
                <w:sz w:val="24"/>
                <w:szCs w:val="24"/>
              </w:rPr>
              <w:t xml:space="preserve">      </w:t>
            </w:r>
            <w:r w:rsidR="00C04066" w:rsidRPr="00077FEF">
              <w:rPr>
                <w:rFonts w:ascii="Times New Roman" w:hAnsi="Times New Roman"/>
                <w:sz w:val="24"/>
                <w:szCs w:val="24"/>
              </w:rPr>
              <w:t>B.</w:t>
            </w:r>
            <w:r w:rsidRPr="00077FEF">
              <w:rPr>
                <w:rFonts w:ascii="Times New Roman" w:hAnsi="Times New Roman"/>
                <w:sz w:val="24"/>
                <w:szCs w:val="24"/>
              </w:rPr>
              <w:t xml:space="preserve"> 7</w:t>
            </w:r>
          </w:p>
        </w:tc>
        <w:tc>
          <w:tcPr>
            <w:tcW w:w="702" w:type="dxa"/>
          </w:tcPr>
          <w:p w14:paraId="77309481" w14:textId="77777777" w:rsidR="00FD286F" w:rsidRPr="00077FEF" w:rsidRDefault="00FD286F" w:rsidP="00077FEF">
            <w:pPr>
              <w:spacing w:after="0"/>
              <w:jc w:val="center"/>
              <w:rPr>
                <w:rFonts w:ascii="Times New Roman" w:hAnsi="Times New Roman"/>
                <w:sz w:val="24"/>
                <w:szCs w:val="24"/>
              </w:rPr>
            </w:pPr>
          </w:p>
        </w:tc>
      </w:tr>
      <w:tr w:rsidR="00FD286F" w:rsidRPr="00077FEF" w14:paraId="0BEE1DE1" w14:textId="77777777" w:rsidTr="00765A9D">
        <w:trPr>
          <w:trHeight w:val="342"/>
        </w:trPr>
        <w:tc>
          <w:tcPr>
            <w:tcW w:w="720" w:type="dxa"/>
          </w:tcPr>
          <w:p w14:paraId="1B9A266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4FB0DD68" w14:textId="1C159901" w:rsidR="00FD286F" w:rsidRPr="00077FEF" w:rsidRDefault="00921A2D" w:rsidP="00077FEF">
            <w:pPr>
              <w:pStyle w:val="ListParagraph"/>
              <w:numPr>
                <w:ilvl w:val="0"/>
                <w:numId w:val="5"/>
              </w:numPr>
              <w:spacing w:after="0"/>
              <w:rPr>
                <w:rFonts w:ascii="Times New Roman" w:hAnsi="Times New Roman"/>
                <w:sz w:val="24"/>
                <w:szCs w:val="24"/>
              </w:rPr>
            </w:pPr>
            <w:r w:rsidRPr="00077FEF">
              <w:rPr>
                <w:rFonts w:ascii="Times New Roman" w:hAnsi="Times New Roman"/>
                <w:sz w:val="24"/>
                <w:szCs w:val="24"/>
              </w:rPr>
              <w:t>3</w:t>
            </w:r>
          </w:p>
        </w:tc>
        <w:tc>
          <w:tcPr>
            <w:tcW w:w="4602" w:type="dxa"/>
            <w:gridSpan w:val="3"/>
          </w:tcPr>
          <w:p w14:paraId="03C10023" w14:textId="49E1FD13" w:rsidR="00FD286F" w:rsidRPr="00077FEF" w:rsidRDefault="00921A2D" w:rsidP="00077FEF">
            <w:pPr>
              <w:pStyle w:val="ListParagraph"/>
              <w:numPr>
                <w:ilvl w:val="0"/>
                <w:numId w:val="5"/>
              </w:numPr>
              <w:spacing w:after="0"/>
              <w:rPr>
                <w:rFonts w:ascii="Times New Roman" w:hAnsi="Times New Roman"/>
                <w:sz w:val="24"/>
                <w:szCs w:val="24"/>
              </w:rPr>
            </w:pPr>
            <w:r w:rsidRPr="00077FEF">
              <w:rPr>
                <w:rFonts w:ascii="Times New Roman" w:hAnsi="Times New Roman"/>
                <w:sz w:val="24"/>
                <w:szCs w:val="24"/>
              </w:rPr>
              <w:t>12</w:t>
            </w:r>
          </w:p>
        </w:tc>
        <w:tc>
          <w:tcPr>
            <w:tcW w:w="702" w:type="dxa"/>
          </w:tcPr>
          <w:p w14:paraId="1E2EFEB5" w14:textId="77777777" w:rsidR="00FD286F" w:rsidRPr="00077FEF" w:rsidRDefault="00FD286F" w:rsidP="00077FEF">
            <w:pPr>
              <w:spacing w:after="0"/>
              <w:jc w:val="center"/>
              <w:rPr>
                <w:rFonts w:ascii="Times New Roman" w:hAnsi="Times New Roman"/>
                <w:sz w:val="24"/>
                <w:szCs w:val="24"/>
              </w:rPr>
            </w:pPr>
          </w:p>
        </w:tc>
      </w:tr>
      <w:tr w:rsidR="00FD286F" w:rsidRPr="00077FEF" w14:paraId="33C81571" w14:textId="77777777" w:rsidTr="00765A9D">
        <w:trPr>
          <w:trHeight w:val="342"/>
        </w:trPr>
        <w:tc>
          <w:tcPr>
            <w:tcW w:w="720" w:type="dxa"/>
          </w:tcPr>
          <w:p w14:paraId="54814DC8" w14:textId="6EC3A9E4"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15</w:t>
            </w:r>
          </w:p>
        </w:tc>
        <w:tc>
          <w:tcPr>
            <w:tcW w:w="9203" w:type="dxa"/>
            <w:gridSpan w:val="5"/>
          </w:tcPr>
          <w:p w14:paraId="7F91DE26" w14:textId="1053048E" w:rsidR="00FD286F" w:rsidRPr="00077FEF" w:rsidRDefault="00921A2D" w:rsidP="00077FEF">
            <w:pPr>
              <w:tabs>
                <w:tab w:val="left" w:pos="3828"/>
              </w:tabs>
              <w:spacing w:after="0"/>
              <w:jc w:val="both"/>
              <w:rPr>
                <w:rFonts w:ascii="Times New Roman" w:eastAsiaTheme="minorHAnsi" w:hAnsi="Times New Roman"/>
                <w:sz w:val="24"/>
                <w:szCs w:val="24"/>
              </w:rPr>
            </w:pPr>
            <w:r w:rsidRPr="00077FEF">
              <w:rPr>
                <w:rFonts w:ascii="Times New Roman" w:hAnsi="Times New Roman"/>
                <w:sz w:val="24"/>
                <w:szCs w:val="24"/>
              </w:rPr>
              <w:t>X, Y and Z are partners sharing profits in ratio 3 : 2 : 1.X died on 10</w:t>
            </w:r>
            <w:r w:rsidRPr="00077FEF">
              <w:rPr>
                <w:rFonts w:ascii="Times New Roman" w:hAnsi="Times New Roman"/>
                <w:sz w:val="24"/>
                <w:szCs w:val="24"/>
                <w:vertAlign w:val="superscript"/>
              </w:rPr>
              <w:t>th</w:t>
            </w:r>
            <w:r w:rsidRPr="00077FEF">
              <w:rPr>
                <w:rFonts w:ascii="Times New Roman" w:hAnsi="Times New Roman"/>
                <w:sz w:val="24"/>
                <w:szCs w:val="24"/>
              </w:rPr>
              <w:t xml:space="preserve"> April 2022. The sales and profit of 2021 were ₹ 3,00,000 and ₹ 45,000 respectively. Sales from 1st </w:t>
            </w:r>
            <w:proofErr w:type="gramStart"/>
            <w:r w:rsidRPr="00077FEF">
              <w:rPr>
                <w:rFonts w:ascii="Times New Roman" w:hAnsi="Times New Roman"/>
                <w:sz w:val="24"/>
                <w:szCs w:val="24"/>
              </w:rPr>
              <w:t>January,</w:t>
            </w:r>
            <w:proofErr w:type="gramEnd"/>
            <w:r w:rsidRPr="00077FEF">
              <w:rPr>
                <w:rFonts w:ascii="Times New Roman" w:hAnsi="Times New Roman"/>
                <w:sz w:val="24"/>
                <w:szCs w:val="24"/>
              </w:rPr>
              <w:t xml:space="preserve"> 2022 to April 10, 2022 was ₹ 1,20,000. Find share of profit payable to X </w:t>
            </w:r>
          </w:p>
        </w:tc>
        <w:tc>
          <w:tcPr>
            <w:tcW w:w="702" w:type="dxa"/>
          </w:tcPr>
          <w:p w14:paraId="1A04589C" w14:textId="6359937A"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4131D57A" w14:textId="77777777" w:rsidTr="00765A9D">
        <w:trPr>
          <w:trHeight w:val="342"/>
        </w:trPr>
        <w:tc>
          <w:tcPr>
            <w:tcW w:w="720" w:type="dxa"/>
          </w:tcPr>
          <w:p w14:paraId="1DEB4F71"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328A1876" w14:textId="2D7F9861" w:rsidR="00FD286F" w:rsidRPr="00077FEF" w:rsidRDefault="00921A2D" w:rsidP="00077FEF">
            <w:pPr>
              <w:pStyle w:val="ListParagraph"/>
              <w:numPr>
                <w:ilvl w:val="0"/>
                <w:numId w:val="8"/>
              </w:numPr>
              <w:tabs>
                <w:tab w:val="left" w:pos="3828"/>
              </w:tabs>
              <w:spacing w:after="0"/>
              <w:rPr>
                <w:rFonts w:ascii="Times New Roman" w:hAnsi="Times New Roman"/>
                <w:sz w:val="24"/>
                <w:szCs w:val="24"/>
              </w:rPr>
            </w:pPr>
            <w:r w:rsidRPr="00077FEF">
              <w:rPr>
                <w:rFonts w:ascii="Times New Roman" w:hAnsi="Times New Roman"/>
                <w:sz w:val="24"/>
                <w:szCs w:val="24"/>
              </w:rPr>
              <w:t>18,000</w:t>
            </w:r>
          </w:p>
        </w:tc>
        <w:tc>
          <w:tcPr>
            <w:tcW w:w="4602" w:type="dxa"/>
            <w:gridSpan w:val="3"/>
          </w:tcPr>
          <w:p w14:paraId="67536F26" w14:textId="2F2C1EA9" w:rsidR="00FD286F" w:rsidRPr="00077FEF" w:rsidRDefault="00921A2D" w:rsidP="00077FEF">
            <w:pPr>
              <w:pStyle w:val="ListParagraph"/>
              <w:numPr>
                <w:ilvl w:val="0"/>
                <w:numId w:val="8"/>
              </w:numPr>
              <w:tabs>
                <w:tab w:val="left" w:pos="3828"/>
              </w:tabs>
              <w:spacing w:after="0"/>
              <w:rPr>
                <w:rFonts w:ascii="Times New Roman" w:eastAsiaTheme="minorHAnsi" w:hAnsi="Times New Roman"/>
                <w:sz w:val="24"/>
                <w:szCs w:val="24"/>
              </w:rPr>
            </w:pPr>
            <w:r w:rsidRPr="00077FEF">
              <w:rPr>
                <w:rFonts w:ascii="Times New Roman" w:eastAsiaTheme="minorHAnsi" w:hAnsi="Times New Roman"/>
                <w:sz w:val="24"/>
                <w:szCs w:val="24"/>
              </w:rPr>
              <w:t>9,000</w:t>
            </w:r>
          </w:p>
        </w:tc>
        <w:tc>
          <w:tcPr>
            <w:tcW w:w="702" w:type="dxa"/>
          </w:tcPr>
          <w:p w14:paraId="06DC017D" w14:textId="77777777" w:rsidR="00FD286F" w:rsidRPr="00077FEF" w:rsidRDefault="00FD286F" w:rsidP="00077FEF">
            <w:pPr>
              <w:spacing w:after="0"/>
              <w:jc w:val="center"/>
              <w:rPr>
                <w:rFonts w:ascii="Times New Roman" w:hAnsi="Times New Roman"/>
                <w:sz w:val="24"/>
                <w:szCs w:val="24"/>
              </w:rPr>
            </w:pPr>
          </w:p>
        </w:tc>
      </w:tr>
      <w:tr w:rsidR="00FD286F" w:rsidRPr="00077FEF" w14:paraId="7AD3BF5E" w14:textId="77777777" w:rsidTr="00765A9D">
        <w:trPr>
          <w:trHeight w:val="342"/>
        </w:trPr>
        <w:tc>
          <w:tcPr>
            <w:tcW w:w="720" w:type="dxa"/>
          </w:tcPr>
          <w:p w14:paraId="11B1CDBF"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2BFE2B07" w14:textId="14EF20F8" w:rsidR="00FD286F" w:rsidRPr="00077FEF" w:rsidRDefault="00921A2D" w:rsidP="00077FEF">
            <w:pPr>
              <w:pStyle w:val="ListParagraph"/>
              <w:numPr>
                <w:ilvl w:val="0"/>
                <w:numId w:val="8"/>
              </w:numPr>
              <w:tabs>
                <w:tab w:val="left" w:pos="3828"/>
              </w:tabs>
              <w:spacing w:after="0"/>
              <w:rPr>
                <w:rFonts w:ascii="Times New Roman" w:hAnsi="Times New Roman"/>
                <w:sz w:val="24"/>
                <w:szCs w:val="24"/>
              </w:rPr>
            </w:pPr>
            <w:r w:rsidRPr="00077FEF">
              <w:rPr>
                <w:rFonts w:ascii="Times New Roman" w:hAnsi="Times New Roman"/>
                <w:sz w:val="24"/>
                <w:szCs w:val="24"/>
              </w:rPr>
              <w:t>4,500</w:t>
            </w:r>
          </w:p>
        </w:tc>
        <w:tc>
          <w:tcPr>
            <w:tcW w:w="4602" w:type="dxa"/>
            <w:gridSpan w:val="3"/>
          </w:tcPr>
          <w:p w14:paraId="6D2ED8E6" w14:textId="1275D9BB" w:rsidR="00FD286F" w:rsidRPr="00077FEF" w:rsidRDefault="00921A2D" w:rsidP="00077FEF">
            <w:pPr>
              <w:pStyle w:val="ListParagraph"/>
              <w:numPr>
                <w:ilvl w:val="0"/>
                <w:numId w:val="8"/>
              </w:numPr>
              <w:spacing w:after="0"/>
              <w:rPr>
                <w:rFonts w:ascii="Times New Roman" w:eastAsia="Times New Roman" w:hAnsi="Times New Roman"/>
                <w:sz w:val="24"/>
                <w:szCs w:val="24"/>
              </w:rPr>
            </w:pPr>
            <w:r w:rsidRPr="00077FEF">
              <w:rPr>
                <w:rFonts w:ascii="Times New Roman" w:eastAsia="Times New Roman" w:hAnsi="Times New Roman"/>
                <w:sz w:val="24"/>
                <w:szCs w:val="24"/>
              </w:rPr>
              <w:t>None of these</w:t>
            </w:r>
          </w:p>
        </w:tc>
        <w:tc>
          <w:tcPr>
            <w:tcW w:w="702" w:type="dxa"/>
          </w:tcPr>
          <w:p w14:paraId="3943D874" w14:textId="77777777" w:rsidR="00FD286F" w:rsidRPr="00077FEF" w:rsidRDefault="00FD286F" w:rsidP="00077FEF">
            <w:pPr>
              <w:spacing w:after="0"/>
              <w:jc w:val="center"/>
              <w:rPr>
                <w:rFonts w:ascii="Times New Roman" w:hAnsi="Times New Roman"/>
                <w:sz w:val="24"/>
                <w:szCs w:val="24"/>
              </w:rPr>
            </w:pPr>
          </w:p>
        </w:tc>
      </w:tr>
      <w:tr w:rsidR="00FD286F" w:rsidRPr="00077FEF" w14:paraId="65476A2F" w14:textId="77777777" w:rsidTr="00765A9D">
        <w:trPr>
          <w:trHeight w:val="342"/>
        </w:trPr>
        <w:tc>
          <w:tcPr>
            <w:tcW w:w="720" w:type="dxa"/>
          </w:tcPr>
          <w:p w14:paraId="694FC740" w14:textId="651E71FF"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16</w:t>
            </w:r>
          </w:p>
        </w:tc>
        <w:tc>
          <w:tcPr>
            <w:tcW w:w="9203" w:type="dxa"/>
            <w:gridSpan w:val="5"/>
          </w:tcPr>
          <w:p w14:paraId="349BDE2F" w14:textId="2F35141A" w:rsidR="00FD286F" w:rsidRPr="00077FEF" w:rsidRDefault="00AB2F1F" w:rsidP="00077FEF">
            <w:pPr>
              <w:spacing w:after="0"/>
              <w:rPr>
                <w:rFonts w:ascii="Times New Roman" w:hAnsi="Times New Roman"/>
                <w:sz w:val="24"/>
                <w:szCs w:val="24"/>
              </w:rPr>
            </w:pPr>
            <w:r w:rsidRPr="00077FEF">
              <w:rPr>
                <w:rFonts w:ascii="Times New Roman" w:hAnsi="Times New Roman"/>
                <w:sz w:val="24"/>
                <w:szCs w:val="24"/>
              </w:rPr>
              <w:t xml:space="preserve">X Ltd   issued 1,000, 11% debentures of ₹ 100 as collateral security in </w:t>
            </w:r>
            <w:proofErr w:type="spellStart"/>
            <w:r w:rsidRPr="00077FEF">
              <w:rPr>
                <w:rFonts w:ascii="Times New Roman" w:hAnsi="Times New Roman"/>
                <w:sz w:val="24"/>
                <w:szCs w:val="24"/>
              </w:rPr>
              <w:t>favour</w:t>
            </w:r>
            <w:proofErr w:type="spellEnd"/>
            <w:r w:rsidRPr="00077FEF">
              <w:rPr>
                <w:rFonts w:ascii="Times New Roman" w:hAnsi="Times New Roman"/>
                <w:sz w:val="24"/>
                <w:szCs w:val="24"/>
              </w:rPr>
              <w:t xml:space="preserve"> of State Bank of India against 12% Bank loan. The interest payable on debentures is</w:t>
            </w:r>
          </w:p>
        </w:tc>
        <w:tc>
          <w:tcPr>
            <w:tcW w:w="702" w:type="dxa"/>
          </w:tcPr>
          <w:p w14:paraId="5AA7752F" w14:textId="5C081EF9"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FD286F" w:rsidRPr="00077FEF" w14:paraId="25B55C83" w14:textId="77777777" w:rsidTr="00765A9D">
        <w:trPr>
          <w:trHeight w:val="342"/>
        </w:trPr>
        <w:tc>
          <w:tcPr>
            <w:tcW w:w="720" w:type="dxa"/>
          </w:tcPr>
          <w:p w14:paraId="7FC16C4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52F58F24" w14:textId="2D18EB40" w:rsidR="00FD286F" w:rsidRPr="00077FEF" w:rsidRDefault="00AB2F1F" w:rsidP="00077FEF">
            <w:pPr>
              <w:pStyle w:val="ListParagraph"/>
              <w:numPr>
                <w:ilvl w:val="0"/>
                <w:numId w:val="18"/>
              </w:numPr>
              <w:spacing w:after="0"/>
              <w:rPr>
                <w:rFonts w:ascii="Times New Roman" w:hAnsi="Times New Roman"/>
                <w:sz w:val="24"/>
                <w:szCs w:val="24"/>
              </w:rPr>
            </w:pPr>
            <w:r w:rsidRPr="00077FEF">
              <w:rPr>
                <w:rFonts w:ascii="Times New Roman" w:hAnsi="Times New Roman"/>
                <w:sz w:val="24"/>
                <w:szCs w:val="24"/>
              </w:rPr>
              <w:t>₹ 11,000</w:t>
            </w:r>
          </w:p>
        </w:tc>
        <w:tc>
          <w:tcPr>
            <w:tcW w:w="4602" w:type="dxa"/>
            <w:gridSpan w:val="3"/>
          </w:tcPr>
          <w:p w14:paraId="3A64E75E" w14:textId="5999A8C9" w:rsidR="00FD286F" w:rsidRPr="00077FEF" w:rsidRDefault="00AB2F1F" w:rsidP="00077FEF">
            <w:pPr>
              <w:spacing w:after="0"/>
              <w:ind w:left="360"/>
              <w:rPr>
                <w:rFonts w:ascii="Times New Roman" w:hAnsi="Times New Roman"/>
                <w:sz w:val="24"/>
                <w:szCs w:val="24"/>
              </w:rPr>
            </w:pPr>
            <w:r w:rsidRPr="00077FEF">
              <w:rPr>
                <w:rFonts w:ascii="Times New Roman" w:hAnsi="Times New Roman"/>
                <w:sz w:val="24"/>
                <w:szCs w:val="24"/>
              </w:rPr>
              <w:t>B.₹ 12,000</w:t>
            </w:r>
          </w:p>
        </w:tc>
        <w:tc>
          <w:tcPr>
            <w:tcW w:w="702" w:type="dxa"/>
          </w:tcPr>
          <w:p w14:paraId="4C0CE4E1" w14:textId="77777777" w:rsidR="00FD286F" w:rsidRPr="00077FEF" w:rsidRDefault="00FD286F" w:rsidP="00077FEF">
            <w:pPr>
              <w:spacing w:after="0"/>
              <w:jc w:val="center"/>
              <w:rPr>
                <w:rFonts w:ascii="Times New Roman" w:hAnsi="Times New Roman"/>
                <w:sz w:val="24"/>
                <w:szCs w:val="24"/>
              </w:rPr>
            </w:pPr>
          </w:p>
        </w:tc>
      </w:tr>
      <w:tr w:rsidR="00FD286F" w:rsidRPr="00077FEF" w14:paraId="1B554CBA" w14:textId="77777777" w:rsidTr="00765A9D">
        <w:trPr>
          <w:trHeight w:val="342"/>
        </w:trPr>
        <w:tc>
          <w:tcPr>
            <w:tcW w:w="720" w:type="dxa"/>
          </w:tcPr>
          <w:p w14:paraId="4CFBA8CE" w14:textId="77777777" w:rsidR="00FD286F" w:rsidRPr="00077FEF" w:rsidRDefault="00FD286F" w:rsidP="00077FEF">
            <w:pPr>
              <w:spacing w:after="0"/>
              <w:jc w:val="center"/>
              <w:rPr>
                <w:rFonts w:ascii="Times New Roman" w:hAnsi="Times New Roman"/>
                <w:sz w:val="24"/>
                <w:szCs w:val="24"/>
              </w:rPr>
            </w:pPr>
          </w:p>
        </w:tc>
        <w:tc>
          <w:tcPr>
            <w:tcW w:w="4601" w:type="dxa"/>
            <w:gridSpan w:val="2"/>
          </w:tcPr>
          <w:p w14:paraId="7B5433D1" w14:textId="367B31DF" w:rsidR="00FD286F" w:rsidRPr="00077FEF" w:rsidRDefault="00AB2F1F" w:rsidP="00077FEF">
            <w:pPr>
              <w:spacing w:after="0"/>
              <w:rPr>
                <w:rFonts w:ascii="Times New Roman" w:hAnsi="Times New Roman"/>
                <w:sz w:val="24"/>
                <w:szCs w:val="24"/>
              </w:rPr>
            </w:pPr>
            <w:r w:rsidRPr="00077FEF">
              <w:rPr>
                <w:rFonts w:ascii="Times New Roman" w:hAnsi="Times New Roman"/>
                <w:sz w:val="24"/>
                <w:szCs w:val="24"/>
              </w:rPr>
              <w:t xml:space="preserve">      C. No interest to be paid </w:t>
            </w:r>
          </w:p>
        </w:tc>
        <w:tc>
          <w:tcPr>
            <w:tcW w:w="4602" w:type="dxa"/>
            <w:gridSpan w:val="3"/>
          </w:tcPr>
          <w:p w14:paraId="6D87B67B" w14:textId="6E3D087A" w:rsidR="00FD286F" w:rsidRPr="00077FEF" w:rsidRDefault="00AB2F1F" w:rsidP="00077FEF">
            <w:pPr>
              <w:spacing w:after="0"/>
              <w:rPr>
                <w:rFonts w:ascii="Times New Roman" w:eastAsia="Times New Roman" w:hAnsi="Times New Roman"/>
                <w:sz w:val="24"/>
                <w:szCs w:val="24"/>
              </w:rPr>
            </w:pPr>
            <w:r w:rsidRPr="00077FEF">
              <w:rPr>
                <w:rFonts w:ascii="Times New Roman" w:hAnsi="Times New Roman"/>
                <w:sz w:val="24"/>
                <w:szCs w:val="24"/>
              </w:rPr>
              <w:t xml:space="preserve">      D.₹ 23,000</w:t>
            </w:r>
          </w:p>
        </w:tc>
        <w:tc>
          <w:tcPr>
            <w:tcW w:w="702" w:type="dxa"/>
          </w:tcPr>
          <w:p w14:paraId="0A70901D" w14:textId="77777777" w:rsidR="00FD286F" w:rsidRPr="00077FEF" w:rsidRDefault="00FD286F" w:rsidP="00077FEF">
            <w:pPr>
              <w:spacing w:after="0"/>
              <w:jc w:val="center"/>
              <w:rPr>
                <w:rFonts w:ascii="Times New Roman" w:hAnsi="Times New Roman"/>
                <w:sz w:val="24"/>
                <w:szCs w:val="24"/>
              </w:rPr>
            </w:pPr>
          </w:p>
        </w:tc>
      </w:tr>
      <w:tr w:rsidR="008053C5" w:rsidRPr="00077FEF" w14:paraId="1B91CC8E" w14:textId="77777777" w:rsidTr="00765A9D">
        <w:trPr>
          <w:trHeight w:val="342"/>
        </w:trPr>
        <w:tc>
          <w:tcPr>
            <w:tcW w:w="720" w:type="dxa"/>
          </w:tcPr>
          <w:p w14:paraId="33670BF6" w14:textId="237DA86A" w:rsidR="008053C5" w:rsidRPr="00077FEF" w:rsidRDefault="008053C5" w:rsidP="00077FEF">
            <w:pPr>
              <w:spacing w:after="0"/>
              <w:jc w:val="center"/>
              <w:rPr>
                <w:rFonts w:ascii="Times New Roman" w:hAnsi="Times New Roman"/>
                <w:sz w:val="24"/>
                <w:szCs w:val="24"/>
              </w:rPr>
            </w:pPr>
            <w:r w:rsidRPr="00077FEF">
              <w:rPr>
                <w:rFonts w:ascii="Times New Roman" w:hAnsi="Times New Roman"/>
                <w:sz w:val="24"/>
                <w:szCs w:val="24"/>
              </w:rPr>
              <w:t>17</w:t>
            </w:r>
          </w:p>
        </w:tc>
        <w:tc>
          <w:tcPr>
            <w:tcW w:w="9203" w:type="dxa"/>
            <w:gridSpan w:val="5"/>
          </w:tcPr>
          <w:p w14:paraId="00FEA4CF" w14:textId="6A8EDB51" w:rsidR="008053C5" w:rsidRPr="00077FEF" w:rsidRDefault="00F850C7" w:rsidP="00077FEF">
            <w:pPr>
              <w:pStyle w:val="NormalWeb"/>
              <w:spacing w:before="0" w:beforeAutospacing="0" w:after="0" w:afterAutospacing="0" w:line="276" w:lineRule="auto"/>
              <w:rPr>
                <w:color w:val="000000"/>
              </w:rPr>
            </w:pPr>
            <w:r w:rsidRPr="00077FEF">
              <w:rPr>
                <w:color w:val="000000"/>
              </w:rPr>
              <w:t xml:space="preserve">X, Y and Z are in Partnership, sharing profits and losses in the ratio of 3 : 2 : 1, respectively. Z’s share </w:t>
            </w:r>
            <w:proofErr w:type="gramStart"/>
            <w:r w:rsidRPr="00077FEF">
              <w:rPr>
                <w:color w:val="000000"/>
              </w:rPr>
              <w:t>in</w:t>
            </w:r>
            <w:proofErr w:type="gramEnd"/>
            <w:r w:rsidRPr="00077FEF">
              <w:rPr>
                <w:color w:val="000000"/>
              </w:rPr>
              <w:t xml:space="preserve"> the profit is guaranteed by X and Y to be a minimum of Rs 8,000. The net profit for the year ended March 31, </w:t>
            </w:r>
            <w:proofErr w:type="gramStart"/>
            <w:r w:rsidRPr="00077FEF">
              <w:rPr>
                <w:color w:val="000000"/>
              </w:rPr>
              <w:t>2017</w:t>
            </w:r>
            <w:proofErr w:type="gramEnd"/>
            <w:r w:rsidRPr="00077FEF">
              <w:rPr>
                <w:color w:val="000000"/>
              </w:rPr>
              <w:t xml:space="preserve"> was Rs 30,000. Prepare Profit and Loss Appropriation Account, indicating the amount finally due to each partner.</w:t>
            </w:r>
          </w:p>
        </w:tc>
        <w:tc>
          <w:tcPr>
            <w:tcW w:w="702" w:type="dxa"/>
          </w:tcPr>
          <w:p w14:paraId="440554C4" w14:textId="36727538" w:rsidR="008053C5" w:rsidRPr="00077FEF" w:rsidRDefault="008053C5" w:rsidP="00077FEF">
            <w:pPr>
              <w:spacing w:after="0"/>
              <w:jc w:val="center"/>
              <w:rPr>
                <w:rFonts w:ascii="Times New Roman" w:hAnsi="Times New Roman"/>
                <w:sz w:val="24"/>
                <w:szCs w:val="24"/>
              </w:rPr>
            </w:pPr>
            <w:r w:rsidRPr="00077FEF">
              <w:rPr>
                <w:rFonts w:ascii="Times New Roman" w:hAnsi="Times New Roman"/>
                <w:sz w:val="24"/>
                <w:szCs w:val="24"/>
              </w:rPr>
              <w:t>3</w:t>
            </w:r>
          </w:p>
        </w:tc>
      </w:tr>
      <w:tr w:rsidR="00FD286F" w:rsidRPr="00077FEF" w14:paraId="59A4EB6F" w14:textId="77777777" w:rsidTr="00765A9D">
        <w:trPr>
          <w:trHeight w:val="342"/>
        </w:trPr>
        <w:tc>
          <w:tcPr>
            <w:tcW w:w="720" w:type="dxa"/>
          </w:tcPr>
          <w:p w14:paraId="0D923CA4" w14:textId="2C89D150"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18</w:t>
            </w:r>
          </w:p>
        </w:tc>
        <w:tc>
          <w:tcPr>
            <w:tcW w:w="9203" w:type="dxa"/>
            <w:gridSpan w:val="5"/>
          </w:tcPr>
          <w:p w14:paraId="3E2D21BE" w14:textId="720A74C5" w:rsidR="00597AE4" w:rsidRPr="00077FEF" w:rsidRDefault="00F850C7" w:rsidP="00077FEF">
            <w:pPr>
              <w:pStyle w:val="NormalWeb"/>
              <w:spacing w:before="0" w:beforeAutospacing="0" w:after="0" w:afterAutospacing="0" w:line="276" w:lineRule="auto"/>
              <w:rPr>
                <w:color w:val="000000"/>
              </w:rPr>
            </w:pPr>
            <w:r w:rsidRPr="00077FEF">
              <w:rPr>
                <w:color w:val="000000"/>
              </w:rPr>
              <w:t>Azad and Benny are equal partners. Their capitals are Rs 40,000 and Rs 80,000, respectively. After the accounts for the year have been prepared it is discovered that interest at 5% p.a. as provided in the partnership agreement, has not been credited to the capital accounts before distribution of profits. It is decided to make an adjustment entry at the beginning of the next year. Record the necessary journal entry.</w:t>
            </w:r>
          </w:p>
        </w:tc>
        <w:tc>
          <w:tcPr>
            <w:tcW w:w="702" w:type="dxa"/>
          </w:tcPr>
          <w:p w14:paraId="64743868" w14:textId="3CD2C875"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3</w:t>
            </w:r>
          </w:p>
        </w:tc>
      </w:tr>
      <w:tr w:rsidR="00FD286F" w:rsidRPr="00077FEF" w14:paraId="6A19E995" w14:textId="77777777" w:rsidTr="00765A9D">
        <w:trPr>
          <w:trHeight w:val="342"/>
        </w:trPr>
        <w:tc>
          <w:tcPr>
            <w:tcW w:w="720" w:type="dxa"/>
          </w:tcPr>
          <w:p w14:paraId="27DE62E3" w14:textId="1EB14BC6"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t>19</w:t>
            </w:r>
          </w:p>
        </w:tc>
        <w:tc>
          <w:tcPr>
            <w:tcW w:w="9203" w:type="dxa"/>
            <w:gridSpan w:val="5"/>
          </w:tcPr>
          <w:p w14:paraId="1984748F" w14:textId="78164C14" w:rsidR="004850E3" w:rsidRPr="00077FEF" w:rsidRDefault="00A44430" w:rsidP="00077FEF">
            <w:pPr>
              <w:pStyle w:val="NormalWeb"/>
              <w:spacing w:before="0" w:beforeAutospacing="0" w:after="0" w:afterAutospacing="0" w:line="276" w:lineRule="auto"/>
              <w:rPr>
                <w:color w:val="000000"/>
              </w:rPr>
            </w:pPr>
            <w:r w:rsidRPr="00077FEF">
              <w:rPr>
                <w:color w:val="000000"/>
              </w:rPr>
              <w:t xml:space="preserve">A, B, C and D are partners sharing profits in the ratio of 3 : 3 : 2 : 2 respectively. D retires and A, B and C decide to share the future profits in the ratio of 3 : 2 : 1. </w:t>
            </w:r>
            <w:proofErr w:type="gramStart"/>
            <w:r w:rsidRPr="00077FEF">
              <w:rPr>
                <w:color w:val="000000"/>
              </w:rPr>
              <w:t>Goodwill</w:t>
            </w:r>
            <w:proofErr w:type="gramEnd"/>
            <w:r w:rsidRPr="00077FEF">
              <w:rPr>
                <w:color w:val="000000"/>
              </w:rPr>
              <w:t xml:space="preserve"> of the firm </w:t>
            </w:r>
            <w:r w:rsidRPr="00077FEF">
              <w:rPr>
                <w:color w:val="000000"/>
              </w:rPr>
              <w:lastRenderedPageBreak/>
              <w:t>is valued at Rs 6,00,000. Goodwill already appears in the books at Rs 4,50,000. The profit for the 1st year after D’s retirement amount to Rs 12,00,000.</w:t>
            </w:r>
            <w:r w:rsidRPr="00077FEF">
              <w:rPr>
                <w:color w:val="000000"/>
              </w:rPr>
              <w:br/>
              <w:t>Give the necessary journal entries to record goodwill and to distribute the profits. Show your calculations clearly.</w:t>
            </w:r>
          </w:p>
        </w:tc>
        <w:tc>
          <w:tcPr>
            <w:tcW w:w="702" w:type="dxa"/>
          </w:tcPr>
          <w:p w14:paraId="0978607A" w14:textId="7E3B1CF4" w:rsidR="00FD286F" w:rsidRPr="00077FEF" w:rsidRDefault="00FD286F" w:rsidP="00077FEF">
            <w:pPr>
              <w:spacing w:after="0"/>
              <w:jc w:val="center"/>
              <w:rPr>
                <w:rFonts w:ascii="Times New Roman" w:hAnsi="Times New Roman"/>
                <w:sz w:val="24"/>
                <w:szCs w:val="24"/>
              </w:rPr>
            </w:pPr>
            <w:r w:rsidRPr="00077FEF">
              <w:rPr>
                <w:rFonts w:ascii="Times New Roman" w:hAnsi="Times New Roman"/>
                <w:sz w:val="24"/>
                <w:szCs w:val="24"/>
              </w:rPr>
              <w:lastRenderedPageBreak/>
              <w:t>3</w:t>
            </w:r>
          </w:p>
        </w:tc>
      </w:tr>
      <w:tr w:rsidR="00597AE4" w:rsidRPr="00077FEF" w14:paraId="18149A91" w14:textId="77777777" w:rsidTr="00765A9D">
        <w:trPr>
          <w:trHeight w:val="342"/>
        </w:trPr>
        <w:tc>
          <w:tcPr>
            <w:tcW w:w="720" w:type="dxa"/>
          </w:tcPr>
          <w:p w14:paraId="69FD8015" w14:textId="39BA2496"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20</w:t>
            </w:r>
          </w:p>
        </w:tc>
        <w:tc>
          <w:tcPr>
            <w:tcW w:w="9203" w:type="dxa"/>
            <w:gridSpan w:val="5"/>
          </w:tcPr>
          <w:p w14:paraId="3D27A169" w14:textId="4838F470" w:rsidR="00367CC5" w:rsidRPr="00077FEF" w:rsidRDefault="00CD3474" w:rsidP="00077FEF">
            <w:pPr>
              <w:spacing w:after="0"/>
              <w:rPr>
                <w:rFonts w:ascii="Times New Roman" w:hAnsi="Times New Roman"/>
                <w:sz w:val="24"/>
                <w:szCs w:val="24"/>
              </w:rPr>
            </w:pPr>
            <w:proofErr w:type="gramStart"/>
            <w:r w:rsidRPr="00077FEF">
              <w:rPr>
                <w:rFonts w:ascii="Times New Roman" w:hAnsi="Times New Roman"/>
                <w:sz w:val="24"/>
                <w:szCs w:val="24"/>
              </w:rPr>
              <w:t>Blue Prints</w:t>
            </w:r>
            <w:proofErr w:type="gramEnd"/>
            <w:r w:rsidRPr="00077FEF">
              <w:rPr>
                <w:rFonts w:ascii="Times New Roman" w:hAnsi="Times New Roman"/>
                <w:sz w:val="24"/>
                <w:szCs w:val="24"/>
              </w:rPr>
              <w:t xml:space="preserve"> </w:t>
            </w:r>
            <w:proofErr w:type="gramStart"/>
            <w:r w:rsidRPr="00077FEF">
              <w:rPr>
                <w:rFonts w:ascii="Times New Roman" w:hAnsi="Times New Roman"/>
                <w:sz w:val="24"/>
                <w:szCs w:val="24"/>
              </w:rPr>
              <w:t>Ltd.,</w:t>
            </w:r>
            <w:proofErr w:type="gramEnd"/>
            <w:r w:rsidRPr="00077FEF">
              <w:rPr>
                <w:rFonts w:ascii="Times New Roman" w:hAnsi="Times New Roman"/>
                <w:sz w:val="24"/>
                <w:szCs w:val="24"/>
              </w:rPr>
              <w:t xml:space="preserve"> purchased building worth Rs 1,50,000, machinery worth Rs 1,40,000 and furniture worth Rs 10,000 from XYZ Co., and took over its liabilities of Rs 20,000 for a purchase consideration of Rs 3,15,000. </w:t>
            </w:r>
            <w:proofErr w:type="gramStart"/>
            <w:r w:rsidRPr="00077FEF">
              <w:rPr>
                <w:rFonts w:ascii="Times New Roman" w:hAnsi="Times New Roman"/>
                <w:sz w:val="24"/>
                <w:szCs w:val="24"/>
              </w:rPr>
              <w:t>Blue Prints</w:t>
            </w:r>
            <w:proofErr w:type="gramEnd"/>
            <w:r w:rsidRPr="00077FEF">
              <w:rPr>
                <w:rFonts w:ascii="Times New Roman" w:hAnsi="Times New Roman"/>
                <w:sz w:val="24"/>
                <w:szCs w:val="24"/>
              </w:rPr>
              <w:t xml:space="preserve"> </w:t>
            </w:r>
            <w:proofErr w:type="gramStart"/>
            <w:r w:rsidRPr="00077FEF">
              <w:rPr>
                <w:rFonts w:ascii="Times New Roman" w:hAnsi="Times New Roman"/>
                <w:sz w:val="24"/>
                <w:szCs w:val="24"/>
              </w:rPr>
              <w:t>Ltd.,</w:t>
            </w:r>
            <w:proofErr w:type="gramEnd"/>
            <w:r w:rsidRPr="00077FEF">
              <w:rPr>
                <w:rFonts w:ascii="Times New Roman" w:hAnsi="Times New Roman"/>
                <w:sz w:val="24"/>
                <w:szCs w:val="24"/>
              </w:rPr>
              <w:t xml:space="preserve"> paid the purchase consideration by issuing 12% debentures of Rs 100 each at a premium of 5%. Record necessary journal entries.</w:t>
            </w:r>
          </w:p>
        </w:tc>
        <w:tc>
          <w:tcPr>
            <w:tcW w:w="702" w:type="dxa"/>
          </w:tcPr>
          <w:p w14:paraId="346815AF" w14:textId="55D59828"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3</w:t>
            </w:r>
          </w:p>
        </w:tc>
      </w:tr>
      <w:tr w:rsidR="0078071D" w:rsidRPr="00077FEF" w14:paraId="4374DFB5" w14:textId="77777777" w:rsidTr="00765A9D">
        <w:trPr>
          <w:trHeight w:val="155"/>
        </w:trPr>
        <w:tc>
          <w:tcPr>
            <w:tcW w:w="720" w:type="dxa"/>
          </w:tcPr>
          <w:p w14:paraId="545C9D58" w14:textId="066DAF35" w:rsidR="0078071D" w:rsidRPr="00077FEF" w:rsidRDefault="0078071D" w:rsidP="00077FEF">
            <w:pPr>
              <w:spacing w:after="0"/>
              <w:jc w:val="center"/>
              <w:rPr>
                <w:rFonts w:ascii="Times New Roman" w:hAnsi="Times New Roman"/>
                <w:sz w:val="24"/>
                <w:szCs w:val="24"/>
              </w:rPr>
            </w:pPr>
            <w:r w:rsidRPr="00077FEF">
              <w:rPr>
                <w:rFonts w:ascii="Times New Roman" w:hAnsi="Times New Roman"/>
                <w:sz w:val="24"/>
                <w:szCs w:val="24"/>
              </w:rPr>
              <w:t>21</w:t>
            </w:r>
          </w:p>
        </w:tc>
        <w:tc>
          <w:tcPr>
            <w:tcW w:w="9203" w:type="dxa"/>
            <w:gridSpan w:val="5"/>
          </w:tcPr>
          <w:p w14:paraId="000D1FA0" w14:textId="720BD120" w:rsidR="004B5C7D" w:rsidRPr="00077FEF" w:rsidRDefault="00F61F4F" w:rsidP="00077FEF">
            <w:pPr>
              <w:spacing w:after="0"/>
              <w:rPr>
                <w:rFonts w:ascii="Times New Roman" w:eastAsia="Times New Roman" w:hAnsi="Times New Roman"/>
                <w:sz w:val="24"/>
                <w:szCs w:val="24"/>
              </w:rPr>
            </w:pPr>
            <w:r w:rsidRPr="00077FEF">
              <w:rPr>
                <w:rFonts w:ascii="Times New Roman" w:hAnsi="Times New Roman"/>
                <w:color w:val="000000"/>
                <w:sz w:val="24"/>
                <w:szCs w:val="24"/>
              </w:rPr>
              <w:t>Prasant and Nilesh are partners sharing profits and losses in the ratio of 3 : 2. Sumit was admitted as a partner for l/4th share. Goodwill valued at Rs 80,000. The following assets were brought in by Sumit as his Capital and his share of Goodwill: Cash Rs 15,000; Stock Rs 24,000; Furniture Rs 30,000 and Machinery Rs 36,000.</w:t>
            </w:r>
            <w:r w:rsidRPr="00077FEF">
              <w:rPr>
                <w:rFonts w:ascii="Times New Roman" w:hAnsi="Times New Roman"/>
                <w:color w:val="000000"/>
                <w:sz w:val="24"/>
                <w:szCs w:val="24"/>
              </w:rPr>
              <w:br/>
              <w:t>Give necessary entries in the books of the firm and new profit-sharing ratio of the firm</w:t>
            </w:r>
          </w:p>
        </w:tc>
        <w:tc>
          <w:tcPr>
            <w:tcW w:w="702" w:type="dxa"/>
          </w:tcPr>
          <w:p w14:paraId="1282EAC2" w14:textId="6B97FC18" w:rsidR="0078071D" w:rsidRPr="00077FEF" w:rsidRDefault="0078071D" w:rsidP="00077FEF">
            <w:pPr>
              <w:spacing w:after="0"/>
              <w:jc w:val="center"/>
              <w:rPr>
                <w:rFonts w:ascii="Times New Roman" w:hAnsi="Times New Roman"/>
                <w:sz w:val="24"/>
                <w:szCs w:val="24"/>
              </w:rPr>
            </w:pPr>
            <w:r w:rsidRPr="00077FEF">
              <w:rPr>
                <w:rFonts w:ascii="Times New Roman" w:hAnsi="Times New Roman"/>
                <w:sz w:val="24"/>
                <w:szCs w:val="24"/>
              </w:rPr>
              <w:t>4</w:t>
            </w:r>
          </w:p>
        </w:tc>
      </w:tr>
      <w:tr w:rsidR="00597AE4" w:rsidRPr="00077FEF" w14:paraId="5E2BF748" w14:textId="77777777" w:rsidTr="00765A9D">
        <w:trPr>
          <w:trHeight w:val="155"/>
        </w:trPr>
        <w:tc>
          <w:tcPr>
            <w:tcW w:w="720" w:type="dxa"/>
          </w:tcPr>
          <w:p w14:paraId="604FECE5" w14:textId="741D764C"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22</w:t>
            </w:r>
          </w:p>
        </w:tc>
        <w:tc>
          <w:tcPr>
            <w:tcW w:w="9203" w:type="dxa"/>
            <w:gridSpan w:val="5"/>
          </w:tcPr>
          <w:p w14:paraId="753FF2A4" w14:textId="6AD4B7FC" w:rsidR="00597AE4" w:rsidRPr="00077FEF" w:rsidRDefault="00582D53" w:rsidP="00077FEF">
            <w:pPr>
              <w:spacing w:after="0"/>
              <w:rPr>
                <w:rFonts w:ascii="Times New Roman" w:hAnsi="Times New Roman"/>
                <w:bCs/>
                <w:color w:val="333333"/>
                <w:sz w:val="24"/>
                <w:szCs w:val="24"/>
                <w:shd w:val="clear" w:color="auto" w:fill="FFFFFF"/>
              </w:rPr>
            </w:pPr>
            <w:r w:rsidRPr="00077FEF">
              <w:rPr>
                <w:rFonts w:ascii="Times New Roman" w:hAnsi="Times New Roman"/>
                <w:bCs/>
                <w:color w:val="333333"/>
                <w:sz w:val="24"/>
                <w:szCs w:val="24"/>
                <w:shd w:val="clear" w:color="auto" w:fill="FFFFFF"/>
              </w:rPr>
              <w:t xml:space="preserve">Jute Ltd. had an authorized capital of 2,00,000 equity shares of ₹10 each. The company offered to the public for subscription 1,00,000 shares. Applications were received for 97,000 shares. The amount was payable as </w:t>
            </w:r>
            <w:proofErr w:type="gramStart"/>
            <w:r w:rsidRPr="00077FEF">
              <w:rPr>
                <w:rFonts w:ascii="Times New Roman" w:hAnsi="Times New Roman"/>
                <w:bCs/>
                <w:color w:val="333333"/>
                <w:sz w:val="24"/>
                <w:szCs w:val="24"/>
                <w:shd w:val="clear" w:color="auto" w:fill="FFFFFF"/>
              </w:rPr>
              <w:t>follow</w:t>
            </w:r>
            <w:proofErr w:type="gramEnd"/>
            <w:r w:rsidRPr="00077FEF">
              <w:rPr>
                <w:rFonts w:ascii="Times New Roman" w:hAnsi="Times New Roman"/>
                <w:bCs/>
                <w:color w:val="333333"/>
                <w:sz w:val="24"/>
                <w:szCs w:val="24"/>
                <w:shd w:val="clear" w:color="auto" w:fill="FFFFFF"/>
              </w:rPr>
              <w:t>: On application ₹ 2 per share and ₹ 4 each on allotment and first and final call. A shareholder holding 600 shares failed to pay the allotment money. His shares were forfeited. The company did not make the first and final call. Present the share capital in the Balance Sheet of the company as per Schedule III of the Companies Act, 2013. Also prepare Notes to accounts. Balance Sheet of Jute Ltd. ( an extract)</w:t>
            </w:r>
          </w:p>
        </w:tc>
        <w:tc>
          <w:tcPr>
            <w:tcW w:w="702" w:type="dxa"/>
          </w:tcPr>
          <w:p w14:paraId="314C7B89" w14:textId="59D03136"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4</w:t>
            </w:r>
          </w:p>
        </w:tc>
      </w:tr>
      <w:tr w:rsidR="00597AE4" w:rsidRPr="00077FEF" w14:paraId="4918AD25" w14:textId="77777777" w:rsidTr="00765A9D">
        <w:trPr>
          <w:trHeight w:val="155"/>
        </w:trPr>
        <w:tc>
          <w:tcPr>
            <w:tcW w:w="720" w:type="dxa"/>
          </w:tcPr>
          <w:p w14:paraId="6D62416C" w14:textId="6DB3A0CD"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23</w:t>
            </w:r>
          </w:p>
        </w:tc>
        <w:tc>
          <w:tcPr>
            <w:tcW w:w="9203" w:type="dxa"/>
            <w:gridSpan w:val="5"/>
          </w:tcPr>
          <w:p w14:paraId="102F2E30" w14:textId="77777777" w:rsidR="00DC22DB" w:rsidRPr="00077FEF" w:rsidRDefault="00DC22DB" w:rsidP="00077FEF">
            <w:p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Following is the Balance Sheet of Prateek, Rockey and Kushal as on March 31, 2017.</w:t>
            </w:r>
          </w:p>
          <w:tbl>
            <w:tblPr>
              <w:tblW w:w="8887"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2827"/>
              <w:gridCol w:w="1096"/>
              <w:gridCol w:w="1364"/>
              <w:gridCol w:w="1890"/>
              <w:gridCol w:w="1710"/>
            </w:tblGrid>
            <w:tr w:rsidR="00DC22DB" w:rsidRPr="00077FEF" w14:paraId="4461F0BA" w14:textId="77777777" w:rsidTr="00DC22DB">
              <w:tc>
                <w:tcPr>
                  <w:tcW w:w="8887" w:type="dxa"/>
                  <w:gridSpan w:val="5"/>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0BAFBD"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Books of Prateek, Rockey, and Kushal</w:t>
                  </w:r>
                </w:p>
              </w:tc>
            </w:tr>
            <w:tr w:rsidR="00DC22DB" w:rsidRPr="00077FEF" w14:paraId="142B2A8B" w14:textId="77777777" w:rsidTr="00DC22DB">
              <w:tc>
                <w:tcPr>
                  <w:tcW w:w="8887" w:type="dxa"/>
                  <w:gridSpan w:val="5"/>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5CEE34"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Balance Sheet as on March 31, 2017</w:t>
                  </w:r>
                </w:p>
              </w:tc>
            </w:tr>
            <w:tr w:rsidR="00DC22DB" w:rsidRPr="00077FEF" w14:paraId="0214E4CE"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70BCE77"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Liabilities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AFC9F5E"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87AC7D1"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Amount Rs</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95081B5"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Assets</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8CBBFF" w14:textId="77777777" w:rsidR="00DC22DB" w:rsidRPr="00077FEF" w:rsidRDefault="00DC22DB"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Amount Rs</w:t>
                  </w:r>
                </w:p>
              </w:tc>
            </w:tr>
            <w:tr w:rsidR="00DC22DB" w:rsidRPr="00077FEF" w14:paraId="2D83D22A"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9A6B0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Sundry Creditors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08F49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B9C17C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16,000</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E49F03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Bills Receivable</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9202D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16,000</w:t>
                  </w:r>
                </w:p>
              </w:tc>
            </w:tr>
            <w:tr w:rsidR="00DC22DB" w:rsidRPr="00077FEF" w14:paraId="67DADFB2"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2269DA"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General Reserve</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43ACD0"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494828"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16,000</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6200E6"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Furniture</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C92D4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22,600</w:t>
                  </w:r>
                </w:p>
              </w:tc>
            </w:tr>
            <w:tr w:rsidR="00DC22DB" w:rsidRPr="00077FEF" w14:paraId="658E70D4"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C4A6E0"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Capital Accounts: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D42B8D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B9E54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D9E829A"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Stock</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0540A8"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20,400</w:t>
                  </w:r>
                </w:p>
              </w:tc>
            </w:tr>
            <w:tr w:rsidR="00DC22DB" w:rsidRPr="00077FEF" w14:paraId="3BF2BD80"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48B625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Prateek</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248579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30,000</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55B164"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835298"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Sundry Debtors</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F04886F"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22,000</w:t>
                  </w:r>
                </w:p>
              </w:tc>
            </w:tr>
            <w:tr w:rsidR="00DC22DB" w:rsidRPr="00077FEF" w14:paraId="4DA55CD5"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5CB3A9"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Rockey</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654446"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20,000</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4F8D7C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7B6095"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Cash at Bank</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D3537AB"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18,000</w:t>
                  </w:r>
                </w:p>
              </w:tc>
            </w:tr>
            <w:tr w:rsidR="00DC22DB" w:rsidRPr="00077FEF" w14:paraId="2BB7A289"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E73CAE"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Kushal</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0FCF3A"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20,000</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68DD31D"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70,000</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E8E0B7"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Cash in Hand</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01BCE0"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3,000</w:t>
                  </w:r>
                </w:p>
              </w:tc>
            </w:tr>
            <w:tr w:rsidR="00DC22DB" w:rsidRPr="00077FEF" w14:paraId="06D471FE" w14:textId="77777777" w:rsidTr="00DC22DB">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EE32E59"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75D83C" w14:textId="77777777" w:rsidR="00DC22DB" w:rsidRPr="00077FEF" w:rsidRDefault="00DC22DB"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3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F54FB6" w14:textId="77777777" w:rsidR="00DC22DB" w:rsidRPr="00077FEF" w:rsidRDefault="00DC22DB" w:rsidP="00077FEF">
                  <w:pPr>
                    <w:spacing w:after="0"/>
                    <w:rPr>
                      <w:rFonts w:ascii="Times New Roman" w:eastAsia="Times New Roman" w:hAnsi="Times New Roman"/>
                      <w:b/>
                      <w:bCs/>
                      <w:sz w:val="24"/>
                      <w:szCs w:val="24"/>
                    </w:rPr>
                  </w:pPr>
                  <w:r w:rsidRPr="00077FEF">
                    <w:rPr>
                      <w:rFonts w:ascii="Times New Roman" w:eastAsia="Times New Roman" w:hAnsi="Times New Roman"/>
                      <w:b/>
                      <w:bCs/>
                      <w:sz w:val="24"/>
                      <w:szCs w:val="24"/>
                    </w:rPr>
                    <w:t>1,02,000</w:t>
                  </w:r>
                </w:p>
              </w:tc>
              <w:tc>
                <w:tcPr>
                  <w:tcW w:w="18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FFD1C2" w14:textId="77777777" w:rsidR="00DC22DB" w:rsidRPr="00077FEF" w:rsidRDefault="00DC22DB" w:rsidP="00077FEF">
                  <w:pPr>
                    <w:spacing w:after="0"/>
                    <w:rPr>
                      <w:rFonts w:ascii="Times New Roman" w:eastAsia="Times New Roman" w:hAnsi="Times New Roman"/>
                      <w:b/>
                      <w:bCs/>
                      <w:sz w:val="24"/>
                      <w:szCs w:val="24"/>
                    </w:rPr>
                  </w:pPr>
                  <w:r w:rsidRPr="00077FEF">
                    <w:rPr>
                      <w:rFonts w:ascii="Times New Roman" w:eastAsia="Times New Roman" w:hAnsi="Times New Roman"/>
                      <w:b/>
                      <w:bCs/>
                      <w:sz w:val="24"/>
                      <w:szCs w:val="24"/>
                    </w:rPr>
                    <w:t> </w:t>
                  </w:r>
                </w:p>
              </w:tc>
              <w:tc>
                <w:tcPr>
                  <w:tcW w:w="1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1ED4BF" w14:textId="77777777" w:rsidR="00DC22DB" w:rsidRPr="00077FEF" w:rsidRDefault="00DC22DB" w:rsidP="00077FEF">
                  <w:pPr>
                    <w:spacing w:after="0"/>
                    <w:rPr>
                      <w:rFonts w:ascii="Times New Roman" w:eastAsia="Times New Roman" w:hAnsi="Times New Roman"/>
                      <w:b/>
                      <w:bCs/>
                      <w:sz w:val="24"/>
                      <w:szCs w:val="24"/>
                    </w:rPr>
                  </w:pPr>
                  <w:r w:rsidRPr="00077FEF">
                    <w:rPr>
                      <w:rFonts w:ascii="Times New Roman" w:eastAsia="Times New Roman" w:hAnsi="Times New Roman"/>
                      <w:b/>
                      <w:bCs/>
                      <w:sz w:val="24"/>
                      <w:szCs w:val="24"/>
                    </w:rPr>
                    <w:t>1,02,000</w:t>
                  </w:r>
                </w:p>
              </w:tc>
            </w:tr>
          </w:tbl>
          <w:p w14:paraId="1F25BF25" w14:textId="77777777" w:rsidR="00DC22DB" w:rsidRPr="00077FEF" w:rsidRDefault="00DC22DB" w:rsidP="00077FEF">
            <w:p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Rockey died on June 30, 2017. Under the terms of the partnership deed, the executors of a deceased partner were entitled to:</w:t>
            </w:r>
          </w:p>
          <w:p w14:paraId="0622A5D1" w14:textId="77777777" w:rsidR="00DC22DB" w:rsidRPr="00077FEF" w:rsidRDefault="00DC22DB" w:rsidP="00077FEF">
            <w:pPr>
              <w:numPr>
                <w:ilvl w:val="1"/>
                <w:numId w:val="56"/>
              </w:num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Amount standing to the credit of the Partner’s Capital account.</w:t>
            </w:r>
          </w:p>
          <w:p w14:paraId="7A3FFF51" w14:textId="77777777" w:rsidR="00DC22DB" w:rsidRPr="00077FEF" w:rsidRDefault="00DC22DB" w:rsidP="00077FEF">
            <w:pPr>
              <w:numPr>
                <w:ilvl w:val="1"/>
                <w:numId w:val="56"/>
              </w:num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Interest on capital at 5% per annum.</w:t>
            </w:r>
          </w:p>
          <w:p w14:paraId="0432AFB4" w14:textId="77777777" w:rsidR="00DC22DB" w:rsidRPr="00077FEF" w:rsidRDefault="00DC22DB" w:rsidP="00077FEF">
            <w:pPr>
              <w:numPr>
                <w:ilvl w:val="1"/>
                <w:numId w:val="56"/>
              </w:num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 xml:space="preserve">Share of goodwill </w:t>
            </w:r>
            <w:proofErr w:type="gramStart"/>
            <w:r w:rsidRPr="00077FEF">
              <w:rPr>
                <w:rFonts w:ascii="Times New Roman" w:eastAsia="Times New Roman" w:hAnsi="Times New Roman"/>
                <w:color w:val="000000"/>
                <w:sz w:val="24"/>
                <w:szCs w:val="24"/>
              </w:rPr>
              <w:t>on the basis of</w:t>
            </w:r>
            <w:proofErr w:type="gramEnd"/>
            <w:r w:rsidRPr="00077FEF">
              <w:rPr>
                <w:rFonts w:ascii="Times New Roman" w:eastAsia="Times New Roman" w:hAnsi="Times New Roman"/>
                <w:color w:val="000000"/>
                <w:sz w:val="24"/>
                <w:szCs w:val="24"/>
              </w:rPr>
              <w:t xml:space="preserve"> twice the average of the past three years’ profit and</w:t>
            </w:r>
          </w:p>
          <w:p w14:paraId="278B47D0" w14:textId="77777777" w:rsidR="00DC22DB" w:rsidRPr="00077FEF" w:rsidRDefault="00DC22DB" w:rsidP="00077FEF">
            <w:pPr>
              <w:numPr>
                <w:ilvl w:val="1"/>
                <w:numId w:val="56"/>
              </w:num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 xml:space="preserve">Share of profit from the closing date of the last financial year to the date of death </w:t>
            </w:r>
            <w:proofErr w:type="gramStart"/>
            <w:r w:rsidRPr="00077FEF">
              <w:rPr>
                <w:rFonts w:ascii="Times New Roman" w:eastAsia="Times New Roman" w:hAnsi="Times New Roman"/>
                <w:color w:val="000000"/>
                <w:sz w:val="24"/>
                <w:szCs w:val="24"/>
              </w:rPr>
              <w:t>on the basis of</w:t>
            </w:r>
            <w:proofErr w:type="gramEnd"/>
            <w:r w:rsidRPr="00077FEF">
              <w:rPr>
                <w:rFonts w:ascii="Times New Roman" w:eastAsia="Times New Roman" w:hAnsi="Times New Roman"/>
                <w:color w:val="000000"/>
                <w:sz w:val="24"/>
                <w:szCs w:val="24"/>
              </w:rPr>
              <w:t xml:space="preserve"> last year’s profit.</w:t>
            </w:r>
          </w:p>
          <w:p w14:paraId="6D74BFEC" w14:textId="375D034C" w:rsidR="004850E3" w:rsidRPr="00077FEF" w:rsidRDefault="00DC22DB" w:rsidP="00077FEF">
            <w:p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 xml:space="preserve">Profits for the year ending on March 31, 2015, March 31, </w:t>
            </w:r>
            <w:proofErr w:type="gramStart"/>
            <w:r w:rsidRPr="00077FEF">
              <w:rPr>
                <w:rFonts w:ascii="Times New Roman" w:eastAsia="Times New Roman" w:hAnsi="Times New Roman"/>
                <w:color w:val="000000"/>
                <w:sz w:val="24"/>
                <w:szCs w:val="24"/>
              </w:rPr>
              <w:t>2016</w:t>
            </w:r>
            <w:proofErr w:type="gramEnd"/>
            <w:r w:rsidRPr="00077FEF">
              <w:rPr>
                <w:rFonts w:ascii="Times New Roman" w:eastAsia="Times New Roman" w:hAnsi="Times New Roman"/>
                <w:color w:val="000000"/>
                <w:sz w:val="24"/>
                <w:szCs w:val="24"/>
              </w:rPr>
              <w:t xml:space="preserve"> and March 31, 2017 were Rs 12,000, Rs 16,000 and Rs 14,000 respectively. Profits were shared in the ratio of capitals.</w:t>
            </w:r>
            <w:r w:rsidRPr="00077FEF">
              <w:rPr>
                <w:rFonts w:ascii="Times New Roman" w:eastAsia="Times New Roman" w:hAnsi="Times New Roman"/>
                <w:color w:val="000000"/>
                <w:sz w:val="24"/>
                <w:szCs w:val="24"/>
              </w:rPr>
              <w:br/>
              <w:t>Draw up Rockey’s capital account to be rendered to his executor.</w:t>
            </w:r>
          </w:p>
        </w:tc>
        <w:tc>
          <w:tcPr>
            <w:tcW w:w="702" w:type="dxa"/>
          </w:tcPr>
          <w:p w14:paraId="32F3ABF5" w14:textId="43D191B9"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6</w:t>
            </w:r>
          </w:p>
        </w:tc>
      </w:tr>
      <w:tr w:rsidR="00597AE4" w:rsidRPr="00077FEF" w14:paraId="1168FD75" w14:textId="77777777" w:rsidTr="00765A9D">
        <w:trPr>
          <w:trHeight w:val="404"/>
        </w:trPr>
        <w:tc>
          <w:tcPr>
            <w:tcW w:w="720" w:type="dxa"/>
          </w:tcPr>
          <w:p w14:paraId="0B8C5084" w14:textId="09FF08CD"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lastRenderedPageBreak/>
              <w:t>24</w:t>
            </w:r>
          </w:p>
        </w:tc>
        <w:tc>
          <w:tcPr>
            <w:tcW w:w="9203" w:type="dxa"/>
            <w:gridSpan w:val="5"/>
          </w:tcPr>
          <w:p w14:paraId="318A0B09" w14:textId="593ACF30" w:rsidR="00582D53" w:rsidRPr="00077FEF" w:rsidRDefault="00582D53" w:rsidP="00077FEF">
            <w:pPr>
              <w:tabs>
                <w:tab w:val="left" w:pos="417"/>
              </w:tabs>
              <w:spacing w:after="0"/>
              <w:jc w:val="both"/>
              <w:rPr>
                <w:rFonts w:ascii="Times New Roman" w:hAnsi="Times New Roman"/>
                <w:sz w:val="24"/>
                <w:szCs w:val="24"/>
              </w:rPr>
            </w:pPr>
            <w:r w:rsidRPr="00077FEF">
              <w:rPr>
                <w:rFonts w:ascii="Times New Roman" w:hAnsi="Times New Roman"/>
                <w:sz w:val="24"/>
                <w:szCs w:val="24"/>
              </w:rPr>
              <w:t xml:space="preserve">MN Ltd.  issued 40,000 shares of </w:t>
            </w:r>
            <w:r w:rsidR="004850E3" w:rsidRPr="00077FEF">
              <w:rPr>
                <w:rFonts w:ascii="Times New Roman" w:hAnsi="Times New Roman"/>
                <w:sz w:val="24"/>
                <w:szCs w:val="24"/>
              </w:rPr>
              <w:t>Rs.</w:t>
            </w:r>
            <w:r w:rsidRPr="00077FEF">
              <w:rPr>
                <w:rFonts w:ascii="Times New Roman" w:hAnsi="Times New Roman"/>
                <w:sz w:val="24"/>
                <w:szCs w:val="24"/>
              </w:rPr>
              <w:t>10 each at a premium of 10% , payable on application `2, on allotment `4 (including premium ` 1), first call ` 3 and balance on final call. The issue was oversubscribed to the extent of 50,000 shares and allotment was made as follows:</w:t>
            </w:r>
          </w:p>
          <w:p w14:paraId="17D61C9B" w14:textId="77777777" w:rsidR="00582D53" w:rsidRPr="00077FEF" w:rsidRDefault="00582D53" w:rsidP="00077FEF">
            <w:pPr>
              <w:numPr>
                <w:ilvl w:val="0"/>
                <w:numId w:val="51"/>
              </w:numPr>
              <w:tabs>
                <w:tab w:val="left" w:pos="417"/>
              </w:tabs>
              <w:spacing w:after="0"/>
              <w:jc w:val="both"/>
              <w:rPr>
                <w:rFonts w:ascii="Times New Roman" w:hAnsi="Times New Roman"/>
                <w:sz w:val="24"/>
                <w:szCs w:val="24"/>
              </w:rPr>
            </w:pPr>
            <w:r w:rsidRPr="00077FEF">
              <w:rPr>
                <w:rFonts w:ascii="Times New Roman" w:hAnsi="Times New Roman"/>
                <w:sz w:val="24"/>
                <w:szCs w:val="24"/>
              </w:rPr>
              <w:t>20,000 shares to the applicants of 50,000 shares.</w:t>
            </w:r>
          </w:p>
          <w:p w14:paraId="0C1432F7" w14:textId="77777777" w:rsidR="00582D53" w:rsidRPr="00077FEF" w:rsidRDefault="00582D53" w:rsidP="00077FEF">
            <w:pPr>
              <w:numPr>
                <w:ilvl w:val="0"/>
                <w:numId w:val="51"/>
              </w:numPr>
              <w:tabs>
                <w:tab w:val="left" w:pos="417"/>
              </w:tabs>
              <w:spacing w:after="0"/>
              <w:jc w:val="both"/>
              <w:rPr>
                <w:rFonts w:ascii="Times New Roman" w:hAnsi="Times New Roman"/>
                <w:sz w:val="24"/>
                <w:szCs w:val="24"/>
              </w:rPr>
            </w:pPr>
            <w:r w:rsidRPr="00077FEF">
              <w:rPr>
                <w:rFonts w:ascii="Times New Roman" w:hAnsi="Times New Roman"/>
                <w:sz w:val="24"/>
                <w:szCs w:val="24"/>
              </w:rPr>
              <w:t>Full allotment to the applicants of 20,000 shares.</w:t>
            </w:r>
          </w:p>
          <w:p w14:paraId="7DF3DA3C" w14:textId="77777777" w:rsidR="00582D53" w:rsidRPr="00077FEF" w:rsidRDefault="00582D53" w:rsidP="00077FEF">
            <w:pPr>
              <w:numPr>
                <w:ilvl w:val="0"/>
                <w:numId w:val="51"/>
              </w:numPr>
              <w:tabs>
                <w:tab w:val="left" w:pos="417"/>
              </w:tabs>
              <w:spacing w:after="0"/>
              <w:jc w:val="both"/>
              <w:rPr>
                <w:rFonts w:ascii="Times New Roman" w:hAnsi="Times New Roman"/>
                <w:sz w:val="24"/>
                <w:szCs w:val="24"/>
              </w:rPr>
            </w:pPr>
            <w:r w:rsidRPr="00077FEF">
              <w:rPr>
                <w:rFonts w:ascii="Times New Roman" w:hAnsi="Times New Roman"/>
                <w:sz w:val="24"/>
                <w:szCs w:val="24"/>
              </w:rPr>
              <w:t xml:space="preserve"> </w:t>
            </w:r>
            <w:proofErr w:type="gramStart"/>
            <w:r w:rsidRPr="00077FEF">
              <w:rPr>
                <w:rFonts w:ascii="Times New Roman" w:hAnsi="Times New Roman"/>
                <w:sz w:val="24"/>
                <w:szCs w:val="24"/>
              </w:rPr>
              <w:t>Remaining</w:t>
            </w:r>
            <w:proofErr w:type="gramEnd"/>
            <w:r w:rsidRPr="00077FEF">
              <w:rPr>
                <w:rFonts w:ascii="Times New Roman" w:hAnsi="Times New Roman"/>
                <w:sz w:val="24"/>
                <w:szCs w:val="24"/>
              </w:rPr>
              <w:t xml:space="preserve"> applications were rejected.  </w:t>
            </w:r>
          </w:p>
          <w:p w14:paraId="0F082BF5" w14:textId="13C6C76F" w:rsidR="00582D53" w:rsidRPr="00077FEF" w:rsidRDefault="00582D53" w:rsidP="00077FEF">
            <w:pPr>
              <w:tabs>
                <w:tab w:val="left" w:pos="417"/>
              </w:tabs>
              <w:spacing w:after="0"/>
              <w:jc w:val="both"/>
              <w:rPr>
                <w:rFonts w:ascii="Times New Roman" w:hAnsi="Times New Roman"/>
                <w:spacing w:val="-2"/>
                <w:sz w:val="24"/>
                <w:szCs w:val="24"/>
              </w:rPr>
            </w:pPr>
            <w:r w:rsidRPr="00077FEF">
              <w:rPr>
                <w:rFonts w:ascii="Times New Roman" w:hAnsi="Times New Roman"/>
                <w:spacing w:val="-2"/>
                <w:sz w:val="24"/>
                <w:szCs w:val="24"/>
              </w:rPr>
              <w:t>P to whom 2</w:t>
            </w:r>
            <w:r w:rsidR="004850E3" w:rsidRPr="00077FEF">
              <w:rPr>
                <w:rFonts w:ascii="Times New Roman" w:hAnsi="Times New Roman"/>
                <w:spacing w:val="-2"/>
                <w:sz w:val="24"/>
                <w:szCs w:val="24"/>
              </w:rPr>
              <w:t>,</w:t>
            </w:r>
            <w:r w:rsidRPr="00077FEF">
              <w:rPr>
                <w:rFonts w:ascii="Times New Roman" w:hAnsi="Times New Roman"/>
                <w:spacing w:val="-2"/>
                <w:sz w:val="24"/>
                <w:szCs w:val="24"/>
              </w:rPr>
              <w:t>000 shares were allotted in group (</w:t>
            </w:r>
            <w:proofErr w:type="spellStart"/>
            <w:r w:rsidRPr="00077FEF">
              <w:rPr>
                <w:rFonts w:ascii="Times New Roman" w:hAnsi="Times New Roman"/>
                <w:spacing w:val="-2"/>
                <w:sz w:val="24"/>
                <w:szCs w:val="24"/>
              </w:rPr>
              <w:t>i</w:t>
            </w:r>
            <w:proofErr w:type="spellEnd"/>
            <w:r w:rsidRPr="00077FEF">
              <w:rPr>
                <w:rFonts w:ascii="Times New Roman" w:hAnsi="Times New Roman"/>
                <w:spacing w:val="-2"/>
                <w:sz w:val="24"/>
                <w:szCs w:val="24"/>
              </w:rPr>
              <w:t>) failed to pay allotment and calls money. Q who had applied for 4</w:t>
            </w:r>
            <w:r w:rsidR="004850E3" w:rsidRPr="00077FEF">
              <w:rPr>
                <w:rFonts w:ascii="Times New Roman" w:hAnsi="Times New Roman"/>
                <w:spacing w:val="-2"/>
                <w:sz w:val="24"/>
                <w:szCs w:val="24"/>
              </w:rPr>
              <w:t>,</w:t>
            </w:r>
            <w:r w:rsidRPr="00077FEF">
              <w:rPr>
                <w:rFonts w:ascii="Times New Roman" w:hAnsi="Times New Roman"/>
                <w:spacing w:val="-2"/>
                <w:sz w:val="24"/>
                <w:szCs w:val="24"/>
              </w:rPr>
              <w:t>000  shares on pro-rata basis failed to pay first and final call money. These shares were forfeited. Out of forfeited, 2</w:t>
            </w:r>
            <w:r w:rsidR="004850E3" w:rsidRPr="00077FEF">
              <w:rPr>
                <w:rFonts w:ascii="Times New Roman" w:hAnsi="Times New Roman"/>
                <w:spacing w:val="-2"/>
                <w:sz w:val="24"/>
                <w:szCs w:val="24"/>
              </w:rPr>
              <w:t>,</w:t>
            </w:r>
            <w:r w:rsidRPr="00077FEF">
              <w:rPr>
                <w:rFonts w:ascii="Times New Roman" w:hAnsi="Times New Roman"/>
                <w:spacing w:val="-2"/>
                <w:sz w:val="24"/>
                <w:szCs w:val="24"/>
              </w:rPr>
              <w:t>500 shares were reissued at ` 8 per share as fully paid. The reissued shares included all the forfeited shares of P.</w:t>
            </w:r>
          </w:p>
          <w:p w14:paraId="61AC7E9B" w14:textId="6DEEC351" w:rsidR="00597AE4" w:rsidRPr="00077FEF" w:rsidRDefault="00582D53" w:rsidP="00077FEF">
            <w:pPr>
              <w:spacing w:after="0"/>
              <w:rPr>
                <w:rFonts w:ascii="Times New Roman" w:eastAsia="Times New Roman" w:hAnsi="Times New Roman"/>
                <w:color w:val="000000"/>
                <w:sz w:val="24"/>
                <w:szCs w:val="24"/>
              </w:rPr>
            </w:pPr>
            <w:r w:rsidRPr="00077FEF">
              <w:rPr>
                <w:rFonts w:ascii="Times New Roman" w:hAnsi="Times New Roman"/>
                <w:sz w:val="24"/>
                <w:szCs w:val="24"/>
              </w:rPr>
              <w:t xml:space="preserve">Give Journal entries for </w:t>
            </w:r>
            <w:proofErr w:type="gramStart"/>
            <w:r w:rsidRPr="00077FEF">
              <w:rPr>
                <w:rFonts w:ascii="Times New Roman" w:hAnsi="Times New Roman"/>
                <w:sz w:val="24"/>
                <w:szCs w:val="24"/>
              </w:rPr>
              <w:t>above</w:t>
            </w:r>
            <w:proofErr w:type="gramEnd"/>
            <w:r w:rsidRPr="00077FEF">
              <w:rPr>
                <w:rFonts w:ascii="Times New Roman" w:hAnsi="Times New Roman"/>
                <w:sz w:val="24"/>
                <w:szCs w:val="24"/>
              </w:rPr>
              <w:t xml:space="preserve"> transactions in the books of the company.</w:t>
            </w:r>
            <w:r w:rsidR="00597AE4" w:rsidRPr="00077FEF">
              <w:rPr>
                <w:rFonts w:ascii="Times New Roman" w:eastAsia="Times New Roman" w:hAnsi="Times New Roman"/>
                <w:color w:val="000000"/>
                <w:sz w:val="24"/>
                <w:szCs w:val="24"/>
              </w:rPr>
              <w:t xml:space="preserve">  </w:t>
            </w:r>
          </w:p>
          <w:p w14:paraId="359B011D" w14:textId="77777777" w:rsidR="00597AE4" w:rsidRPr="00077FEF" w:rsidRDefault="003F13A8" w:rsidP="00077FEF">
            <w:pPr>
              <w:spacing w:after="0"/>
              <w:jc w:val="center"/>
              <w:rPr>
                <w:rFonts w:ascii="Times New Roman" w:eastAsia="Times New Roman" w:hAnsi="Times New Roman"/>
                <w:b/>
                <w:bCs/>
                <w:color w:val="000000"/>
                <w:sz w:val="24"/>
                <w:szCs w:val="24"/>
              </w:rPr>
            </w:pPr>
            <w:r w:rsidRPr="00077FEF">
              <w:rPr>
                <w:rFonts w:ascii="Times New Roman" w:eastAsia="Times New Roman" w:hAnsi="Times New Roman"/>
                <w:b/>
                <w:bCs/>
                <w:color w:val="000000"/>
                <w:sz w:val="24"/>
                <w:szCs w:val="24"/>
              </w:rPr>
              <w:t>OR</w:t>
            </w:r>
          </w:p>
          <w:p w14:paraId="36A0285F" w14:textId="77777777" w:rsidR="003F13A8" w:rsidRPr="00077FEF" w:rsidRDefault="003F13A8" w:rsidP="00077FEF">
            <w:pPr>
              <w:pStyle w:val="ListParagraph"/>
              <w:numPr>
                <w:ilvl w:val="0"/>
                <w:numId w:val="58"/>
              </w:numPr>
              <w:spacing w:after="0"/>
              <w:jc w:val="both"/>
              <w:rPr>
                <w:rFonts w:ascii="Times New Roman" w:hAnsi="Times New Roman"/>
                <w:sz w:val="24"/>
                <w:szCs w:val="24"/>
              </w:rPr>
            </w:pPr>
            <w:r w:rsidRPr="00077FEF">
              <w:rPr>
                <w:rFonts w:ascii="Times New Roman" w:hAnsi="Times New Roman"/>
                <w:sz w:val="24"/>
                <w:szCs w:val="24"/>
              </w:rPr>
              <w:t xml:space="preserve">XY Ltd. forfeited 400 shares of ₹100 each, issued at 10% premium (to be paid at the time of allotment) for non-payment of allotment money of ₹ 30 (including premium) and first call of ₹ 30 per share.  The second and final call of ₹ 20 has not yet been called.  Out of these, 160 shares were re-issued as ₹ 80 paid-up for ₹ 70 per share. </w:t>
            </w:r>
            <w:proofErr w:type="spellStart"/>
            <w:r w:rsidRPr="00077FEF">
              <w:rPr>
                <w:rFonts w:ascii="Times New Roman" w:hAnsi="Times New Roman"/>
                <w:sz w:val="24"/>
                <w:szCs w:val="24"/>
              </w:rPr>
              <w:t>Journalise</w:t>
            </w:r>
            <w:proofErr w:type="spellEnd"/>
            <w:r w:rsidRPr="00077FEF">
              <w:rPr>
                <w:rFonts w:ascii="Times New Roman" w:hAnsi="Times New Roman"/>
                <w:sz w:val="24"/>
                <w:szCs w:val="24"/>
              </w:rPr>
              <w:t>.</w:t>
            </w:r>
          </w:p>
          <w:p w14:paraId="393990F0" w14:textId="77777777" w:rsidR="003F13A8" w:rsidRPr="00077FEF" w:rsidRDefault="003F13A8" w:rsidP="00077FEF">
            <w:pPr>
              <w:pStyle w:val="ListParagraph"/>
              <w:numPr>
                <w:ilvl w:val="0"/>
                <w:numId w:val="58"/>
              </w:numPr>
              <w:spacing w:after="0"/>
              <w:jc w:val="both"/>
              <w:rPr>
                <w:rFonts w:ascii="Times New Roman" w:hAnsi="Times New Roman"/>
                <w:sz w:val="24"/>
                <w:szCs w:val="24"/>
              </w:rPr>
            </w:pPr>
            <w:r w:rsidRPr="00077FEF">
              <w:rPr>
                <w:rFonts w:ascii="Times New Roman" w:hAnsi="Times New Roman"/>
                <w:sz w:val="24"/>
                <w:szCs w:val="24"/>
              </w:rPr>
              <w:t>K Ltd. issued 60,000 shares of ₹10 each at a premium of 10% payable as, ₹2 per share on application, on allotment ₹5 (including premium) and ₹2 each on first and final call.  Applications were received for 90,000 shares.  It was decided to:</w:t>
            </w:r>
          </w:p>
          <w:p w14:paraId="707A2B84" w14:textId="77777777" w:rsidR="003F13A8" w:rsidRPr="00077FEF" w:rsidRDefault="003F13A8" w:rsidP="00077FEF">
            <w:pPr>
              <w:pStyle w:val="ListParagraph"/>
              <w:numPr>
                <w:ilvl w:val="0"/>
                <w:numId w:val="59"/>
              </w:numPr>
              <w:spacing w:after="0"/>
              <w:jc w:val="both"/>
              <w:rPr>
                <w:rFonts w:ascii="Times New Roman" w:hAnsi="Times New Roman"/>
                <w:sz w:val="24"/>
                <w:szCs w:val="24"/>
              </w:rPr>
            </w:pPr>
            <w:r w:rsidRPr="00077FEF">
              <w:rPr>
                <w:rFonts w:ascii="Times New Roman" w:hAnsi="Times New Roman"/>
                <w:sz w:val="24"/>
                <w:szCs w:val="24"/>
              </w:rPr>
              <w:t>Refuse allotment to the applications for 10,000 shares.</w:t>
            </w:r>
          </w:p>
          <w:p w14:paraId="19E4491D" w14:textId="77777777" w:rsidR="003F13A8" w:rsidRPr="00077FEF" w:rsidRDefault="003F13A8" w:rsidP="00077FEF">
            <w:pPr>
              <w:pStyle w:val="ListParagraph"/>
              <w:numPr>
                <w:ilvl w:val="0"/>
                <w:numId w:val="59"/>
              </w:numPr>
              <w:spacing w:after="0"/>
              <w:jc w:val="both"/>
              <w:rPr>
                <w:rFonts w:ascii="Times New Roman" w:hAnsi="Times New Roman"/>
                <w:sz w:val="24"/>
                <w:szCs w:val="24"/>
              </w:rPr>
            </w:pPr>
            <w:r w:rsidRPr="00077FEF">
              <w:rPr>
                <w:rFonts w:ascii="Times New Roman" w:hAnsi="Times New Roman"/>
                <w:sz w:val="24"/>
                <w:szCs w:val="24"/>
              </w:rPr>
              <w:t>Allot 10,000 shares to R who had applied for similar number.</w:t>
            </w:r>
          </w:p>
          <w:p w14:paraId="65D58F36" w14:textId="77777777" w:rsidR="003F13A8" w:rsidRPr="00077FEF" w:rsidRDefault="003F13A8" w:rsidP="00077FEF">
            <w:pPr>
              <w:pStyle w:val="ListParagraph"/>
              <w:numPr>
                <w:ilvl w:val="0"/>
                <w:numId w:val="59"/>
              </w:numPr>
              <w:spacing w:after="0"/>
              <w:jc w:val="both"/>
              <w:rPr>
                <w:rFonts w:ascii="Times New Roman" w:hAnsi="Times New Roman"/>
                <w:sz w:val="24"/>
                <w:szCs w:val="24"/>
              </w:rPr>
            </w:pPr>
            <w:r w:rsidRPr="00077FEF">
              <w:rPr>
                <w:rFonts w:ascii="Times New Roman" w:hAnsi="Times New Roman"/>
                <w:sz w:val="24"/>
                <w:szCs w:val="24"/>
              </w:rPr>
              <w:t xml:space="preserve">Allot the remaining shares on </w:t>
            </w:r>
            <w:proofErr w:type="gramStart"/>
            <w:r w:rsidRPr="00077FEF">
              <w:rPr>
                <w:rFonts w:ascii="Times New Roman" w:hAnsi="Times New Roman"/>
                <w:sz w:val="24"/>
                <w:szCs w:val="24"/>
              </w:rPr>
              <w:t>pro</w:t>
            </w:r>
            <w:proofErr w:type="gramEnd"/>
            <w:r w:rsidRPr="00077FEF">
              <w:rPr>
                <w:rFonts w:ascii="Times New Roman" w:hAnsi="Times New Roman"/>
                <w:sz w:val="24"/>
                <w:szCs w:val="24"/>
              </w:rPr>
              <w:t>-rata basis.</w:t>
            </w:r>
          </w:p>
          <w:p w14:paraId="20F97CE5" w14:textId="6E9D4CB1" w:rsidR="003F13A8" w:rsidRPr="00077FEF" w:rsidRDefault="003F13A8" w:rsidP="00077FEF">
            <w:pPr>
              <w:spacing w:after="0"/>
              <w:ind w:left="1080"/>
              <w:jc w:val="both"/>
              <w:rPr>
                <w:rFonts w:ascii="Times New Roman" w:hAnsi="Times New Roman"/>
                <w:sz w:val="24"/>
                <w:szCs w:val="24"/>
              </w:rPr>
            </w:pPr>
            <w:r w:rsidRPr="00077FEF">
              <w:rPr>
                <w:rFonts w:ascii="Times New Roman" w:hAnsi="Times New Roman"/>
                <w:sz w:val="24"/>
                <w:szCs w:val="24"/>
              </w:rPr>
              <w:t>R failed to pay the allotment money. T who belonged to the category ‘c’ and had applied for 4,200 shares paid both the calls with allotment.  Calculate the amount received on allotment.</w:t>
            </w:r>
          </w:p>
        </w:tc>
        <w:tc>
          <w:tcPr>
            <w:tcW w:w="702" w:type="dxa"/>
          </w:tcPr>
          <w:p w14:paraId="1E3925B9" w14:textId="010F5236"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6</w:t>
            </w:r>
          </w:p>
        </w:tc>
      </w:tr>
      <w:tr w:rsidR="00597AE4" w:rsidRPr="00077FEF" w14:paraId="6A502BDA" w14:textId="77777777" w:rsidTr="00765A9D">
        <w:trPr>
          <w:trHeight w:val="404"/>
        </w:trPr>
        <w:tc>
          <w:tcPr>
            <w:tcW w:w="720" w:type="dxa"/>
          </w:tcPr>
          <w:p w14:paraId="038E846D" w14:textId="1EB6A30E"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t>25</w:t>
            </w:r>
          </w:p>
        </w:tc>
        <w:tc>
          <w:tcPr>
            <w:tcW w:w="9203" w:type="dxa"/>
            <w:gridSpan w:val="5"/>
          </w:tcPr>
          <w:p w14:paraId="7A114FBE"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Madan and Mohan are partners in a firm sharing profits and losses in the ratio of</w:t>
            </w:r>
          </w:p>
          <w:p w14:paraId="052D165A"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 xml:space="preserve">3 : 2. Their Balance Sheet as on 31st </w:t>
            </w:r>
            <w:proofErr w:type="gramStart"/>
            <w:r w:rsidRPr="00077FEF">
              <w:rPr>
                <w:rFonts w:ascii="Times New Roman" w:hAnsi="Times New Roman"/>
                <w:sz w:val="24"/>
                <w:szCs w:val="24"/>
              </w:rPr>
              <w:t>March,</w:t>
            </w:r>
            <w:proofErr w:type="gramEnd"/>
            <w:r w:rsidRPr="00077FEF">
              <w:rPr>
                <w:rFonts w:ascii="Times New Roman" w:hAnsi="Times New Roman"/>
                <w:sz w:val="24"/>
                <w:szCs w:val="24"/>
              </w:rPr>
              <w:t xml:space="preserve"> 2020 is as follows:</w:t>
            </w:r>
          </w:p>
          <w:tbl>
            <w:tblPr>
              <w:tblStyle w:val="TableGrid"/>
              <w:tblW w:w="0" w:type="auto"/>
              <w:tblLayout w:type="fixed"/>
              <w:tblLook w:val="04A0" w:firstRow="1" w:lastRow="0" w:firstColumn="1" w:lastColumn="0" w:noHBand="0" w:noVBand="1"/>
            </w:tblPr>
            <w:tblGrid>
              <w:gridCol w:w="2248"/>
              <w:gridCol w:w="1755"/>
              <w:gridCol w:w="3544"/>
              <w:gridCol w:w="1446"/>
            </w:tblGrid>
            <w:tr w:rsidR="002016AF" w:rsidRPr="00077FEF" w14:paraId="10110564" w14:textId="77777777" w:rsidTr="009C017D">
              <w:trPr>
                <w:trHeight w:val="286"/>
              </w:trPr>
              <w:tc>
                <w:tcPr>
                  <w:tcW w:w="2248" w:type="dxa"/>
                </w:tcPr>
                <w:p w14:paraId="2DBF2495" w14:textId="77777777" w:rsidR="002016AF" w:rsidRPr="00077FEF" w:rsidRDefault="002016AF" w:rsidP="00077FEF">
                  <w:pPr>
                    <w:tabs>
                      <w:tab w:val="left" w:pos="5052"/>
                    </w:tabs>
                    <w:spacing w:after="0"/>
                    <w:rPr>
                      <w:rFonts w:ascii="Times New Roman" w:hAnsi="Times New Roman"/>
                      <w:b/>
                      <w:bCs/>
                      <w:sz w:val="24"/>
                      <w:szCs w:val="24"/>
                    </w:rPr>
                  </w:pPr>
                  <w:r w:rsidRPr="00077FEF">
                    <w:rPr>
                      <w:rFonts w:ascii="Times New Roman" w:hAnsi="Times New Roman"/>
                      <w:b/>
                      <w:bCs/>
                      <w:sz w:val="24"/>
                      <w:szCs w:val="24"/>
                    </w:rPr>
                    <w:t>Liabilities</w:t>
                  </w:r>
                </w:p>
              </w:tc>
              <w:tc>
                <w:tcPr>
                  <w:tcW w:w="1755" w:type="dxa"/>
                </w:tcPr>
                <w:p w14:paraId="18EB3036" w14:textId="77777777" w:rsidR="002016AF" w:rsidRPr="00077FEF" w:rsidRDefault="002016AF" w:rsidP="00077FEF">
                  <w:pPr>
                    <w:tabs>
                      <w:tab w:val="left" w:pos="5052"/>
                    </w:tabs>
                    <w:spacing w:after="0"/>
                    <w:rPr>
                      <w:rFonts w:ascii="Times New Roman" w:hAnsi="Times New Roman"/>
                      <w:b/>
                      <w:bCs/>
                      <w:sz w:val="24"/>
                      <w:szCs w:val="24"/>
                    </w:rPr>
                  </w:pPr>
                  <w:r w:rsidRPr="00077FEF">
                    <w:rPr>
                      <w:rFonts w:ascii="Times New Roman" w:hAnsi="Times New Roman"/>
                      <w:b/>
                      <w:bCs/>
                      <w:sz w:val="24"/>
                      <w:szCs w:val="24"/>
                    </w:rPr>
                    <w:t>₹</w:t>
                  </w:r>
                </w:p>
              </w:tc>
              <w:tc>
                <w:tcPr>
                  <w:tcW w:w="3544" w:type="dxa"/>
                </w:tcPr>
                <w:p w14:paraId="11A5576B" w14:textId="77777777" w:rsidR="002016AF" w:rsidRPr="00077FEF" w:rsidRDefault="002016AF" w:rsidP="00077FEF">
                  <w:pPr>
                    <w:tabs>
                      <w:tab w:val="left" w:pos="5052"/>
                    </w:tabs>
                    <w:spacing w:after="0"/>
                    <w:rPr>
                      <w:rFonts w:ascii="Times New Roman" w:hAnsi="Times New Roman"/>
                      <w:b/>
                      <w:bCs/>
                      <w:sz w:val="24"/>
                      <w:szCs w:val="24"/>
                    </w:rPr>
                  </w:pPr>
                  <w:r w:rsidRPr="00077FEF">
                    <w:rPr>
                      <w:rFonts w:ascii="Times New Roman" w:hAnsi="Times New Roman"/>
                      <w:b/>
                      <w:bCs/>
                      <w:sz w:val="24"/>
                      <w:szCs w:val="24"/>
                    </w:rPr>
                    <w:t>Assets</w:t>
                  </w:r>
                </w:p>
              </w:tc>
              <w:tc>
                <w:tcPr>
                  <w:tcW w:w="1446" w:type="dxa"/>
                </w:tcPr>
                <w:p w14:paraId="0F176882"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 xml:space="preserve">₹ </w:t>
                  </w:r>
                </w:p>
              </w:tc>
            </w:tr>
            <w:tr w:rsidR="002016AF" w:rsidRPr="00077FEF" w14:paraId="37263FF7" w14:textId="77777777" w:rsidTr="009C017D">
              <w:trPr>
                <w:trHeight w:val="2174"/>
              </w:trPr>
              <w:tc>
                <w:tcPr>
                  <w:tcW w:w="2248" w:type="dxa"/>
                  <w:vMerge w:val="restart"/>
                </w:tcPr>
                <w:p w14:paraId="78088FB6"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Creditors</w:t>
                  </w:r>
                </w:p>
                <w:p w14:paraId="7B7E36C5"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Workmen's Compensation Reserve</w:t>
                  </w:r>
                </w:p>
                <w:p w14:paraId="340814EF"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General Reserve</w:t>
                  </w:r>
                </w:p>
                <w:p w14:paraId="3517E7EC"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Madan's Capital</w:t>
                  </w:r>
                </w:p>
                <w:p w14:paraId="71290D11"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Mohan's Capital</w:t>
                  </w:r>
                </w:p>
                <w:p w14:paraId="4EE73831" w14:textId="77777777" w:rsidR="002016AF" w:rsidRPr="00077FEF" w:rsidRDefault="002016AF" w:rsidP="00077FEF">
                  <w:pPr>
                    <w:tabs>
                      <w:tab w:val="left" w:pos="5052"/>
                    </w:tabs>
                    <w:spacing w:after="0"/>
                    <w:rPr>
                      <w:rFonts w:ascii="Times New Roman" w:hAnsi="Times New Roman"/>
                      <w:sz w:val="24"/>
                      <w:szCs w:val="24"/>
                    </w:rPr>
                  </w:pPr>
                </w:p>
              </w:tc>
              <w:tc>
                <w:tcPr>
                  <w:tcW w:w="1755" w:type="dxa"/>
                </w:tcPr>
                <w:p w14:paraId="176382C0"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28,000</w:t>
                  </w:r>
                </w:p>
                <w:p w14:paraId="5F9BB625"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12,000</w:t>
                  </w:r>
                </w:p>
                <w:p w14:paraId="73A7A4B2"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20,000</w:t>
                  </w:r>
                </w:p>
                <w:p w14:paraId="01663927"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60,000</w:t>
                  </w:r>
                </w:p>
                <w:p w14:paraId="49AB43A4"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40,000</w:t>
                  </w:r>
                </w:p>
                <w:p w14:paraId="4A4EC671" w14:textId="77777777" w:rsidR="002016AF" w:rsidRPr="00077FEF" w:rsidRDefault="002016AF" w:rsidP="00077FEF">
                  <w:pPr>
                    <w:tabs>
                      <w:tab w:val="left" w:pos="5052"/>
                    </w:tabs>
                    <w:spacing w:after="0"/>
                    <w:rPr>
                      <w:rFonts w:ascii="Times New Roman" w:hAnsi="Times New Roman"/>
                      <w:sz w:val="24"/>
                      <w:szCs w:val="24"/>
                    </w:rPr>
                  </w:pPr>
                </w:p>
              </w:tc>
              <w:tc>
                <w:tcPr>
                  <w:tcW w:w="3544" w:type="dxa"/>
                  <w:vMerge w:val="restart"/>
                </w:tcPr>
                <w:p w14:paraId="4B1FB684"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Cash at Bank</w:t>
                  </w:r>
                </w:p>
                <w:p w14:paraId="1AA9BB26"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Debtors                 65,000</w:t>
                  </w:r>
                </w:p>
                <w:p w14:paraId="7C7D686F"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Less: Provision for    5,000</w:t>
                  </w:r>
                </w:p>
                <w:p w14:paraId="721C5D09"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Doubtful Debts</w:t>
                  </w:r>
                </w:p>
                <w:p w14:paraId="452A2612"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Stock</w:t>
                  </w:r>
                </w:p>
                <w:p w14:paraId="7D03477E"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Investments</w:t>
                  </w:r>
                </w:p>
                <w:p w14:paraId="01DAAD81"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Patents</w:t>
                  </w:r>
                </w:p>
                <w:p w14:paraId="3D3EE3BD" w14:textId="77777777" w:rsidR="002016AF" w:rsidRPr="00077FEF" w:rsidRDefault="002016AF" w:rsidP="00077FEF">
                  <w:pPr>
                    <w:tabs>
                      <w:tab w:val="left" w:pos="5052"/>
                    </w:tabs>
                    <w:spacing w:after="0"/>
                    <w:rPr>
                      <w:rFonts w:ascii="Times New Roman" w:hAnsi="Times New Roman"/>
                      <w:sz w:val="24"/>
                      <w:szCs w:val="24"/>
                    </w:rPr>
                  </w:pPr>
                </w:p>
              </w:tc>
              <w:tc>
                <w:tcPr>
                  <w:tcW w:w="1446" w:type="dxa"/>
                </w:tcPr>
                <w:p w14:paraId="30B39424"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10,000</w:t>
                  </w:r>
                </w:p>
                <w:p w14:paraId="744708AF" w14:textId="77777777" w:rsidR="002016AF" w:rsidRPr="00077FEF" w:rsidRDefault="002016AF" w:rsidP="00077FEF">
                  <w:pPr>
                    <w:tabs>
                      <w:tab w:val="left" w:pos="5052"/>
                    </w:tabs>
                    <w:spacing w:after="0"/>
                    <w:rPr>
                      <w:rFonts w:ascii="Times New Roman" w:hAnsi="Times New Roman"/>
                      <w:sz w:val="24"/>
                      <w:szCs w:val="24"/>
                    </w:rPr>
                  </w:pPr>
                </w:p>
                <w:p w14:paraId="64251915" w14:textId="77777777" w:rsidR="002016AF" w:rsidRPr="00077FEF" w:rsidRDefault="002016AF" w:rsidP="00077FEF">
                  <w:pPr>
                    <w:tabs>
                      <w:tab w:val="left" w:pos="5052"/>
                    </w:tabs>
                    <w:spacing w:after="0"/>
                    <w:rPr>
                      <w:rFonts w:ascii="Times New Roman" w:hAnsi="Times New Roman"/>
                      <w:sz w:val="24"/>
                      <w:szCs w:val="24"/>
                    </w:rPr>
                  </w:pPr>
                </w:p>
                <w:p w14:paraId="7E40300A"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60,000</w:t>
                  </w:r>
                </w:p>
                <w:p w14:paraId="7F7FE1AC"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30,000</w:t>
                  </w:r>
                </w:p>
                <w:p w14:paraId="68016F01"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50,000</w:t>
                  </w:r>
                </w:p>
                <w:p w14:paraId="1A0C6C61"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10,000</w:t>
                  </w:r>
                </w:p>
                <w:p w14:paraId="69A6981B" w14:textId="77777777" w:rsidR="002016AF" w:rsidRPr="00077FEF" w:rsidRDefault="002016AF" w:rsidP="00077FEF">
                  <w:pPr>
                    <w:tabs>
                      <w:tab w:val="left" w:pos="5052"/>
                    </w:tabs>
                    <w:spacing w:after="0"/>
                    <w:rPr>
                      <w:rFonts w:ascii="Times New Roman" w:hAnsi="Times New Roman"/>
                      <w:sz w:val="24"/>
                      <w:szCs w:val="24"/>
                    </w:rPr>
                  </w:pPr>
                </w:p>
              </w:tc>
            </w:tr>
            <w:tr w:rsidR="002016AF" w:rsidRPr="00077FEF" w14:paraId="3D38C293" w14:textId="77777777" w:rsidTr="009C017D">
              <w:trPr>
                <w:trHeight w:val="311"/>
              </w:trPr>
              <w:tc>
                <w:tcPr>
                  <w:tcW w:w="2248" w:type="dxa"/>
                  <w:vMerge/>
                </w:tcPr>
                <w:p w14:paraId="5170BFBF" w14:textId="77777777" w:rsidR="002016AF" w:rsidRPr="00077FEF" w:rsidRDefault="002016AF" w:rsidP="00077FEF">
                  <w:pPr>
                    <w:tabs>
                      <w:tab w:val="left" w:pos="5052"/>
                    </w:tabs>
                    <w:spacing w:after="0"/>
                    <w:rPr>
                      <w:rFonts w:ascii="Times New Roman" w:hAnsi="Times New Roman"/>
                      <w:sz w:val="24"/>
                      <w:szCs w:val="24"/>
                    </w:rPr>
                  </w:pPr>
                </w:p>
              </w:tc>
              <w:tc>
                <w:tcPr>
                  <w:tcW w:w="1755" w:type="dxa"/>
                </w:tcPr>
                <w:p w14:paraId="6D78D422" w14:textId="77777777" w:rsidR="002016AF" w:rsidRPr="00077FEF" w:rsidRDefault="002016AF" w:rsidP="00077FEF">
                  <w:pPr>
                    <w:tabs>
                      <w:tab w:val="left" w:pos="5052"/>
                    </w:tabs>
                    <w:spacing w:after="0"/>
                    <w:rPr>
                      <w:rFonts w:ascii="Times New Roman" w:hAnsi="Times New Roman"/>
                      <w:b/>
                      <w:bCs/>
                      <w:sz w:val="24"/>
                      <w:szCs w:val="24"/>
                    </w:rPr>
                  </w:pPr>
                  <w:r w:rsidRPr="00077FEF">
                    <w:rPr>
                      <w:rFonts w:ascii="Times New Roman" w:hAnsi="Times New Roman"/>
                      <w:b/>
                      <w:bCs/>
                      <w:sz w:val="24"/>
                      <w:szCs w:val="24"/>
                    </w:rPr>
                    <w:t>1,60,000</w:t>
                  </w:r>
                </w:p>
              </w:tc>
              <w:tc>
                <w:tcPr>
                  <w:tcW w:w="3544" w:type="dxa"/>
                  <w:vMerge/>
                </w:tcPr>
                <w:p w14:paraId="4F6EFCB5" w14:textId="77777777" w:rsidR="002016AF" w:rsidRPr="00077FEF" w:rsidRDefault="002016AF" w:rsidP="00077FEF">
                  <w:pPr>
                    <w:tabs>
                      <w:tab w:val="left" w:pos="5052"/>
                    </w:tabs>
                    <w:spacing w:after="0"/>
                    <w:rPr>
                      <w:rFonts w:ascii="Times New Roman" w:hAnsi="Times New Roman"/>
                      <w:b/>
                      <w:bCs/>
                      <w:sz w:val="24"/>
                      <w:szCs w:val="24"/>
                    </w:rPr>
                  </w:pPr>
                </w:p>
              </w:tc>
              <w:tc>
                <w:tcPr>
                  <w:tcW w:w="1446" w:type="dxa"/>
                </w:tcPr>
                <w:p w14:paraId="6FE19C5E" w14:textId="77777777" w:rsidR="002016AF" w:rsidRPr="00077FEF" w:rsidRDefault="002016AF" w:rsidP="00077FEF">
                  <w:pPr>
                    <w:tabs>
                      <w:tab w:val="left" w:pos="5052"/>
                    </w:tabs>
                    <w:spacing w:after="0"/>
                    <w:rPr>
                      <w:rFonts w:ascii="Times New Roman" w:hAnsi="Times New Roman"/>
                      <w:b/>
                      <w:bCs/>
                      <w:sz w:val="24"/>
                      <w:szCs w:val="24"/>
                    </w:rPr>
                  </w:pPr>
                  <w:r w:rsidRPr="00077FEF">
                    <w:rPr>
                      <w:rFonts w:ascii="Times New Roman" w:hAnsi="Times New Roman"/>
                      <w:b/>
                      <w:bCs/>
                      <w:sz w:val="24"/>
                      <w:szCs w:val="24"/>
                    </w:rPr>
                    <w:t>1,60,000</w:t>
                  </w:r>
                </w:p>
              </w:tc>
            </w:tr>
          </w:tbl>
          <w:p w14:paraId="458D6821"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 xml:space="preserve">The partners agreed to take Gopal as a partner for 1/4th share with effect from </w:t>
            </w:r>
            <w:proofErr w:type="gramStart"/>
            <w:r w:rsidRPr="00077FEF">
              <w:rPr>
                <w:rFonts w:ascii="Times New Roman" w:hAnsi="Times New Roman"/>
                <w:sz w:val="24"/>
                <w:szCs w:val="24"/>
              </w:rPr>
              <w:t>1st</w:t>
            </w:r>
            <w:proofErr w:type="gramEnd"/>
          </w:p>
          <w:p w14:paraId="5CE094F3" w14:textId="77777777" w:rsidR="002016AF" w:rsidRPr="00077FEF" w:rsidRDefault="002016AF" w:rsidP="00077FEF">
            <w:pPr>
              <w:tabs>
                <w:tab w:val="left" w:pos="5052"/>
              </w:tabs>
              <w:spacing w:after="0"/>
              <w:rPr>
                <w:rFonts w:ascii="Times New Roman" w:hAnsi="Times New Roman"/>
                <w:sz w:val="24"/>
                <w:szCs w:val="24"/>
              </w:rPr>
            </w:pPr>
            <w:proofErr w:type="gramStart"/>
            <w:r w:rsidRPr="00077FEF">
              <w:rPr>
                <w:rFonts w:ascii="Times New Roman" w:hAnsi="Times New Roman"/>
                <w:sz w:val="24"/>
                <w:szCs w:val="24"/>
              </w:rPr>
              <w:t>April,</w:t>
            </w:r>
            <w:proofErr w:type="gramEnd"/>
            <w:r w:rsidRPr="00077FEF">
              <w:rPr>
                <w:rFonts w:ascii="Times New Roman" w:hAnsi="Times New Roman"/>
                <w:sz w:val="24"/>
                <w:szCs w:val="24"/>
              </w:rPr>
              <w:t xml:space="preserve"> 2020 on the following terms:</w:t>
            </w:r>
          </w:p>
          <w:p w14:paraId="2EBF1BC0"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Gopal shall bring ₹ 25,000 as his share of premium for goodwill.</w:t>
            </w:r>
          </w:p>
          <w:p w14:paraId="749856AF"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That unaccounted accrued income of ₹ 500 be provided for.</w:t>
            </w:r>
          </w:p>
          <w:p w14:paraId="134271C9"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Market value of the investments was ₹ 45,000.</w:t>
            </w:r>
          </w:p>
          <w:p w14:paraId="7713E962"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 xml:space="preserve"> A debtor whose dues of ₹ 1,000 were written off as bad debts paid ₹ 800 in </w:t>
            </w:r>
            <w:proofErr w:type="gramStart"/>
            <w:r w:rsidRPr="00077FEF">
              <w:rPr>
                <w:rFonts w:ascii="Times New Roman" w:hAnsi="Times New Roman"/>
                <w:sz w:val="24"/>
                <w:szCs w:val="24"/>
              </w:rPr>
              <w:t>full</w:t>
            </w:r>
            <w:proofErr w:type="gramEnd"/>
          </w:p>
          <w:p w14:paraId="51ED4BBD" w14:textId="62383FE1" w:rsidR="002016AF" w:rsidRPr="00077FEF" w:rsidRDefault="00780594" w:rsidP="00077FEF">
            <w:pPr>
              <w:tabs>
                <w:tab w:val="left" w:pos="5052"/>
              </w:tabs>
              <w:spacing w:after="0"/>
              <w:rPr>
                <w:rFonts w:ascii="Times New Roman" w:hAnsi="Times New Roman"/>
                <w:sz w:val="24"/>
                <w:szCs w:val="24"/>
              </w:rPr>
            </w:pPr>
            <w:r w:rsidRPr="00077FEF">
              <w:rPr>
                <w:rFonts w:ascii="Times New Roman" w:hAnsi="Times New Roman"/>
                <w:sz w:val="24"/>
                <w:szCs w:val="24"/>
              </w:rPr>
              <w:t xml:space="preserve">        </w:t>
            </w:r>
            <w:r w:rsidR="002016AF" w:rsidRPr="00077FEF">
              <w:rPr>
                <w:rFonts w:ascii="Times New Roman" w:hAnsi="Times New Roman"/>
                <w:sz w:val="24"/>
                <w:szCs w:val="24"/>
              </w:rPr>
              <w:t>settlement.</w:t>
            </w:r>
          </w:p>
          <w:p w14:paraId="177F644F"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lastRenderedPageBreak/>
              <w:t>A claim of ₹ 2,000 on account of workmen’s compensation to be provided for.</w:t>
            </w:r>
          </w:p>
          <w:p w14:paraId="0D37EB97"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Patents are undervalued by ₹ 5,000.</w:t>
            </w:r>
          </w:p>
          <w:p w14:paraId="3555BEDF" w14:textId="77777777" w:rsidR="002016AF" w:rsidRPr="00077FEF" w:rsidRDefault="002016AF" w:rsidP="00077FEF">
            <w:pPr>
              <w:pStyle w:val="ListParagraph"/>
              <w:numPr>
                <w:ilvl w:val="0"/>
                <w:numId w:val="50"/>
              </w:numPr>
              <w:tabs>
                <w:tab w:val="left" w:pos="5052"/>
              </w:tabs>
              <w:spacing w:after="0"/>
              <w:rPr>
                <w:rFonts w:ascii="Times New Roman" w:hAnsi="Times New Roman"/>
                <w:sz w:val="24"/>
                <w:szCs w:val="24"/>
              </w:rPr>
            </w:pPr>
            <w:r w:rsidRPr="00077FEF">
              <w:rPr>
                <w:rFonts w:ascii="Times New Roman" w:hAnsi="Times New Roman"/>
                <w:sz w:val="24"/>
                <w:szCs w:val="24"/>
              </w:rPr>
              <w:t>Gopal to bring in capital equal to 1/4th of the total capital of the new firm after all adjustments.</w:t>
            </w:r>
          </w:p>
          <w:p w14:paraId="358841A3" w14:textId="77777777" w:rsidR="002016AF" w:rsidRPr="00077FEF" w:rsidRDefault="002016AF" w:rsidP="00077FEF">
            <w:pPr>
              <w:tabs>
                <w:tab w:val="left" w:pos="5052"/>
              </w:tabs>
              <w:spacing w:after="0"/>
              <w:rPr>
                <w:rFonts w:ascii="Times New Roman" w:hAnsi="Times New Roman"/>
                <w:sz w:val="24"/>
                <w:szCs w:val="24"/>
              </w:rPr>
            </w:pPr>
            <w:r w:rsidRPr="00077FEF">
              <w:rPr>
                <w:rFonts w:ascii="Times New Roman" w:hAnsi="Times New Roman"/>
                <w:sz w:val="24"/>
                <w:szCs w:val="24"/>
              </w:rPr>
              <w:t>Prepare Revaluation Account and Capital Accounts of the Partners of the new firm.</w:t>
            </w:r>
          </w:p>
          <w:p w14:paraId="0E3E6049" w14:textId="365517CE" w:rsidR="007C66BD" w:rsidRPr="00077FEF" w:rsidRDefault="007C66BD" w:rsidP="00077FEF">
            <w:pPr>
              <w:tabs>
                <w:tab w:val="left" w:pos="5052"/>
              </w:tabs>
              <w:spacing w:after="0"/>
              <w:jc w:val="center"/>
              <w:rPr>
                <w:rFonts w:ascii="Times New Roman" w:hAnsi="Times New Roman"/>
                <w:b/>
                <w:bCs/>
                <w:sz w:val="24"/>
                <w:szCs w:val="24"/>
              </w:rPr>
            </w:pPr>
            <w:r w:rsidRPr="00077FEF">
              <w:rPr>
                <w:rFonts w:ascii="Times New Roman" w:hAnsi="Times New Roman"/>
                <w:b/>
                <w:bCs/>
                <w:sz w:val="24"/>
                <w:szCs w:val="24"/>
              </w:rPr>
              <w:t>OR</w:t>
            </w:r>
          </w:p>
          <w:p w14:paraId="4F1628A7"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Atul, Bilal and Charu are  partners sharing profits in the ratio of 4 :3 : 1.  Their Balance Sheet as on 31</w:t>
            </w:r>
            <w:r w:rsidRPr="00077FEF">
              <w:rPr>
                <w:rFonts w:ascii="Times New Roman" w:hAnsi="Times New Roman"/>
                <w:sz w:val="24"/>
                <w:szCs w:val="24"/>
                <w:vertAlign w:val="superscript"/>
              </w:rPr>
              <w:t>st</w:t>
            </w:r>
            <w:r w:rsidRPr="00077FEF">
              <w:rPr>
                <w:rFonts w:ascii="Times New Roman" w:hAnsi="Times New Roman"/>
                <w:sz w:val="24"/>
                <w:szCs w:val="24"/>
              </w:rPr>
              <w:t xml:space="preserve"> </w:t>
            </w:r>
            <w:proofErr w:type="gramStart"/>
            <w:r w:rsidRPr="00077FEF">
              <w:rPr>
                <w:rFonts w:ascii="Times New Roman" w:hAnsi="Times New Roman"/>
                <w:sz w:val="24"/>
                <w:szCs w:val="24"/>
              </w:rPr>
              <w:t>March,</w:t>
            </w:r>
            <w:proofErr w:type="gramEnd"/>
            <w:r w:rsidRPr="00077FEF">
              <w:rPr>
                <w:rFonts w:ascii="Times New Roman" w:hAnsi="Times New Roman"/>
                <w:sz w:val="24"/>
                <w:szCs w:val="24"/>
              </w:rPr>
              <w:t xml:space="preserve"> 2022 is as follows:</w:t>
            </w:r>
          </w:p>
          <w:tbl>
            <w:tblPr>
              <w:tblStyle w:val="TableGrid"/>
              <w:tblW w:w="0" w:type="auto"/>
              <w:tblLayout w:type="fixed"/>
              <w:tblLook w:val="04A0" w:firstRow="1" w:lastRow="0" w:firstColumn="1" w:lastColumn="0" w:noHBand="0" w:noVBand="1"/>
            </w:tblPr>
            <w:tblGrid>
              <w:gridCol w:w="3294"/>
              <w:gridCol w:w="1202"/>
              <w:gridCol w:w="3192"/>
              <w:gridCol w:w="1305"/>
            </w:tblGrid>
            <w:tr w:rsidR="007C66BD" w:rsidRPr="00077FEF" w14:paraId="6A71D366" w14:textId="77777777" w:rsidTr="009C017D">
              <w:tc>
                <w:tcPr>
                  <w:tcW w:w="3294" w:type="dxa"/>
                </w:tcPr>
                <w:p w14:paraId="20227BEA" w14:textId="77777777" w:rsidR="007C66BD" w:rsidRPr="00077FEF" w:rsidRDefault="007C66BD" w:rsidP="00077FEF">
                  <w:pPr>
                    <w:tabs>
                      <w:tab w:val="left" w:pos="5052"/>
                    </w:tabs>
                    <w:spacing w:after="0"/>
                    <w:jc w:val="center"/>
                    <w:rPr>
                      <w:rFonts w:ascii="Times New Roman" w:hAnsi="Times New Roman"/>
                      <w:sz w:val="24"/>
                      <w:szCs w:val="24"/>
                    </w:rPr>
                  </w:pPr>
                  <w:r w:rsidRPr="00077FEF">
                    <w:rPr>
                      <w:rFonts w:ascii="Times New Roman" w:hAnsi="Times New Roman"/>
                      <w:sz w:val="24"/>
                      <w:szCs w:val="24"/>
                    </w:rPr>
                    <w:t>Liabilities</w:t>
                  </w:r>
                </w:p>
              </w:tc>
              <w:tc>
                <w:tcPr>
                  <w:tcW w:w="1202" w:type="dxa"/>
                </w:tcPr>
                <w:p w14:paraId="65F89367" w14:textId="77777777" w:rsidR="007C66BD" w:rsidRPr="00077FEF" w:rsidRDefault="007C66BD" w:rsidP="00077FEF">
                  <w:pPr>
                    <w:tabs>
                      <w:tab w:val="left" w:pos="5052"/>
                    </w:tabs>
                    <w:spacing w:after="0"/>
                    <w:jc w:val="center"/>
                    <w:rPr>
                      <w:rFonts w:ascii="Times New Roman" w:hAnsi="Times New Roman"/>
                      <w:sz w:val="24"/>
                      <w:szCs w:val="24"/>
                    </w:rPr>
                  </w:pPr>
                  <w:r w:rsidRPr="00077FEF">
                    <w:rPr>
                      <w:rFonts w:ascii="Times New Roman" w:hAnsi="Times New Roman"/>
                      <w:sz w:val="24"/>
                      <w:szCs w:val="24"/>
                    </w:rPr>
                    <w:t>Amt. (₹)</w:t>
                  </w:r>
                </w:p>
              </w:tc>
              <w:tc>
                <w:tcPr>
                  <w:tcW w:w="3192" w:type="dxa"/>
                </w:tcPr>
                <w:p w14:paraId="0C3BB6A1" w14:textId="77777777" w:rsidR="007C66BD" w:rsidRPr="00077FEF" w:rsidRDefault="007C66BD" w:rsidP="00077FEF">
                  <w:pPr>
                    <w:tabs>
                      <w:tab w:val="left" w:pos="5052"/>
                    </w:tabs>
                    <w:spacing w:after="0"/>
                    <w:jc w:val="center"/>
                    <w:rPr>
                      <w:rFonts w:ascii="Times New Roman" w:hAnsi="Times New Roman"/>
                      <w:sz w:val="24"/>
                      <w:szCs w:val="24"/>
                    </w:rPr>
                  </w:pPr>
                  <w:r w:rsidRPr="00077FEF">
                    <w:rPr>
                      <w:rFonts w:ascii="Times New Roman" w:hAnsi="Times New Roman"/>
                      <w:sz w:val="24"/>
                      <w:szCs w:val="24"/>
                    </w:rPr>
                    <w:t>Assets</w:t>
                  </w:r>
                </w:p>
              </w:tc>
              <w:tc>
                <w:tcPr>
                  <w:tcW w:w="1305" w:type="dxa"/>
                </w:tcPr>
                <w:p w14:paraId="69D9FAA7" w14:textId="77777777" w:rsidR="007C66BD" w:rsidRPr="00077FEF" w:rsidRDefault="007C66BD" w:rsidP="00077FEF">
                  <w:pPr>
                    <w:tabs>
                      <w:tab w:val="left" w:pos="5052"/>
                    </w:tabs>
                    <w:spacing w:after="0"/>
                    <w:jc w:val="center"/>
                    <w:rPr>
                      <w:rFonts w:ascii="Times New Roman" w:hAnsi="Times New Roman"/>
                      <w:sz w:val="24"/>
                      <w:szCs w:val="24"/>
                    </w:rPr>
                  </w:pPr>
                  <w:r w:rsidRPr="00077FEF">
                    <w:rPr>
                      <w:rFonts w:ascii="Times New Roman" w:hAnsi="Times New Roman"/>
                      <w:sz w:val="24"/>
                      <w:szCs w:val="24"/>
                    </w:rPr>
                    <w:t>Amt. (₹)</w:t>
                  </w:r>
                </w:p>
              </w:tc>
            </w:tr>
            <w:tr w:rsidR="007C66BD" w:rsidRPr="00077FEF" w14:paraId="6486180C" w14:textId="77777777" w:rsidTr="009C017D">
              <w:tc>
                <w:tcPr>
                  <w:tcW w:w="3294" w:type="dxa"/>
                </w:tcPr>
                <w:p w14:paraId="2BC7DE20"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Capitals:</w:t>
                  </w:r>
                </w:p>
                <w:p w14:paraId="2DA144F2"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 xml:space="preserve">Atul                          </w:t>
                  </w:r>
                </w:p>
                <w:p w14:paraId="1EDED128"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 xml:space="preserve">Bilal                         </w:t>
                  </w:r>
                </w:p>
                <w:p w14:paraId="650AABD1"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 xml:space="preserve">Charu                      </w:t>
                  </w:r>
                </w:p>
                <w:p w14:paraId="656E6B48"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Sundry Creditors</w:t>
                  </w:r>
                </w:p>
              </w:tc>
              <w:tc>
                <w:tcPr>
                  <w:tcW w:w="1202" w:type="dxa"/>
                </w:tcPr>
                <w:p w14:paraId="58169ABF" w14:textId="77777777" w:rsidR="007C66BD" w:rsidRPr="00077FEF" w:rsidRDefault="007C66BD" w:rsidP="00077FEF">
                  <w:pPr>
                    <w:tabs>
                      <w:tab w:val="left" w:pos="5052"/>
                    </w:tabs>
                    <w:spacing w:after="0"/>
                    <w:jc w:val="right"/>
                    <w:rPr>
                      <w:rFonts w:ascii="Times New Roman" w:hAnsi="Times New Roman"/>
                      <w:sz w:val="24"/>
                      <w:szCs w:val="24"/>
                    </w:rPr>
                  </w:pPr>
                </w:p>
                <w:p w14:paraId="763B794F"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80,000</w:t>
                  </w:r>
                </w:p>
                <w:p w14:paraId="62A9C96D"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60,000</w:t>
                  </w:r>
                </w:p>
                <w:p w14:paraId="26A15302"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50,000</w:t>
                  </w:r>
                </w:p>
                <w:p w14:paraId="15FA4999" w14:textId="77777777" w:rsidR="007C66BD" w:rsidRPr="00077FEF" w:rsidRDefault="007C66BD" w:rsidP="00077FEF">
                  <w:pPr>
                    <w:pBdr>
                      <w:bottom w:val="single" w:sz="6" w:space="1" w:color="auto"/>
                    </w:pBdr>
                    <w:tabs>
                      <w:tab w:val="left" w:pos="5052"/>
                    </w:tabs>
                    <w:spacing w:after="0"/>
                    <w:jc w:val="center"/>
                    <w:rPr>
                      <w:rFonts w:ascii="Times New Roman" w:hAnsi="Times New Roman"/>
                      <w:sz w:val="24"/>
                      <w:szCs w:val="24"/>
                    </w:rPr>
                  </w:pPr>
                  <w:r w:rsidRPr="00077FEF">
                    <w:rPr>
                      <w:rFonts w:ascii="Times New Roman" w:hAnsi="Times New Roman"/>
                      <w:sz w:val="24"/>
                      <w:szCs w:val="24"/>
                    </w:rPr>
                    <w:t xml:space="preserve">   48,000</w:t>
                  </w:r>
                </w:p>
                <w:p w14:paraId="3DE62C34" w14:textId="77777777" w:rsidR="007C66BD" w:rsidRPr="00077FEF" w:rsidRDefault="007C66BD" w:rsidP="00077FEF">
                  <w:pPr>
                    <w:pBdr>
                      <w:bottom w:val="single" w:sz="6" w:space="1" w:color="auto"/>
                    </w:pBdr>
                    <w:tabs>
                      <w:tab w:val="left" w:pos="5052"/>
                    </w:tabs>
                    <w:spacing w:after="0"/>
                    <w:jc w:val="center"/>
                    <w:rPr>
                      <w:rFonts w:ascii="Times New Roman" w:hAnsi="Times New Roman"/>
                      <w:sz w:val="24"/>
                      <w:szCs w:val="24"/>
                    </w:rPr>
                  </w:pPr>
                </w:p>
                <w:p w14:paraId="423A9484" w14:textId="77777777" w:rsidR="007C66BD" w:rsidRPr="00077FEF" w:rsidRDefault="007C66BD" w:rsidP="00077FEF">
                  <w:pPr>
                    <w:pBdr>
                      <w:bottom w:val="double" w:sz="6" w:space="1" w:color="auto"/>
                    </w:pBdr>
                    <w:tabs>
                      <w:tab w:val="left" w:pos="5052"/>
                    </w:tabs>
                    <w:spacing w:after="0"/>
                    <w:jc w:val="right"/>
                    <w:rPr>
                      <w:rFonts w:ascii="Times New Roman" w:hAnsi="Times New Roman"/>
                      <w:b/>
                      <w:bCs/>
                      <w:sz w:val="24"/>
                      <w:szCs w:val="24"/>
                    </w:rPr>
                  </w:pPr>
                  <w:r w:rsidRPr="00077FEF">
                    <w:rPr>
                      <w:rFonts w:ascii="Times New Roman" w:hAnsi="Times New Roman"/>
                      <w:b/>
                      <w:bCs/>
                      <w:sz w:val="24"/>
                      <w:szCs w:val="24"/>
                    </w:rPr>
                    <w:t>2,38,000</w:t>
                  </w:r>
                </w:p>
              </w:tc>
              <w:tc>
                <w:tcPr>
                  <w:tcW w:w="3192" w:type="dxa"/>
                </w:tcPr>
                <w:p w14:paraId="5C606CAF"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Building</w:t>
                  </w:r>
                </w:p>
                <w:p w14:paraId="7A366284"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Patents</w:t>
                  </w:r>
                </w:p>
                <w:p w14:paraId="136E6634"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Debtors</w:t>
                  </w:r>
                </w:p>
                <w:p w14:paraId="0D53A34C"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Stock</w:t>
                  </w:r>
                </w:p>
                <w:p w14:paraId="5CAC5C3F" w14:textId="77777777" w:rsidR="007C66BD" w:rsidRPr="00077FEF" w:rsidRDefault="007C66BD" w:rsidP="00077FEF">
                  <w:pPr>
                    <w:tabs>
                      <w:tab w:val="left" w:pos="5052"/>
                    </w:tabs>
                    <w:spacing w:after="0"/>
                    <w:rPr>
                      <w:rFonts w:ascii="Times New Roman" w:hAnsi="Times New Roman"/>
                      <w:sz w:val="24"/>
                      <w:szCs w:val="24"/>
                    </w:rPr>
                  </w:pPr>
                  <w:r w:rsidRPr="00077FEF">
                    <w:rPr>
                      <w:rFonts w:ascii="Times New Roman" w:hAnsi="Times New Roman"/>
                      <w:sz w:val="24"/>
                      <w:szCs w:val="24"/>
                    </w:rPr>
                    <w:t>Bank</w:t>
                  </w:r>
                </w:p>
              </w:tc>
              <w:tc>
                <w:tcPr>
                  <w:tcW w:w="1305" w:type="dxa"/>
                </w:tcPr>
                <w:p w14:paraId="5B5BBB38"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1,40,000</w:t>
                  </w:r>
                </w:p>
                <w:p w14:paraId="692A477B"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30,000</w:t>
                  </w:r>
                </w:p>
                <w:p w14:paraId="1605285B"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30,000</w:t>
                  </w:r>
                </w:p>
                <w:p w14:paraId="5EE9E966"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26,000</w:t>
                  </w:r>
                </w:p>
                <w:p w14:paraId="4EABCCB0" w14:textId="77777777" w:rsidR="007C66BD" w:rsidRPr="00077FEF" w:rsidRDefault="007C66BD" w:rsidP="00077FEF">
                  <w:pPr>
                    <w:tabs>
                      <w:tab w:val="left" w:pos="5052"/>
                    </w:tabs>
                    <w:spacing w:after="0"/>
                    <w:jc w:val="right"/>
                    <w:rPr>
                      <w:rFonts w:ascii="Times New Roman" w:hAnsi="Times New Roman"/>
                      <w:sz w:val="24"/>
                      <w:szCs w:val="24"/>
                    </w:rPr>
                  </w:pPr>
                  <w:r w:rsidRPr="00077FEF">
                    <w:rPr>
                      <w:rFonts w:ascii="Times New Roman" w:hAnsi="Times New Roman"/>
                      <w:sz w:val="24"/>
                      <w:szCs w:val="24"/>
                    </w:rPr>
                    <w:t>12,000</w:t>
                  </w:r>
                </w:p>
                <w:p w14:paraId="2FD86596" w14:textId="77777777" w:rsidR="007C66BD" w:rsidRPr="00077FEF" w:rsidRDefault="007C66BD" w:rsidP="00077FEF">
                  <w:pPr>
                    <w:pBdr>
                      <w:bottom w:val="single" w:sz="6" w:space="1" w:color="auto"/>
                    </w:pBdr>
                    <w:tabs>
                      <w:tab w:val="left" w:pos="5052"/>
                    </w:tabs>
                    <w:spacing w:after="0"/>
                    <w:rPr>
                      <w:rFonts w:ascii="Times New Roman" w:hAnsi="Times New Roman"/>
                      <w:sz w:val="24"/>
                      <w:szCs w:val="24"/>
                    </w:rPr>
                  </w:pPr>
                </w:p>
                <w:p w14:paraId="1BBE09AE" w14:textId="77777777" w:rsidR="007C66BD" w:rsidRPr="00077FEF" w:rsidRDefault="007C66BD" w:rsidP="00077FEF">
                  <w:pPr>
                    <w:pBdr>
                      <w:bottom w:val="double" w:sz="6" w:space="1" w:color="auto"/>
                    </w:pBdr>
                    <w:tabs>
                      <w:tab w:val="left" w:pos="5052"/>
                    </w:tabs>
                    <w:spacing w:after="0"/>
                    <w:jc w:val="right"/>
                    <w:rPr>
                      <w:rFonts w:ascii="Times New Roman" w:hAnsi="Times New Roman"/>
                      <w:b/>
                      <w:bCs/>
                      <w:sz w:val="24"/>
                      <w:szCs w:val="24"/>
                    </w:rPr>
                  </w:pPr>
                  <w:r w:rsidRPr="00077FEF">
                    <w:rPr>
                      <w:rFonts w:ascii="Times New Roman" w:hAnsi="Times New Roman"/>
                      <w:b/>
                      <w:bCs/>
                      <w:sz w:val="24"/>
                      <w:szCs w:val="24"/>
                    </w:rPr>
                    <w:t>2,38,000</w:t>
                  </w:r>
                </w:p>
              </w:tc>
            </w:tr>
          </w:tbl>
          <w:p w14:paraId="07557B46" w14:textId="77777777" w:rsidR="007C66BD"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Bilal retires from the firm on the above date. The following terms were agreed upon:</w:t>
            </w:r>
          </w:p>
          <w:p w14:paraId="7566EA05" w14:textId="77777777" w:rsidR="007C66BD" w:rsidRPr="00077FEF" w:rsidRDefault="007C66BD" w:rsidP="00077FEF">
            <w:pPr>
              <w:pStyle w:val="ListParagraph"/>
              <w:numPr>
                <w:ilvl w:val="0"/>
                <w:numId w:val="61"/>
              </w:numPr>
              <w:tabs>
                <w:tab w:val="left" w:pos="5052"/>
              </w:tabs>
              <w:spacing w:after="0"/>
              <w:jc w:val="both"/>
              <w:rPr>
                <w:rFonts w:ascii="Times New Roman" w:hAnsi="Times New Roman"/>
                <w:sz w:val="24"/>
                <w:szCs w:val="24"/>
              </w:rPr>
            </w:pPr>
            <w:r w:rsidRPr="00077FEF">
              <w:rPr>
                <w:rFonts w:ascii="Times New Roman" w:hAnsi="Times New Roman"/>
                <w:sz w:val="24"/>
                <w:szCs w:val="24"/>
              </w:rPr>
              <w:t>Goodwill of the firm was valued at ₹ 48,000.</w:t>
            </w:r>
          </w:p>
          <w:p w14:paraId="082CA77F" w14:textId="77777777" w:rsidR="007C66BD" w:rsidRPr="00077FEF" w:rsidRDefault="007C66BD" w:rsidP="00077FEF">
            <w:pPr>
              <w:pStyle w:val="ListParagraph"/>
              <w:numPr>
                <w:ilvl w:val="0"/>
                <w:numId w:val="61"/>
              </w:numPr>
              <w:tabs>
                <w:tab w:val="left" w:pos="5052"/>
              </w:tabs>
              <w:spacing w:after="0"/>
              <w:jc w:val="both"/>
              <w:rPr>
                <w:rFonts w:ascii="Times New Roman" w:hAnsi="Times New Roman"/>
                <w:sz w:val="24"/>
                <w:szCs w:val="24"/>
              </w:rPr>
            </w:pPr>
            <w:r w:rsidRPr="00077FEF">
              <w:rPr>
                <w:rFonts w:ascii="Times New Roman" w:hAnsi="Times New Roman"/>
                <w:sz w:val="24"/>
                <w:szCs w:val="24"/>
              </w:rPr>
              <w:t>Stock was found to be overvalued by ₹ 2,000.</w:t>
            </w:r>
          </w:p>
          <w:p w14:paraId="34227958" w14:textId="77777777" w:rsidR="007C66BD" w:rsidRPr="00077FEF" w:rsidRDefault="007C66BD" w:rsidP="00077FEF">
            <w:pPr>
              <w:pStyle w:val="ListParagraph"/>
              <w:numPr>
                <w:ilvl w:val="0"/>
                <w:numId w:val="61"/>
              </w:numPr>
              <w:tabs>
                <w:tab w:val="left" w:pos="5052"/>
              </w:tabs>
              <w:spacing w:after="0"/>
              <w:ind w:left="714" w:hanging="357"/>
              <w:jc w:val="both"/>
              <w:rPr>
                <w:rFonts w:ascii="Times New Roman" w:hAnsi="Times New Roman"/>
                <w:sz w:val="24"/>
                <w:szCs w:val="24"/>
              </w:rPr>
            </w:pPr>
            <w:r w:rsidRPr="00077FEF">
              <w:rPr>
                <w:rFonts w:ascii="Times New Roman" w:hAnsi="Times New Roman"/>
                <w:sz w:val="24"/>
                <w:szCs w:val="24"/>
              </w:rPr>
              <w:t>A provision @ 5% is to be created for bad and doubtful debts.</w:t>
            </w:r>
          </w:p>
          <w:p w14:paraId="29960661" w14:textId="77777777" w:rsidR="007C66BD" w:rsidRPr="00077FEF" w:rsidRDefault="007C66BD" w:rsidP="00077FEF">
            <w:pPr>
              <w:pStyle w:val="ListParagraph"/>
              <w:numPr>
                <w:ilvl w:val="0"/>
                <w:numId w:val="61"/>
              </w:numPr>
              <w:tabs>
                <w:tab w:val="left" w:pos="5052"/>
              </w:tabs>
              <w:spacing w:after="0"/>
              <w:ind w:left="714" w:hanging="357"/>
              <w:jc w:val="both"/>
              <w:rPr>
                <w:rFonts w:ascii="Times New Roman" w:hAnsi="Times New Roman"/>
                <w:sz w:val="24"/>
                <w:szCs w:val="24"/>
              </w:rPr>
            </w:pPr>
            <w:proofErr w:type="gramStart"/>
            <w:r w:rsidRPr="00077FEF">
              <w:rPr>
                <w:rFonts w:ascii="Times New Roman" w:hAnsi="Times New Roman"/>
                <w:sz w:val="24"/>
                <w:szCs w:val="24"/>
              </w:rPr>
              <w:t>Building</w:t>
            </w:r>
            <w:proofErr w:type="gramEnd"/>
            <w:r w:rsidRPr="00077FEF">
              <w:rPr>
                <w:rFonts w:ascii="Times New Roman" w:hAnsi="Times New Roman"/>
                <w:sz w:val="24"/>
                <w:szCs w:val="24"/>
              </w:rPr>
              <w:t xml:space="preserve"> is to be appreciated by ₹ 60,000.</w:t>
            </w:r>
          </w:p>
          <w:p w14:paraId="7B7F6FCE" w14:textId="77777777" w:rsidR="007C66BD" w:rsidRPr="00077FEF" w:rsidRDefault="007C66BD" w:rsidP="00077FEF">
            <w:pPr>
              <w:pStyle w:val="ListParagraph"/>
              <w:numPr>
                <w:ilvl w:val="0"/>
                <w:numId w:val="61"/>
              </w:numPr>
              <w:tabs>
                <w:tab w:val="left" w:pos="5052"/>
              </w:tabs>
              <w:spacing w:after="0"/>
              <w:ind w:left="714" w:hanging="357"/>
              <w:jc w:val="both"/>
              <w:rPr>
                <w:rFonts w:ascii="Times New Roman" w:hAnsi="Times New Roman"/>
                <w:sz w:val="24"/>
                <w:szCs w:val="24"/>
              </w:rPr>
            </w:pPr>
            <w:r w:rsidRPr="00077FEF">
              <w:rPr>
                <w:rFonts w:ascii="Times New Roman" w:hAnsi="Times New Roman"/>
                <w:sz w:val="24"/>
                <w:szCs w:val="24"/>
              </w:rPr>
              <w:t>A liability against workmen compensation is to be created for ₹ 8,100.</w:t>
            </w:r>
          </w:p>
          <w:p w14:paraId="62F1375B" w14:textId="77777777" w:rsidR="007C66BD" w:rsidRPr="00077FEF" w:rsidRDefault="007C66BD" w:rsidP="00077FEF">
            <w:pPr>
              <w:pStyle w:val="ListParagraph"/>
              <w:numPr>
                <w:ilvl w:val="0"/>
                <w:numId w:val="61"/>
              </w:numPr>
              <w:tabs>
                <w:tab w:val="left" w:pos="5052"/>
              </w:tabs>
              <w:spacing w:after="0"/>
              <w:ind w:left="714" w:hanging="357"/>
              <w:jc w:val="both"/>
              <w:rPr>
                <w:rFonts w:ascii="Times New Roman" w:hAnsi="Times New Roman"/>
                <w:sz w:val="24"/>
                <w:szCs w:val="24"/>
              </w:rPr>
            </w:pPr>
            <w:r w:rsidRPr="00077FEF">
              <w:rPr>
                <w:rFonts w:ascii="Times New Roman" w:hAnsi="Times New Roman"/>
                <w:sz w:val="24"/>
                <w:szCs w:val="24"/>
              </w:rPr>
              <w:t xml:space="preserve">Bilal is paid the full amount with cash brought in by Atul and Charu in such a manner that their capital </w:t>
            </w:r>
            <w:proofErr w:type="gramStart"/>
            <w:r w:rsidRPr="00077FEF">
              <w:rPr>
                <w:rFonts w:ascii="Times New Roman" w:hAnsi="Times New Roman"/>
                <w:sz w:val="24"/>
                <w:szCs w:val="24"/>
              </w:rPr>
              <w:t>are</w:t>
            </w:r>
            <w:proofErr w:type="gramEnd"/>
            <w:r w:rsidRPr="00077FEF">
              <w:rPr>
                <w:rFonts w:ascii="Times New Roman" w:hAnsi="Times New Roman"/>
                <w:sz w:val="24"/>
                <w:szCs w:val="24"/>
              </w:rPr>
              <w:t xml:space="preserve"> in proportion to their future profit sharing ratio, i.e. equal and Cash at Bank remains at ₹ 15,000.</w:t>
            </w:r>
          </w:p>
          <w:p w14:paraId="0D7AFFC6" w14:textId="239422E1" w:rsidR="00C577D5" w:rsidRPr="00077FEF" w:rsidRDefault="007C66BD" w:rsidP="00077FEF">
            <w:pPr>
              <w:tabs>
                <w:tab w:val="left" w:pos="5052"/>
              </w:tabs>
              <w:spacing w:after="0"/>
              <w:jc w:val="both"/>
              <w:rPr>
                <w:rFonts w:ascii="Times New Roman" w:hAnsi="Times New Roman"/>
                <w:sz w:val="24"/>
                <w:szCs w:val="24"/>
              </w:rPr>
            </w:pPr>
            <w:r w:rsidRPr="00077FEF">
              <w:rPr>
                <w:rFonts w:ascii="Times New Roman" w:hAnsi="Times New Roman"/>
                <w:sz w:val="24"/>
                <w:szCs w:val="24"/>
              </w:rPr>
              <w:t>Prepare Revaluation A/c and  Partners’ Capital Accounts.</w:t>
            </w:r>
          </w:p>
        </w:tc>
        <w:tc>
          <w:tcPr>
            <w:tcW w:w="702" w:type="dxa"/>
          </w:tcPr>
          <w:p w14:paraId="42B30EEB" w14:textId="516093B4" w:rsidR="00597AE4" w:rsidRPr="00077FEF" w:rsidRDefault="00597AE4" w:rsidP="00077FEF">
            <w:pPr>
              <w:spacing w:after="0"/>
              <w:jc w:val="center"/>
              <w:rPr>
                <w:rFonts w:ascii="Times New Roman" w:hAnsi="Times New Roman"/>
                <w:sz w:val="24"/>
                <w:szCs w:val="24"/>
              </w:rPr>
            </w:pPr>
            <w:r w:rsidRPr="00077FEF">
              <w:rPr>
                <w:rFonts w:ascii="Times New Roman" w:hAnsi="Times New Roman"/>
                <w:sz w:val="24"/>
                <w:szCs w:val="24"/>
              </w:rPr>
              <w:lastRenderedPageBreak/>
              <w:t>6</w:t>
            </w:r>
          </w:p>
        </w:tc>
      </w:tr>
      <w:tr w:rsidR="007C66BD" w:rsidRPr="00077FEF" w14:paraId="560FA9C1" w14:textId="77777777" w:rsidTr="00765A9D">
        <w:trPr>
          <w:trHeight w:val="404"/>
        </w:trPr>
        <w:tc>
          <w:tcPr>
            <w:tcW w:w="720" w:type="dxa"/>
          </w:tcPr>
          <w:p w14:paraId="0BD42BD6" w14:textId="26CA744F"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26</w:t>
            </w:r>
          </w:p>
        </w:tc>
        <w:tc>
          <w:tcPr>
            <w:tcW w:w="9203" w:type="dxa"/>
            <w:gridSpan w:val="5"/>
          </w:tcPr>
          <w:p w14:paraId="5A6C1925" w14:textId="39C0484E" w:rsidR="007C66BD" w:rsidRPr="00077FEF" w:rsidRDefault="007C66BD" w:rsidP="00077FEF">
            <w:pPr>
              <w:spacing w:after="0"/>
              <w:ind w:right="106"/>
              <w:rPr>
                <w:rFonts w:ascii="Times New Roman" w:hAnsi="Times New Roman"/>
                <w:sz w:val="24"/>
                <w:szCs w:val="24"/>
              </w:rPr>
            </w:pPr>
            <w:r w:rsidRPr="00077FEF">
              <w:rPr>
                <w:rFonts w:ascii="Times New Roman" w:hAnsi="Times New Roman"/>
                <w:sz w:val="24"/>
                <w:szCs w:val="24"/>
              </w:rPr>
              <w:t xml:space="preserve">Anu Ltd. (pharmaceutical company) appointed marketing expert, Mr. </w:t>
            </w:r>
            <w:proofErr w:type="gramStart"/>
            <w:r w:rsidRPr="00077FEF">
              <w:rPr>
                <w:rFonts w:ascii="Times New Roman" w:hAnsi="Times New Roman"/>
                <w:sz w:val="24"/>
                <w:szCs w:val="24"/>
              </w:rPr>
              <w:t>Vimal</w:t>
            </w:r>
            <w:proofErr w:type="gramEnd"/>
            <w:r w:rsidRPr="00077FEF">
              <w:rPr>
                <w:rFonts w:ascii="Times New Roman" w:hAnsi="Times New Roman"/>
                <w:sz w:val="24"/>
                <w:szCs w:val="24"/>
              </w:rPr>
              <w:t xml:space="preserve"> as the CEO of the company, with a target to penetrate their roots in the rural regions. Mr. Vimal discussed the ways and means to achieve </w:t>
            </w:r>
            <w:proofErr w:type="gramStart"/>
            <w:r w:rsidRPr="00077FEF">
              <w:rPr>
                <w:rFonts w:ascii="Times New Roman" w:hAnsi="Times New Roman"/>
                <w:sz w:val="24"/>
                <w:szCs w:val="24"/>
              </w:rPr>
              <w:t>target</w:t>
            </w:r>
            <w:proofErr w:type="gramEnd"/>
            <w:r w:rsidRPr="00077FEF">
              <w:rPr>
                <w:rFonts w:ascii="Times New Roman" w:hAnsi="Times New Roman"/>
                <w:sz w:val="24"/>
                <w:szCs w:val="24"/>
              </w:rPr>
              <w:t xml:space="preserve"> of the company with financial, production and marketing departmental heads and asked the finance manager to prepare the budget. After reviewing the suggestions given by all the departmental heads, the finance manager proposed </w:t>
            </w:r>
            <w:proofErr w:type="gramStart"/>
            <w:r w:rsidRPr="00077FEF">
              <w:rPr>
                <w:rFonts w:ascii="Times New Roman" w:hAnsi="Times New Roman"/>
                <w:sz w:val="24"/>
                <w:szCs w:val="24"/>
              </w:rPr>
              <w:t>requirement</w:t>
            </w:r>
            <w:proofErr w:type="gramEnd"/>
            <w:r w:rsidRPr="00077FEF">
              <w:rPr>
                <w:rFonts w:ascii="Times New Roman" w:hAnsi="Times New Roman"/>
                <w:sz w:val="24"/>
                <w:szCs w:val="24"/>
              </w:rPr>
              <w:t xml:space="preserve"> of an additional fund of ₹52,50,000.  Anu Ltd. is a zero-debt company. To avail the benefits of financial leverage, the finance manager proposed to include debt in the capital structure. After deliberations, on April1,2020, the board of directors had decided to issue 6% Debentures of ₹100 each to the public at a premium of 5%, redeemable after 5 years at ₹110 per share. You are required to answer the following questions:</w:t>
            </w:r>
          </w:p>
          <w:p w14:paraId="000D976F" w14:textId="77777777" w:rsidR="007C66BD" w:rsidRPr="00077FEF" w:rsidRDefault="007C66BD" w:rsidP="00077FEF">
            <w:pPr>
              <w:numPr>
                <w:ilvl w:val="0"/>
                <w:numId w:val="46"/>
              </w:numPr>
              <w:spacing w:after="0"/>
              <w:ind w:right="106"/>
              <w:rPr>
                <w:rFonts w:ascii="Times New Roman" w:hAnsi="Times New Roman"/>
                <w:sz w:val="24"/>
                <w:szCs w:val="24"/>
              </w:rPr>
            </w:pPr>
            <w:r w:rsidRPr="00077FEF">
              <w:rPr>
                <w:rFonts w:ascii="Times New Roman" w:hAnsi="Times New Roman"/>
                <w:sz w:val="24"/>
                <w:szCs w:val="24"/>
              </w:rPr>
              <w:t xml:space="preserve">Calculate the number of debentures to be issued to raise additional funds. </w:t>
            </w:r>
          </w:p>
          <w:p w14:paraId="24771B86" w14:textId="77777777" w:rsidR="007C66BD" w:rsidRPr="00077FEF" w:rsidRDefault="007C66BD" w:rsidP="00077FEF">
            <w:pPr>
              <w:numPr>
                <w:ilvl w:val="0"/>
                <w:numId w:val="46"/>
              </w:numPr>
              <w:spacing w:after="0"/>
              <w:ind w:right="106"/>
              <w:rPr>
                <w:rFonts w:ascii="Times New Roman" w:hAnsi="Times New Roman"/>
                <w:b/>
                <w:sz w:val="24"/>
                <w:szCs w:val="24"/>
              </w:rPr>
            </w:pPr>
            <w:r w:rsidRPr="00077FEF">
              <w:rPr>
                <w:rFonts w:ascii="Times New Roman" w:hAnsi="Times New Roman"/>
                <w:sz w:val="24"/>
                <w:szCs w:val="24"/>
              </w:rPr>
              <w:t xml:space="preserve"> Pass Journal entry for the allotment of debentures. </w:t>
            </w:r>
          </w:p>
          <w:p w14:paraId="08679EE1" w14:textId="77777777" w:rsidR="007C66BD" w:rsidRPr="00077FEF" w:rsidRDefault="007C66BD" w:rsidP="00077FEF">
            <w:pPr>
              <w:numPr>
                <w:ilvl w:val="0"/>
                <w:numId w:val="46"/>
              </w:numPr>
              <w:spacing w:after="0"/>
              <w:ind w:right="106"/>
              <w:rPr>
                <w:rFonts w:ascii="Times New Roman" w:hAnsi="Times New Roman"/>
                <w:b/>
                <w:sz w:val="24"/>
                <w:szCs w:val="24"/>
              </w:rPr>
            </w:pPr>
            <w:r w:rsidRPr="00077FEF">
              <w:rPr>
                <w:rFonts w:ascii="Times New Roman" w:hAnsi="Times New Roman"/>
                <w:sz w:val="24"/>
                <w:szCs w:val="24"/>
              </w:rPr>
              <w:t xml:space="preserve">Pass Journal entry to write off loss on issue of debentures. </w:t>
            </w:r>
          </w:p>
          <w:p w14:paraId="0A46CB86" w14:textId="77777777" w:rsidR="007C66BD" w:rsidRPr="00077FEF" w:rsidRDefault="007C66BD" w:rsidP="00077FEF">
            <w:pPr>
              <w:numPr>
                <w:ilvl w:val="0"/>
                <w:numId w:val="46"/>
              </w:numPr>
              <w:spacing w:after="0"/>
              <w:ind w:right="106"/>
              <w:rPr>
                <w:rFonts w:ascii="Times New Roman" w:hAnsi="Times New Roman"/>
                <w:b/>
                <w:sz w:val="24"/>
                <w:szCs w:val="24"/>
              </w:rPr>
            </w:pPr>
            <w:r w:rsidRPr="00077FEF">
              <w:rPr>
                <w:rFonts w:ascii="Times New Roman" w:hAnsi="Times New Roman"/>
                <w:sz w:val="24"/>
                <w:szCs w:val="24"/>
              </w:rPr>
              <w:t>Calculate the amount of annual fixed obligation associated with debentures.</w:t>
            </w:r>
          </w:p>
          <w:p w14:paraId="65A26E8E" w14:textId="58FA867B" w:rsidR="007C66BD" w:rsidRPr="00077FEF" w:rsidRDefault="007C66BD" w:rsidP="00077FEF">
            <w:pPr>
              <w:numPr>
                <w:ilvl w:val="0"/>
                <w:numId w:val="46"/>
              </w:numPr>
              <w:spacing w:after="0"/>
              <w:ind w:right="106"/>
              <w:rPr>
                <w:rFonts w:ascii="Times New Roman" w:hAnsi="Times New Roman"/>
                <w:b/>
                <w:sz w:val="24"/>
                <w:szCs w:val="24"/>
              </w:rPr>
            </w:pPr>
            <w:r w:rsidRPr="00077FEF">
              <w:rPr>
                <w:rFonts w:ascii="Times New Roman" w:hAnsi="Times New Roman"/>
                <w:sz w:val="24"/>
                <w:szCs w:val="24"/>
              </w:rPr>
              <w:t>Prepare Loss on Issue of Debentures Account</w:t>
            </w:r>
          </w:p>
        </w:tc>
        <w:tc>
          <w:tcPr>
            <w:tcW w:w="702" w:type="dxa"/>
          </w:tcPr>
          <w:p w14:paraId="2378382C" w14:textId="351A69FB"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6</w:t>
            </w:r>
          </w:p>
        </w:tc>
      </w:tr>
      <w:tr w:rsidR="007C66BD" w:rsidRPr="00077FEF" w14:paraId="41286F11" w14:textId="77777777" w:rsidTr="00765A9D">
        <w:trPr>
          <w:trHeight w:val="404"/>
        </w:trPr>
        <w:tc>
          <w:tcPr>
            <w:tcW w:w="720" w:type="dxa"/>
          </w:tcPr>
          <w:p w14:paraId="1717F99B" w14:textId="77777777" w:rsidR="007C66BD" w:rsidRPr="00077FEF" w:rsidRDefault="007C66BD" w:rsidP="00077FEF">
            <w:pPr>
              <w:spacing w:after="0"/>
              <w:jc w:val="center"/>
              <w:rPr>
                <w:rFonts w:ascii="Times New Roman" w:hAnsi="Times New Roman"/>
                <w:sz w:val="24"/>
                <w:szCs w:val="24"/>
              </w:rPr>
            </w:pPr>
          </w:p>
        </w:tc>
        <w:tc>
          <w:tcPr>
            <w:tcW w:w="9203" w:type="dxa"/>
            <w:gridSpan w:val="5"/>
          </w:tcPr>
          <w:p w14:paraId="3F8C798B" w14:textId="5534C9A8" w:rsidR="007C66BD" w:rsidRPr="00077FEF" w:rsidRDefault="007C66BD" w:rsidP="00077FE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b/>
                <w:bCs/>
                <w:lang w:val="en-IN"/>
              </w:rPr>
            </w:pPr>
            <w:r w:rsidRPr="00077FEF">
              <w:rPr>
                <w:rFonts w:ascii="Times New Roman" w:hAnsi="Times New Roman" w:cs="Times New Roman"/>
                <w:b/>
                <w:bCs/>
                <w:lang w:val="en-IN"/>
              </w:rPr>
              <w:t xml:space="preserve">PART </w:t>
            </w:r>
            <w:r w:rsidR="005F1844" w:rsidRPr="00077FEF">
              <w:rPr>
                <w:rFonts w:ascii="Times New Roman" w:hAnsi="Times New Roman" w:cs="Times New Roman"/>
                <w:b/>
                <w:bCs/>
                <w:lang w:val="en-IN"/>
              </w:rPr>
              <w:t>–</w:t>
            </w:r>
            <w:r w:rsidRPr="00077FEF">
              <w:rPr>
                <w:rFonts w:ascii="Times New Roman" w:hAnsi="Times New Roman" w:cs="Times New Roman"/>
                <w:b/>
                <w:bCs/>
                <w:lang w:val="en-IN"/>
              </w:rPr>
              <w:t xml:space="preserve"> B</w:t>
            </w:r>
          </w:p>
          <w:p w14:paraId="0DCF6496" w14:textId="6529268B" w:rsidR="005F1844" w:rsidRPr="00077FEF" w:rsidRDefault="005F1844" w:rsidP="00077FE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b/>
                <w:bCs/>
                <w:lang w:val="en-IN"/>
              </w:rPr>
            </w:pPr>
            <w:r w:rsidRPr="00077FEF">
              <w:rPr>
                <w:rFonts w:ascii="Times New Roman" w:hAnsi="Times New Roman" w:cs="Times New Roman"/>
                <w:b/>
              </w:rPr>
              <w:t>Analysis of Financial Statements</w:t>
            </w:r>
          </w:p>
        </w:tc>
        <w:tc>
          <w:tcPr>
            <w:tcW w:w="702" w:type="dxa"/>
          </w:tcPr>
          <w:p w14:paraId="68528796" w14:textId="77777777" w:rsidR="007C66BD" w:rsidRPr="00077FEF" w:rsidRDefault="007C66BD" w:rsidP="00077FEF">
            <w:pPr>
              <w:spacing w:after="0"/>
              <w:jc w:val="center"/>
              <w:rPr>
                <w:rFonts w:ascii="Times New Roman" w:hAnsi="Times New Roman"/>
                <w:sz w:val="24"/>
                <w:szCs w:val="24"/>
              </w:rPr>
            </w:pPr>
          </w:p>
        </w:tc>
      </w:tr>
      <w:tr w:rsidR="007C66BD" w:rsidRPr="00077FEF" w14:paraId="69D4BE7F" w14:textId="77777777" w:rsidTr="00765A9D">
        <w:trPr>
          <w:trHeight w:val="342"/>
        </w:trPr>
        <w:tc>
          <w:tcPr>
            <w:tcW w:w="720" w:type="dxa"/>
          </w:tcPr>
          <w:p w14:paraId="4AFD53E8" w14:textId="06B272A5"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lastRenderedPageBreak/>
              <w:t>27</w:t>
            </w:r>
          </w:p>
        </w:tc>
        <w:tc>
          <w:tcPr>
            <w:tcW w:w="9203" w:type="dxa"/>
            <w:gridSpan w:val="5"/>
          </w:tcPr>
          <w:p w14:paraId="7388CC76" w14:textId="3DD69BE7" w:rsidR="007C66BD" w:rsidRPr="00077FEF" w:rsidRDefault="00205A75" w:rsidP="00077FEF">
            <w:pPr>
              <w:pStyle w:val="NormalWeb"/>
              <w:spacing w:before="0" w:beforeAutospacing="0" w:after="0" w:afterAutospacing="0"/>
              <w:ind w:right="-4"/>
              <w:jc w:val="both"/>
            </w:pPr>
            <w:r w:rsidRPr="00077FEF">
              <w:rPr>
                <w:color w:val="231F20"/>
              </w:rPr>
              <w:t>C</w:t>
            </w:r>
            <w:r w:rsidR="007C66BD" w:rsidRPr="00077FEF">
              <w:rPr>
                <w:color w:val="231F20"/>
              </w:rPr>
              <w:t xml:space="preserve">hitra Enterprises Limited has prepared </w:t>
            </w:r>
            <w:proofErr w:type="gramStart"/>
            <w:r w:rsidR="007C66BD" w:rsidRPr="00077FEF">
              <w:rPr>
                <w:color w:val="231F20"/>
              </w:rPr>
              <w:t>cash</w:t>
            </w:r>
            <w:proofErr w:type="gramEnd"/>
            <w:r w:rsidR="007C66BD" w:rsidRPr="00077FEF">
              <w:rPr>
                <w:color w:val="231F20"/>
              </w:rPr>
              <w:t xml:space="preserve"> flow statement which represent cash inflow and outflow for  the company. Which of the following is an example of cash from </w:t>
            </w:r>
            <w:proofErr w:type="gramStart"/>
            <w:r w:rsidR="007C66BD" w:rsidRPr="00077FEF">
              <w:rPr>
                <w:color w:val="231F20"/>
              </w:rPr>
              <w:t>investing</w:t>
            </w:r>
            <w:proofErr w:type="gramEnd"/>
            <w:r w:rsidR="007C66BD" w:rsidRPr="00077FEF">
              <w:rPr>
                <w:color w:val="231F20"/>
              </w:rPr>
              <w:t xml:space="preserve"> activities of Chitra Enterprises  Limited? </w:t>
            </w:r>
          </w:p>
        </w:tc>
        <w:tc>
          <w:tcPr>
            <w:tcW w:w="702" w:type="dxa"/>
          </w:tcPr>
          <w:p w14:paraId="6218BB42" w14:textId="6D27B944"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7C66BD" w:rsidRPr="00077FEF" w14:paraId="4B7D1C6A" w14:textId="77777777" w:rsidTr="00765A9D">
        <w:trPr>
          <w:trHeight w:val="548"/>
        </w:trPr>
        <w:tc>
          <w:tcPr>
            <w:tcW w:w="720" w:type="dxa"/>
          </w:tcPr>
          <w:p w14:paraId="219D0114"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1F3F282C" w14:textId="6400DAD9" w:rsidR="007C66BD" w:rsidRPr="00077FEF" w:rsidRDefault="007C66BD" w:rsidP="00077FEF">
            <w:pPr>
              <w:pStyle w:val="ListParagraph"/>
              <w:widowControl w:val="0"/>
              <w:numPr>
                <w:ilvl w:val="0"/>
                <w:numId w:val="19"/>
              </w:numPr>
              <w:tabs>
                <w:tab w:val="left" w:pos="1026"/>
              </w:tabs>
              <w:autoSpaceDE w:val="0"/>
              <w:autoSpaceDN w:val="0"/>
              <w:spacing w:after="0" w:line="240" w:lineRule="auto"/>
              <w:rPr>
                <w:rFonts w:ascii="Times New Roman" w:eastAsia="Times New Roman" w:hAnsi="Times New Roman"/>
                <w:sz w:val="24"/>
                <w:szCs w:val="24"/>
                <w:lang w:bidi="en-US"/>
              </w:rPr>
            </w:pPr>
            <w:r w:rsidRPr="00077FEF">
              <w:rPr>
                <w:rFonts w:ascii="Times New Roman" w:hAnsi="Times New Roman"/>
                <w:color w:val="231F20"/>
                <w:sz w:val="24"/>
                <w:szCs w:val="24"/>
              </w:rPr>
              <w:t>Advances made by financial enterprise </w:t>
            </w:r>
          </w:p>
        </w:tc>
        <w:tc>
          <w:tcPr>
            <w:tcW w:w="4602" w:type="dxa"/>
            <w:gridSpan w:val="3"/>
          </w:tcPr>
          <w:p w14:paraId="54F4D389" w14:textId="2FCCCEA1" w:rsidR="007C66BD" w:rsidRPr="00077FEF" w:rsidRDefault="007C66BD" w:rsidP="00077FEF">
            <w:pPr>
              <w:pStyle w:val="ListParagraph"/>
              <w:numPr>
                <w:ilvl w:val="0"/>
                <w:numId w:val="19"/>
              </w:numPr>
              <w:spacing w:after="0" w:line="240" w:lineRule="auto"/>
              <w:rPr>
                <w:rFonts w:ascii="Times New Roman" w:eastAsia="Times New Roman" w:hAnsi="Times New Roman"/>
                <w:sz w:val="24"/>
                <w:szCs w:val="24"/>
              </w:rPr>
            </w:pPr>
            <w:r w:rsidRPr="00077FEF">
              <w:rPr>
                <w:rFonts w:ascii="Times New Roman" w:hAnsi="Times New Roman"/>
                <w:color w:val="231F20"/>
                <w:sz w:val="24"/>
                <w:szCs w:val="24"/>
              </w:rPr>
              <w:t>Cash advances and loans made to third party </w:t>
            </w:r>
          </w:p>
        </w:tc>
        <w:tc>
          <w:tcPr>
            <w:tcW w:w="702" w:type="dxa"/>
          </w:tcPr>
          <w:p w14:paraId="4F640769" w14:textId="77777777" w:rsidR="007C66BD" w:rsidRPr="00077FEF" w:rsidRDefault="007C66BD" w:rsidP="00077FEF">
            <w:pPr>
              <w:spacing w:after="0"/>
              <w:jc w:val="center"/>
              <w:rPr>
                <w:rFonts w:ascii="Times New Roman" w:hAnsi="Times New Roman"/>
                <w:sz w:val="24"/>
                <w:szCs w:val="24"/>
              </w:rPr>
            </w:pPr>
          </w:p>
        </w:tc>
      </w:tr>
      <w:tr w:rsidR="007C66BD" w:rsidRPr="00077FEF" w14:paraId="4B569D02" w14:textId="77777777" w:rsidTr="00765A9D">
        <w:trPr>
          <w:trHeight w:val="342"/>
        </w:trPr>
        <w:tc>
          <w:tcPr>
            <w:tcW w:w="720" w:type="dxa"/>
          </w:tcPr>
          <w:p w14:paraId="19B7DD1C"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3DAA4367" w14:textId="6E93395E" w:rsidR="007C66BD" w:rsidRPr="00077FEF" w:rsidRDefault="007C66BD" w:rsidP="00077FEF">
            <w:pPr>
              <w:pStyle w:val="ListParagraph"/>
              <w:numPr>
                <w:ilvl w:val="0"/>
                <w:numId w:val="19"/>
              </w:numPr>
              <w:spacing w:after="0" w:line="240" w:lineRule="auto"/>
              <w:rPr>
                <w:rFonts w:ascii="Times New Roman" w:eastAsia="Times New Roman" w:hAnsi="Times New Roman"/>
                <w:sz w:val="24"/>
                <w:szCs w:val="24"/>
              </w:rPr>
            </w:pPr>
            <w:r w:rsidRPr="00077FEF">
              <w:rPr>
                <w:rFonts w:ascii="Times New Roman" w:hAnsi="Times New Roman"/>
                <w:color w:val="231F20"/>
                <w:sz w:val="24"/>
                <w:szCs w:val="24"/>
              </w:rPr>
              <w:t>Cash advances and loans made by financial firms </w:t>
            </w:r>
          </w:p>
        </w:tc>
        <w:tc>
          <w:tcPr>
            <w:tcW w:w="4602" w:type="dxa"/>
            <w:gridSpan w:val="3"/>
          </w:tcPr>
          <w:p w14:paraId="640271A7" w14:textId="1392A4F8" w:rsidR="007C66BD" w:rsidRPr="00077FEF" w:rsidRDefault="007C66BD" w:rsidP="00077FEF">
            <w:pPr>
              <w:pStyle w:val="NormalWeb"/>
              <w:numPr>
                <w:ilvl w:val="0"/>
                <w:numId w:val="19"/>
              </w:numPr>
              <w:spacing w:before="0" w:beforeAutospacing="0" w:after="0" w:afterAutospacing="0"/>
            </w:pPr>
            <w:r w:rsidRPr="00077FEF">
              <w:rPr>
                <w:color w:val="231F20"/>
              </w:rPr>
              <w:t>None of the above </w:t>
            </w:r>
          </w:p>
          <w:p w14:paraId="47E8A427" w14:textId="0B3AC06D" w:rsidR="007C66BD" w:rsidRPr="00077FEF" w:rsidRDefault="007C66BD" w:rsidP="00077FEF">
            <w:pPr>
              <w:pStyle w:val="ListParagraph"/>
              <w:spacing w:after="0" w:line="240" w:lineRule="auto"/>
              <w:rPr>
                <w:rFonts w:ascii="Times New Roman" w:eastAsia="Times New Roman" w:hAnsi="Times New Roman"/>
                <w:sz w:val="24"/>
                <w:szCs w:val="24"/>
              </w:rPr>
            </w:pPr>
          </w:p>
        </w:tc>
        <w:tc>
          <w:tcPr>
            <w:tcW w:w="702" w:type="dxa"/>
          </w:tcPr>
          <w:p w14:paraId="42EE4EEC" w14:textId="77777777" w:rsidR="007C66BD" w:rsidRPr="00077FEF" w:rsidRDefault="007C66BD" w:rsidP="00077FEF">
            <w:pPr>
              <w:spacing w:after="0"/>
              <w:jc w:val="center"/>
              <w:rPr>
                <w:rFonts w:ascii="Times New Roman" w:hAnsi="Times New Roman"/>
                <w:sz w:val="24"/>
                <w:szCs w:val="24"/>
              </w:rPr>
            </w:pPr>
          </w:p>
        </w:tc>
      </w:tr>
      <w:tr w:rsidR="007C66BD" w:rsidRPr="00077FEF" w14:paraId="76CCA018" w14:textId="77777777" w:rsidTr="00765A9D">
        <w:trPr>
          <w:trHeight w:val="342"/>
        </w:trPr>
        <w:tc>
          <w:tcPr>
            <w:tcW w:w="720" w:type="dxa"/>
          </w:tcPr>
          <w:p w14:paraId="7BA8D0D1" w14:textId="3E7AC376"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28</w:t>
            </w:r>
          </w:p>
        </w:tc>
        <w:tc>
          <w:tcPr>
            <w:tcW w:w="9203" w:type="dxa"/>
            <w:gridSpan w:val="5"/>
          </w:tcPr>
          <w:p w14:paraId="165FEB6C" w14:textId="49773E1C" w:rsidR="007C66BD" w:rsidRPr="00077FEF" w:rsidRDefault="007C66BD" w:rsidP="00077FEF">
            <w:pPr>
              <w:pStyle w:val="NormalWeb"/>
              <w:spacing w:before="0" w:beforeAutospacing="0" w:after="0" w:afterAutospacing="0"/>
              <w:ind w:right="-4"/>
            </w:pPr>
            <w:r w:rsidRPr="00077FEF">
              <w:rPr>
                <w:color w:val="231F20"/>
              </w:rPr>
              <w:t>Paid Rs.4,00,000 to acquire shares in Divya Technologies Limited and received a dividend of ` 40,000 after  acquisition. These transactions will result in </w:t>
            </w:r>
          </w:p>
        </w:tc>
        <w:tc>
          <w:tcPr>
            <w:tcW w:w="702" w:type="dxa"/>
          </w:tcPr>
          <w:p w14:paraId="78D74DB2" w14:textId="77777777"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7C66BD" w:rsidRPr="00077FEF" w14:paraId="07506AAD" w14:textId="77777777" w:rsidTr="00765A9D">
        <w:trPr>
          <w:trHeight w:val="342"/>
        </w:trPr>
        <w:tc>
          <w:tcPr>
            <w:tcW w:w="720" w:type="dxa"/>
          </w:tcPr>
          <w:p w14:paraId="2326B16E"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1E71946B" w14:textId="3A45C8D1" w:rsidR="007C66BD" w:rsidRPr="00077FEF" w:rsidRDefault="007C66BD" w:rsidP="00077FEF">
            <w:pPr>
              <w:pStyle w:val="ListParagraph"/>
              <w:numPr>
                <w:ilvl w:val="0"/>
                <w:numId w:val="20"/>
              </w:numPr>
              <w:spacing w:after="0"/>
              <w:rPr>
                <w:rFonts w:ascii="Times New Roman" w:eastAsia="Times New Roman" w:hAnsi="Times New Roman"/>
                <w:sz w:val="24"/>
                <w:szCs w:val="24"/>
              </w:rPr>
            </w:pPr>
            <w:r w:rsidRPr="00077FEF">
              <w:rPr>
                <w:rFonts w:ascii="Times New Roman" w:hAnsi="Times New Roman"/>
                <w:color w:val="231F20"/>
                <w:sz w:val="24"/>
                <w:szCs w:val="24"/>
              </w:rPr>
              <w:t>cash used in investing activities ` 3,60,000 </w:t>
            </w:r>
          </w:p>
        </w:tc>
        <w:tc>
          <w:tcPr>
            <w:tcW w:w="4602" w:type="dxa"/>
            <w:gridSpan w:val="3"/>
          </w:tcPr>
          <w:p w14:paraId="06577CFB" w14:textId="3DADEDEC" w:rsidR="007C66BD" w:rsidRPr="00077FEF" w:rsidRDefault="007C66BD" w:rsidP="00077FEF">
            <w:pPr>
              <w:pStyle w:val="ListParagraph"/>
              <w:numPr>
                <w:ilvl w:val="0"/>
                <w:numId w:val="20"/>
              </w:numPr>
              <w:spacing w:after="0"/>
              <w:rPr>
                <w:rFonts w:ascii="Times New Roman" w:eastAsia="Times New Roman" w:hAnsi="Times New Roman"/>
                <w:sz w:val="24"/>
                <w:szCs w:val="24"/>
              </w:rPr>
            </w:pPr>
            <w:r w:rsidRPr="00077FEF">
              <w:rPr>
                <w:rFonts w:ascii="Times New Roman" w:hAnsi="Times New Roman"/>
                <w:color w:val="231F20"/>
                <w:sz w:val="24"/>
                <w:szCs w:val="24"/>
              </w:rPr>
              <w:t>cash generated from financing activities ` 3,60,000 </w:t>
            </w:r>
          </w:p>
        </w:tc>
        <w:tc>
          <w:tcPr>
            <w:tcW w:w="702" w:type="dxa"/>
          </w:tcPr>
          <w:p w14:paraId="65624DD2" w14:textId="77777777" w:rsidR="007C66BD" w:rsidRPr="00077FEF" w:rsidRDefault="007C66BD" w:rsidP="00077FEF">
            <w:pPr>
              <w:spacing w:after="0"/>
              <w:jc w:val="center"/>
              <w:rPr>
                <w:rFonts w:ascii="Times New Roman" w:hAnsi="Times New Roman"/>
                <w:sz w:val="24"/>
                <w:szCs w:val="24"/>
              </w:rPr>
            </w:pPr>
          </w:p>
        </w:tc>
      </w:tr>
      <w:tr w:rsidR="007C66BD" w:rsidRPr="00077FEF" w14:paraId="1B77C62B" w14:textId="77777777" w:rsidTr="00765A9D">
        <w:trPr>
          <w:trHeight w:val="485"/>
        </w:trPr>
        <w:tc>
          <w:tcPr>
            <w:tcW w:w="720" w:type="dxa"/>
          </w:tcPr>
          <w:p w14:paraId="33192C37"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67C20AC0" w14:textId="4AAEA3DF" w:rsidR="007C66BD" w:rsidRPr="00077FEF" w:rsidRDefault="007C66BD" w:rsidP="00077FEF">
            <w:pPr>
              <w:pStyle w:val="ListParagraph"/>
              <w:numPr>
                <w:ilvl w:val="0"/>
                <w:numId w:val="20"/>
              </w:numPr>
              <w:spacing w:after="0"/>
              <w:rPr>
                <w:rFonts w:ascii="Times New Roman" w:eastAsia="Times New Roman" w:hAnsi="Times New Roman"/>
                <w:sz w:val="24"/>
                <w:szCs w:val="24"/>
              </w:rPr>
            </w:pPr>
            <w:r w:rsidRPr="00077FEF">
              <w:rPr>
                <w:rFonts w:ascii="Times New Roman" w:hAnsi="Times New Roman"/>
                <w:color w:val="231F20"/>
                <w:sz w:val="24"/>
                <w:szCs w:val="24"/>
              </w:rPr>
              <w:t>cash used in investing activities ` 4,00,000 </w:t>
            </w:r>
          </w:p>
        </w:tc>
        <w:tc>
          <w:tcPr>
            <w:tcW w:w="4602" w:type="dxa"/>
            <w:gridSpan w:val="3"/>
          </w:tcPr>
          <w:p w14:paraId="1A23609D" w14:textId="6AC903D5" w:rsidR="007C66BD" w:rsidRPr="00077FEF" w:rsidRDefault="007C66BD" w:rsidP="00077FEF">
            <w:pPr>
              <w:pStyle w:val="ListParagraph"/>
              <w:numPr>
                <w:ilvl w:val="0"/>
                <w:numId w:val="20"/>
              </w:numPr>
              <w:spacing w:after="0"/>
              <w:rPr>
                <w:rFonts w:ascii="Times New Roman" w:eastAsia="Times New Roman" w:hAnsi="Times New Roman"/>
                <w:sz w:val="24"/>
                <w:szCs w:val="24"/>
              </w:rPr>
            </w:pPr>
            <w:r w:rsidRPr="00077FEF">
              <w:rPr>
                <w:rFonts w:ascii="Times New Roman" w:hAnsi="Times New Roman"/>
                <w:color w:val="231F20"/>
                <w:sz w:val="24"/>
                <w:szCs w:val="24"/>
              </w:rPr>
              <w:t>cash generated from financing activities ` 4,40,000</w:t>
            </w:r>
          </w:p>
        </w:tc>
        <w:tc>
          <w:tcPr>
            <w:tcW w:w="702" w:type="dxa"/>
          </w:tcPr>
          <w:p w14:paraId="5A3E19FC" w14:textId="77777777" w:rsidR="007C66BD" w:rsidRPr="00077FEF" w:rsidRDefault="007C66BD" w:rsidP="00077FEF">
            <w:pPr>
              <w:spacing w:after="0"/>
              <w:jc w:val="center"/>
              <w:rPr>
                <w:rFonts w:ascii="Times New Roman" w:hAnsi="Times New Roman"/>
                <w:sz w:val="24"/>
                <w:szCs w:val="24"/>
              </w:rPr>
            </w:pPr>
          </w:p>
        </w:tc>
      </w:tr>
      <w:tr w:rsidR="007C66BD" w:rsidRPr="00077FEF" w14:paraId="5759C784" w14:textId="77777777" w:rsidTr="00765A9D">
        <w:trPr>
          <w:trHeight w:val="342"/>
        </w:trPr>
        <w:tc>
          <w:tcPr>
            <w:tcW w:w="720" w:type="dxa"/>
          </w:tcPr>
          <w:p w14:paraId="3DEBCE08" w14:textId="2ACC544C"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29</w:t>
            </w:r>
          </w:p>
        </w:tc>
        <w:tc>
          <w:tcPr>
            <w:tcW w:w="9203" w:type="dxa"/>
            <w:gridSpan w:val="5"/>
          </w:tcPr>
          <w:p w14:paraId="57603318" w14:textId="77777777" w:rsidR="007C66BD" w:rsidRPr="00077FEF" w:rsidRDefault="007C66BD" w:rsidP="00077FEF">
            <w:pPr>
              <w:pStyle w:val="NormalWeb"/>
              <w:spacing w:before="0" w:beforeAutospacing="0" w:after="0" w:afterAutospacing="0" w:line="276" w:lineRule="auto"/>
            </w:pPr>
            <w:r w:rsidRPr="00077FEF">
              <w:rPr>
                <w:color w:val="231F20"/>
              </w:rPr>
              <w:t xml:space="preserve">Which of the following liabilities are </w:t>
            </w:r>
            <w:proofErr w:type="gramStart"/>
            <w:r w:rsidRPr="00077FEF">
              <w:rPr>
                <w:color w:val="231F20"/>
              </w:rPr>
              <w:t>taken into account</w:t>
            </w:r>
            <w:proofErr w:type="gramEnd"/>
            <w:r w:rsidRPr="00077FEF">
              <w:rPr>
                <w:color w:val="231F20"/>
              </w:rPr>
              <w:t xml:space="preserve"> for acid test ratio? </w:t>
            </w:r>
          </w:p>
          <w:p w14:paraId="10AF182C" w14:textId="7E0B1A45" w:rsidR="007C66BD" w:rsidRPr="00077FEF" w:rsidRDefault="007C66BD" w:rsidP="00077FEF">
            <w:pPr>
              <w:pStyle w:val="NormalWeb"/>
              <w:spacing w:before="0" w:beforeAutospacing="0" w:after="0" w:afterAutospacing="0" w:line="276" w:lineRule="auto"/>
              <w:rPr>
                <w:color w:val="231F20"/>
              </w:rPr>
            </w:pPr>
            <w:r w:rsidRPr="00077FEF">
              <w:rPr>
                <w:color w:val="231F20"/>
              </w:rPr>
              <w:t>(</w:t>
            </w:r>
            <w:proofErr w:type="spellStart"/>
            <w:r w:rsidRPr="00077FEF">
              <w:rPr>
                <w:color w:val="231F20"/>
              </w:rPr>
              <w:t>i</w:t>
            </w:r>
            <w:proofErr w:type="spellEnd"/>
            <w:r w:rsidRPr="00077FEF">
              <w:rPr>
                <w:color w:val="231F20"/>
              </w:rPr>
              <w:t>)Redeemable Debentures (ii) Outstanding Expenses (iii) Bills Payable (iv) Bank Overdraft </w:t>
            </w:r>
          </w:p>
          <w:p w14:paraId="1A4BEC90" w14:textId="27534B7D" w:rsidR="007C66BD" w:rsidRPr="00077FEF" w:rsidRDefault="007C66BD" w:rsidP="00077FEF">
            <w:pPr>
              <w:pStyle w:val="NormalWeb"/>
              <w:spacing w:before="0" w:beforeAutospacing="0" w:after="0" w:afterAutospacing="0" w:line="276" w:lineRule="auto"/>
            </w:pPr>
            <w:r w:rsidRPr="00077FEF">
              <w:rPr>
                <w:color w:val="231F20"/>
              </w:rPr>
              <w:t>(v) Trade Creditors </w:t>
            </w:r>
          </w:p>
        </w:tc>
        <w:tc>
          <w:tcPr>
            <w:tcW w:w="702" w:type="dxa"/>
          </w:tcPr>
          <w:p w14:paraId="6DBF1A1D" w14:textId="77777777"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7C66BD" w:rsidRPr="00077FEF" w14:paraId="4CA83500" w14:textId="77777777" w:rsidTr="00765A9D">
        <w:trPr>
          <w:trHeight w:val="342"/>
        </w:trPr>
        <w:tc>
          <w:tcPr>
            <w:tcW w:w="720" w:type="dxa"/>
          </w:tcPr>
          <w:p w14:paraId="2A47EBE5"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24317AF9" w14:textId="62933A54" w:rsidR="007C66BD" w:rsidRPr="00077FEF" w:rsidRDefault="007C66BD" w:rsidP="00077FEF">
            <w:pPr>
              <w:pStyle w:val="ListParagraph"/>
              <w:numPr>
                <w:ilvl w:val="0"/>
                <w:numId w:val="12"/>
              </w:numPr>
              <w:spacing w:after="0"/>
              <w:rPr>
                <w:rFonts w:ascii="Times New Roman" w:eastAsia="Times New Roman" w:hAnsi="Times New Roman"/>
                <w:color w:val="000000" w:themeColor="text1"/>
                <w:sz w:val="24"/>
                <w:szCs w:val="24"/>
              </w:rPr>
            </w:pPr>
            <w:r w:rsidRPr="00077FEF">
              <w:rPr>
                <w:rFonts w:ascii="Times New Roman" w:hAnsi="Times New Roman"/>
                <w:color w:val="231F20"/>
                <w:sz w:val="24"/>
                <w:szCs w:val="24"/>
              </w:rPr>
              <w:t>(</w:t>
            </w:r>
            <w:proofErr w:type="spellStart"/>
            <w:r w:rsidRPr="00077FEF">
              <w:rPr>
                <w:rFonts w:ascii="Times New Roman" w:hAnsi="Times New Roman"/>
                <w:color w:val="231F20"/>
                <w:sz w:val="24"/>
                <w:szCs w:val="24"/>
              </w:rPr>
              <w:t>i</w:t>
            </w:r>
            <w:proofErr w:type="spellEnd"/>
            <w:r w:rsidRPr="00077FEF">
              <w:rPr>
                <w:rFonts w:ascii="Times New Roman" w:hAnsi="Times New Roman"/>
                <w:color w:val="231F20"/>
                <w:sz w:val="24"/>
                <w:szCs w:val="24"/>
              </w:rPr>
              <w:t>), (ii), (iii), (iv) and (v)</w:t>
            </w:r>
          </w:p>
        </w:tc>
        <w:tc>
          <w:tcPr>
            <w:tcW w:w="4602" w:type="dxa"/>
            <w:gridSpan w:val="3"/>
          </w:tcPr>
          <w:p w14:paraId="19476093" w14:textId="180C76E4" w:rsidR="007C66BD" w:rsidRPr="00077FEF" w:rsidRDefault="007C66BD" w:rsidP="00077FEF">
            <w:pPr>
              <w:pStyle w:val="NormalWeb"/>
              <w:numPr>
                <w:ilvl w:val="0"/>
                <w:numId w:val="12"/>
              </w:numPr>
              <w:spacing w:before="0" w:beforeAutospacing="0" w:after="0" w:afterAutospacing="0" w:line="276" w:lineRule="auto"/>
            </w:pPr>
            <w:r w:rsidRPr="00077FEF">
              <w:rPr>
                <w:color w:val="231F20"/>
              </w:rPr>
              <w:t>(v), (iv), (iii) and (ii) </w:t>
            </w:r>
          </w:p>
        </w:tc>
        <w:tc>
          <w:tcPr>
            <w:tcW w:w="702" w:type="dxa"/>
          </w:tcPr>
          <w:p w14:paraId="6250B121" w14:textId="77777777" w:rsidR="007C66BD" w:rsidRPr="00077FEF" w:rsidRDefault="007C66BD" w:rsidP="00077FEF">
            <w:pPr>
              <w:spacing w:after="0"/>
              <w:jc w:val="center"/>
              <w:rPr>
                <w:rFonts w:ascii="Times New Roman" w:hAnsi="Times New Roman"/>
                <w:sz w:val="24"/>
                <w:szCs w:val="24"/>
              </w:rPr>
            </w:pPr>
          </w:p>
        </w:tc>
      </w:tr>
      <w:tr w:rsidR="007C66BD" w:rsidRPr="00077FEF" w14:paraId="3FC74FFC" w14:textId="77777777" w:rsidTr="00765A9D">
        <w:trPr>
          <w:trHeight w:val="342"/>
        </w:trPr>
        <w:tc>
          <w:tcPr>
            <w:tcW w:w="720" w:type="dxa"/>
          </w:tcPr>
          <w:p w14:paraId="6C061E0F"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41BC1637" w14:textId="4C3E7D4C" w:rsidR="007C66BD" w:rsidRPr="00077FEF" w:rsidRDefault="007C66BD" w:rsidP="00077FEF">
            <w:pPr>
              <w:pStyle w:val="ListParagraph"/>
              <w:numPr>
                <w:ilvl w:val="0"/>
                <w:numId w:val="12"/>
              </w:numPr>
              <w:spacing w:after="0"/>
              <w:rPr>
                <w:rFonts w:ascii="Times New Roman" w:eastAsia="Times New Roman" w:hAnsi="Times New Roman"/>
                <w:sz w:val="24"/>
                <w:szCs w:val="24"/>
              </w:rPr>
            </w:pPr>
            <w:r w:rsidRPr="00077FEF">
              <w:rPr>
                <w:rFonts w:ascii="Times New Roman" w:hAnsi="Times New Roman"/>
                <w:color w:val="231F20"/>
                <w:sz w:val="24"/>
                <w:szCs w:val="24"/>
              </w:rPr>
              <w:t xml:space="preserve"> (v), (iii) and (ii)</w:t>
            </w:r>
          </w:p>
        </w:tc>
        <w:tc>
          <w:tcPr>
            <w:tcW w:w="4602" w:type="dxa"/>
            <w:gridSpan w:val="3"/>
          </w:tcPr>
          <w:p w14:paraId="67AD240E" w14:textId="14B24F05" w:rsidR="007C66BD" w:rsidRPr="00077FEF" w:rsidRDefault="007C66BD" w:rsidP="00077FEF">
            <w:pPr>
              <w:pStyle w:val="ListParagraph"/>
              <w:numPr>
                <w:ilvl w:val="0"/>
                <w:numId w:val="12"/>
              </w:numPr>
              <w:spacing w:after="0"/>
              <w:rPr>
                <w:rFonts w:ascii="Times New Roman" w:eastAsia="Times New Roman" w:hAnsi="Times New Roman"/>
                <w:sz w:val="24"/>
                <w:szCs w:val="24"/>
              </w:rPr>
            </w:pPr>
            <w:r w:rsidRPr="00077FEF">
              <w:rPr>
                <w:rFonts w:ascii="Times New Roman" w:hAnsi="Times New Roman"/>
                <w:color w:val="231F20"/>
                <w:sz w:val="24"/>
                <w:szCs w:val="24"/>
              </w:rPr>
              <w:t>(</w:t>
            </w:r>
            <w:proofErr w:type="spellStart"/>
            <w:r w:rsidRPr="00077FEF">
              <w:rPr>
                <w:rFonts w:ascii="Times New Roman" w:hAnsi="Times New Roman"/>
                <w:color w:val="231F20"/>
                <w:sz w:val="24"/>
                <w:szCs w:val="24"/>
              </w:rPr>
              <w:t>i</w:t>
            </w:r>
            <w:proofErr w:type="spellEnd"/>
            <w:r w:rsidRPr="00077FEF">
              <w:rPr>
                <w:rFonts w:ascii="Times New Roman" w:hAnsi="Times New Roman"/>
                <w:color w:val="231F20"/>
                <w:sz w:val="24"/>
                <w:szCs w:val="24"/>
              </w:rPr>
              <w:t>), (iii), (iv) and (v) </w:t>
            </w:r>
          </w:p>
        </w:tc>
        <w:tc>
          <w:tcPr>
            <w:tcW w:w="702" w:type="dxa"/>
          </w:tcPr>
          <w:p w14:paraId="784D1263" w14:textId="77777777" w:rsidR="007C66BD" w:rsidRPr="00077FEF" w:rsidRDefault="007C66BD" w:rsidP="00077FEF">
            <w:pPr>
              <w:spacing w:after="0"/>
              <w:jc w:val="center"/>
              <w:rPr>
                <w:rFonts w:ascii="Times New Roman" w:hAnsi="Times New Roman"/>
                <w:sz w:val="24"/>
                <w:szCs w:val="24"/>
              </w:rPr>
            </w:pPr>
          </w:p>
        </w:tc>
      </w:tr>
      <w:tr w:rsidR="007C66BD" w:rsidRPr="00077FEF" w14:paraId="1279B9F4" w14:textId="77777777" w:rsidTr="00765A9D">
        <w:trPr>
          <w:trHeight w:val="342"/>
        </w:trPr>
        <w:tc>
          <w:tcPr>
            <w:tcW w:w="720" w:type="dxa"/>
          </w:tcPr>
          <w:p w14:paraId="0C21F465" w14:textId="2BBCD257"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30</w:t>
            </w:r>
          </w:p>
        </w:tc>
        <w:tc>
          <w:tcPr>
            <w:tcW w:w="9203" w:type="dxa"/>
            <w:gridSpan w:val="5"/>
          </w:tcPr>
          <w:p w14:paraId="0DA97E11" w14:textId="6D47AB0E" w:rsidR="007C66BD" w:rsidRPr="00077FEF" w:rsidRDefault="007C66BD" w:rsidP="00077FEF">
            <w:pPr>
              <w:pStyle w:val="NormalWeb"/>
              <w:spacing w:before="0" w:beforeAutospacing="0" w:after="0" w:afterAutospacing="0" w:line="276" w:lineRule="auto"/>
              <w:ind w:right="-4"/>
              <w:rPr>
                <w:color w:val="231F20"/>
              </w:rPr>
            </w:pPr>
            <w:r w:rsidRPr="00077FEF">
              <w:rPr>
                <w:color w:val="231F20"/>
              </w:rPr>
              <w:t xml:space="preserve">A company issued capital. A shareholder paid all </w:t>
            </w:r>
            <w:proofErr w:type="gramStart"/>
            <w:r w:rsidRPr="00077FEF">
              <w:rPr>
                <w:color w:val="231F20"/>
              </w:rPr>
              <w:t>money</w:t>
            </w:r>
            <w:proofErr w:type="gramEnd"/>
            <w:r w:rsidRPr="00077FEF">
              <w:rPr>
                <w:color w:val="231F20"/>
              </w:rPr>
              <w:t xml:space="preserve"> on allotment while first call is not called by company. Where will you show this advance in balance sheet of the company?</w:t>
            </w:r>
          </w:p>
        </w:tc>
        <w:tc>
          <w:tcPr>
            <w:tcW w:w="702" w:type="dxa"/>
          </w:tcPr>
          <w:p w14:paraId="3A560E92" w14:textId="77777777"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1</w:t>
            </w:r>
          </w:p>
        </w:tc>
      </w:tr>
      <w:tr w:rsidR="007C66BD" w:rsidRPr="00077FEF" w14:paraId="7D3997EE" w14:textId="77777777" w:rsidTr="00765A9D">
        <w:trPr>
          <w:trHeight w:val="342"/>
        </w:trPr>
        <w:tc>
          <w:tcPr>
            <w:tcW w:w="720" w:type="dxa"/>
          </w:tcPr>
          <w:p w14:paraId="62DF80FB"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336417FE" w14:textId="173DEB71" w:rsidR="007C66BD" w:rsidRPr="00077FEF" w:rsidRDefault="007C66BD" w:rsidP="00077FEF">
            <w:pPr>
              <w:pStyle w:val="ListParagraph"/>
              <w:numPr>
                <w:ilvl w:val="0"/>
                <w:numId w:val="6"/>
              </w:numPr>
              <w:spacing w:after="0"/>
              <w:rPr>
                <w:rFonts w:ascii="Times New Roman" w:eastAsia="Times New Roman" w:hAnsi="Times New Roman"/>
                <w:color w:val="000000" w:themeColor="text1"/>
                <w:sz w:val="24"/>
                <w:szCs w:val="24"/>
                <w:lang w:val="en-IN" w:eastAsia="en-IN"/>
              </w:rPr>
            </w:pPr>
            <w:r w:rsidRPr="00077FEF">
              <w:rPr>
                <w:rFonts w:ascii="Times New Roman" w:hAnsi="Times New Roman"/>
                <w:color w:val="231F20"/>
                <w:sz w:val="24"/>
                <w:szCs w:val="24"/>
              </w:rPr>
              <w:t>Long-term liability</w:t>
            </w:r>
          </w:p>
        </w:tc>
        <w:tc>
          <w:tcPr>
            <w:tcW w:w="4602" w:type="dxa"/>
            <w:gridSpan w:val="3"/>
          </w:tcPr>
          <w:p w14:paraId="21F939F3" w14:textId="3AF90125" w:rsidR="007C66BD" w:rsidRPr="00077FEF" w:rsidRDefault="007C66BD" w:rsidP="00077FEF">
            <w:pPr>
              <w:pStyle w:val="ListParagraph"/>
              <w:numPr>
                <w:ilvl w:val="0"/>
                <w:numId w:val="6"/>
              </w:numPr>
              <w:spacing w:after="0"/>
              <w:rPr>
                <w:rFonts w:ascii="Times New Roman" w:eastAsia="Times New Roman" w:hAnsi="Times New Roman"/>
                <w:sz w:val="24"/>
                <w:szCs w:val="24"/>
              </w:rPr>
            </w:pPr>
            <w:r w:rsidRPr="00077FEF">
              <w:rPr>
                <w:rFonts w:ascii="Times New Roman" w:hAnsi="Times New Roman"/>
                <w:color w:val="231F20"/>
                <w:sz w:val="24"/>
                <w:szCs w:val="24"/>
              </w:rPr>
              <w:t>Current assets</w:t>
            </w:r>
          </w:p>
        </w:tc>
        <w:tc>
          <w:tcPr>
            <w:tcW w:w="702" w:type="dxa"/>
          </w:tcPr>
          <w:p w14:paraId="7130EE79" w14:textId="77777777" w:rsidR="007C66BD" w:rsidRPr="00077FEF" w:rsidRDefault="007C66BD" w:rsidP="00077FEF">
            <w:pPr>
              <w:spacing w:after="0"/>
              <w:jc w:val="center"/>
              <w:rPr>
                <w:rFonts w:ascii="Times New Roman" w:hAnsi="Times New Roman"/>
                <w:sz w:val="24"/>
                <w:szCs w:val="24"/>
              </w:rPr>
            </w:pPr>
          </w:p>
        </w:tc>
      </w:tr>
      <w:tr w:rsidR="007C66BD" w:rsidRPr="00077FEF" w14:paraId="16637673" w14:textId="77777777" w:rsidTr="00765A9D">
        <w:trPr>
          <w:trHeight w:val="342"/>
        </w:trPr>
        <w:tc>
          <w:tcPr>
            <w:tcW w:w="720" w:type="dxa"/>
          </w:tcPr>
          <w:p w14:paraId="25868EF5" w14:textId="77777777" w:rsidR="007C66BD" w:rsidRPr="00077FEF" w:rsidRDefault="007C66BD" w:rsidP="00077FEF">
            <w:pPr>
              <w:spacing w:after="0"/>
              <w:jc w:val="center"/>
              <w:rPr>
                <w:rFonts w:ascii="Times New Roman" w:hAnsi="Times New Roman"/>
                <w:sz w:val="24"/>
                <w:szCs w:val="24"/>
              </w:rPr>
            </w:pPr>
          </w:p>
        </w:tc>
        <w:tc>
          <w:tcPr>
            <w:tcW w:w="4601" w:type="dxa"/>
            <w:gridSpan w:val="2"/>
          </w:tcPr>
          <w:p w14:paraId="36270C78" w14:textId="0BB806C0" w:rsidR="007C66BD" w:rsidRPr="00077FEF" w:rsidRDefault="007C66BD" w:rsidP="00077FEF">
            <w:pPr>
              <w:pStyle w:val="ListParagraph"/>
              <w:numPr>
                <w:ilvl w:val="0"/>
                <w:numId w:val="6"/>
              </w:numPr>
              <w:spacing w:after="0"/>
              <w:rPr>
                <w:rFonts w:ascii="Times New Roman" w:eastAsia="Times New Roman" w:hAnsi="Times New Roman"/>
                <w:sz w:val="24"/>
                <w:szCs w:val="24"/>
              </w:rPr>
            </w:pPr>
            <w:r w:rsidRPr="00077FEF">
              <w:rPr>
                <w:rFonts w:ascii="Times New Roman" w:hAnsi="Times New Roman"/>
                <w:color w:val="231F20"/>
                <w:sz w:val="24"/>
                <w:szCs w:val="24"/>
              </w:rPr>
              <w:t>Current liability </w:t>
            </w:r>
          </w:p>
        </w:tc>
        <w:tc>
          <w:tcPr>
            <w:tcW w:w="4602" w:type="dxa"/>
            <w:gridSpan w:val="3"/>
          </w:tcPr>
          <w:p w14:paraId="13162BAB" w14:textId="26FC68F5" w:rsidR="007C66BD" w:rsidRPr="00077FEF" w:rsidRDefault="007C66BD" w:rsidP="00077FEF">
            <w:pPr>
              <w:pStyle w:val="NormalWeb"/>
              <w:numPr>
                <w:ilvl w:val="0"/>
                <w:numId w:val="6"/>
              </w:numPr>
              <w:spacing w:before="0" w:beforeAutospacing="0" w:after="0" w:afterAutospacing="0" w:line="276" w:lineRule="auto"/>
            </w:pPr>
            <w:r w:rsidRPr="00077FEF">
              <w:rPr>
                <w:color w:val="231F20"/>
              </w:rPr>
              <w:t>None of these</w:t>
            </w:r>
          </w:p>
        </w:tc>
        <w:tc>
          <w:tcPr>
            <w:tcW w:w="702" w:type="dxa"/>
          </w:tcPr>
          <w:p w14:paraId="5495EAF4" w14:textId="77777777" w:rsidR="007C66BD" w:rsidRPr="00077FEF" w:rsidRDefault="007C66BD" w:rsidP="00077FEF">
            <w:pPr>
              <w:spacing w:after="0"/>
              <w:jc w:val="center"/>
              <w:rPr>
                <w:rFonts w:ascii="Times New Roman" w:hAnsi="Times New Roman"/>
                <w:sz w:val="24"/>
                <w:szCs w:val="24"/>
              </w:rPr>
            </w:pPr>
          </w:p>
        </w:tc>
      </w:tr>
      <w:tr w:rsidR="007C66BD" w:rsidRPr="00077FEF" w14:paraId="2CC319A3" w14:textId="77777777" w:rsidTr="00765A9D">
        <w:trPr>
          <w:trHeight w:val="155"/>
        </w:trPr>
        <w:tc>
          <w:tcPr>
            <w:tcW w:w="720" w:type="dxa"/>
          </w:tcPr>
          <w:p w14:paraId="7D39D9AE" w14:textId="7C597B1B"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31</w:t>
            </w:r>
          </w:p>
        </w:tc>
        <w:tc>
          <w:tcPr>
            <w:tcW w:w="9203" w:type="dxa"/>
            <w:gridSpan w:val="5"/>
          </w:tcPr>
          <w:p w14:paraId="0AB74654" w14:textId="77777777" w:rsidR="007C66BD" w:rsidRPr="00077FEF" w:rsidRDefault="007C66BD" w:rsidP="00077FEF">
            <w:pPr>
              <w:pStyle w:val="NormalWeb"/>
              <w:spacing w:before="0" w:beforeAutospacing="0" w:after="0" w:afterAutospacing="0" w:line="276" w:lineRule="auto"/>
              <w:ind w:left="19" w:right="-4" w:hanging="357"/>
              <w:rPr>
                <w:sz w:val="22"/>
                <w:szCs w:val="22"/>
              </w:rPr>
            </w:pPr>
            <w:r w:rsidRPr="00077FEF">
              <w:rPr>
                <w:color w:val="231F20"/>
              </w:rPr>
              <w:t xml:space="preserve">of </w:t>
            </w:r>
            <w:r w:rsidRPr="00077FEF">
              <w:rPr>
                <w:color w:val="231F20"/>
                <w:sz w:val="22"/>
                <w:szCs w:val="22"/>
              </w:rPr>
              <w:t>Name the ‘Major head’ and ‘Sub-head’ in which the following items will be presented in the balance sheet  of a company as per Schedule III, part-I of the Companies Act, 2013. </w:t>
            </w:r>
          </w:p>
          <w:p w14:paraId="3411C69A" w14:textId="77777777" w:rsidR="007C66BD" w:rsidRPr="00077FEF" w:rsidRDefault="007C66BD" w:rsidP="00077FEF">
            <w:pPr>
              <w:pStyle w:val="NormalWeb"/>
              <w:spacing w:before="0" w:beforeAutospacing="0" w:after="0" w:afterAutospacing="0" w:line="276" w:lineRule="auto"/>
              <w:ind w:left="390"/>
              <w:rPr>
                <w:sz w:val="22"/>
                <w:szCs w:val="22"/>
              </w:rPr>
            </w:pPr>
            <w:r w:rsidRPr="00077FEF">
              <w:rPr>
                <w:color w:val="231F20"/>
                <w:sz w:val="22"/>
                <w:szCs w:val="22"/>
              </w:rPr>
              <w:t>(</w:t>
            </w:r>
            <w:proofErr w:type="spellStart"/>
            <w:r w:rsidRPr="00077FEF">
              <w:rPr>
                <w:color w:val="231F20"/>
                <w:sz w:val="22"/>
                <w:szCs w:val="22"/>
              </w:rPr>
              <w:t>i</w:t>
            </w:r>
            <w:proofErr w:type="spellEnd"/>
            <w:r w:rsidRPr="00077FEF">
              <w:rPr>
                <w:color w:val="231F20"/>
                <w:sz w:val="22"/>
                <w:szCs w:val="22"/>
              </w:rPr>
              <w:t>) Public Deposits </w:t>
            </w:r>
          </w:p>
          <w:p w14:paraId="28FCE3BA" w14:textId="77777777" w:rsidR="007C66BD" w:rsidRPr="00077FEF" w:rsidRDefault="007C66BD" w:rsidP="00077FEF">
            <w:pPr>
              <w:pStyle w:val="NormalWeb"/>
              <w:spacing w:before="0" w:beforeAutospacing="0" w:after="0" w:afterAutospacing="0" w:line="276" w:lineRule="auto"/>
              <w:ind w:left="390"/>
              <w:rPr>
                <w:sz w:val="22"/>
                <w:szCs w:val="22"/>
              </w:rPr>
            </w:pPr>
            <w:r w:rsidRPr="00077FEF">
              <w:rPr>
                <w:color w:val="231F20"/>
                <w:sz w:val="22"/>
                <w:szCs w:val="22"/>
              </w:rPr>
              <w:t>(ii) Interest accrued but not due </w:t>
            </w:r>
          </w:p>
          <w:p w14:paraId="08B931FD" w14:textId="77777777" w:rsidR="007C66BD" w:rsidRPr="00077FEF" w:rsidRDefault="007C66BD" w:rsidP="00077FEF">
            <w:pPr>
              <w:pStyle w:val="NormalWeb"/>
              <w:spacing w:before="0" w:beforeAutospacing="0" w:after="0" w:afterAutospacing="0" w:line="276" w:lineRule="auto"/>
              <w:ind w:left="390"/>
              <w:rPr>
                <w:sz w:val="22"/>
                <w:szCs w:val="22"/>
              </w:rPr>
            </w:pPr>
            <w:r w:rsidRPr="00077FEF">
              <w:rPr>
                <w:color w:val="231F20"/>
                <w:sz w:val="22"/>
                <w:szCs w:val="22"/>
              </w:rPr>
              <w:t>(iii) Goodwill </w:t>
            </w:r>
          </w:p>
          <w:p w14:paraId="43BF5B1A" w14:textId="77777777" w:rsidR="007C66BD" w:rsidRPr="00077FEF" w:rsidRDefault="007C66BD" w:rsidP="00077FEF">
            <w:pPr>
              <w:pStyle w:val="NormalWeb"/>
              <w:spacing w:before="0" w:beforeAutospacing="0" w:after="0" w:afterAutospacing="0" w:line="276" w:lineRule="auto"/>
              <w:ind w:left="390"/>
              <w:rPr>
                <w:sz w:val="22"/>
                <w:szCs w:val="22"/>
              </w:rPr>
            </w:pPr>
            <w:r w:rsidRPr="00077FEF">
              <w:rPr>
                <w:color w:val="231F20"/>
                <w:sz w:val="22"/>
                <w:szCs w:val="22"/>
              </w:rPr>
              <w:t>(iv) Stores and spares </w:t>
            </w:r>
          </w:p>
          <w:p w14:paraId="1F16C406" w14:textId="77777777" w:rsidR="007C66BD" w:rsidRPr="00077FEF" w:rsidRDefault="007C66BD" w:rsidP="00077FEF">
            <w:pPr>
              <w:pStyle w:val="NormalWeb"/>
              <w:spacing w:before="0" w:beforeAutospacing="0" w:after="0" w:afterAutospacing="0" w:line="276" w:lineRule="auto"/>
              <w:ind w:left="390"/>
              <w:rPr>
                <w:sz w:val="22"/>
                <w:szCs w:val="22"/>
              </w:rPr>
            </w:pPr>
            <w:r w:rsidRPr="00077FEF">
              <w:rPr>
                <w:color w:val="231F20"/>
                <w:sz w:val="22"/>
                <w:szCs w:val="22"/>
              </w:rPr>
              <w:t>(v) Debentures maturing current financial year </w:t>
            </w:r>
          </w:p>
          <w:p w14:paraId="2F60F65A" w14:textId="543D828C" w:rsidR="007C66BD" w:rsidRPr="00077FEF" w:rsidRDefault="007C66BD" w:rsidP="00077FEF">
            <w:pPr>
              <w:pStyle w:val="NormalWeb"/>
              <w:spacing w:before="0" w:beforeAutospacing="0" w:after="0" w:afterAutospacing="0" w:line="276" w:lineRule="auto"/>
              <w:ind w:left="390"/>
              <w:rPr>
                <w:color w:val="231F20"/>
              </w:rPr>
            </w:pPr>
            <w:r w:rsidRPr="00077FEF">
              <w:rPr>
                <w:color w:val="231F20"/>
                <w:sz w:val="22"/>
                <w:szCs w:val="22"/>
              </w:rPr>
              <w:t>(vi) Securities Premium</w:t>
            </w:r>
          </w:p>
        </w:tc>
        <w:tc>
          <w:tcPr>
            <w:tcW w:w="702" w:type="dxa"/>
          </w:tcPr>
          <w:p w14:paraId="35D7A433" w14:textId="6F2AC4A4"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w:t>
            </w:r>
          </w:p>
        </w:tc>
      </w:tr>
      <w:tr w:rsidR="007C66BD" w:rsidRPr="00077FEF" w14:paraId="1A601DD3" w14:textId="77777777" w:rsidTr="00765A9D">
        <w:trPr>
          <w:trHeight w:val="155"/>
        </w:trPr>
        <w:tc>
          <w:tcPr>
            <w:tcW w:w="720" w:type="dxa"/>
          </w:tcPr>
          <w:p w14:paraId="581457F4" w14:textId="0F7EED99"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32</w:t>
            </w:r>
          </w:p>
        </w:tc>
        <w:tc>
          <w:tcPr>
            <w:tcW w:w="9203" w:type="dxa"/>
            <w:gridSpan w:val="5"/>
          </w:tcPr>
          <w:p w14:paraId="3D955569" w14:textId="77777777" w:rsidR="007C66BD" w:rsidRPr="00077FEF" w:rsidRDefault="007C66BD" w:rsidP="00077FEF">
            <w:pPr>
              <w:pStyle w:val="NormalWeb"/>
              <w:spacing w:before="0" w:beforeAutospacing="0" w:after="0" w:afterAutospacing="0" w:line="276" w:lineRule="auto"/>
            </w:pPr>
            <w:r w:rsidRPr="00077FEF">
              <w:rPr>
                <w:color w:val="231F20"/>
              </w:rPr>
              <w:t>From the following information, calculate Return on Investment. </w:t>
            </w:r>
          </w:p>
          <w:p w14:paraId="1F7F027C" w14:textId="63D42FBF" w:rsidR="007C66BD" w:rsidRPr="00077FEF" w:rsidRDefault="007C66BD" w:rsidP="00077FEF">
            <w:pPr>
              <w:pStyle w:val="NormalWeb"/>
              <w:spacing w:before="0" w:beforeAutospacing="0" w:after="0" w:afterAutospacing="0" w:line="276" w:lineRule="auto"/>
              <w:ind w:left="376" w:right="-4" w:hanging="1"/>
              <w:jc w:val="both"/>
            </w:pPr>
            <w:r w:rsidRPr="00077FEF">
              <w:rPr>
                <w:color w:val="231F20"/>
              </w:rPr>
              <w:t xml:space="preserve">Equity Share Capital Rs.10,00,000; Profit after Interest and Tax Rs. 2,60,000; 12% Debentures Rs. 4,00,000; General Reserve Rs.75,000; Creditors Rs.75,000; Land and Building Rs.12,50,000; Debtors Rs.1,20,000; Plant </w:t>
            </w:r>
            <w:r w:rsidR="004D56C2" w:rsidRPr="00077FEF">
              <w:rPr>
                <w:color w:val="231F20"/>
              </w:rPr>
              <w:t>and Machinery</w:t>
            </w:r>
            <w:r w:rsidRPr="00077FEF">
              <w:rPr>
                <w:color w:val="231F20"/>
              </w:rPr>
              <w:t xml:space="preserve"> Rs.3,50,000; Bank Rs.90,000. Revenue from Operations for the year was Rs.25,00,000 and Tax paid 35%.</w:t>
            </w:r>
          </w:p>
        </w:tc>
        <w:tc>
          <w:tcPr>
            <w:tcW w:w="702" w:type="dxa"/>
          </w:tcPr>
          <w:p w14:paraId="668F1687" w14:textId="2083F115"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w:t>
            </w:r>
          </w:p>
        </w:tc>
      </w:tr>
      <w:tr w:rsidR="007C66BD" w:rsidRPr="00077FEF" w14:paraId="14D3E0AD" w14:textId="77777777" w:rsidTr="00765A9D">
        <w:trPr>
          <w:trHeight w:val="260"/>
        </w:trPr>
        <w:tc>
          <w:tcPr>
            <w:tcW w:w="720" w:type="dxa"/>
          </w:tcPr>
          <w:p w14:paraId="2311EE3F" w14:textId="2DEAF089"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33</w:t>
            </w:r>
          </w:p>
        </w:tc>
        <w:tc>
          <w:tcPr>
            <w:tcW w:w="9203" w:type="dxa"/>
            <w:gridSpan w:val="5"/>
          </w:tcPr>
          <w:p w14:paraId="3D74E1D2" w14:textId="77777777" w:rsidR="007C66BD" w:rsidRPr="00077FEF" w:rsidRDefault="007C66BD" w:rsidP="00077FEF">
            <w:p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Following particulars are related to the Statement of Profit &amp; Loss of Assam Tea Ltd. for two consecutive years:</w:t>
            </w:r>
          </w:p>
          <w:tbl>
            <w:tblPr>
              <w:tblW w:w="7177" w:type="dxa"/>
              <w:tblInd w:w="7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937"/>
              <w:gridCol w:w="1457"/>
              <w:gridCol w:w="1783"/>
            </w:tblGrid>
            <w:tr w:rsidR="007C66BD" w:rsidRPr="00077FEF" w14:paraId="0D8EDEAD"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8081ABE"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Particulars</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F6C29D" w14:textId="07BD3ED1"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31.3.2023</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94E7D7" w14:textId="36F402D3"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b/>
                      <w:bCs/>
                      <w:sz w:val="24"/>
                      <w:szCs w:val="24"/>
                    </w:rPr>
                    <w:t>31.3.2022</w:t>
                  </w:r>
                </w:p>
              </w:tc>
            </w:tr>
            <w:tr w:rsidR="007C66BD" w:rsidRPr="00077FEF" w14:paraId="0B424D33"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D0155D6" w14:textId="77777777" w:rsidR="007C66BD" w:rsidRPr="00077FEF" w:rsidRDefault="007C66BD"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 </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46B50D"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9CAA68"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w:t>
                  </w:r>
                </w:p>
              </w:tc>
            </w:tr>
            <w:tr w:rsidR="007C66BD" w:rsidRPr="00077FEF" w14:paraId="6937B27F"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9842EC" w14:textId="77777777" w:rsidR="007C66BD" w:rsidRPr="00077FEF" w:rsidRDefault="007C66BD"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Revenue from Operations</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4BFD59"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75,00,000</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432037"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60,00,000</w:t>
                  </w:r>
                </w:p>
              </w:tc>
            </w:tr>
            <w:tr w:rsidR="007C66BD" w:rsidRPr="00077FEF" w14:paraId="2E6B23F2"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C7AE25" w14:textId="77777777" w:rsidR="007C66BD" w:rsidRPr="00077FEF" w:rsidRDefault="007C66BD"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Other Incomes</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708C85"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1,20,000</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CBA44E"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1,50,000</w:t>
                  </w:r>
                </w:p>
              </w:tc>
            </w:tr>
            <w:tr w:rsidR="007C66BD" w:rsidRPr="00077FEF" w14:paraId="316CD3ED"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F4ECC0F" w14:textId="77777777" w:rsidR="007C66BD" w:rsidRPr="00077FEF" w:rsidRDefault="007C66BD"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Expenses</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F750C9"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50,60,000</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6E31A17"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44,00,000</w:t>
                  </w:r>
                </w:p>
              </w:tc>
            </w:tr>
            <w:tr w:rsidR="007C66BD" w:rsidRPr="00077FEF" w14:paraId="4C15AC87" w14:textId="77777777" w:rsidTr="005C4FAF">
              <w:tc>
                <w:tcPr>
                  <w:tcW w:w="393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0AF055" w14:textId="77777777" w:rsidR="007C66BD" w:rsidRPr="00077FEF" w:rsidRDefault="007C66BD" w:rsidP="00077FEF">
                  <w:pPr>
                    <w:spacing w:after="0"/>
                    <w:rPr>
                      <w:rFonts w:ascii="Times New Roman" w:eastAsia="Times New Roman" w:hAnsi="Times New Roman"/>
                      <w:sz w:val="24"/>
                      <w:szCs w:val="24"/>
                    </w:rPr>
                  </w:pPr>
                  <w:r w:rsidRPr="00077FEF">
                    <w:rPr>
                      <w:rFonts w:ascii="Times New Roman" w:eastAsia="Times New Roman" w:hAnsi="Times New Roman"/>
                      <w:sz w:val="24"/>
                      <w:szCs w:val="24"/>
                    </w:rPr>
                    <w:t>Income Tax</w:t>
                  </w:r>
                </w:p>
              </w:tc>
              <w:tc>
                <w:tcPr>
                  <w:tcW w:w="145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B2C06D"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40%</w:t>
                  </w:r>
                </w:p>
              </w:tc>
              <w:tc>
                <w:tcPr>
                  <w:tcW w:w="17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8CDD62" w14:textId="77777777" w:rsidR="007C66BD" w:rsidRPr="00077FEF" w:rsidRDefault="007C66BD" w:rsidP="00077FEF">
                  <w:pPr>
                    <w:spacing w:after="0"/>
                    <w:jc w:val="center"/>
                    <w:rPr>
                      <w:rFonts w:ascii="Times New Roman" w:eastAsia="Times New Roman" w:hAnsi="Times New Roman"/>
                      <w:sz w:val="24"/>
                      <w:szCs w:val="24"/>
                    </w:rPr>
                  </w:pPr>
                  <w:r w:rsidRPr="00077FEF">
                    <w:rPr>
                      <w:rFonts w:ascii="Times New Roman" w:eastAsia="Times New Roman" w:hAnsi="Times New Roman"/>
                      <w:sz w:val="24"/>
                      <w:szCs w:val="24"/>
                    </w:rPr>
                    <w:t>35%</w:t>
                  </w:r>
                </w:p>
              </w:tc>
            </w:tr>
          </w:tbl>
          <w:p w14:paraId="01EDB1D2" w14:textId="6EE43328" w:rsidR="007C66BD" w:rsidRPr="00077FEF" w:rsidRDefault="007C66BD" w:rsidP="00077FEF">
            <w:pPr>
              <w:spacing w:after="0"/>
              <w:rPr>
                <w:rFonts w:ascii="Times New Roman" w:eastAsia="Times New Roman" w:hAnsi="Times New Roman"/>
                <w:color w:val="000000"/>
                <w:sz w:val="24"/>
                <w:szCs w:val="24"/>
              </w:rPr>
            </w:pPr>
            <w:r w:rsidRPr="00077FEF">
              <w:rPr>
                <w:rFonts w:ascii="Times New Roman" w:eastAsia="Times New Roman" w:hAnsi="Times New Roman"/>
                <w:color w:val="000000"/>
                <w:sz w:val="24"/>
                <w:szCs w:val="24"/>
              </w:rPr>
              <w:t>You are required to prepare a Comparative Statement of Profit &amp; Loss.</w:t>
            </w:r>
          </w:p>
        </w:tc>
        <w:tc>
          <w:tcPr>
            <w:tcW w:w="702" w:type="dxa"/>
          </w:tcPr>
          <w:p w14:paraId="16CB6AFB" w14:textId="0A76C102"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4</w:t>
            </w:r>
          </w:p>
        </w:tc>
      </w:tr>
      <w:tr w:rsidR="007C66BD" w:rsidRPr="00077FEF" w14:paraId="60D34F2F" w14:textId="77777777" w:rsidTr="00765A9D">
        <w:trPr>
          <w:trHeight w:val="70"/>
        </w:trPr>
        <w:tc>
          <w:tcPr>
            <w:tcW w:w="720" w:type="dxa"/>
          </w:tcPr>
          <w:p w14:paraId="05B5470C" w14:textId="5F18CB2F"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t>34</w:t>
            </w:r>
          </w:p>
        </w:tc>
        <w:tc>
          <w:tcPr>
            <w:tcW w:w="9203" w:type="dxa"/>
            <w:gridSpan w:val="5"/>
          </w:tcPr>
          <w:p w14:paraId="0F6A2593" w14:textId="77777777" w:rsidR="007C66BD" w:rsidRPr="00077FEF" w:rsidRDefault="007C66BD" w:rsidP="00077FEF">
            <w:pPr>
              <w:spacing w:after="0"/>
              <w:ind w:right="-8"/>
              <w:rPr>
                <w:rFonts w:ascii="Times New Roman" w:eastAsia="Century Schoolbook" w:hAnsi="Times New Roman"/>
                <w:color w:val="181717"/>
                <w:sz w:val="24"/>
                <w:szCs w:val="24"/>
              </w:rPr>
            </w:pPr>
            <w:r w:rsidRPr="00077FEF">
              <w:rPr>
                <w:rFonts w:ascii="Times New Roman" w:eastAsia="Century Schoolbook" w:hAnsi="Times New Roman"/>
                <w:color w:val="181717"/>
                <w:sz w:val="24"/>
                <w:szCs w:val="24"/>
              </w:rPr>
              <w:t xml:space="preserve">From the following information, prepare Cash Flow Statement of </w:t>
            </w:r>
            <w:r w:rsidRPr="00077FEF">
              <w:rPr>
                <w:rFonts w:ascii="Times New Roman" w:eastAsia="Century Schoolbook" w:hAnsi="Times New Roman"/>
                <w:i/>
                <w:color w:val="181717"/>
                <w:sz w:val="24"/>
                <w:szCs w:val="24"/>
              </w:rPr>
              <w:t>A &amp; Co</w:t>
            </w:r>
            <w:r w:rsidRPr="00077FEF">
              <w:rPr>
                <w:rFonts w:ascii="Times New Roman" w:eastAsia="Century Schoolbook" w:hAnsi="Times New Roman"/>
                <w:color w:val="181717"/>
                <w:sz w:val="24"/>
                <w:szCs w:val="24"/>
              </w:rPr>
              <w:t>. Ltd.:</w:t>
            </w:r>
          </w:p>
          <w:p w14:paraId="76302236" w14:textId="77777777" w:rsidR="007C66BD" w:rsidRPr="00077FEF" w:rsidRDefault="007C66BD" w:rsidP="00077FEF">
            <w:pPr>
              <w:spacing w:after="0"/>
              <w:ind w:right="3320"/>
              <w:rPr>
                <w:rFonts w:ascii="Times New Roman" w:eastAsia="Century Schoolbook" w:hAnsi="Times New Roman"/>
                <w:color w:val="181717"/>
                <w:sz w:val="24"/>
                <w:szCs w:val="24"/>
              </w:rPr>
            </w:pPr>
            <w:r w:rsidRPr="00077FEF">
              <w:rPr>
                <w:rFonts w:ascii="Times New Roman" w:hAnsi="Times New Roman"/>
                <w:color w:val="181717"/>
                <w:sz w:val="24"/>
                <w:szCs w:val="24"/>
              </w:rPr>
              <w:t xml:space="preserve">                BALANCE SHEETS as </w:t>
            </w:r>
            <w:proofErr w:type="gramStart"/>
            <w:r w:rsidRPr="00077FEF">
              <w:rPr>
                <w:rFonts w:ascii="Times New Roman" w:hAnsi="Times New Roman"/>
                <w:color w:val="181717"/>
                <w:sz w:val="24"/>
                <w:szCs w:val="24"/>
              </w:rPr>
              <w:t>at</w:t>
            </w:r>
            <w:proofErr w:type="gramEnd"/>
            <w:r w:rsidRPr="00077FEF">
              <w:rPr>
                <w:rFonts w:ascii="Times New Roman" w:hAnsi="Times New Roman"/>
                <w:color w:val="181717"/>
                <w:sz w:val="24"/>
                <w:szCs w:val="24"/>
              </w:rPr>
              <w:t xml:space="preserve"> 31</w:t>
            </w:r>
            <w:r w:rsidRPr="00077FEF">
              <w:rPr>
                <w:rFonts w:ascii="Times New Roman" w:hAnsi="Times New Roman"/>
                <w:color w:val="181717"/>
                <w:sz w:val="24"/>
                <w:szCs w:val="24"/>
                <w:vertAlign w:val="superscript"/>
              </w:rPr>
              <w:t>st</w:t>
            </w:r>
            <w:r w:rsidRPr="00077FEF">
              <w:rPr>
                <w:rFonts w:ascii="Times New Roman" w:hAnsi="Times New Roman"/>
                <w:color w:val="181717"/>
                <w:sz w:val="24"/>
                <w:szCs w:val="24"/>
              </w:rPr>
              <w:t xml:space="preserve"> March 2022</w:t>
            </w:r>
          </w:p>
          <w:tbl>
            <w:tblPr>
              <w:tblW w:w="8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4" w:type="dxa"/>
                <w:left w:w="0" w:type="dxa"/>
                <w:bottom w:w="34" w:type="dxa"/>
                <w:right w:w="10" w:type="dxa"/>
              </w:tblCellMar>
              <w:tblLook w:val="04A0" w:firstRow="1" w:lastRow="0" w:firstColumn="1" w:lastColumn="0" w:noHBand="0" w:noVBand="1"/>
            </w:tblPr>
            <w:tblGrid>
              <w:gridCol w:w="5425"/>
              <w:gridCol w:w="709"/>
              <w:gridCol w:w="1320"/>
              <w:gridCol w:w="1373"/>
            </w:tblGrid>
            <w:tr w:rsidR="007C66BD" w:rsidRPr="00077FEF" w14:paraId="23E06994" w14:textId="77777777" w:rsidTr="009C017D">
              <w:trPr>
                <w:trHeight w:val="452"/>
              </w:trPr>
              <w:tc>
                <w:tcPr>
                  <w:tcW w:w="5425" w:type="dxa"/>
                </w:tcPr>
                <w:p w14:paraId="2F9D5918" w14:textId="77777777" w:rsidR="007C66BD" w:rsidRPr="00077FEF" w:rsidRDefault="007C66BD" w:rsidP="00077FEF">
                  <w:pPr>
                    <w:pBdr>
                      <w:right w:val="single" w:sz="4" w:space="1" w:color="auto"/>
                    </w:pBdr>
                    <w:spacing w:after="0"/>
                    <w:rPr>
                      <w:rFonts w:ascii="Times New Roman" w:eastAsia="Century Schoolbook" w:hAnsi="Times New Roman"/>
                      <w:b/>
                      <w:bCs/>
                      <w:color w:val="181717"/>
                      <w:sz w:val="24"/>
                      <w:szCs w:val="24"/>
                    </w:rPr>
                  </w:pPr>
                  <w:r w:rsidRPr="00077FEF">
                    <w:rPr>
                      <w:rFonts w:ascii="Times New Roman" w:hAnsi="Times New Roman"/>
                      <w:b/>
                      <w:bCs/>
                      <w:color w:val="181717"/>
                      <w:sz w:val="24"/>
                      <w:szCs w:val="24"/>
                    </w:rPr>
                    <w:lastRenderedPageBreak/>
                    <w:t>Particulars</w:t>
                  </w:r>
                </w:p>
              </w:tc>
              <w:tc>
                <w:tcPr>
                  <w:tcW w:w="709" w:type="dxa"/>
                </w:tcPr>
                <w:p w14:paraId="426FC1B7" w14:textId="77777777" w:rsidR="007C66BD" w:rsidRPr="00077FEF" w:rsidRDefault="007C66BD" w:rsidP="00077FEF">
                  <w:pPr>
                    <w:pBdr>
                      <w:right w:val="single" w:sz="4" w:space="1" w:color="auto"/>
                    </w:pBdr>
                    <w:spacing w:after="0"/>
                    <w:ind w:left="55"/>
                    <w:jc w:val="both"/>
                    <w:rPr>
                      <w:rFonts w:ascii="Times New Roman" w:eastAsia="Century Schoolbook" w:hAnsi="Times New Roman"/>
                      <w:b/>
                      <w:bCs/>
                      <w:color w:val="181717"/>
                      <w:sz w:val="24"/>
                      <w:szCs w:val="24"/>
                    </w:rPr>
                  </w:pPr>
                  <w:r w:rsidRPr="00077FEF">
                    <w:rPr>
                      <w:rFonts w:ascii="Times New Roman" w:hAnsi="Times New Roman"/>
                      <w:b/>
                      <w:bCs/>
                      <w:color w:val="181717"/>
                      <w:sz w:val="24"/>
                      <w:szCs w:val="24"/>
                    </w:rPr>
                    <w:t>Note No.</w:t>
                  </w:r>
                </w:p>
              </w:tc>
              <w:tc>
                <w:tcPr>
                  <w:tcW w:w="1320" w:type="dxa"/>
                </w:tcPr>
                <w:p w14:paraId="546754B5" w14:textId="77777777" w:rsidR="007C66BD" w:rsidRPr="00077FEF" w:rsidRDefault="007C66BD" w:rsidP="00077FEF">
                  <w:pPr>
                    <w:pBdr>
                      <w:right w:val="single" w:sz="4" w:space="1" w:color="auto"/>
                    </w:pBdr>
                    <w:spacing w:after="0"/>
                    <w:ind w:left="42"/>
                    <w:jc w:val="both"/>
                    <w:rPr>
                      <w:rFonts w:ascii="Times New Roman" w:eastAsia="Century Schoolbook" w:hAnsi="Times New Roman"/>
                      <w:b/>
                      <w:bCs/>
                      <w:color w:val="181717"/>
                      <w:sz w:val="24"/>
                      <w:szCs w:val="24"/>
                    </w:rPr>
                  </w:pPr>
                  <w:r w:rsidRPr="00077FEF">
                    <w:rPr>
                      <w:rFonts w:ascii="Times New Roman" w:hAnsi="Times New Roman"/>
                      <w:b/>
                      <w:bCs/>
                      <w:color w:val="181717"/>
                      <w:sz w:val="24"/>
                      <w:szCs w:val="24"/>
                    </w:rPr>
                    <w:t>31st March 2022,</w:t>
                  </w:r>
                </w:p>
              </w:tc>
              <w:tc>
                <w:tcPr>
                  <w:tcW w:w="1373" w:type="dxa"/>
                </w:tcPr>
                <w:p w14:paraId="1B298BAF" w14:textId="77777777" w:rsidR="007C66BD" w:rsidRPr="00077FEF" w:rsidRDefault="007C66BD" w:rsidP="00077FEF">
                  <w:pPr>
                    <w:spacing w:after="0"/>
                    <w:ind w:left="56"/>
                    <w:jc w:val="both"/>
                    <w:rPr>
                      <w:rFonts w:ascii="Times New Roman" w:eastAsia="Century Schoolbook" w:hAnsi="Times New Roman"/>
                      <w:b/>
                      <w:bCs/>
                      <w:color w:val="181717"/>
                      <w:sz w:val="24"/>
                      <w:szCs w:val="24"/>
                    </w:rPr>
                  </w:pPr>
                  <w:r w:rsidRPr="00077FEF">
                    <w:rPr>
                      <w:rFonts w:ascii="Times New Roman" w:hAnsi="Times New Roman"/>
                      <w:b/>
                      <w:bCs/>
                      <w:color w:val="181717"/>
                      <w:sz w:val="24"/>
                      <w:szCs w:val="24"/>
                    </w:rPr>
                    <w:t>31st March, 2021</w:t>
                  </w:r>
                </w:p>
              </w:tc>
            </w:tr>
            <w:tr w:rsidR="007C66BD" w:rsidRPr="00077FEF" w14:paraId="259C606C" w14:textId="77777777" w:rsidTr="009C017D">
              <w:trPr>
                <w:trHeight w:val="591"/>
              </w:trPr>
              <w:tc>
                <w:tcPr>
                  <w:tcW w:w="5425" w:type="dxa"/>
                </w:tcPr>
                <w:p w14:paraId="733F24A9" w14:textId="77777777" w:rsidR="007C66BD" w:rsidRPr="00077FEF" w:rsidRDefault="007C66BD" w:rsidP="00077FEF">
                  <w:pPr>
                    <w:pBdr>
                      <w:right w:val="single" w:sz="4" w:space="1" w:color="auto"/>
                    </w:pBdr>
                    <w:tabs>
                      <w:tab w:val="center" w:pos="1136"/>
                    </w:tabs>
                    <w:spacing w:after="0"/>
                    <w:rPr>
                      <w:rFonts w:ascii="Times New Roman" w:eastAsia="Century Schoolbook" w:hAnsi="Times New Roman"/>
                      <w:color w:val="181717"/>
                      <w:sz w:val="24"/>
                      <w:szCs w:val="24"/>
                    </w:rPr>
                  </w:pPr>
                  <w:r w:rsidRPr="00077FEF">
                    <w:rPr>
                      <w:rFonts w:ascii="Times New Roman" w:hAnsi="Times New Roman"/>
                      <w:b/>
                      <w:color w:val="181717"/>
                      <w:sz w:val="24"/>
                      <w:szCs w:val="24"/>
                    </w:rPr>
                    <w:t>I.</w:t>
                  </w:r>
                  <w:r w:rsidRPr="00077FEF">
                    <w:rPr>
                      <w:rFonts w:ascii="Times New Roman" w:hAnsi="Times New Roman"/>
                      <w:b/>
                      <w:color w:val="181717"/>
                      <w:sz w:val="24"/>
                      <w:szCs w:val="24"/>
                    </w:rPr>
                    <w:tab/>
                    <w:t>EQUITY AND LIABILITIES</w:t>
                  </w:r>
                </w:p>
                <w:p w14:paraId="586E55B0" w14:textId="77777777" w:rsidR="007C66BD" w:rsidRPr="00077FEF" w:rsidRDefault="007C66BD" w:rsidP="00077FEF">
                  <w:pPr>
                    <w:pBdr>
                      <w:right w:val="single" w:sz="4" w:space="1" w:color="auto"/>
                    </w:pBdr>
                    <w:spacing w:after="0"/>
                    <w:rPr>
                      <w:rFonts w:ascii="Times New Roman" w:hAnsi="Times New Roman"/>
                      <w:b/>
                      <w:color w:val="181717"/>
                      <w:sz w:val="24"/>
                      <w:szCs w:val="24"/>
                    </w:rPr>
                  </w:pPr>
                  <w:r w:rsidRPr="00077FEF">
                    <w:rPr>
                      <w:rFonts w:ascii="Times New Roman" w:hAnsi="Times New Roman"/>
                      <w:b/>
                      <w:color w:val="181717"/>
                      <w:sz w:val="24"/>
                      <w:szCs w:val="24"/>
                    </w:rPr>
                    <w:t>1.</w:t>
                  </w:r>
                  <w:r w:rsidRPr="00077FEF">
                    <w:rPr>
                      <w:rFonts w:ascii="Times New Roman" w:hAnsi="Times New Roman"/>
                      <w:b/>
                      <w:color w:val="181717"/>
                      <w:sz w:val="24"/>
                      <w:szCs w:val="24"/>
                    </w:rPr>
                    <w:tab/>
                    <w:t>Shareholders’ Funds</w:t>
                  </w:r>
                </w:p>
              </w:tc>
              <w:tc>
                <w:tcPr>
                  <w:tcW w:w="709" w:type="dxa"/>
                </w:tcPr>
                <w:p w14:paraId="1BDA292A"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1B69FD23"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p>
              </w:tc>
              <w:tc>
                <w:tcPr>
                  <w:tcW w:w="1373" w:type="dxa"/>
                </w:tcPr>
                <w:p w14:paraId="4C20E920" w14:textId="77777777" w:rsidR="007C66BD" w:rsidRPr="00077FEF" w:rsidRDefault="007C66BD" w:rsidP="00077FEF">
                  <w:pPr>
                    <w:spacing w:after="0"/>
                    <w:ind w:left="56"/>
                    <w:jc w:val="both"/>
                    <w:rPr>
                      <w:rFonts w:ascii="Times New Roman" w:hAnsi="Times New Roman"/>
                      <w:color w:val="181717"/>
                      <w:sz w:val="24"/>
                      <w:szCs w:val="24"/>
                    </w:rPr>
                  </w:pPr>
                </w:p>
              </w:tc>
            </w:tr>
            <w:tr w:rsidR="007C66BD" w:rsidRPr="00077FEF" w14:paraId="0335B08C" w14:textId="77777777" w:rsidTr="009C017D">
              <w:trPr>
                <w:trHeight w:val="270"/>
              </w:trPr>
              <w:tc>
                <w:tcPr>
                  <w:tcW w:w="5425" w:type="dxa"/>
                </w:tcPr>
                <w:p w14:paraId="7B2BC302" w14:textId="77777777" w:rsidR="007C66BD" w:rsidRPr="00077FEF" w:rsidRDefault="007C66BD" w:rsidP="00077FEF">
                  <w:pPr>
                    <w:pBdr>
                      <w:right w:val="single" w:sz="4" w:space="1" w:color="auto"/>
                    </w:pBdr>
                    <w:tabs>
                      <w:tab w:val="center" w:pos="1136"/>
                    </w:tabs>
                    <w:spacing w:after="0"/>
                    <w:rPr>
                      <w:rFonts w:ascii="Times New Roman" w:hAnsi="Times New Roman"/>
                      <w:b/>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a</w:t>
                  </w:r>
                  <w:r w:rsidRPr="00077FEF">
                    <w:rPr>
                      <w:rFonts w:ascii="Times New Roman" w:hAnsi="Times New Roman"/>
                      <w:color w:val="181717"/>
                      <w:sz w:val="24"/>
                      <w:szCs w:val="24"/>
                    </w:rPr>
                    <w:t>)</w:t>
                  </w:r>
                  <w:r w:rsidRPr="00077FEF">
                    <w:rPr>
                      <w:rFonts w:ascii="Times New Roman" w:hAnsi="Times New Roman"/>
                      <w:color w:val="181717"/>
                      <w:sz w:val="24"/>
                      <w:szCs w:val="24"/>
                    </w:rPr>
                    <w:tab/>
                    <w:t>Share Capital</w:t>
                  </w:r>
                </w:p>
              </w:tc>
              <w:tc>
                <w:tcPr>
                  <w:tcW w:w="709" w:type="dxa"/>
                </w:tcPr>
                <w:p w14:paraId="58E51145"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66D4737C"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4,00,000</w:t>
                  </w:r>
                </w:p>
              </w:tc>
              <w:tc>
                <w:tcPr>
                  <w:tcW w:w="1373" w:type="dxa"/>
                </w:tcPr>
                <w:p w14:paraId="7F5F39B4"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3,00,000</w:t>
                  </w:r>
                </w:p>
              </w:tc>
            </w:tr>
            <w:tr w:rsidR="007C66BD" w:rsidRPr="00077FEF" w14:paraId="251096D6" w14:textId="77777777" w:rsidTr="009C017D">
              <w:trPr>
                <w:trHeight w:val="270"/>
              </w:trPr>
              <w:tc>
                <w:tcPr>
                  <w:tcW w:w="5425" w:type="dxa"/>
                </w:tcPr>
                <w:p w14:paraId="3DC28B9A" w14:textId="77777777" w:rsidR="007C66BD" w:rsidRPr="00077FEF" w:rsidRDefault="007C66BD" w:rsidP="00077FEF">
                  <w:pPr>
                    <w:pBdr>
                      <w:right w:val="single" w:sz="4" w:space="1" w:color="auto"/>
                    </w:pBdr>
                    <w:tabs>
                      <w:tab w:val="center" w:pos="1136"/>
                    </w:tabs>
                    <w:spacing w:after="0"/>
                    <w:rPr>
                      <w:rFonts w:ascii="Times New Roman" w:hAnsi="Times New Roman"/>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b</w:t>
                  </w:r>
                  <w:r w:rsidRPr="00077FEF">
                    <w:rPr>
                      <w:rFonts w:ascii="Times New Roman" w:hAnsi="Times New Roman"/>
                      <w:color w:val="181717"/>
                      <w:sz w:val="24"/>
                      <w:szCs w:val="24"/>
                    </w:rPr>
                    <w:t>)</w:t>
                  </w:r>
                  <w:r w:rsidRPr="00077FEF">
                    <w:rPr>
                      <w:rFonts w:ascii="Times New Roman" w:hAnsi="Times New Roman"/>
                      <w:color w:val="181717"/>
                      <w:sz w:val="24"/>
                      <w:szCs w:val="24"/>
                    </w:rPr>
                    <w:tab/>
                    <w:t>Reserves and Surplus</w:t>
                  </w:r>
                </w:p>
              </w:tc>
              <w:tc>
                <w:tcPr>
                  <w:tcW w:w="709" w:type="dxa"/>
                </w:tcPr>
                <w:p w14:paraId="6B727B3F"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r w:rsidRPr="00077FEF">
                    <w:rPr>
                      <w:rFonts w:ascii="Times New Roman" w:hAnsi="Times New Roman"/>
                      <w:color w:val="181717"/>
                      <w:sz w:val="24"/>
                      <w:szCs w:val="24"/>
                    </w:rPr>
                    <w:t>1</w:t>
                  </w:r>
                </w:p>
              </w:tc>
              <w:tc>
                <w:tcPr>
                  <w:tcW w:w="1320" w:type="dxa"/>
                </w:tcPr>
                <w:p w14:paraId="21EF0ABD"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(5,000)</w:t>
                  </w:r>
                </w:p>
              </w:tc>
              <w:tc>
                <w:tcPr>
                  <w:tcW w:w="1373" w:type="dxa"/>
                </w:tcPr>
                <w:p w14:paraId="6A7BA908"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35,000</w:t>
                  </w:r>
                </w:p>
              </w:tc>
            </w:tr>
            <w:tr w:rsidR="007C66BD" w:rsidRPr="00077FEF" w14:paraId="0DAAE5AC" w14:textId="77777777" w:rsidTr="009C017D">
              <w:trPr>
                <w:trHeight w:val="270"/>
              </w:trPr>
              <w:tc>
                <w:tcPr>
                  <w:tcW w:w="5425" w:type="dxa"/>
                </w:tcPr>
                <w:p w14:paraId="08775E0C" w14:textId="77777777" w:rsidR="007C66BD" w:rsidRPr="00077FEF" w:rsidRDefault="007C66BD" w:rsidP="00077FEF">
                  <w:pPr>
                    <w:pBdr>
                      <w:right w:val="single" w:sz="4" w:space="1" w:color="auto"/>
                    </w:pBdr>
                    <w:tabs>
                      <w:tab w:val="center" w:pos="1136"/>
                    </w:tabs>
                    <w:spacing w:after="0"/>
                    <w:rPr>
                      <w:rFonts w:ascii="Times New Roman" w:hAnsi="Times New Roman"/>
                      <w:color w:val="181717"/>
                      <w:sz w:val="24"/>
                      <w:szCs w:val="24"/>
                    </w:rPr>
                  </w:pPr>
                  <w:r w:rsidRPr="00077FEF">
                    <w:rPr>
                      <w:rFonts w:ascii="Times New Roman" w:hAnsi="Times New Roman"/>
                      <w:b/>
                      <w:color w:val="181717"/>
                      <w:sz w:val="24"/>
                      <w:szCs w:val="24"/>
                    </w:rPr>
                    <w:t>2.</w:t>
                  </w:r>
                  <w:r w:rsidRPr="00077FEF">
                    <w:rPr>
                      <w:rFonts w:ascii="Times New Roman" w:hAnsi="Times New Roman"/>
                      <w:b/>
                      <w:color w:val="181717"/>
                      <w:sz w:val="24"/>
                      <w:szCs w:val="24"/>
                    </w:rPr>
                    <w:tab/>
                    <w:t>Non-Current Liabilities</w:t>
                  </w:r>
                </w:p>
              </w:tc>
              <w:tc>
                <w:tcPr>
                  <w:tcW w:w="709" w:type="dxa"/>
                </w:tcPr>
                <w:p w14:paraId="665F9EB7"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7D58C0B2"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p>
              </w:tc>
              <w:tc>
                <w:tcPr>
                  <w:tcW w:w="1373" w:type="dxa"/>
                </w:tcPr>
                <w:p w14:paraId="50E57449" w14:textId="77777777" w:rsidR="007C66BD" w:rsidRPr="00077FEF" w:rsidRDefault="007C66BD" w:rsidP="00077FEF">
                  <w:pPr>
                    <w:spacing w:after="0"/>
                    <w:ind w:left="56"/>
                    <w:jc w:val="both"/>
                    <w:rPr>
                      <w:rFonts w:ascii="Times New Roman" w:hAnsi="Times New Roman"/>
                      <w:color w:val="181717"/>
                      <w:sz w:val="24"/>
                      <w:szCs w:val="24"/>
                    </w:rPr>
                  </w:pPr>
                </w:p>
              </w:tc>
            </w:tr>
            <w:tr w:rsidR="007C66BD" w:rsidRPr="00077FEF" w14:paraId="0A2128DF" w14:textId="77777777" w:rsidTr="009C017D">
              <w:trPr>
                <w:trHeight w:val="342"/>
              </w:trPr>
              <w:tc>
                <w:tcPr>
                  <w:tcW w:w="5425" w:type="dxa"/>
                </w:tcPr>
                <w:p w14:paraId="7039A018" w14:textId="77777777" w:rsidR="007C66BD" w:rsidRPr="00077FEF" w:rsidRDefault="007C66BD" w:rsidP="00077FEF">
                  <w:pPr>
                    <w:pBdr>
                      <w:right w:val="single" w:sz="4" w:space="1" w:color="auto"/>
                    </w:pBdr>
                    <w:tabs>
                      <w:tab w:val="center" w:pos="1136"/>
                    </w:tabs>
                    <w:spacing w:after="0"/>
                    <w:rPr>
                      <w:rFonts w:ascii="Times New Roman" w:hAnsi="Times New Roman"/>
                      <w:b/>
                      <w:color w:val="181717"/>
                      <w:sz w:val="24"/>
                      <w:szCs w:val="24"/>
                    </w:rPr>
                  </w:pPr>
                  <w:r w:rsidRPr="00077FEF">
                    <w:rPr>
                      <w:rFonts w:ascii="Times New Roman" w:hAnsi="Times New Roman"/>
                      <w:color w:val="181717"/>
                      <w:sz w:val="24"/>
                      <w:szCs w:val="24"/>
                    </w:rPr>
                    <w:t>Long-term Borrowings</w:t>
                  </w:r>
                </w:p>
              </w:tc>
              <w:tc>
                <w:tcPr>
                  <w:tcW w:w="709" w:type="dxa"/>
                </w:tcPr>
                <w:p w14:paraId="6DBFA3CA"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r w:rsidRPr="00077FEF">
                    <w:rPr>
                      <w:rFonts w:ascii="Times New Roman" w:hAnsi="Times New Roman"/>
                      <w:color w:val="181717"/>
                      <w:sz w:val="24"/>
                      <w:szCs w:val="24"/>
                    </w:rPr>
                    <w:t>2</w:t>
                  </w:r>
                </w:p>
              </w:tc>
              <w:tc>
                <w:tcPr>
                  <w:tcW w:w="1320" w:type="dxa"/>
                  <w:vAlign w:val="bottom"/>
                </w:tcPr>
                <w:p w14:paraId="6BFB6BF3"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1,20,000</w:t>
                  </w:r>
                </w:p>
              </w:tc>
              <w:tc>
                <w:tcPr>
                  <w:tcW w:w="1373" w:type="dxa"/>
                  <w:vAlign w:val="bottom"/>
                </w:tcPr>
                <w:p w14:paraId="276934F3"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1,40,000</w:t>
                  </w:r>
                </w:p>
              </w:tc>
            </w:tr>
            <w:tr w:rsidR="007C66BD" w:rsidRPr="00077FEF" w14:paraId="4DE6BDD8" w14:textId="77777777" w:rsidTr="009C017D">
              <w:trPr>
                <w:trHeight w:val="360"/>
              </w:trPr>
              <w:tc>
                <w:tcPr>
                  <w:tcW w:w="5425" w:type="dxa"/>
                </w:tcPr>
                <w:p w14:paraId="35299747" w14:textId="77777777" w:rsidR="007C66BD" w:rsidRPr="00077FEF" w:rsidRDefault="007C66BD" w:rsidP="00077FEF">
                  <w:pPr>
                    <w:pBdr>
                      <w:right w:val="single" w:sz="4" w:space="1" w:color="auto"/>
                    </w:pBdr>
                    <w:tabs>
                      <w:tab w:val="center" w:pos="1136"/>
                    </w:tabs>
                    <w:spacing w:after="0"/>
                    <w:rPr>
                      <w:rFonts w:ascii="Times New Roman" w:hAnsi="Times New Roman"/>
                      <w:color w:val="181717"/>
                      <w:sz w:val="24"/>
                      <w:szCs w:val="24"/>
                    </w:rPr>
                  </w:pPr>
                  <w:r w:rsidRPr="00077FEF">
                    <w:rPr>
                      <w:rFonts w:ascii="Times New Roman" w:hAnsi="Times New Roman"/>
                      <w:b/>
                      <w:color w:val="181717"/>
                      <w:sz w:val="24"/>
                      <w:szCs w:val="24"/>
                    </w:rPr>
                    <w:t>3.</w:t>
                  </w:r>
                  <w:r w:rsidRPr="00077FEF">
                    <w:rPr>
                      <w:rFonts w:ascii="Times New Roman" w:hAnsi="Times New Roman"/>
                      <w:b/>
                      <w:color w:val="181717"/>
                      <w:sz w:val="24"/>
                      <w:szCs w:val="24"/>
                    </w:rPr>
                    <w:tab/>
                    <w:t>Current Liabilities</w:t>
                  </w:r>
                </w:p>
              </w:tc>
              <w:tc>
                <w:tcPr>
                  <w:tcW w:w="709" w:type="dxa"/>
                </w:tcPr>
                <w:p w14:paraId="179D5557"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r w:rsidRPr="00077FEF">
                    <w:rPr>
                      <w:rFonts w:ascii="Times New Roman" w:hAnsi="Times New Roman"/>
                      <w:color w:val="181717"/>
                      <w:sz w:val="24"/>
                      <w:szCs w:val="24"/>
                    </w:rPr>
                    <w:t>3</w:t>
                  </w:r>
                </w:p>
              </w:tc>
              <w:tc>
                <w:tcPr>
                  <w:tcW w:w="1320" w:type="dxa"/>
                  <w:vAlign w:val="bottom"/>
                </w:tcPr>
                <w:p w14:paraId="09DF9638"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45,000</w:t>
                  </w:r>
                </w:p>
              </w:tc>
              <w:tc>
                <w:tcPr>
                  <w:tcW w:w="1373" w:type="dxa"/>
                  <w:vAlign w:val="bottom"/>
                </w:tcPr>
                <w:p w14:paraId="61928AE1"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25,000</w:t>
                  </w:r>
                </w:p>
              </w:tc>
            </w:tr>
            <w:tr w:rsidR="007C66BD" w:rsidRPr="00077FEF" w14:paraId="4922B334" w14:textId="77777777" w:rsidTr="009C017D">
              <w:trPr>
                <w:trHeight w:val="288"/>
              </w:trPr>
              <w:tc>
                <w:tcPr>
                  <w:tcW w:w="5425" w:type="dxa"/>
                </w:tcPr>
                <w:p w14:paraId="280DD4B9" w14:textId="77777777" w:rsidR="007C66BD" w:rsidRPr="00077FEF" w:rsidRDefault="007C66BD" w:rsidP="00077FEF">
                  <w:pPr>
                    <w:pBdr>
                      <w:right w:val="single" w:sz="4" w:space="1" w:color="auto"/>
                    </w:pBdr>
                    <w:tabs>
                      <w:tab w:val="center" w:pos="1136"/>
                    </w:tabs>
                    <w:spacing w:after="0"/>
                    <w:rPr>
                      <w:rFonts w:ascii="Times New Roman" w:hAnsi="Times New Roman"/>
                      <w:b/>
                      <w:color w:val="181717"/>
                      <w:sz w:val="24"/>
                      <w:szCs w:val="24"/>
                    </w:rPr>
                  </w:pPr>
                  <w:r w:rsidRPr="00077FEF">
                    <w:rPr>
                      <w:rFonts w:ascii="Times New Roman" w:hAnsi="Times New Roman"/>
                      <w:b/>
                      <w:color w:val="181717"/>
                      <w:sz w:val="24"/>
                      <w:szCs w:val="24"/>
                    </w:rPr>
                    <w:t>Total</w:t>
                  </w:r>
                </w:p>
              </w:tc>
              <w:tc>
                <w:tcPr>
                  <w:tcW w:w="709" w:type="dxa"/>
                </w:tcPr>
                <w:p w14:paraId="35A67B19"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4ECD4945" w14:textId="77777777" w:rsidR="007C66BD" w:rsidRPr="00077FEF" w:rsidRDefault="007C66BD" w:rsidP="00077FEF">
                  <w:pPr>
                    <w:pBdr>
                      <w:right w:val="single" w:sz="4" w:space="1" w:color="auto"/>
                    </w:pBdr>
                    <w:spacing w:after="0"/>
                    <w:ind w:left="42"/>
                    <w:jc w:val="both"/>
                    <w:rPr>
                      <w:rFonts w:ascii="Times New Roman" w:hAnsi="Times New Roman"/>
                      <w:b/>
                      <w:bCs/>
                      <w:color w:val="181717"/>
                      <w:sz w:val="24"/>
                      <w:szCs w:val="24"/>
                    </w:rPr>
                  </w:pPr>
                  <w:r w:rsidRPr="00077FEF">
                    <w:rPr>
                      <w:rFonts w:ascii="Times New Roman" w:hAnsi="Times New Roman"/>
                      <w:b/>
                      <w:bCs/>
                      <w:color w:val="181717"/>
                      <w:sz w:val="24"/>
                      <w:szCs w:val="24"/>
                    </w:rPr>
                    <w:t>5,60,000</w:t>
                  </w:r>
                </w:p>
              </w:tc>
              <w:tc>
                <w:tcPr>
                  <w:tcW w:w="1373" w:type="dxa"/>
                </w:tcPr>
                <w:p w14:paraId="3480B814" w14:textId="77777777" w:rsidR="007C66BD" w:rsidRPr="00077FEF" w:rsidRDefault="007C66BD" w:rsidP="00077FEF">
                  <w:pPr>
                    <w:spacing w:after="0"/>
                    <w:ind w:left="56"/>
                    <w:jc w:val="both"/>
                    <w:rPr>
                      <w:rFonts w:ascii="Times New Roman" w:hAnsi="Times New Roman"/>
                      <w:b/>
                      <w:bCs/>
                      <w:color w:val="181717"/>
                      <w:sz w:val="24"/>
                      <w:szCs w:val="24"/>
                    </w:rPr>
                  </w:pPr>
                  <w:r w:rsidRPr="00077FEF">
                    <w:rPr>
                      <w:rFonts w:ascii="Times New Roman" w:hAnsi="Times New Roman"/>
                      <w:b/>
                      <w:bCs/>
                      <w:color w:val="181717"/>
                      <w:sz w:val="24"/>
                      <w:szCs w:val="24"/>
                    </w:rPr>
                    <w:t>5,00,000</w:t>
                  </w:r>
                </w:p>
              </w:tc>
            </w:tr>
            <w:tr w:rsidR="007C66BD" w:rsidRPr="00077FEF" w14:paraId="33131075" w14:textId="77777777" w:rsidTr="009C017D">
              <w:trPr>
                <w:trHeight w:val="270"/>
              </w:trPr>
              <w:tc>
                <w:tcPr>
                  <w:tcW w:w="5425" w:type="dxa"/>
                </w:tcPr>
                <w:p w14:paraId="5341A6DC" w14:textId="77777777" w:rsidR="007C66BD" w:rsidRPr="00077FEF" w:rsidRDefault="007C66BD" w:rsidP="00077FEF">
                  <w:pPr>
                    <w:pBdr>
                      <w:right w:val="single" w:sz="4" w:space="1" w:color="auto"/>
                    </w:pBdr>
                    <w:tabs>
                      <w:tab w:val="center" w:pos="532"/>
                    </w:tabs>
                    <w:spacing w:after="0"/>
                    <w:rPr>
                      <w:rFonts w:ascii="Times New Roman" w:eastAsia="Century Schoolbook" w:hAnsi="Times New Roman"/>
                      <w:color w:val="181717"/>
                      <w:sz w:val="24"/>
                      <w:szCs w:val="24"/>
                    </w:rPr>
                  </w:pPr>
                  <w:r w:rsidRPr="00077FEF">
                    <w:rPr>
                      <w:rFonts w:ascii="Times New Roman" w:hAnsi="Times New Roman"/>
                      <w:b/>
                      <w:color w:val="181717"/>
                      <w:sz w:val="24"/>
                      <w:szCs w:val="24"/>
                    </w:rPr>
                    <w:t>II.</w:t>
                  </w:r>
                  <w:r w:rsidRPr="00077FEF">
                    <w:rPr>
                      <w:rFonts w:ascii="Times New Roman" w:hAnsi="Times New Roman"/>
                      <w:b/>
                      <w:color w:val="181717"/>
                      <w:sz w:val="24"/>
                      <w:szCs w:val="24"/>
                    </w:rPr>
                    <w:tab/>
                    <w:t>ASSETS</w:t>
                  </w:r>
                </w:p>
              </w:tc>
              <w:tc>
                <w:tcPr>
                  <w:tcW w:w="709" w:type="dxa"/>
                </w:tcPr>
                <w:p w14:paraId="18AB1F04"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77D18ECD"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p>
              </w:tc>
              <w:tc>
                <w:tcPr>
                  <w:tcW w:w="1373" w:type="dxa"/>
                </w:tcPr>
                <w:p w14:paraId="3D605113" w14:textId="77777777" w:rsidR="007C66BD" w:rsidRPr="00077FEF" w:rsidRDefault="007C66BD" w:rsidP="00077FEF">
                  <w:pPr>
                    <w:spacing w:after="0"/>
                    <w:ind w:left="56"/>
                    <w:jc w:val="both"/>
                    <w:rPr>
                      <w:rFonts w:ascii="Times New Roman" w:hAnsi="Times New Roman"/>
                      <w:color w:val="181717"/>
                      <w:sz w:val="24"/>
                      <w:szCs w:val="24"/>
                    </w:rPr>
                  </w:pPr>
                </w:p>
              </w:tc>
            </w:tr>
            <w:tr w:rsidR="007C66BD" w:rsidRPr="00077FEF" w14:paraId="3F4CF8E1" w14:textId="77777777" w:rsidTr="009C017D">
              <w:trPr>
                <w:trHeight w:val="270"/>
              </w:trPr>
              <w:tc>
                <w:tcPr>
                  <w:tcW w:w="5425" w:type="dxa"/>
                </w:tcPr>
                <w:p w14:paraId="7D6B2813" w14:textId="77777777" w:rsidR="007C66BD" w:rsidRPr="00077FEF" w:rsidRDefault="007C66BD" w:rsidP="00077FEF">
                  <w:pPr>
                    <w:pBdr>
                      <w:right w:val="single" w:sz="4" w:space="1" w:color="auto"/>
                    </w:pBdr>
                    <w:tabs>
                      <w:tab w:val="center" w:pos="532"/>
                    </w:tabs>
                    <w:spacing w:after="0"/>
                    <w:rPr>
                      <w:rFonts w:ascii="Times New Roman" w:hAnsi="Times New Roman"/>
                      <w:b/>
                      <w:color w:val="181717"/>
                      <w:sz w:val="24"/>
                      <w:szCs w:val="24"/>
                    </w:rPr>
                  </w:pPr>
                  <w:r w:rsidRPr="00077FEF">
                    <w:rPr>
                      <w:rFonts w:ascii="Times New Roman" w:hAnsi="Times New Roman"/>
                      <w:b/>
                      <w:color w:val="181717"/>
                      <w:sz w:val="24"/>
                      <w:szCs w:val="24"/>
                    </w:rPr>
                    <w:t>1.</w:t>
                  </w:r>
                  <w:r w:rsidRPr="00077FEF">
                    <w:rPr>
                      <w:rFonts w:ascii="Times New Roman" w:hAnsi="Times New Roman"/>
                      <w:b/>
                      <w:color w:val="181717"/>
                      <w:sz w:val="24"/>
                      <w:szCs w:val="24"/>
                    </w:rPr>
                    <w:tab/>
                    <w:t>Non-Current Assets</w:t>
                  </w:r>
                </w:p>
              </w:tc>
              <w:tc>
                <w:tcPr>
                  <w:tcW w:w="709" w:type="dxa"/>
                </w:tcPr>
                <w:p w14:paraId="12ED5D5C"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tcPr>
                <w:p w14:paraId="37236106"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p>
              </w:tc>
              <w:tc>
                <w:tcPr>
                  <w:tcW w:w="1373" w:type="dxa"/>
                </w:tcPr>
                <w:p w14:paraId="634DEB69" w14:textId="77777777" w:rsidR="007C66BD" w:rsidRPr="00077FEF" w:rsidRDefault="007C66BD" w:rsidP="00077FEF">
                  <w:pPr>
                    <w:spacing w:after="0"/>
                    <w:ind w:left="56"/>
                    <w:jc w:val="both"/>
                    <w:rPr>
                      <w:rFonts w:ascii="Times New Roman" w:hAnsi="Times New Roman"/>
                      <w:color w:val="181717"/>
                      <w:sz w:val="24"/>
                      <w:szCs w:val="24"/>
                    </w:rPr>
                  </w:pPr>
                </w:p>
              </w:tc>
            </w:tr>
            <w:tr w:rsidR="007C66BD" w:rsidRPr="00077FEF" w14:paraId="2F916970" w14:textId="77777777" w:rsidTr="009C017D">
              <w:trPr>
                <w:trHeight w:val="270"/>
              </w:trPr>
              <w:tc>
                <w:tcPr>
                  <w:tcW w:w="5425" w:type="dxa"/>
                </w:tcPr>
                <w:p w14:paraId="06F4B27F" w14:textId="77777777" w:rsidR="007C66BD" w:rsidRPr="00077FEF" w:rsidRDefault="007C66BD" w:rsidP="00077FEF">
                  <w:pPr>
                    <w:pBdr>
                      <w:right w:val="single" w:sz="4" w:space="1" w:color="auto"/>
                    </w:pBdr>
                    <w:tabs>
                      <w:tab w:val="center" w:pos="532"/>
                    </w:tabs>
                    <w:spacing w:after="0"/>
                    <w:rPr>
                      <w:rFonts w:ascii="Times New Roman" w:hAnsi="Times New Roman"/>
                      <w:b/>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a</w:t>
                  </w:r>
                  <w:r w:rsidRPr="00077FEF">
                    <w:rPr>
                      <w:rFonts w:ascii="Times New Roman" w:hAnsi="Times New Roman"/>
                      <w:color w:val="181717"/>
                      <w:sz w:val="24"/>
                      <w:szCs w:val="24"/>
                    </w:rPr>
                    <w:t>)</w:t>
                  </w:r>
                  <w:r w:rsidRPr="00077FEF">
                    <w:rPr>
                      <w:rFonts w:ascii="Times New Roman" w:hAnsi="Times New Roman"/>
                      <w:color w:val="181717"/>
                      <w:sz w:val="24"/>
                      <w:szCs w:val="24"/>
                    </w:rPr>
                    <w:tab/>
                    <w:t>Tangible Fixed Assets (Net)</w:t>
                  </w:r>
                </w:p>
              </w:tc>
              <w:tc>
                <w:tcPr>
                  <w:tcW w:w="709" w:type="dxa"/>
                </w:tcPr>
                <w:p w14:paraId="7470750B"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19472F12"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3,00,000</w:t>
                  </w:r>
                </w:p>
              </w:tc>
              <w:tc>
                <w:tcPr>
                  <w:tcW w:w="1373" w:type="dxa"/>
                  <w:vAlign w:val="bottom"/>
                </w:tcPr>
                <w:p w14:paraId="5AE5739E"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2,70,000</w:t>
                  </w:r>
                </w:p>
              </w:tc>
            </w:tr>
            <w:tr w:rsidR="007C66BD" w:rsidRPr="00077FEF" w14:paraId="6FCD0E83" w14:textId="77777777" w:rsidTr="009C017D">
              <w:trPr>
                <w:trHeight w:val="252"/>
              </w:trPr>
              <w:tc>
                <w:tcPr>
                  <w:tcW w:w="5425" w:type="dxa"/>
                </w:tcPr>
                <w:p w14:paraId="7886BCE2" w14:textId="77777777" w:rsidR="007C66BD" w:rsidRPr="00077FEF" w:rsidRDefault="007C66BD" w:rsidP="00077FEF">
                  <w:pPr>
                    <w:pBdr>
                      <w:right w:val="single" w:sz="4" w:space="1" w:color="auto"/>
                    </w:pBdr>
                    <w:tabs>
                      <w:tab w:val="center" w:pos="532"/>
                    </w:tabs>
                    <w:spacing w:after="0"/>
                    <w:rPr>
                      <w:rFonts w:ascii="Times New Roman" w:hAnsi="Times New Roman"/>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b</w:t>
                  </w:r>
                  <w:r w:rsidRPr="00077FEF">
                    <w:rPr>
                      <w:rFonts w:ascii="Times New Roman" w:hAnsi="Times New Roman"/>
                      <w:color w:val="181717"/>
                      <w:sz w:val="24"/>
                      <w:szCs w:val="24"/>
                    </w:rPr>
                    <w:t>)</w:t>
                  </w:r>
                  <w:r w:rsidRPr="00077FEF">
                    <w:rPr>
                      <w:rFonts w:ascii="Times New Roman" w:hAnsi="Times New Roman"/>
                      <w:color w:val="181717"/>
                      <w:sz w:val="24"/>
                      <w:szCs w:val="24"/>
                    </w:rPr>
                    <w:tab/>
                    <w:t>Non-Current Investments</w:t>
                  </w:r>
                </w:p>
              </w:tc>
              <w:tc>
                <w:tcPr>
                  <w:tcW w:w="709" w:type="dxa"/>
                </w:tcPr>
                <w:p w14:paraId="64092A14"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4EA02465"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1,05,000</w:t>
                  </w:r>
                </w:p>
              </w:tc>
              <w:tc>
                <w:tcPr>
                  <w:tcW w:w="1373" w:type="dxa"/>
                  <w:vAlign w:val="bottom"/>
                </w:tcPr>
                <w:p w14:paraId="70A11C71"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1,10,000</w:t>
                  </w:r>
                </w:p>
              </w:tc>
            </w:tr>
            <w:tr w:rsidR="007C66BD" w:rsidRPr="00077FEF" w14:paraId="7B74A5A8" w14:textId="77777777" w:rsidTr="009C017D">
              <w:trPr>
                <w:trHeight w:val="288"/>
              </w:trPr>
              <w:tc>
                <w:tcPr>
                  <w:tcW w:w="5425" w:type="dxa"/>
                </w:tcPr>
                <w:p w14:paraId="28B2B459" w14:textId="77777777" w:rsidR="007C66BD" w:rsidRPr="00077FEF" w:rsidRDefault="007C66BD" w:rsidP="00077FEF">
                  <w:pPr>
                    <w:pBdr>
                      <w:right w:val="single" w:sz="4" w:space="1" w:color="auto"/>
                    </w:pBdr>
                    <w:tabs>
                      <w:tab w:val="center" w:pos="532"/>
                    </w:tabs>
                    <w:spacing w:after="0"/>
                    <w:rPr>
                      <w:rFonts w:ascii="Times New Roman" w:hAnsi="Times New Roman"/>
                      <w:color w:val="181717"/>
                      <w:sz w:val="24"/>
                      <w:szCs w:val="24"/>
                    </w:rPr>
                  </w:pPr>
                  <w:r w:rsidRPr="00077FEF">
                    <w:rPr>
                      <w:rFonts w:ascii="Times New Roman" w:hAnsi="Times New Roman"/>
                      <w:b/>
                      <w:color w:val="181717"/>
                      <w:sz w:val="24"/>
                      <w:szCs w:val="24"/>
                    </w:rPr>
                    <w:t>2.</w:t>
                  </w:r>
                  <w:r w:rsidRPr="00077FEF">
                    <w:rPr>
                      <w:rFonts w:ascii="Times New Roman" w:hAnsi="Times New Roman"/>
                      <w:b/>
                      <w:color w:val="181717"/>
                      <w:sz w:val="24"/>
                      <w:szCs w:val="24"/>
                    </w:rPr>
                    <w:tab/>
                    <w:t>Current Assets</w:t>
                  </w:r>
                </w:p>
              </w:tc>
              <w:tc>
                <w:tcPr>
                  <w:tcW w:w="709" w:type="dxa"/>
                </w:tcPr>
                <w:p w14:paraId="6ABD7E71"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02A8932A"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p>
              </w:tc>
              <w:tc>
                <w:tcPr>
                  <w:tcW w:w="1373" w:type="dxa"/>
                  <w:vAlign w:val="bottom"/>
                </w:tcPr>
                <w:p w14:paraId="18226B22" w14:textId="77777777" w:rsidR="007C66BD" w:rsidRPr="00077FEF" w:rsidRDefault="007C66BD" w:rsidP="00077FEF">
                  <w:pPr>
                    <w:spacing w:after="0"/>
                    <w:ind w:left="56"/>
                    <w:jc w:val="both"/>
                    <w:rPr>
                      <w:rFonts w:ascii="Times New Roman" w:hAnsi="Times New Roman"/>
                      <w:color w:val="181717"/>
                      <w:sz w:val="24"/>
                      <w:szCs w:val="24"/>
                    </w:rPr>
                  </w:pPr>
                </w:p>
              </w:tc>
            </w:tr>
            <w:tr w:rsidR="007C66BD" w:rsidRPr="00077FEF" w14:paraId="353C0915" w14:textId="77777777" w:rsidTr="009C017D">
              <w:trPr>
                <w:trHeight w:val="270"/>
              </w:trPr>
              <w:tc>
                <w:tcPr>
                  <w:tcW w:w="5425" w:type="dxa"/>
                </w:tcPr>
                <w:p w14:paraId="4504189D" w14:textId="77777777" w:rsidR="007C66BD" w:rsidRPr="00077FEF" w:rsidRDefault="007C66BD" w:rsidP="00077FEF">
                  <w:pPr>
                    <w:pBdr>
                      <w:right w:val="single" w:sz="4" w:space="1" w:color="auto"/>
                    </w:pBdr>
                    <w:tabs>
                      <w:tab w:val="center" w:pos="532"/>
                    </w:tabs>
                    <w:spacing w:after="0"/>
                    <w:rPr>
                      <w:rFonts w:ascii="Times New Roman" w:hAnsi="Times New Roman"/>
                      <w:b/>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a</w:t>
                  </w:r>
                  <w:r w:rsidRPr="00077FEF">
                    <w:rPr>
                      <w:rFonts w:ascii="Times New Roman" w:hAnsi="Times New Roman"/>
                      <w:color w:val="181717"/>
                      <w:sz w:val="24"/>
                      <w:szCs w:val="24"/>
                    </w:rPr>
                    <w:t>)</w:t>
                  </w:r>
                  <w:r w:rsidRPr="00077FEF">
                    <w:rPr>
                      <w:rFonts w:ascii="Times New Roman" w:hAnsi="Times New Roman"/>
                      <w:color w:val="181717"/>
                      <w:sz w:val="24"/>
                      <w:szCs w:val="24"/>
                    </w:rPr>
                    <w:tab/>
                    <w:t>Trade Receivables</w:t>
                  </w:r>
                </w:p>
              </w:tc>
              <w:tc>
                <w:tcPr>
                  <w:tcW w:w="709" w:type="dxa"/>
                </w:tcPr>
                <w:p w14:paraId="49311F2B"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7C85902E"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1,20,000</w:t>
                  </w:r>
                </w:p>
              </w:tc>
              <w:tc>
                <w:tcPr>
                  <w:tcW w:w="1373" w:type="dxa"/>
                  <w:vAlign w:val="bottom"/>
                </w:tcPr>
                <w:p w14:paraId="2AF93391"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80,000</w:t>
                  </w:r>
                </w:p>
              </w:tc>
            </w:tr>
            <w:tr w:rsidR="007C66BD" w:rsidRPr="00077FEF" w14:paraId="6FAA1339" w14:textId="77777777" w:rsidTr="009C017D">
              <w:trPr>
                <w:trHeight w:val="342"/>
              </w:trPr>
              <w:tc>
                <w:tcPr>
                  <w:tcW w:w="5425" w:type="dxa"/>
                </w:tcPr>
                <w:p w14:paraId="5B354870" w14:textId="77777777" w:rsidR="007C66BD" w:rsidRPr="00077FEF" w:rsidRDefault="007C66BD" w:rsidP="00077FEF">
                  <w:pPr>
                    <w:pBdr>
                      <w:right w:val="single" w:sz="4" w:space="1" w:color="auto"/>
                    </w:pBdr>
                    <w:tabs>
                      <w:tab w:val="center" w:pos="532"/>
                    </w:tabs>
                    <w:spacing w:after="0"/>
                    <w:rPr>
                      <w:rFonts w:ascii="Times New Roman" w:hAnsi="Times New Roman"/>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b</w:t>
                  </w:r>
                  <w:r w:rsidRPr="00077FEF">
                    <w:rPr>
                      <w:rFonts w:ascii="Times New Roman" w:hAnsi="Times New Roman"/>
                      <w:color w:val="181717"/>
                      <w:sz w:val="24"/>
                      <w:szCs w:val="24"/>
                    </w:rPr>
                    <w:t>)</w:t>
                  </w:r>
                  <w:r w:rsidRPr="00077FEF">
                    <w:rPr>
                      <w:rFonts w:ascii="Times New Roman" w:hAnsi="Times New Roman"/>
                      <w:color w:val="181717"/>
                      <w:sz w:val="24"/>
                      <w:szCs w:val="24"/>
                    </w:rPr>
                    <w:tab/>
                    <w:t>Cash and Cash Equivalents</w:t>
                  </w:r>
                </w:p>
              </w:tc>
              <w:tc>
                <w:tcPr>
                  <w:tcW w:w="709" w:type="dxa"/>
                </w:tcPr>
                <w:p w14:paraId="2628DA6A"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084FD34D"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30,000</w:t>
                  </w:r>
                </w:p>
              </w:tc>
              <w:tc>
                <w:tcPr>
                  <w:tcW w:w="1373" w:type="dxa"/>
                  <w:vAlign w:val="bottom"/>
                </w:tcPr>
                <w:p w14:paraId="7969ECB0"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30,000</w:t>
                  </w:r>
                </w:p>
              </w:tc>
            </w:tr>
            <w:tr w:rsidR="007C66BD" w:rsidRPr="00077FEF" w14:paraId="4ABDA8AB" w14:textId="77777777" w:rsidTr="009C017D">
              <w:trPr>
                <w:trHeight w:val="378"/>
              </w:trPr>
              <w:tc>
                <w:tcPr>
                  <w:tcW w:w="5425" w:type="dxa"/>
                </w:tcPr>
                <w:p w14:paraId="6AB05223" w14:textId="77777777" w:rsidR="007C66BD" w:rsidRPr="00077FEF" w:rsidRDefault="007C66BD" w:rsidP="00077FEF">
                  <w:pPr>
                    <w:pBdr>
                      <w:right w:val="single" w:sz="4" w:space="1" w:color="auto"/>
                    </w:pBdr>
                    <w:tabs>
                      <w:tab w:val="center" w:pos="532"/>
                    </w:tabs>
                    <w:spacing w:after="0"/>
                    <w:rPr>
                      <w:rFonts w:ascii="Times New Roman" w:hAnsi="Times New Roman"/>
                      <w:color w:val="181717"/>
                      <w:sz w:val="24"/>
                      <w:szCs w:val="24"/>
                    </w:rPr>
                  </w:pPr>
                  <w:r w:rsidRPr="00077FEF">
                    <w:rPr>
                      <w:rFonts w:ascii="Times New Roman" w:hAnsi="Times New Roman"/>
                      <w:color w:val="181717"/>
                      <w:sz w:val="24"/>
                      <w:szCs w:val="24"/>
                    </w:rPr>
                    <w:t>(</w:t>
                  </w:r>
                  <w:r w:rsidRPr="00077FEF">
                    <w:rPr>
                      <w:rFonts w:ascii="Times New Roman" w:hAnsi="Times New Roman"/>
                      <w:i/>
                      <w:color w:val="181717"/>
                      <w:sz w:val="24"/>
                      <w:szCs w:val="24"/>
                    </w:rPr>
                    <w:t>c</w:t>
                  </w:r>
                  <w:r w:rsidRPr="00077FEF">
                    <w:rPr>
                      <w:rFonts w:ascii="Times New Roman" w:hAnsi="Times New Roman"/>
                      <w:color w:val="181717"/>
                      <w:sz w:val="24"/>
                      <w:szCs w:val="24"/>
                    </w:rPr>
                    <w:t>)</w:t>
                  </w:r>
                  <w:r w:rsidRPr="00077FEF">
                    <w:rPr>
                      <w:rFonts w:ascii="Times New Roman" w:hAnsi="Times New Roman"/>
                      <w:color w:val="181717"/>
                      <w:sz w:val="24"/>
                      <w:szCs w:val="24"/>
                    </w:rPr>
                    <w:tab/>
                    <w:t>Other Current Assets</w:t>
                  </w:r>
                </w:p>
              </w:tc>
              <w:tc>
                <w:tcPr>
                  <w:tcW w:w="709" w:type="dxa"/>
                </w:tcPr>
                <w:p w14:paraId="094C003B" w14:textId="77777777" w:rsidR="007C66BD" w:rsidRPr="00077FEF" w:rsidRDefault="007C66BD" w:rsidP="00077FEF">
                  <w:pPr>
                    <w:pBdr>
                      <w:right w:val="single" w:sz="4" w:space="1" w:color="auto"/>
                    </w:pBdr>
                    <w:spacing w:after="0"/>
                    <w:ind w:left="55"/>
                    <w:jc w:val="both"/>
                    <w:rPr>
                      <w:rFonts w:ascii="Times New Roman" w:hAnsi="Times New Roman"/>
                      <w:color w:val="181717"/>
                      <w:sz w:val="24"/>
                      <w:szCs w:val="24"/>
                    </w:rPr>
                  </w:pPr>
                </w:p>
              </w:tc>
              <w:tc>
                <w:tcPr>
                  <w:tcW w:w="1320" w:type="dxa"/>
                  <w:vAlign w:val="bottom"/>
                </w:tcPr>
                <w:p w14:paraId="43B1800B" w14:textId="77777777" w:rsidR="007C66BD" w:rsidRPr="00077FEF" w:rsidRDefault="007C66BD" w:rsidP="00077FEF">
                  <w:pPr>
                    <w:pBdr>
                      <w:right w:val="single" w:sz="4" w:space="1" w:color="auto"/>
                    </w:pBdr>
                    <w:spacing w:after="0"/>
                    <w:ind w:left="42"/>
                    <w:jc w:val="both"/>
                    <w:rPr>
                      <w:rFonts w:ascii="Times New Roman" w:hAnsi="Times New Roman"/>
                      <w:color w:val="181717"/>
                      <w:sz w:val="24"/>
                      <w:szCs w:val="24"/>
                    </w:rPr>
                  </w:pPr>
                  <w:r w:rsidRPr="00077FEF">
                    <w:rPr>
                      <w:rFonts w:ascii="Times New Roman" w:hAnsi="Times New Roman"/>
                      <w:color w:val="181717"/>
                      <w:sz w:val="24"/>
                      <w:szCs w:val="24"/>
                    </w:rPr>
                    <w:t>5,000</w:t>
                  </w:r>
                </w:p>
              </w:tc>
              <w:tc>
                <w:tcPr>
                  <w:tcW w:w="1373" w:type="dxa"/>
                  <w:vAlign w:val="bottom"/>
                </w:tcPr>
                <w:p w14:paraId="0B8A1112" w14:textId="77777777" w:rsidR="007C66BD" w:rsidRPr="00077FEF" w:rsidRDefault="007C66BD" w:rsidP="00077FEF">
                  <w:pPr>
                    <w:spacing w:after="0"/>
                    <w:ind w:left="56"/>
                    <w:jc w:val="both"/>
                    <w:rPr>
                      <w:rFonts w:ascii="Times New Roman" w:hAnsi="Times New Roman"/>
                      <w:color w:val="181717"/>
                      <w:sz w:val="24"/>
                      <w:szCs w:val="24"/>
                    </w:rPr>
                  </w:pPr>
                  <w:r w:rsidRPr="00077FEF">
                    <w:rPr>
                      <w:rFonts w:ascii="Times New Roman" w:hAnsi="Times New Roman"/>
                      <w:color w:val="181717"/>
                      <w:sz w:val="24"/>
                      <w:szCs w:val="24"/>
                    </w:rPr>
                    <w:t>10,000</w:t>
                  </w:r>
                </w:p>
              </w:tc>
            </w:tr>
            <w:tr w:rsidR="007C66BD" w:rsidRPr="00077FEF" w14:paraId="72FD87AB" w14:textId="77777777" w:rsidTr="009C017D">
              <w:trPr>
                <w:trHeight w:val="291"/>
              </w:trPr>
              <w:tc>
                <w:tcPr>
                  <w:tcW w:w="5425" w:type="dxa"/>
                </w:tcPr>
                <w:p w14:paraId="68FC8CBF" w14:textId="77777777" w:rsidR="007C66BD" w:rsidRPr="00077FEF" w:rsidRDefault="007C66BD" w:rsidP="00077FEF">
                  <w:pPr>
                    <w:pBdr>
                      <w:right w:val="single" w:sz="4" w:space="1" w:color="auto"/>
                    </w:pBdr>
                    <w:tabs>
                      <w:tab w:val="center" w:pos="600"/>
                      <w:tab w:val="center" w:pos="1498"/>
                    </w:tabs>
                    <w:spacing w:after="0"/>
                    <w:rPr>
                      <w:rFonts w:ascii="Times New Roman" w:eastAsia="Century Schoolbook" w:hAnsi="Times New Roman"/>
                      <w:color w:val="181717"/>
                      <w:sz w:val="24"/>
                      <w:szCs w:val="24"/>
                    </w:rPr>
                  </w:pPr>
                  <w:r w:rsidRPr="00077FEF">
                    <w:rPr>
                      <w:rFonts w:ascii="Times New Roman" w:hAnsi="Times New Roman"/>
                      <w:color w:val="000000"/>
                      <w:sz w:val="24"/>
                      <w:szCs w:val="24"/>
                    </w:rPr>
                    <w:tab/>
                  </w:r>
                  <w:r w:rsidRPr="00077FEF">
                    <w:rPr>
                      <w:rFonts w:ascii="Times New Roman" w:hAnsi="Times New Roman"/>
                      <w:b/>
                      <w:color w:val="181717"/>
                      <w:sz w:val="24"/>
                      <w:szCs w:val="24"/>
                    </w:rPr>
                    <w:t>Total</w:t>
                  </w:r>
                </w:p>
              </w:tc>
              <w:tc>
                <w:tcPr>
                  <w:tcW w:w="709" w:type="dxa"/>
                </w:tcPr>
                <w:p w14:paraId="3BB0796B" w14:textId="77777777" w:rsidR="007C66BD" w:rsidRPr="00077FEF" w:rsidRDefault="007C66BD" w:rsidP="00077FEF">
                  <w:pPr>
                    <w:pBdr>
                      <w:right w:val="single" w:sz="4" w:space="1" w:color="auto"/>
                    </w:pBdr>
                    <w:spacing w:after="0"/>
                    <w:rPr>
                      <w:rFonts w:ascii="Times New Roman" w:eastAsia="Century Schoolbook" w:hAnsi="Times New Roman"/>
                      <w:color w:val="181717"/>
                      <w:sz w:val="24"/>
                      <w:szCs w:val="24"/>
                    </w:rPr>
                  </w:pPr>
                </w:p>
              </w:tc>
              <w:tc>
                <w:tcPr>
                  <w:tcW w:w="1320" w:type="dxa"/>
                </w:tcPr>
                <w:p w14:paraId="7C2EC546" w14:textId="77777777" w:rsidR="007C66BD" w:rsidRPr="00077FEF" w:rsidRDefault="007C66BD" w:rsidP="00077FEF">
                  <w:pPr>
                    <w:pBdr>
                      <w:right w:val="single" w:sz="4" w:space="1" w:color="auto"/>
                    </w:pBdr>
                    <w:spacing w:after="0"/>
                    <w:rPr>
                      <w:rFonts w:ascii="Times New Roman" w:eastAsia="Century Schoolbook" w:hAnsi="Times New Roman"/>
                      <w:b/>
                      <w:bCs/>
                      <w:color w:val="181717"/>
                      <w:sz w:val="24"/>
                      <w:szCs w:val="24"/>
                    </w:rPr>
                  </w:pPr>
                  <w:r w:rsidRPr="00077FEF">
                    <w:rPr>
                      <w:rFonts w:ascii="Times New Roman" w:hAnsi="Times New Roman"/>
                      <w:b/>
                      <w:bCs/>
                      <w:color w:val="181717"/>
                      <w:sz w:val="24"/>
                      <w:szCs w:val="24"/>
                    </w:rPr>
                    <w:t>5,60,000</w:t>
                  </w:r>
                </w:p>
              </w:tc>
              <w:tc>
                <w:tcPr>
                  <w:tcW w:w="1373" w:type="dxa"/>
                </w:tcPr>
                <w:p w14:paraId="2953129B" w14:textId="77777777" w:rsidR="007C66BD" w:rsidRPr="00077FEF" w:rsidRDefault="007C66BD" w:rsidP="00077FEF">
                  <w:pPr>
                    <w:pBdr>
                      <w:right w:val="single" w:sz="4" w:space="1" w:color="auto"/>
                    </w:pBdr>
                    <w:spacing w:after="0"/>
                    <w:ind w:right="2"/>
                    <w:rPr>
                      <w:rFonts w:ascii="Times New Roman" w:eastAsia="Century Schoolbook" w:hAnsi="Times New Roman"/>
                      <w:b/>
                      <w:bCs/>
                      <w:color w:val="181717"/>
                      <w:sz w:val="24"/>
                      <w:szCs w:val="24"/>
                    </w:rPr>
                  </w:pPr>
                  <w:r w:rsidRPr="00077FEF">
                    <w:rPr>
                      <w:rFonts w:ascii="Times New Roman" w:hAnsi="Times New Roman"/>
                      <w:b/>
                      <w:bCs/>
                      <w:color w:val="181717"/>
                      <w:sz w:val="24"/>
                      <w:szCs w:val="24"/>
                    </w:rPr>
                    <w:t>5,00,000</w:t>
                  </w:r>
                </w:p>
              </w:tc>
            </w:tr>
          </w:tbl>
          <w:p w14:paraId="034A9047" w14:textId="77777777" w:rsidR="007C66BD" w:rsidRPr="00077FEF" w:rsidRDefault="007C66BD" w:rsidP="00077FEF">
            <w:pPr>
              <w:pBdr>
                <w:right w:val="single" w:sz="4" w:space="1" w:color="auto"/>
              </w:pBdr>
              <w:spacing w:after="0"/>
              <w:ind w:left="-5" w:hanging="10"/>
              <w:rPr>
                <w:rFonts w:ascii="Times New Roman" w:hAnsi="Times New Roman"/>
                <w:b/>
                <w:color w:val="181717"/>
                <w:sz w:val="24"/>
                <w:szCs w:val="24"/>
              </w:rPr>
            </w:pPr>
            <w:r w:rsidRPr="00077FEF">
              <w:rPr>
                <w:rFonts w:ascii="Times New Roman" w:hAnsi="Times New Roman"/>
                <w:b/>
                <w:color w:val="181717"/>
                <w:sz w:val="24"/>
                <w:szCs w:val="24"/>
              </w:rPr>
              <w:t>Notes to Accounts</w:t>
            </w:r>
          </w:p>
          <w:tbl>
            <w:tblPr>
              <w:tblStyle w:val="TableGrid"/>
              <w:tblW w:w="0" w:type="auto"/>
              <w:tblLayout w:type="fixed"/>
              <w:tblLook w:val="04A0" w:firstRow="1" w:lastRow="0" w:firstColumn="1" w:lastColumn="0" w:noHBand="0" w:noVBand="1"/>
            </w:tblPr>
            <w:tblGrid>
              <w:gridCol w:w="5562"/>
              <w:gridCol w:w="1559"/>
              <w:gridCol w:w="1872"/>
            </w:tblGrid>
            <w:tr w:rsidR="007C66BD" w:rsidRPr="00077FEF" w14:paraId="6853F6F4" w14:textId="77777777" w:rsidTr="009C017D">
              <w:tc>
                <w:tcPr>
                  <w:tcW w:w="5562" w:type="dxa"/>
                </w:tcPr>
                <w:p w14:paraId="5E8DAFA9"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Particulars</w:t>
                  </w:r>
                </w:p>
              </w:tc>
              <w:tc>
                <w:tcPr>
                  <w:tcW w:w="1559" w:type="dxa"/>
                </w:tcPr>
                <w:p w14:paraId="7C98C541"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31st March, 2022</w:t>
                  </w:r>
                </w:p>
              </w:tc>
              <w:tc>
                <w:tcPr>
                  <w:tcW w:w="1872" w:type="dxa"/>
                </w:tcPr>
                <w:p w14:paraId="0BD43DCF"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31st March, 2021</w:t>
                  </w:r>
                </w:p>
              </w:tc>
            </w:tr>
            <w:tr w:rsidR="007C66BD" w:rsidRPr="00077FEF" w14:paraId="1D0D917D" w14:textId="77777777" w:rsidTr="009C017D">
              <w:tc>
                <w:tcPr>
                  <w:tcW w:w="5562" w:type="dxa"/>
                </w:tcPr>
                <w:p w14:paraId="7835D6CA" w14:textId="77777777" w:rsidR="007C66BD" w:rsidRPr="00077FEF" w:rsidRDefault="007C66BD" w:rsidP="00077FEF">
                  <w:pPr>
                    <w:pBdr>
                      <w:right w:val="single" w:sz="4" w:space="1" w:color="auto"/>
                    </w:pBdr>
                    <w:tabs>
                      <w:tab w:val="center" w:pos="1060"/>
                    </w:tabs>
                    <w:spacing w:after="0"/>
                    <w:rPr>
                      <w:rFonts w:ascii="Times New Roman" w:eastAsia="Century Schoolbook" w:hAnsi="Times New Roman"/>
                      <w:color w:val="181717"/>
                      <w:sz w:val="24"/>
                      <w:szCs w:val="24"/>
                    </w:rPr>
                  </w:pPr>
                  <w:r w:rsidRPr="00077FEF">
                    <w:rPr>
                      <w:rFonts w:ascii="Times New Roman" w:hAnsi="Times New Roman"/>
                      <w:b/>
                      <w:color w:val="181717"/>
                      <w:sz w:val="24"/>
                      <w:szCs w:val="24"/>
                    </w:rPr>
                    <w:t>1.</w:t>
                  </w:r>
                  <w:r w:rsidRPr="00077FEF">
                    <w:rPr>
                      <w:rFonts w:ascii="Times New Roman" w:hAnsi="Times New Roman"/>
                      <w:b/>
                      <w:color w:val="181717"/>
                      <w:sz w:val="24"/>
                      <w:szCs w:val="24"/>
                    </w:rPr>
                    <w:tab/>
                    <w:t>Reserves and Surplus</w:t>
                  </w:r>
                </w:p>
                <w:p w14:paraId="447DEFA7"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 xml:space="preserve">Surplus, </w:t>
                  </w:r>
                  <w:r w:rsidRPr="00077FEF">
                    <w:rPr>
                      <w:rFonts w:ascii="Times New Roman" w:hAnsi="Times New Roman"/>
                      <w:i/>
                      <w:color w:val="181717"/>
                      <w:sz w:val="24"/>
                      <w:szCs w:val="24"/>
                    </w:rPr>
                    <w:t>i.e.</w:t>
                  </w:r>
                  <w:r w:rsidRPr="00077FEF">
                    <w:rPr>
                      <w:rFonts w:ascii="Times New Roman" w:hAnsi="Times New Roman"/>
                      <w:color w:val="181717"/>
                      <w:sz w:val="24"/>
                      <w:szCs w:val="24"/>
                    </w:rPr>
                    <w:t>, Balance in Statement of Profit and Loss</w:t>
                  </w:r>
                </w:p>
              </w:tc>
              <w:tc>
                <w:tcPr>
                  <w:tcW w:w="1559" w:type="dxa"/>
                </w:tcPr>
                <w:p w14:paraId="2E5FC5A4"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(15,000)</w:t>
                  </w:r>
                </w:p>
              </w:tc>
              <w:tc>
                <w:tcPr>
                  <w:tcW w:w="1872" w:type="dxa"/>
                </w:tcPr>
                <w:p w14:paraId="2B2DF49A" w14:textId="77777777" w:rsidR="007C66BD" w:rsidRPr="00077FEF" w:rsidRDefault="007C66BD" w:rsidP="00077FEF">
                  <w:pPr>
                    <w:spacing w:after="0"/>
                    <w:rPr>
                      <w:rFonts w:ascii="Times New Roman" w:hAnsi="Times New Roman"/>
                      <w:b/>
                      <w:color w:val="181717"/>
                      <w:sz w:val="24"/>
                      <w:szCs w:val="24"/>
                    </w:rPr>
                  </w:pPr>
                  <w:r w:rsidRPr="00077FEF">
                    <w:rPr>
                      <w:rFonts w:ascii="Times New Roman" w:hAnsi="Times New Roman"/>
                      <w:color w:val="181717"/>
                      <w:sz w:val="24"/>
                      <w:szCs w:val="24"/>
                    </w:rPr>
                    <w:t>35,000</w:t>
                  </w:r>
                </w:p>
              </w:tc>
            </w:tr>
            <w:tr w:rsidR="007C66BD" w:rsidRPr="00077FEF" w14:paraId="292CD552" w14:textId="77777777" w:rsidTr="009C017D">
              <w:trPr>
                <w:trHeight w:val="341"/>
              </w:trPr>
              <w:tc>
                <w:tcPr>
                  <w:tcW w:w="5562" w:type="dxa"/>
                </w:tcPr>
                <w:p w14:paraId="2C931E36" w14:textId="77777777" w:rsidR="007C66BD" w:rsidRPr="00077FEF" w:rsidRDefault="007C66BD" w:rsidP="00077FEF">
                  <w:pPr>
                    <w:pBdr>
                      <w:right w:val="single" w:sz="4" w:space="1" w:color="auto"/>
                    </w:pBdr>
                    <w:spacing w:after="0"/>
                    <w:rPr>
                      <w:rFonts w:ascii="Times New Roman" w:hAnsi="Times New Roman"/>
                      <w:color w:val="181717"/>
                      <w:sz w:val="24"/>
                      <w:szCs w:val="24"/>
                    </w:rPr>
                  </w:pPr>
                  <w:r w:rsidRPr="00077FEF">
                    <w:rPr>
                      <w:rFonts w:ascii="Times New Roman" w:hAnsi="Times New Roman"/>
                      <w:color w:val="181717"/>
                      <w:sz w:val="24"/>
                      <w:szCs w:val="24"/>
                    </w:rPr>
                    <w:t>Securities Premium Reserve</w:t>
                  </w:r>
                </w:p>
              </w:tc>
              <w:tc>
                <w:tcPr>
                  <w:tcW w:w="1559" w:type="dxa"/>
                </w:tcPr>
                <w:p w14:paraId="22FAC121" w14:textId="77777777" w:rsidR="007C66BD" w:rsidRPr="00077FEF" w:rsidRDefault="007C66BD" w:rsidP="00077FEF">
                  <w:pPr>
                    <w:pBdr>
                      <w:right w:val="single" w:sz="4" w:space="1" w:color="auto"/>
                    </w:pBdr>
                    <w:spacing w:after="0"/>
                    <w:ind w:left="-5" w:hanging="10"/>
                    <w:rPr>
                      <w:rFonts w:ascii="Times New Roman" w:hAnsi="Times New Roman"/>
                      <w:b/>
                      <w:color w:val="181717"/>
                      <w:sz w:val="24"/>
                      <w:szCs w:val="24"/>
                    </w:rPr>
                  </w:pPr>
                  <w:r w:rsidRPr="00077FEF">
                    <w:rPr>
                      <w:rFonts w:ascii="Times New Roman" w:hAnsi="Times New Roman"/>
                      <w:color w:val="181717"/>
                      <w:sz w:val="24"/>
                      <w:szCs w:val="24"/>
                    </w:rPr>
                    <w:t>10,000</w:t>
                  </w:r>
                </w:p>
              </w:tc>
              <w:tc>
                <w:tcPr>
                  <w:tcW w:w="1872" w:type="dxa"/>
                </w:tcPr>
                <w:p w14:paraId="08CFDBB8"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 xml:space="preserve"> ……..</w:t>
                  </w:r>
                </w:p>
              </w:tc>
            </w:tr>
            <w:tr w:rsidR="007C66BD" w:rsidRPr="00077FEF" w14:paraId="4B0274A5" w14:textId="77777777" w:rsidTr="009C017D">
              <w:tc>
                <w:tcPr>
                  <w:tcW w:w="5562" w:type="dxa"/>
                </w:tcPr>
                <w:p w14:paraId="38007C76" w14:textId="77777777" w:rsidR="007C66BD" w:rsidRPr="00077FEF" w:rsidRDefault="007C66BD" w:rsidP="00077FEF">
                  <w:pPr>
                    <w:pBdr>
                      <w:right w:val="single" w:sz="4" w:space="1" w:color="auto"/>
                    </w:pBdr>
                    <w:spacing w:after="0"/>
                    <w:rPr>
                      <w:rFonts w:ascii="Times New Roman" w:hAnsi="Times New Roman"/>
                      <w:color w:val="181717"/>
                      <w:sz w:val="24"/>
                      <w:szCs w:val="24"/>
                    </w:rPr>
                  </w:pPr>
                </w:p>
              </w:tc>
              <w:tc>
                <w:tcPr>
                  <w:tcW w:w="1559" w:type="dxa"/>
                </w:tcPr>
                <w:p w14:paraId="05B39443" w14:textId="77777777" w:rsidR="007C66BD" w:rsidRPr="00077FEF" w:rsidRDefault="007C66BD" w:rsidP="00077FEF">
                  <w:pPr>
                    <w:pBdr>
                      <w:right w:val="single" w:sz="4" w:space="1" w:color="auto"/>
                    </w:pBdr>
                    <w:spacing w:after="0"/>
                    <w:ind w:left="-5" w:hanging="10"/>
                    <w:rPr>
                      <w:rFonts w:ascii="Times New Roman" w:hAnsi="Times New Roman"/>
                      <w:color w:val="181717"/>
                      <w:sz w:val="24"/>
                      <w:szCs w:val="24"/>
                    </w:rPr>
                  </w:pPr>
                  <w:r w:rsidRPr="00077FEF">
                    <w:rPr>
                      <w:rFonts w:ascii="Times New Roman" w:hAnsi="Times New Roman"/>
                      <w:color w:val="181717"/>
                      <w:sz w:val="24"/>
                      <w:szCs w:val="24"/>
                    </w:rPr>
                    <w:t>(5,000)</w:t>
                  </w:r>
                </w:p>
              </w:tc>
              <w:tc>
                <w:tcPr>
                  <w:tcW w:w="1872" w:type="dxa"/>
                </w:tcPr>
                <w:p w14:paraId="554B7633"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35,000</w:t>
                  </w:r>
                </w:p>
              </w:tc>
            </w:tr>
            <w:tr w:rsidR="007C66BD" w:rsidRPr="00077FEF" w14:paraId="51B12DB7" w14:textId="77777777" w:rsidTr="009C017D">
              <w:tc>
                <w:tcPr>
                  <w:tcW w:w="5562" w:type="dxa"/>
                </w:tcPr>
                <w:p w14:paraId="3841A9EB" w14:textId="77777777" w:rsidR="007C66BD" w:rsidRPr="00077FEF" w:rsidRDefault="007C66BD" w:rsidP="00077FEF">
                  <w:pPr>
                    <w:numPr>
                      <w:ilvl w:val="0"/>
                      <w:numId w:val="44"/>
                    </w:numPr>
                    <w:pBdr>
                      <w:right w:val="single" w:sz="4" w:space="1" w:color="auto"/>
                    </w:pBdr>
                    <w:spacing w:after="0"/>
                    <w:jc w:val="both"/>
                    <w:rPr>
                      <w:rFonts w:ascii="Times New Roman" w:eastAsia="Century Schoolbook" w:hAnsi="Times New Roman"/>
                      <w:color w:val="181717"/>
                      <w:sz w:val="24"/>
                      <w:szCs w:val="24"/>
                    </w:rPr>
                  </w:pPr>
                  <w:r w:rsidRPr="00077FEF">
                    <w:rPr>
                      <w:rFonts w:ascii="Times New Roman" w:hAnsi="Times New Roman"/>
                      <w:b/>
                      <w:color w:val="181717"/>
                      <w:sz w:val="24"/>
                      <w:szCs w:val="24"/>
                    </w:rPr>
                    <w:t>Long-term Borrowings</w:t>
                  </w:r>
                </w:p>
                <w:p w14:paraId="4A207D41" w14:textId="77777777" w:rsidR="007C66BD" w:rsidRPr="00077FEF" w:rsidRDefault="007C66BD" w:rsidP="00077FEF">
                  <w:pPr>
                    <w:pBdr>
                      <w:right w:val="single" w:sz="4" w:space="1" w:color="auto"/>
                    </w:pBdr>
                    <w:spacing w:after="0"/>
                    <w:rPr>
                      <w:rFonts w:ascii="Times New Roman" w:hAnsi="Times New Roman"/>
                      <w:color w:val="181717"/>
                      <w:sz w:val="24"/>
                      <w:szCs w:val="24"/>
                    </w:rPr>
                  </w:pPr>
                  <w:r w:rsidRPr="00077FEF">
                    <w:rPr>
                      <w:rFonts w:ascii="Times New Roman" w:hAnsi="Times New Roman"/>
                      <w:color w:val="181717"/>
                      <w:sz w:val="24"/>
                      <w:szCs w:val="24"/>
                    </w:rPr>
                    <w:t>10% Debentures</w:t>
                  </w:r>
                </w:p>
              </w:tc>
              <w:tc>
                <w:tcPr>
                  <w:tcW w:w="1559" w:type="dxa"/>
                </w:tcPr>
                <w:p w14:paraId="5B71FB22" w14:textId="77777777" w:rsidR="007C66BD" w:rsidRPr="00077FEF" w:rsidRDefault="007C66BD" w:rsidP="00077FEF">
                  <w:pPr>
                    <w:pBdr>
                      <w:right w:val="single" w:sz="4" w:space="1" w:color="auto"/>
                    </w:pBdr>
                    <w:spacing w:after="0"/>
                    <w:ind w:left="-5" w:hanging="10"/>
                    <w:rPr>
                      <w:rFonts w:ascii="Times New Roman" w:hAnsi="Times New Roman"/>
                      <w:color w:val="181717"/>
                      <w:sz w:val="24"/>
                      <w:szCs w:val="24"/>
                    </w:rPr>
                  </w:pPr>
                  <w:r w:rsidRPr="00077FEF">
                    <w:rPr>
                      <w:rFonts w:ascii="Times New Roman" w:hAnsi="Times New Roman"/>
                      <w:color w:val="181717"/>
                      <w:sz w:val="24"/>
                      <w:szCs w:val="24"/>
                    </w:rPr>
                    <w:t>1,20,000</w:t>
                  </w:r>
                </w:p>
              </w:tc>
              <w:tc>
                <w:tcPr>
                  <w:tcW w:w="1872" w:type="dxa"/>
                </w:tcPr>
                <w:p w14:paraId="3EBC1CFF"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1,40,000</w:t>
                  </w:r>
                </w:p>
              </w:tc>
            </w:tr>
            <w:tr w:rsidR="007C66BD" w:rsidRPr="00077FEF" w14:paraId="0517ED55" w14:textId="77777777" w:rsidTr="009C017D">
              <w:tc>
                <w:tcPr>
                  <w:tcW w:w="5562" w:type="dxa"/>
                </w:tcPr>
                <w:p w14:paraId="15339F79" w14:textId="77777777" w:rsidR="007C66BD" w:rsidRPr="00077FEF" w:rsidRDefault="007C66BD" w:rsidP="00077FEF">
                  <w:pPr>
                    <w:pStyle w:val="ListParagraph"/>
                    <w:numPr>
                      <w:ilvl w:val="0"/>
                      <w:numId w:val="44"/>
                    </w:numPr>
                    <w:pBdr>
                      <w:right w:val="single" w:sz="4" w:space="1" w:color="auto"/>
                    </w:pBdr>
                    <w:spacing w:after="0"/>
                    <w:jc w:val="both"/>
                    <w:rPr>
                      <w:rFonts w:ascii="Times New Roman" w:eastAsia="Century Schoolbook" w:hAnsi="Times New Roman"/>
                      <w:color w:val="181717"/>
                      <w:sz w:val="24"/>
                      <w:szCs w:val="24"/>
                    </w:rPr>
                  </w:pPr>
                  <w:r w:rsidRPr="00077FEF">
                    <w:rPr>
                      <w:rFonts w:ascii="Times New Roman" w:hAnsi="Times New Roman"/>
                      <w:b/>
                      <w:color w:val="181717"/>
                      <w:sz w:val="24"/>
                      <w:szCs w:val="24"/>
                    </w:rPr>
                    <w:t>Current Liabilities</w:t>
                  </w:r>
                </w:p>
                <w:p w14:paraId="78799E33" w14:textId="77777777" w:rsidR="007C66BD" w:rsidRPr="00077FEF" w:rsidRDefault="007C66BD" w:rsidP="00077FEF">
                  <w:pPr>
                    <w:pBdr>
                      <w:right w:val="single" w:sz="4" w:space="1" w:color="auto"/>
                    </w:pBdr>
                    <w:spacing w:after="0"/>
                    <w:ind w:left="300"/>
                    <w:jc w:val="both"/>
                    <w:rPr>
                      <w:rFonts w:ascii="Times New Roman" w:hAnsi="Times New Roman"/>
                      <w:b/>
                      <w:color w:val="181717"/>
                      <w:sz w:val="24"/>
                      <w:szCs w:val="24"/>
                    </w:rPr>
                  </w:pPr>
                  <w:r w:rsidRPr="00077FEF">
                    <w:rPr>
                      <w:rFonts w:ascii="Times New Roman" w:hAnsi="Times New Roman"/>
                      <w:color w:val="181717"/>
                      <w:sz w:val="24"/>
                      <w:szCs w:val="24"/>
                    </w:rPr>
                    <w:t>Trade Payables</w:t>
                  </w:r>
                </w:p>
              </w:tc>
              <w:tc>
                <w:tcPr>
                  <w:tcW w:w="1559" w:type="dxa"/>
                  <w:vAlign w:val="bottom"/>
                </w:tcPr>
                <w:p w14:paraId="6CB70209" w14:textId="77777777" w:rsidR="007C66BD" w:rsidRPr="00077FEF" w:rsidRDefault="007C66BD" w:rsidP="00077FEF">
                  <w:pPr>
                    <w:pBdr>
                      <w:right w:val="single" w:sz="4" w:space="1" w:color="auto"/>
                    </w:pBdr>
                    <w:spacing w:after="0"/>
                    <w:ind w:left="-5" w:hanging="10"/>
                    <w:rPr>
                      <w:rFonts w:ascii="Times New Roman" w:hAnsi="Times New Roman"/>
                      <w:color w:val="181717"/>
                      <w:sz w:val="24"/>
                      <w:szCs w:val="24"/>
                    </w:rPr>
                  </w:pPr>
                  <w:r w:rsidRPr="00077FEF">
                    <w:rPr>
                      <w:rFonts w:ascii="Times New Roman" w:hAnsi="Times New Roman"/>
                      <w:color w:val="181717"/>
                      <w:sz w:val="24"/>
                      <w:szCs w:val="24"/>
                    </w:rPr>
                    <w:t>45,000</w:t>
                  </w:r>
                </w:p>
              </w:tc>
              <w:tc>
                <w:tcPr>
                  <w:tcW w:w="1872" w:type="dxa"/>
                  <w:vAlign w:val="bottom"/>
                </w:tcPr>
                <w:p w14:paraId="43D608AF"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15,000</w:t>
                  </w:r>
                </w:p>
              </w:tc>
            </w:tr>
            <w:tr w:rsidR="007C66BD" w:rsidRPr="00077FEF" w14:paraId="233223DF" w14:textId="77777777" w:rsidTr="009C017D">
              <w:tc>
                <w:tcPr>
                  <w:tcW w:w="5562" w:type="dxa"/>
                </w:tcPr>
                <w:p w14:paraId="01F87B7F" w14:textId="77777777" w:rsidR="007C66BD" w:rsidRPr="00077FEF" w:rsidRDefault="007C66BD" w:rsidP="00077FEF">
                  <w:pPr>
                    <w:pBdr>
                      <w:right w:val="single" w:sz="4" w:space="1" w:color="auto"/>
                    </w:pBdr>
                    <w:spacing w:after="0"/>
                    <w:ind w:left="300"/>
                    <w:jc w:val="both"/>
                    <w:rPr>
                      <w:rFonts w:ascii="Times New Roman" w:hAnsi="Times New Roman"/>
                      <w:b/>
                      <w:color w:val="181717"/>
                      <w:sz w:val="24"/>
                      <w:szCs w:val="24"/>
                    </w:rPr>
                  </w:pPr>
                  <w:r w:rsidRPr="00077FEF">
                    <w:rPr>
                      <w:rFonts w:ascii="Times New Roman" w:hAnsi="Times New Roman"/>
                      <w:color w:val="181717"/>
                      <w:sz w:val="24"/>
                      <w:szCs w:val="24"/>
                    </w:rPr>
                    <w:t>Bank Overdraft</w:t>
                  </w:r>
                </w:p>
              </w:tc>
              <w:tc>
                <w:tcPr>
                  <w:tcW w:w="1559" w:type="dxa"/>
                </w:tcPr>
                <w:p w14:paraId="34A671A8" w14:textId="77777777" w:rsidR="007C66BD" w:rsidRPr="00077FEF" w:rsidRDefault="007C66BD" w:rsidP="00077FEF">
                  <w:pPr>
                    <w:pBdr>
                      <w:right w:val="single" w:sz="4" w:space="1" w:color="auto"/>
                    </w:pBdr>
                    <w:spacing w:after="0"/>
                    <w:ind w:left="-5" w:hanging="10"/>
                    <w:rPr>
                      <w:rFonts w:ascii="Times New Roman" w:hAnsi="Times New Roman"/>
                      <w:color w:val="181717"/>
                      <w:sz w:val="24"/>
                      <w:szCs w:val="24"/>
                    </w:rPr>
                  </w:pPr>
                  <w:r w:rsidRPr="00077FEF">
                    <w:rPr>
                      <w:rFonts w:ascii="Times New Roman" w:hAnsi="Times New Roman"/>
                      <w:color w:val="181717"/>
                      <w:sz w:val="24"/>
                      <w:szCs w:val="24"/>
                    </w:rPr>
                    <w:t>...</w:t>
                  </w:r>
                </w:p>
              </w:tc>
              <w:tc>
                <w:tcPr>
                  <w:tcW w:w="1872" w:type="dxa"/>
                </w:tcPr>
                <w:p w14:paraId="70630E8D"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10,000</w:t>
                  </w:r>
                </w:p>
              </w:tc>
            </w:tr>
            <w:tr w:rsidR="007C66BD" w:rsidRPr="00077FEF" w14:paraId="315D76C9" w14:textId="77777777" w:rsidTr="009C017D">
              <w:tc>
                <w:tcPr>
                  <w:tcW w:w="5562" w:type="dxa"/>
                </w:tcPr>
                <w:p w14:paraId="5596E42C" w14:textId="77777777" w:rsidR="007C66BD" w:rsidRPr="00077FEF" w:rsidRDefault="007C66BD" w:rsidP="00077FEF">
                  <w:pPr>
                    <w:pBdr>
                      <w:right w:val="single" w:sz="4" w:space="1" w:color="auto"/>
                    </w:pBdr>
                    <w:spacing w:after="0"/>
                    <w:ind w:left="300"/>
                    <w:jc w:val="both"/>
                    <w:rPr>
                      <w:rFonts w:ascii="Times New Roman" w:hAnsi="Times New Roman"/>
                      <w:color w:val="181717"/>
                      <w:sz w:val="24"/>
                      <w:szCs w:val="24"/>
                    </w:rPr>
                  </w:pPr>
                  <w:r w:rsidRPr="00077FEF">
                    <w:rPr>
                      <w:rFonts w:ascii="Times New Roman" w:hAnsi="Times New Roman"/>
                      <w:color w:val="181717"/>
                      <w:sz w:val="24"/>
                      <w:szCs w:val="24"/>
                    </w:rPr>
                    <w:t xml:space="preserve">Total </w:t>
                  </w:r>
                </w:p>
              </w:tc>
              <w:tc>
                <w:tcPr>
                  <w:tcW w:w="1559" w:type="dxa"/>
                </w:tcPr>
                <w:p w14:paraId="18BC54BD" w14:textId="77777777" w:rsidR="007C66BD" w:rsidRPr="00077FEF" w:rsidRDefault="007C66BD" w:rsidP="00077FEF">
                  <w:pPr>
                    <w:pBdr>
                      <w:right w:val="single" w:sz="4" w:space="1" w:color="auto"/>
                    </w:pBdr>
                    <w:spacing w:after="0"/>
                    <w:ind w:left="-5" w:hanging="10"/>
                    <w:rPr>
                      <w:rFonts w:ascii="Times New Roman" w:hAnsi="Times New Roman"/>
                      <w:color w:val="181717"/>
                      <w:sz w:val="24"/>
                      <w:szCs w:val="24"/>
                    </w:rPr>
                  </w:pPr>
                  <w:r w:rsidRPr="00077FEF">
                    <w:rPr>
                      <w:rFonts w:ascii="Times New Roman" w:hAnsi="Times New Roman"/>
                      <w:color w:val="181717"/>
                      <w:sz w:val="24"/>
                      <w:szCs w:val="24"/>
                    </w:rPr>
                    <w:t>45,000</w:t>
                  </w:r>
                </w:p>
              </w:tc>
              <w:tc>
                <w:tcPr>
                  <w:tcW w:w="1872" w:type="dxa"/>
                </w:tcPr>
                <w:p w14:paraId="0C0B8798" w14:textId="77777777" w:rsidR="007C66BD" w:rsidRPr="00077FEF" w:rsidRDefault="007C66BD" w:rsidP="00077FEF">
                  <w:pPr>
                    <w:spacing w:after="0"/>
                    <w:rPr>
                      <w:rFonts w:ascii="Times New Roman" w:hAnsi="Times New Roman"/>
                      <w:color w:val="181717"/>
                      <w:sz w:val="24"/>
                      <w:szCs w:val="24"/>
                    </w:rPr>
                  </w:pPr>
                  <w:r w:rsidRPr="00077FEF">
                    <w:rPr>
                      <w:rFonts w:ascii="Times New Roman" w:hAnsi="Times New Roman"/>
                      <w:color w:val="181717"/>
                      <w:sz w:val="24"/>
                      <w:szCs w:val="24"/>
                    </w:rPr>
                    <w:t>25,000</w:t>
                  </w:r>
                </w:p>
              </w:tc>
            </w:tr>
          </w:tbl>
          <w:p w14:paraId="69A2C912" w14:textId="77777777" w:rsidR="007C66BD" w:rsidRPr="00077FEF" w:rsidRDefault="007C66BD" w:rsidP="00077FEF">
            <w:pPr>
              <w:spacing w:after="0"/>
              <w:ind w:right="4645"/>
              <w:rPr>
                <w:rFonts w:ascii="Times New Roman" w:eastAsia="Century Schoolbook" w:hAnsi="Times New Roman"/>
                <w:color w:val="181717"/>
                <w:sz w:val="24"/>
                <w:szCs w:val="24"/>
              </w:rPr>
            </w:pPr>
            <w:r w:rsidRPr="00077FEF">
              <w:rPr>
                <w:rFonts w:ascii="Times New Roman" w:eastAsia="Century Schoolbook" w:hAnsi="Times New Roman"/>
                <w:i/>
                <w:color w:val="181717"/>
                <w:sz w:val="24"/>
                <w:szCs w:val="24"/>
              </w:rPr>
              <w:t>Additional Information:</w:t>
            </w:r>
          </w:p>
          <w:p w14:paraId="25089F64" w14:textId="77777777" w:rsidR="007C66BD" w:rsidRPr="00077FEF" w:rsidRDefault="007C66BD" w:rsidP="00077FEF">
            <w:pPr>
              <w:numPr>
                <w:ilvl w:val="1"/>
                <w:numId w:val="43"/>
              </w:numPr>
              <w:spacing w:after="0"/>
              <w:jc w:val="both"/>
              <w:rPr>
                <w:rFonts w:ascii="Times New Roman" w:eastAsia="Century Schoolbook" w:hAnsi="Times New Roman"/>
                <w:color w:val="181717"/>
                <w:sz w:val="24"/>
                <w:szCs w:val="24"/>
              </w:rPr>
            </w:pPr>
            <w:r w:rsidRPr="00077FEF">
              <w:rPr>
                <w:rFonts w:ascii="Times New Roman" w:eastAsia="Century Schoolbook" w:hAnsi="Times New Roman"/>
                <w:color w:val="181717"/>
                <w:sz w:val="24"/>
                <w:szCs w:val="24"/>
              </w:rPr>
              <w:t xml:space="preserve">Debentures were redeemed on 1st </w:t>
            </w:r>
            <w:proofErr w:type="gramStart"/>
            <w:r w:rsidRPr="00077FEF">
              <w:rPr>
                <w:rFonts w:ascii="Times New Roman" w:eastAsia="Century Schoolbook" w:hAnsi="Times New Roman"/>
                <w:color w:val="181717"/>
                <w:sz w:val="24"/>
                <w:szCs w:val="24"/>
              </w:rPr>
              <w:t>April,</w:t>
            </w:r>
            <w:proofErr w:type="gramEnd"/>
            <w:r w:rsidRPr="00077FEF">
              <w:rPr>
                <w:rFonts w:ascii="Times New Roman" w:eastAsia="Century Schoolbook" w:hAnsi="Times New Roman"/>
                <w:color w:val="181717"/>
                <w:sz w:val="24"/>
                <w:szCs w:val="24"/>
              </w:rPr>
              <w:t xml:space="preserve"> 2021.</w:t>
            </w:r>
          </w:p>
          <w:p w14:paraId="5A302C48" w14:textId="77777777" w:rsidR="00205A75" w:rsidRPr="00077FEF" w:rsidRDefault="007C66BD" w:rsidP="00077FEF">
            <w:pPr>
              <w:numPr>
                <w:ilvl w:val="1"/>
                <w:numId w:val="43"/>
              </w:numPr>
              <w:spacing w:after="0"/>
              <w:jc w:val="both"/>
              <w:rPr>
                <w:rFonts w:ascii="Times New Roman" w:eastAsia="Century Schoolbook" w:hAnsi="Times New Roman"/>
                <w:color w:val="181717"/>
                <w:sz w:val="24"/>
                <w:szCs w:val="24"/>
              </w:rPr>
            </w:pPr>
            <w:r w:rsidRPr="00077FEF">
              <w:rPr>
                <w:rFonts w:ascii="Times New Roman" w:eastAsia="Century Schoolbook" w:hAnsi="Times New Roman"/>
                <w:color w:val="181717"/>
                <w:sz w:val="24"/>
                <w:szCs w:val="24"/>
              </w:rPr>
              <w:t xml:space="preserve">During the year, a machine included in Fixed Assets </w:t>
            </w:r>
            <w:r w:rsidRPr="00077FEF">
              <w:rPr>
                <w:rFonts w:ascii="Times New Roman" w:hAnsi="Times New Roman"/>
                <w:color w:val="181717"/>
                <w:sz w:val="24"/>
                <w:szCs w:val="24"/>
              </w:rPr>
              <w:t>₹</w:t>
            </w:r>
            <w:r w:rsidRPr="00077FEF">
              <w:rPr>
                <w:rFonts w:ascii="Times New Roman" w:eastAsia="Century Schoolbook" w:hAnsi="Times New Roman"/>
                <w:color w:val="181717"/>
                <w:sz w:val="24"/>
                <w:szCs w:val="24"/>
              </w:rPr>
              <w:t xml:space="preserve"> 60,000 was </w:t>
            </w:r>
            <w:proofErr w:type="gramStart"/>
            <w:r w:rsidRPr="00077FEF">
              <w:rPr>
                <w:rFonts w:ascii="Times New Roman" w:eastAsia="Century Schoolbook" w:hAnsi="Times New Roman"/>
                <w:color w:val="181717"/>
                <w:sz w:val="24"/>
                <w:szCs w:val="24"/>
              </w:rPr>
              <w:t>purchased</w:t>
            </w:r>
            <w:proofErr w:type="gramEnd"/>
          </w:p>
          <w:p w14:paraId="167356FA" w14:textId="39E39E11" w:rsidR="007C66BD" w:rsidRPr="00077FEF" w:rsidRDefault="00205A75" w:rsidP="00077FEF">
            <w:pPr>
              <w:spacing w:after="0"/>
              <w:ind w:left="967"/>
              <w:jc w:val="both"/>
              <w:rPr>
                <w:rFonts w:ascii="Times New Roman" w:eastAsia="Century Schoolbook" w:hAnsi="Times New Roman"/>
                <w:color w:val="181717"/>
                <w:sz w:val="24"/>
                <w:szCs w:val="24"/>
              </w:rPr>
            </w:pPr>
            <w:r w:rsidRPr="00077FEF">
              <w:rPr>
                <w:rFonts w:ascii="Times New Roman" w:eastAsia="Century Schoolbook" w:hAnsi="Times New Roman"/>
                <w:color w:val="181717"/>
                <w:sz w:val="24"/>
                <w:szCs w:val="24"/>
              </w:rPr>
              <w:t xml:space="preserve">      </w:t>
            </w:r>
            <w:r w:rsidR="007C66BD" w:rsidRPr="00077FEF">
              <w:rPr>
                <w:rFonts w:ascii="Times New Roman" w:eastAsia="Century Schoolbook" w:hAnsi="Times New Roman"/>
                <w:color w:val="181717"/>
                <w:sz w:val="24"/>
                <w:szCs w:val="24"/>
              </w:rPr>
              <w:t xml:space="preserve"> and another machine having book value of </w:t>
            </w:r>
            <w:r w:rsidR="007C66BD" w:rsidRPr="00077FEF">
              <w:rPr>
                <w:rFonts w:ascii="Times New Roman" w:hAnsi="Times New Roman"/>
                <w:color w:val="181717"/>
                <w:sz w:val="24"/>
                <w:szCs w:val="24"/>
              </w:rPr>
              <w:t>₹</w:t>
            </w:r>
            <w:r w:rsidR="007C66BD" w:rsidRPr="00077FEF">
              <w:rPr>
                <w:rFonts w:ascii="Times New Roman" w:eastAsia="Century Schoolbook" w:hAnsi="Times New Roman"/>
                <w:color w:val="181717"/>
                <w:sz w:val="24"/>
                <w:szCs w:val="24"/>
              </w:rPr>
              <w:t xml:space="preserve"> 18,000 was sold at a loss of </w:t>
            </w:r>
            <w:r w:rsidR="007C66BD" w:rsidRPr="00077FEF">
              <w:rPr>
                <w:rFonts w:ascii="Times New Roman" w:hAnsi="Times New Roman"/>
                <w:color w:val="181717"/>
                <w:sz w:val="24"/>
                <w:szCs w:val="24"/>
              </w:rPr>
              <w:t>₹</w:t>
            </w:r>
            <w:r w:rsidR="007C66BD" w:rsidRPr="00077FEF">
              <w:rPr>
                <w:rFonts w:ascii="Times New Roman" w:eastAsia="Century Schoolbook" w:hAnsi="Times New Roman"/>
                <w:color w:val="181717"/>
                <w:sz w:val="24"/>
                <w:szCs w:val="24"/>
              </w:rPr>
              <w:t xml:space="preserve"> 2,000.</w:t>
            </w:r>
          </w:p>
        </w:tc>
        <w:tc>
          <w:tcPr>
            <w:tcW w:w="702" w:type="dxa"/>
          </w:tcPr>
          <w:p w14:paraId="61DC7076" w14:textId="5537BBF7" w:rsidR="007C66BD" w:rsidRPr="00077FEF" w:rsidRDefault="007C66BD" w:rsidP="00077FEF">
            <w:pPr>
              <w:spacing w:after="0"/>
              <w:jc w:val="center"/>
              <w:rPr>
                <w:rFonts w:ascii="Times New Roman" w:hAnsi="Times New Roman"/>
                <w:sz w:val="24"/>
                <w:szCs w:val="24"/>
              </w:rPr>
            </w:pPr>
            <w:r w:rsidRPr="00077FEF">
              <w:rPr>
                <w:rFonts w:ascii="Times New Roman" w:hAnsi="Times New Roman"/>
                <w:sz w:val="24"/>
                <w:szCs w:val="24"/>
              </w:rPr>
              <w:lastRenderedPageBreak/>
              <w:t>6</w:t>
            </w:r>
          </w:p>
        </w:tc>
      </w:tr>
    </w:tbl>
    <w:p w14:paraId="63F4BFEC" w14:textId="77777777" w:rsidR="00AF1B0A" w:rsidRPr="00077FEF" w:rsidRDefault="00AF1B0A" w:rsidP="00077FEF">
      <w:pPr>
        <w:spacing w:after="0"/>
        <w:rPr>
          <w:rFonts w:ascii="Times New Roman" w:hAnsi="Times New Roman"/>
          <w:sz w:val="24"/>
          <w:szCs w:val="24"/>
        </w:rPr>
      </w:pPr>
      <w:r w:rsidRPr="00077FEF">
        <w:rPr>
          <w:rFonts w:ascii="Times New Roman" w:hAnsi="Times New Roman"/>
          <w:sz w:val="24"/>
          <w:szCs w:val="24"/>
        </w:rPr>
        <w:t xml:space="preserve">               </w:t>
      </w:r>
    </w:p>
    <w:p w14:paraId="4E593256" w14:textId="3837DF3E" w:rsidR="00077FEF" w:rsidRPr="00077FEF" w:rsidRDefault="00077FEF" w:rsidP="004F79F3">
      <w:pPr>
        <w:spacing w:after="0"/>
        <w:jc w:val="center"/>
        <w:rPr>
          <w:rFonts w:ascii="Times New Roman" w:hAnsi="Times New Roman"/>
          <w:sz w:val="24"/>
          <w:szCs w:val="24"/>
        </w:rPr>
      </w:pPr>
      <w:r>
        <w:rPr>
          <w:rFonts w:ascii="Times New Roman" w:hAnsi="Times New Roman"/>
          <w:sz w:val="24"/>
          <w:szCs w:val="24"/>
        </w:rPr>
        <w:t>***</w:t>
      </w:r>
    </w:p>
    <w:sectPr w:rsidR="00077FEF" w:rsidRPr="00077FEF" w:rsidSect="00077FEF">
      <w:footerReference w:type="default" r:id="rId12"/>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EE9E" w14:textId="77777777" w:rsidR="00823D50" w:rsidRDefault="00823D50">
      <w:pPr>
        <w:spacing w:after="0" w:line="240" w:lineRule="auto"/>
      </w:pPr>
      <w:r>
        <w:separator/>
      </w:r>
    </w:p>
  </w:endnote>
  <w:endnote w:type="continuationSeparator" w:id="0">
    <w:p w14:paraId="5266C5E3" w14:textId="77777777" w:rsidR="00823D50" w:rsidRDefault="0082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swiss"/>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C1D8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1D89">
      <w:rPr>
        <w:b/>
        <w:bCs/>
        <w:noProof/>
      </w:rPr>
      <w:t>3</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1262" w14:textId="77777777" w:rsidR="00823D50" w:rsidRDefault="00823D50">
      <w:pPr>
        <w:spacing w:after="0" w:line="240" w:lineRule="auto"/>
      </w:pPr>
      <w:r>
        <w:separator/>
      </w:r>
    </w:p>
  </w:footnote>
  <w:footnote w:type="continuationSeparator" w:id="0">
    <w:p w14:paraId="6E8EA183" w14:textId="77777777" w:rsidR="00823D50" w:rsidRDefault="0082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7197"/>
    <w:multiLevelType w:val="multilevel"/>
    <w:tmpl w:val="0FEC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CF6"/>
    <w:multiLevelType w:val="hybridMultilevel"/>
    <w:tmpl w:val="DE9A46F4"/>
    <w:lvl w:ilvl="0" w:tplc="51DA739C">
      <w:start w:val="1"/>
      <w:numFmt w:val="lowerRoman"/>
      <w:lvlText w:val="%1."/>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9ED964">
      <w:start w:val="1"/>
      <w:numFmt w:val="lowerLetter"/>
      <w:lvlText w:val="%2"/>
      <w:lvlJc w:val="left"/>
      <w:pPr>
        <w:ind w:left="2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DF0A046">
      <w:start w:val="1"/>
      <w:numFmt w:val="lowerRoman"/>
      <w:lvlText w:val="%3"/>
      <w:lvlJc w:val="left"/>
      <w:pPr>
        <w:ind w:left="2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AE4BBD6">
      <w:start w:val="1"/>
      <w:numFmt w:val="decimal"/>
      <w:lvlText w:val="%4"/>
      <w:lvlJc w:val="left"/>
      <w:pPr>
        <w:ind w:left="34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B2CEFC">
      <w:start w:val="1"/>
      <w:numFmt w:val="lowerLetter"/>
      <w:lvlText w:val="%5"/>
      <w:lvlJc w:val="left"/>
      <w:pPr>
        <w:ind w:left="4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A66BF50">
      <w:start w:val="1"/>
      <w:numFmt w:val="lowerRoman"/>
      <w:lvlText w:val="%6"/>
      <w:lvlJc w:val="left"/>
      <w:pPr>
        <w:ind w:left="48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18A45E">
      <w:start w:val="1"/>
      <w:numFmt w:val="decimal"/>
      <w:lvlText w:val="%7"/>
      <w:lvlJc w:val="left"/>
      <w:pPr>
        <w:ind w:left="5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44831C">
      <w:start w:val="1"/>
      <w:numFmt w:val="lowerLetter"/>
      <w:lvlText w:val="%8"/>
      <w:lvlJc w:val="left"/>
      <w:pPr>
        <w:ind w:left="6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30258A">
      <w:start w:val="1"/>
      <w:numFmt w:val="lowerRoman"/>
      <w:lvlText w:val="%9"/>
      <w:lvlJc w:val="left"/>
      <w:pPr>
        <w:ind w:left="7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53605DC"/>
    <w:multiLevelType w:val="hybridMultilevel"/>
    <w:tmpl w:val="D7683BC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20967"/>
    <w:multiLevelType w:val="hybridMultilevel"/>
    <w:tmpl w:val="872880A4"/>
    <w:lvl w:ilvl="0" w:tplc="182CCEF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94C5F22"/>
    <w:multiLevelType w:val="multilevel"/>
    <w:tmpl w:val="F186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E0B45"/>
    <w:multiLevelType w:val="hybridMultilevel"/>
    <w:tmpl w:val="F9026C1E"/>
    <w:lvl w:ilvl="0" w:tplc="3B7423D6">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10D066A6">
      <w:numFmt w:val="bullet"/>
      <w:lvlText w:val="•"/>
      <w:lvlJc w:val="left"/>
      <w:pPr>
        <w:ind w:left="1772" w:hanging="360"/>
      </w:pPr>
      <w:rPr>
        <w:rFonts w:hint="default"/>
        <w:lang w:val="en-US" w:eastAsia="en-US" w:bidi="ar-SA"/>
      </w:rPr>
    </w:lvl>
    <w:lvl w:ilvl="2" w:tplc="8E665A72">
      <w:numFmt w:val="bullet"/>
      <w:lvlText w:val="•"/>
      <w:lvlJc w:val="left"/>
      <w:pPr>
        <w:ind w:left="2725" w:hanging="360"/>
      </w:pPr>
      <w:rPr>
        <w:rFonts w:hint="default"/>
        <w:lang w:val="en-US" w:eastAsia="en-US" w:bidi="ar-SA"/>
      </w:rPr>
    </w:lvl>
    <w:lvl w:ilvl="3" w:tplc="485C83B6">
      <w:numFmt w:val="bullet"/>
      <w:lvlText w:val="•"/>
      <w:lvlJc w:val="left"/>
      <w:pPr>
        <w:ind w:left="3678" w:hanging="360"/>
      </w:pPr>
      <w:rPr>
        <w:rFonts w:hint="default"/>
        <w:lang w:val="en-US" w:eastAsia="en-US" w:bidi="ar-SA"/>
      </w:rPr>
    </w:lvl>
    <w:lvl w:ilvl="4" w:tplc="4D0E6A18">
      <w:numFmt w:val="bullet"/>
      <w:lvlText w:val="•"/>
      <w:lvlJc w:val="left"/>
      <w:pPr>
        <w:ind w:left="4631" w:hanging="360"/>
      </w:pPr>
      <w:rPr>
        <w:rFonts w:hint="default"/>
        <w:lang w:val="en-US" w:eastAsia="en-US" w:bidi="ar-SA"/>
      </w:rPr>
    </w:lvl>
    <w:lvl w:ilvl="5" w:tplc="B510B624">
      <w:numFmt w:val="bullet"/>
      <w:lvlText w:val="•"/>
      <w:lvlJc w:val="left"/>
      <w:pPr>
        <w:ind w:left="5584" w:hanging="360"/>
      </w:pPr>
      <w:rPr>
        <w:rFonts w:hint="default"/>
        <w:lang w:val="en-US" w:eastAsia="en-US" w:bidi="ar-SA"/>
      </w:rPr>
    </w:lvl>
    <w:lvl w:ilvl="6" w:tplc="0E506E00">
      <w:numFmt w:val="bullet"/>
      <w:lvlText w:val="•"/>
      <w:lvlJc w:val="left"/>
      <w:pPr>
        <w:ind w:left="6537" w:hanging="360"/>
      </w:pPr>
      <w:rPr>
        <w:rFonts w:hint="default"/>
        <w:lang w:val="en-US" w:eastAsia="en-US" w:bidi="ar-SA"/>
      </w:rPr>
    </w:lvl>
    <w:lvl w:ilvl="7" w:tplc="81807B0C">
      <w:numFmt w:val="bullet"/>
      <w:lvlText w:val="•"/>
      <w:lvlJc w:val="left"/>
      <w:pPr>
        <w:ind w:left="7490" w:hanging="360"/>
      </w:pPr>
      <w:rPr>
        <w:rFonts w:hint="default"/>
        <w:lang w:val="en-US" w:eastAsia="en-US" w:bidi="ar-SA"/>
      </w:rPr>
    </w:lvl>
    <w:lvl w:ilvl="8" w:tplc="E85EE1A8">
      <w:numFmt w:val="bullet"/>
      <w:lvlText w:val="•"/>
      <w:lvlJc w:val="left"/>
      <w:pPr>
        <w:ind w:left="8443" w:hanging="360"/>
      </w:pPr>
      <w:rPr>
        <w:rFonts w:hint="default"/>
        <w:lang w:val="en-US" w:eastAsia="en-US" w:bidi="ar-SA"/>
      </w:rPr>
    </w:lvl>
  </w:abstractNum>
  <w:abstractNum w:abstractNumId="6" w15:restartNumberingAfterBreak="0">
    <w:nsid w:val="0BD47F73"/>
    <w:multiLevelType w:val="hybridMultilevel"/>
    <w:tmpl w:val="0810CB00"/>
    <w:lvl w:ilvl="0" w:tplc="1CECDA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211F83"/>
    <w:multiLevelType w:val="hybridMultilevel"/>
    <w:tmpl w:val="431601A8"/>
    <w:lvl w:ilvl="0" w:tplc="C2F82B3C">
      <w:start w:val="1"/>
      <w:numFmt w:val="lowerLetter"/>
      <w:lvlText w:val="(%1)"/>
      <w:lvlJc w:val="left"/>
      <w:pPr>
        <w:ind w:left="902" w:hanging="435"/>
      </w:pPr>
      <w:rPr>
        <w:rFonts w:ascii="Calibri" w:eastAsia="Calibri" w:hAnsi="Calibri" w:cs="Calibri" w:hint="default"/>
        <w:spacing w:val="-1"/>
        <w:w w:val="100"/>
        <w:sz w:val="22"/>
        <w:szCs w:val="22"/>
        <w:lang w:val="en-US" w:eastAsia="en-US" w:bidi="ar-SA"/>
      </w:rPr>
    </w:lvl>
    <w:lvl w:ilvl="1" w:tplc="E6584822">
      <w:numFmt w:val="bullet"/>
      <w:lvlText w:val="•"/>
      <w:lvlJc w:val="left"/>
      <w:pPr>
        <w:ind w:left="1854" w:hanging="435"/>
      </w:pPr>
      <w:rPr>
        <w:rFonts w:hint="default"/>
        <w:lang w:val="en-US" w:eastAsia="en-US" w:bidi="ar-SA"/>
      </w:rPr>
    </w:lvl>
    <w:lvl w:ilvl="2" w:tplc="90E068BA">
      <w:numFmt w:val="bullet"/>
      <w:lvlText w:val="•"/>
      <w:lvlJc w:val="left"/>
      <w:pPr>
        <w:ind w:left="2808" w:hanging="435"/>
      </w:pPr>
      <w:rPr>
        <w:rFonts w:hint="default"/>
        <w:lang w:val="en-US" w:eastAsia="en-US" w:bidi="ar-SA"/>
      </w:rPr>
    </w:lvl>
    <w:lvl w:ilvl="3" w:tplc="14D23720">
      <w:numFmt w:val="bullet"/>
      <w:lvlText w:val="•"/>
      <w:lvlJc w:val="left"/>
      <w:pPr>
        <w:ind w:left="3763" w:hanging="435"/>
      </w:pPr>
      <w:rPr>
        <w:rFonts w:hint="default"/>
        <w:lang w:val="en-US" w:eastAsia="en-US" w:bidi="ar-SA"/>
      </w:rPr>
    </w:lvl>
    <w:lvl w:ilvl="4" w:tplc="111CB984">
      <w:numFmt w:val="bullet"/>
      <w:lvlText w:val="•"/>
      <w:lvlJc w:val="left"/>
      <w:pPr>
        <w:ind w:left="4717" w:hanging="435"/>
      </w:pPr>
      <w:rPr>
        <w:rFonts w:hint="default"/>
        <w:lang w:val="en-US" w:eastAsia="en-US" w:bidi="ar-SA"/>
      </w:rPr>
    </w:lvl>
    <w:lvl w:ilvl="5" w:tplc="A06E02CA">
      <w:numFmt w:val="bullet"/>
      <w:lvlText w:val="•"/>
      <w:lvlJc w:val="left"/>
      <w:pPr>
        <w:ind w:left="5672" w:hanging="435"/>
      </w:pPr>
      <w:rPr>
        <w:rFonts w:hint="default"/>
        <w:lang w:val="en-US" w:eastAsia="en-US" w:bidi="ar-SA"/>
      </w:rPr>
    </w:lvl>
    <w:lvl w:ilvl="6" w:tplc="3BCC6266">
      <w:numFmt w:val="bullet"/>
      <w:lvlText w:val="•"/>
      <w:lvlJc w:val="left"/>
      <w:pPr>
        <w:ind w:left="6626" w:hanging="435"/>
      </w:pPr>
      <w:rPr>
        <w:rFonts w:hint="default"/>
        <w:lang w:val="en-US" w:eastAsia="en-US" w:bidi="ar-SA"/>
      </w:rPr>
    </w:lvl>
    <w:lvl w:ilvl="7" w:tplc="7BE45D60">
      <w:numFmt w:val="bullet"/>
      <w:lvlText w:val="•"/>
      <w:lvlJc w:val="left"/>
      <w:pPr>
        <w:ind w:left="7580" w:hanging="435"/>
      </w:pPr>
      <w:rPr>
        <w:rFonts w:hint="default"/>
        <w:lang w:val="en-US" w:eastAsia="en-US" w:bidi="ar-SA"/>
      </w:rPr>
    </w:lvl>
    <w:lvl w:ilvl="8" w:tplc="B2DA0CE4">
      <w:numFmt w:val="bullet"/>
      <w:lvlText w:val="•"/>
      <w:lvlJc w:val="left"/>
      <w:pPr>
        <w:ind w:left="8535" w:hanging="435"/>
      </w:pPr>
      <w:rPr>
        <w:rFonts w:hint="default"/>
        <w:lang w:val="en-US" w:eastAsia="en-US" w:bidi="ar-SA"/>
      </w:rPr>
    </w:lvl>
  </w:abstractNum>
  <w:abstractNum w:abstractNumId="8" w15:restartNumberingAfterBreak="0">
    <w:nsid w:val="15407052"/>
    <w:multiLevelType w:val="hybridMultilevel"/>
    <w:tmpl w:val="67D2611A"/>
    <w:lvl w:ilvl="0" w:tplc="86CEEFCE">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17361D88"/>
    <w:multiLevelType w:val="hybridMultilevel"/>
    <w:tmpl w:val="F692F3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3A33D0"/>
    <w:multiLevelType w:val="hybridMultilevel"/>
    <w:tmpl w:val="6CFA4FBC"/>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186A5969"/>
    <w:multiLevelType w:val="hybridMultilevel"/>
    <w:tmpl w:val="A3E88666"/>
    <w:lvl w:ilvl="0" w:tplc="73528A46">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B86CC2A">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2E9324">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8A0062">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61C4B18">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A1A041C">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D664DAE">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780B3CC">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C25DA6">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19FA37D2"/>
    <w:multiLevelType w:val="hybridMultilevel"/>
    <w:tmpl w:val="561C046C"/>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3" w15:restartNumberingAfterBreak="0">
    <w:nsid w:val="1CD07DDA"/>
    <w:multiLevelType w:val="hybridMultilevel"/>
    <w:tmpl w:val="E0D00DD2"/>
    <w:lvl w:ilvl="0" w:tplc="7688B09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B2A432">
      <w:start w:val="1"/>
      <w:numFmt w:val="lowerLetter"/>
      <w:lvlText w:val="(%2)"/>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F68A5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622A3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C690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24962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4C3AA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27B7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6C16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D631829"/>
    <w:multiLevelType w:val="hybridMultilevel"/>
    <w:tmpl w:val="1026ED66"/>
    <w:lvl w:ilvl="0" w:tplc="F0A2F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41673A"/>
    <w:multiLevelType w:val="hybridMultilevel"/>
    <w:tmpl w:val="60FAEE40"/>
    <w:lvl w:ilvl="0" w:tplc="43F475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432320"/>
    <w:multiLevelType w:val="hybridMultilevel"/>
    <w:tmpl w:val="6358AC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4871BF"/>
    <w:multiLevelType w:val="hybridMultilevel"/>
    <w:tmpl w:val="F314078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D28B0"/>
    <w:multiLevelType w:val="hybridMultilevel"/>
    <w:tmpl w:val="12BE5A9E"/>
    <w:lvl w:ilvl="0" w:tplc="D0D87F8C">
      <w:start w:val="2"/>
      <w:numFmt w:val="decimal"/>
      <w:lvlText w:val="%1."/>
      <w:lvlJc w:val="left"/>
      <w:pPr>
        <w:ind w:left="300"/>
      </w:pPr>
      <w:rPr>
        <w:rFonts w:ascii="Calibri" w:eastAsia="Calibri" w:hAnsi="Calibri" w:cs="Calibri"/>
        <w:b/>
        <w:bCs/>
        <w:i w:val="0"/>
        <w:strike w:val="0"/>
        <w:dstrike w:val="0"/>
        <w:color w:val="181717"/>
        <w:sz w:val="28"/>
        <w:szCs w:val="28"/>
        <w:u w:val="none" w:color="000000"/>
        <w:bdr w:val="none" w:sz="0" w:space="0" w:color="auto"/>
        <w:shd w:val="clear" w:color="auto" w:fill="auto"/>
        <w:vertAlign w:val="baseline"/>
      </w:rPr>
    </w:lvl>
    <w:lvl w:ilvl="1" w:tplc="2110E2CA">
      <w:start w:val="1"/>
      <w:numFmt w:val="lowerLetter"/>
      <w:lvlText w:val="%2"/>
      <w:lvlJc w:val="left"/>
      <w:pPr>
        <w:ind w:left="11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1DE67C44">
      <w:start w:val="1"/>
      <w:numFmt w:val="lowerRoman"/>
      <w:lvlText w:val="%3"/>
      <w:lvlJc w:val="left"/>
      <w:pPr>
        <w:ind w:left="18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BB24F310">
      <w:start w:val="1"/>
      <w:numFmt w:val="decimal"/>
      <w:lvlText w:val="%4"/>
      <w:lvlJc w:val="left"/>
      <w:pPr>
        <w:ind w:left="25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73BC58CC">
      <w:start w:val="1"/>
      <w:numFmt w:val="lowerLetter"/>
      <w:lvlText w:val="%5"/>
      <w:lvlJc w:val="left"/>
      <w:pPr>
        <w:ind w:left="32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18281498">
      <w:start w:val="1"/>
      <w:numFmt w:val="lowerRoman"/>
      <w:lvlText w:val="%6"/>
      <w:lvlJc w:val="left"/>
      <w:pPr>
        <w:ind w:left="401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59127FCE">
      <w:start w:val="1"/>
      <w:numFmt w:val="decimal"/>
      <w:lvlText w:val="%7"/>
      <w:lvlJc w:val="left"/>
      <w:pPr>
        <w:ind w:left="47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82A0DBA2">
      <w:start w:val="1"/>
      <w:numFmt w:val="lowerLetter"/>
      <w:lvlText w:val="%8"/>
      <w:lvlJc w:val="left"/>
      <w:pPr>
        <w:ind w:left="54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65D29C3C">
      <w:start w:val="1"/>
      <w:numFmt w:val="lowerRoman"/>
      <w:lvlText w:val="%9"/>
      <w:lvlJc w:val="left"/>
      <w:pPr>
        <w:ind w:left="61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abstractNum w:abstractNumId="19" w15:restartNumberingAfterBreak="0">
    <w:nsid w:val="21544DFA"/>
    <w:multiLevelType w:val="hybridMultilevel"/>
    <w:tmpl w:val="F710C720"/>
    <w:lvl w:ilvl="0" w:tplc="0720A4CE">
      <w:start w:val="1"/>
      <w:numFmt w:val="upperLetter"/>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F1293A"/>
    <w:multiLevelType w:val="hybridMultilevel"/>
    <w:tmpl w:val="138EA8F6"/>
    <w:lvl w:ilvl="0" w:tplc="7788F8B0">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035C70"/>
    <w:multiLevelType w:val="hybridMultilevel"/>
    <w:tmpl w:val="0B0AE2B8"/>
    <w:lvl w:ilvl="0" w:tplc="3EFEF926">
      <w:start w:val="5"/>
      <w:numFmt w:val="upperRoman"/>
      <w:lvlText w:val="%1."/>
      <w:lvlJc w:val="left"/>
      <w:pPr>
        <w:ind w:left="408"/>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1" w:tplc="E7462A3A">
      <w:start w:val="1"/>
      <w:numFmt w:val="lowerLetter"/>
      <w:lvlText w:val="%2"/>
      <w:lvlJc w:val="left"/>
      <w:pPr>
        <w:ind w:left="11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7556DDA8">
      <w:start w:val="1"/>
      <w:numFmt w:val="lowerRoman"/>
      <w:lvlText w:val="%3"/>
      <w:lvlJc w:val="left"/>
      <w:pPr>
        <w:ind w:left="18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1540A3DC">
      <w:start w:val="1"/>
      <w:numFmt w:val="decimal"/>
      <w:lvlText w:val="%4"/>
      <w:lvlJc w:val="left"/>
      <w:pPr>
        <w:ind w:left="25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A97C7B64">
      <w:start w:val="1"/>
      <w:numFmt w:val="lowerLetter"/>
      <w:lvlText w:val="%5"/>
      <w:lvlJc w:val="left"/>
      <w:pPr>
        <w:ind w:left="331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26563434">
      <w:start w:val="1"/>
      <w:numFmt w:val="lowerRoman"/>
      <w:lvlText w:val="%6"/>
      <w:lvlJc w:val="left"/>
      <w:pPr>
        <w:ind w:left="40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F6A4A440">
      <w:start w:val="1"/>
      <w:numFmt w:val="decimal"/>
      <w:lvlText w:val="%7"/>
      <w:lvlJc w:val="left"/>
      <w:pPr>
        <w:ind w:left="47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BA804BF0">
      <w:start w:val="1"/>
      <w:numFmt w:val="lowerLetter"/>
      <w:lvlText w:val="%8"/>
      <w:lvlJc w:val="left"/>
      <w:pPr>
        <w:ind w:left="54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87F4FD5C">
      <w:start w:val="1"/>
      <w:numFmt w:val="lowerRoman"/>
      <w:lvlText w:val="%9"/>
      <w:lvlJc w:val="left"/>
      <w:pPr>
        <w:ind w:left="61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abstractNum w:abstractNumId="22" w15:restartNumberingAfterBreak="0">
    <w:nsid w:val="2B383BCE"/>
    <w:multiLevelType w:val="hybridMultilevel"/>
    <w:tmpl w:val="561C046C"/>
    <w:lvl w:ilvl="0" w:tplc="FFFFFFFF">
      <w:start w:val="1"/>
      <w:numFmt w:val="lowerLetter"/>
      <w:lvlText w:val="(%1)"/>
      <w:lvlJc w:val="left"/>
      <w:pPr>
        <w:ind w:left="793" w:hanging="360"/>
      </w:pPr>
      <w:rPr>
        <w:rFonts w:hint="default"/>
      </w:rPr>
    </w:lvl>
    <w:lvl w:ilvl="1" w:tplc="FFFFFFFF" w:tentative="1">
      <w:start w:val="1"/>
      <w:numFmt w:val="lowerLetter"/>
      <w:lvlText w:val="%2."/>
      <w:lvlJc w:val="left"/>
      <w:pPr>
        <w:ind w:left="1513" w:hanging="360"/>
      </w:pPr>
    </w:lvl>
    <w:lvl w:ilvl="2" w:tplc="FFFFFFFF" w:tentative="1">
      <w:start w:val="1"/>
      <w:numFmt w:val="lowerRoman"/>
      <w:lvlText w:val="%3."/>
      <w:lvlJc w:val="right"/>
      <w:pPr>
        <w:ind w:left="2233" w:hanging="180"/>
      </w:pPr>
    </w:lvl>
    <w:lvl w:ilvl="3" w:tplc="FFFFFFFF" w:tentative="1">
      <w:start w:val="1"/>
      <w:numFmt w:val="decimal"/>
      <w:lvlText w:val="%4."/>
      <w:lvlJc w:val="left"/>
      <w:pPr>
        <w:ind w:left="2953" w:hanging="360"/>
      </w:pPr>
    </w:lvl>
    <w:lvl w:ilvl="4" w:tplc="FFFFFFFF" w:tentative="1">
      <w:start w:val="1"/>
      <w:numFmt w:val="lowerLetter"/>
      <w:lvlText w:val="%5."/>
      <w:lvlJc w:val="left"/>
      <w:pPr>
        <w:ind w:left="3673" w:hanging="360"/>
      </w:pPr>
    </w:lvl>
    <w:lvl w:ilvl="5" w:tplc="FFFFFFFF" w:tentative="1">
      <w:start w:val="1"/>
      <w:numFmt w:val="lowerRoman"/>
      <w:lvlText w:val="%6."/>
      <w:lvlJc w:val="right"/>
      <w:pPr>
        <w:ind w:left="4393" w:hanging="180"/>
      </w:pPr>
    </w:lvl>
    <w:lvl w:ilvl="6" w:tplc="FFFFFFFF" w:tentative="1">
      <w:start w:val="1"/>
      <w:numFmt w:val="decimal"/>
      <w:lvlText w:val="%7."/>
      <w:lvlJc w:val="left"/>
      <w:pPr>
        <w:ind w:left="5113" w:hanging="360"/>
      </w:pPr>
    </w:lvl>
    <w:lvl w:ilvl="7" w:tplc="FFFFFFFF" w:tentative="1">
      <w:start w:val="1"/>
      <w:numFmt w:val="lowerLetter"/>
      <w:lvlText w:val="%8."/>
      <w:lvlJc w:val="left"/>
      <w:pPr>
        <w:ind w:left="5833" w:hanging="360"/>
      </w:pPr>
    </w:lvl>
    <w:lvl w:ilvl="8" w:tplc="FFFFFFFF" w:tentative="1">
      <w:start w:val="1"/>
      <w:numFmt w:val="lowerRoman"/>
      <w:lvlText w:val="%9."/>
      <w:lvlJc w:val="right"/>
      <w:pPr>
        <w:ind w:left="6553" w:hanging="180"/>
      </w:pPr>
    </w:lvl>
  </w:abstractNum>
  <w:abstractNum w:abstractNumId="23" w15:restartNumberingAfterBreak="0">
    <w:nsid w:val="2B470C15"/>
    <w:multiLevelType w:val="hybridMultilevel"/>
    <w:tmpl w:val="7D2EB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E703507"/>
    <w:multiLevelType w:val="hybridMultilevel"/>
    <w:tmpl w:val="2D30D5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415889"/>
    <w:multiLevelType w:val="hybridMultilevel"/>
    <w:tmpl w:val="9A70571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61FE9"/>
    <w:multiLevelType w:val="hybridMultilevel"/>
    <w:tmpl w:val="D0DAF3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AB7122"/>
    <w:multiLevelType w:val="hybridMultilevel"/>
    <w:tmpl w:val="FC783D72"/>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41508B"/>
    <w:multiLevelType w:val="hybridMultilevel"/>
    <w:tmpl w:val="680E5E7C"/>
    <w:lvl w:ilvl="0" w:tplc="7284B23E">
      <w:start w:val="1"/>
      <w:numFmt w:val="decimal"/>
      <w:lvlText w:val="%1."/>
      <w:lvlJc w:val="left"/>
      <w:pPr>
        <w:ind w:left="439" w:hanging="360"/>
      </w:pPr>
      <w:rPr>
        <w:rFonts w:hint="default"/>
        <w:color w:val="231F20"/>
      </w:rPr>
    </w:lvl>
    <w:lvl w:ilvl="1" w:tplc="08090019" w:tentative="1">
      <w:start w:val="1"/>
      <w:numFmt w:val="lowerLetter"/>
      <w:lvlText w:val="%2."/>
      <w:lvlJc w:val="left"/>
      <w:pPr>
        <w:ind w:left="1159" w:hanging="360"/>
      </w:pPr>
    </w:lvl>
    <w:lvl w:ilvl="2" w:tplc="0809001B" w:tentative="1">
      <w:start w:val="1"/>
      <w:numFmt w:val="lowerRoman"/>
      <w:lvlText w:val="%3."/>
      <w:lvlJc w:val="right"/>
      <w:pPr>
        <w:ind w:left="1879" w:hanging="180"/>
      </w:pPr>
    </w:lvl>
    <w:lvl w:ilvl="3" w:tplc="0809000F" w:tentative="1">
      <w:start w:val="1"/>
      <w:numFmt w:val="decimal"/>
      <w:lvlText w:val="%4."/>
      <w:lvlJc w:val="left"/>
      <w:pPr>
        <w:ind w:left="2599" w:hanging="360"/>
      </w:pPr>
    </w:lvl>
    <w:lvl w:ilvl="4" w:tplc="08090019" w:tentative="1">
      <w:start w:val="1"/>
      <w:numFmt w:val="lowerLetter"/>
      <w:lvlText w:val="%5."/>
      <w:lvlJc w:val="left"/>
      <w:pPr>
        <w:ind w:left="3319" w:hanging="360"/>
      </w:pPr>
    </w:lvl>
    <w:lvl w:ilvl="5" w:tplc="0809001B" w:tentative="1">
      <w:start w:val="1"/>
      <w:numFmt w:val="lowerRoman"/>
      <w:lvlText w:val="%6."/>
      <w:lvlJc w:val="right"/>
      <w:pPr>
        <w:ind w:left="4039" w:hanging="180"/>
      </w:pPr>
    </w:lvl>
    <w:lvl w:ilvl="6" w:tplc="0809000F" w:tentative="1">
      <w:start w:val="1"/>
      <w:numFmt w:val="decimal"/>
      <w:lvlText w:val="%7."/>
      <w:lvlJc w:val="left"/>
      <w:pPr>
        <w:ind w:left="4759" w:hanging="360"/>
      </w:pPr>
    </w:lvl>
    <w:lvl w:ilvl="7" w:tplc="08090019" w:tentative="1">
      <w:start w:val="1"/>
      <w:numFmt w:val="lowerLetter"/>
      <w:lvlText w:val="%8."/>
      <w:lvlJc w:val="left"/>
      <w:pPr>
        <w:ind w:left="5479" w:hanging="360"/>
      </w:pPr>
    </w:lvl>
    <w:lvl w:ilvl="8" w:tplc="0809001B" w:tentative="1">
      <w:start w:val="1"/>
      <w:numFmt w:val="lowerRoman"/>
      <w:lvlText w:val="%9."/>
      <w:lvlJc w:val="right"/>
      <w:pPr>
        <w:ind w:left="6199" w:hanging="180"/>
      </w:pPr>
    </w:lvl>
  </w:abstractNum>
  <w:abstractNum w:abstractNumId="29" w15:restartNumberingAfterBreak="0">
    <w:nsid w:val="34E028BB"/>
    <w:multiLevelType w:val="multilevel"/>
    <w:tmpl w:val="7B8A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4C6375"/>
    <w:multiLevelType w:val="hybridMultilevel"/>
    <w:tmpl w:val="FD7623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9C5FE4"/>
    <w:multiLevelType w:val="hybridMultilevel"/>
    <w:tmpl w:val="3CE22B8C"/>
    <w:lvl w:ilvl="0" w:tplc="FE7CA7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AA3497"/>
    <w:multiLevelType w:val="hybridMultilevel"/>
    <w:tmpl w:val="6022914A"/>
    <w:lvl w:ilvl="0" w:tplc="FFFFFFFF">
      <w:start w:val="1"/>
      <w:numFmt w:val="lowerLetter"/>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CB3587"/>
    <w:multiLevelType w:val="hybridMultilevel"/>
    <w:tmpl w:val="E1BC9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A41C8F"/>
    <w:multiLevelType w:val="hybridMultilevel"/>
    <w:tmpl w:val="BBCE8346"/>
    <w:lvl w:ilvl="0" w:tplc="78AA90EA">
      <w:start w:val="24"/>
      <w:numFmt w:val="upperLetter"/>
      <w:lvlText w:val="%1"/>
      <w:lvlJc w:val="left"/>
      <w:pPr>
        <w:ind w:left="1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A80EA6">
      <w:start w:val="1"/>
      <w:numFmt w:val="lowerLetter"/>
      <w:lvlText w:val="%2"/>
      <w:lvlJc w:val="left"/>
      <w:pPr>
        <w:ind w:left="1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6045C0">
      <w:start w:val="1"/>
      <w:numFmt w:val="lowerRoman"/>
      <w:lvlText w:val="%3"/>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1C138E">
      <w:start w:val="1"/>
      <w:numFmt w:val="decimal"/>
      <w:lvlText w:val="%4"/>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ACA6C8">
      <w:start w:val="1"/>
      <w:numFmt w:val="lowerLetter"/>
      <w:lvlText w:val="%5"/>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4E90D0">
      <w:start w:val="1"/>
      <w:numFmt w:val="lowerRoman"/>
      <w:lvlText w:val="%6"/>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2B267B8">
      <w:start w:val="1"/>
      <w:numFmt w:val="decimal"/>
      <w:lvlText w:val="%7"/>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5F0F1A4">
      <w:start w:val="1"/>
      <w:numFmt w:val="lowerLetter"/>
      <w:lvlText w:val="%8"/>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CFD30">
      <w:start w:val="1"/>
      <w:numFmt w:val="lowerRoman"/>
      <w:lvlText w:val="%9"/>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39A941D3"/>
    <w:multiLevelType w:val="hybridMultilevel"/>
    <w:tmpl w:val="243C854A"/>
    <w:lvl w:ilvl="0" w:tplc="D6980598">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D83D22">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EAF2E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DEB6E8">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E8874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CE2B6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24BBC8">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84AFA">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70AEAC">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3A7B3F3F"/>
    <w:multiLevelType w:val="hybridMultilevel"/>
    <w:tmpl w:val="9E14D6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AD54C77"/>
    <w:multiLevelType w:val="hybridMultilevel"/>
    <w:tmpl w:val="2084D490"/>
    <w:lvl w:ilvl="0" w:tplc="B31013A6">
      <w:start w:val="1"/>
      <w:numFmt w:val="lowerLetter"/>
      <w:lvlText w:val="%1."/>
      <w:lvlJc w:val="left"/>
      <w:pPr>
        <w:ind w:left="361" w:hanging="360"/>
      </w:pPr>
      <w:rPr>
        <w:rFonts w:ascii="Times New Roman" w:eastAsia="Times New Roman" w:hAnsi="Times New Roman" w:hint="default"/>
        <w:sz w:val="19"/>
      </w:r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38" w15:restartNumberingAfterBreak="0">
    <w:nsid w:val="3B002E89"/>
    <w:multiLevelType w:val="hybridMultilevel"/>
    <w:tmpl w:val="87EAB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CA3F6F"/>
    <w:multiLevelType w:val="hybridMultilevel"/>
    <w:tmpl w:val="864EDBEC"/>
    <w:lvl w:ilvl="0" w:tplc="FE7CA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8F6904"/>
    <w:multiLevelType w:val="hybridMultilevel"/>
    <w:tmpl w:val="FBB60D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DD67CFE"/>
    <w:multiLevelType w:val="hybridMultilevel"/>
    <w:tmpl w:val="D2F0C386"/>
    <w:lvl w:ilvl="0" w:tplc="FE7CA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060258"/>
    <w:multiLevelType w:val="multilevel"/>
    <w:tmpl w:val="3CDE7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B61E11"/>
    <w:multiLevelType w:val="hybridMultilevel"/>
    <w:tmpl w:val="CF6CDC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2463033"/>
    <w:multiLevelType w:val="hybridMultilevel"/>
    <w:tmpl w:val="9280DA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2F62AF3"/>
    <w:multiLevelType w:val="hybridMultilevel"/>
    <w:tmpl w:val="AB9ADAC4"/>
    <w:lvl w:ilvl="0" w:tplc="39C46340">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A4AA7B0">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854C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A0C786">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B474C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07642C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1C7A1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4B8A3B4">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FE2E086">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480E78AA"/>
    <w:multiLevelType w:val="hybridMultilevel"/>
    <w:tmpl w:val="A36876A6"/>
    <w:lvl w:ilvl="0" w:tplc="4970C8F0">
      <w:start w:val="1"/>
      <w:numFmt w:val="lowerRoman"/>
      <w:lvlText w:val="%1."/>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1C9664">
      <w:start w:val="1"/>
      <w:numFmt w:val="lowerLetter"/>
      <w:lvlText w:val="%2"/>
      <w:lvlJc w:val="left"/>
      <w:pPr>
        <w:ind w:left="1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9009F4E">
      <w:start w:val="1"/>
      <w:numFmt w:val="lowerRoman"/>
      <w:lvlText w:val="%3"/>
      <w:lvlJc w:val="left"/>
      <w:pPr>
        <w:ind w:left="20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8EF584">
      <w:start w:val="1"/>
      <w:numFmt w:val="decimal"/>
      <w:lvlText w:val="%4"/>
      <w:lvlJc w:val="left"/>
      <w:pPr>
        <w:ind w:left="2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1E26E0">
      <w:start w:val="1"/>
      <w:numFmt w:val="lowerLetter"/>
      <w:lvlText w:val="%5"/>
      <w:lvlJc w:val="left"/>
      <w:pPr>
        <w:ind w:left="34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96471EE">
      <w:start w:val="1"/>
      <w:numFmt w:val="lowerRoman"/>
      <w:lvlText w:val="%6"/>
      <w:lvlJc w:val="left"/>
      <w:pPr>
        <w:ind w:left="4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964C96">
      <w:start w:val="1"/>
      <w:numFmt w:val="decimal"/>
      <w:lvlText w:val="%7"/>
      <w:lvlJc w:val="left"/>
      <w:pPr>
        <w:ind w:left="4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A60FCA">
      <w:start w:val="1"/>
      <w:numFmt w:val="lowerLetter"/>
      <w:lvlText w:val="%8"/>
      <w:lvlJc w:val="left"/>
      <w:pPr>
        <w:ind w:left="5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3887CC">
      <w:start w:val="1"/>
      <w:numFmt w:val="lowerRoman"/>
      <w:lvlText w:val="%9"/>
      <w:lvlJc w:val="left"/>
      <w:pPr>
        <w:ind w:left="6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487450DF"/>
    <w:multiLevelType w:val="hybridMultilevel"/>
    <w:tmpl w:val="8618C0A8"/>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AC0E0E"/>
    <w:multiLevelType w:val="hybridMultilevel"/>
    <w:tmpl w:val="C6E262CA"/>
    <w:lvl w:ilvl="0" w:tplc="C1685D6E">
      <w:start w:val="1"/>
      <w:numFmt w:val="lowerRoman"/>
      <w:lvlText w:val="(%1)"/>
      <w:lvlJc w:val="left"/>
      <w:pPr>
        <w:ind w:left="780" w:hanging="720"/>
      </w:pPr>
      <w:rPr>
        <w:rFonts w:hint="default"/>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49" w15:restartNumberingAfterBreak="0">
    <w:nsid w:val="49F32CC2"/>
    <w:multiLevelType w:val="hybridMultilevel"/>
    <w:tmpl w:val="1CD2EE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B5D72A8"/>
    <w:multiLevelType w:val="hybridMultilevel"/>
    <w:tmpl w:val="F54606CE"/>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51" w15:restartNumberingAfterBreak="0">
    <w:nsid w:val="4D254805"/>
    <w:multiLevelType w:val="hybridMultilevel"/>
    <w:tmpl w:val="16B6AFD8"/>
    <w:lvl w:ilvl="0" w:tplc="1D362A94">
      <w:start w:val="1"/>
      <w:numFmt w:val="decimal"/>
      <w:lvlText w:val="%1"/>
      <w:lvlJc w:val="left"/>
      <w:pPr>
        <w:ind w:left="360"/>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1" w:tplc="6BDA0AB4">
      <w:start w:val="1"/>
      <w:numFmt w:val="lowerRoman"/>
      <w:lvlText w:val="(%2)"/>
      <w:lvlJc w:val="left"/>
      <w:pPr>
        <w:ind w:left="967"/>
      </w:pPr>
      <w:rPr>
        <w:rFonts w:ascii="Arial" w:eastAsia="Century Schoolbook" w:hAnsi="Arial" w:cs="Arial" w:hint="default"/>
        <w:b/>
        <w:i w:val="0"/>
        <w:strike w:val="0"/>
        <w:dstrike w:val="0"/>
        <w:color w:val="181717"/>
        <w:sz w:val="20"/>
        <w:szCs w:val="20"/>
        <w:u w:val="none" w:color="000000"/>
        <w:bdr w:val="none" w:sz="0" w:space="0" w:color="auto"/>
        <w:shd w:val="clear" w:color="auto" w:fill="auto"/>
        <w:vertAlign w:val="baseline"/>
      </w:rPr>
    </w:lvl>
    <w:lvl w:ilvl="2" w:tplc="C534194C">
      <w:start w:val="1"/>
      <w:numFmt w:val="lowerRoman"/>
      <w:lvlText w:val="%3"/>
      <w:lvlJc w:val="left"/>
      <w:pPr>
        <w:ind w:left="16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3" w:tplc="FBD83F72">
      <w:start w:val="1"/>
      <w:numFmt w:val="decimal"/>
      <w:lvlText w:val="%4"/>
      <w:lvlJc w:val="left"/>
      <w:pPr>
        <w:ind w:left="23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4" w:tplc="775A1B48">
      <w:start w:val="1"/>
      <w:numFmt w:val="lowerLetter"/>
      <w:lvlText w:val="%5"/>
      <w:lvlJc w:val="left"/>
      <w:pPr>
        <w:ind w:left="306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5" w:tplc="FFFC2E2C">
      <w:start w:val="1"/>
      <w:numFmt w:val="lowerRoman"/>
      <w:lvlText w:val="%6"/>
      <w:lvlJc w:val="left"/>
      <w:pPr>
        <w:ind w:left="378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6" w:tplc="AEC437B2">
      <w:start w:val="1"/>
      <w:numFmt w:val="decimal"/>
      <w:lvlText w:val="%7"/>
      <w:lvlJc w:val="left"/>
      <w:pPr>
        <w:ind w:left="450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7" w:tplc="2F3EDC30">
      <w:start w:val="1"/>
      <w:numFmt w:val="lowerLetter"/>
      <w:lvlText w:val="%8"/>
      <w:lvlJc w:val="left"/>
      <w:pPr>
        <w:ind w:left="52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8" w:tplc="B934B50E">
      <w:start w:val="1"/>
      <w:numFmt w:val="lowerRoman"/>
      <w:lvlText w:val="%9"/>
      <w:lvlJc w:val="left"/>
      <w:pPr>
        <w:ind w:left="59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abstractNum>
  <w:abstractNum w:abstractNumId="52" w15:restartNumberingAfterBreak="0">
    <w:nsid w:val="4EDB69D5"/>
    <w:multiLevelType w:val="hybridMultilevel"/>
    <w:tmpl w:val="15C0D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4266A71"/>
    <w:multiLevelType w:val="hybridMultilevel"/>
    <w:tmpl w:val="64848224"/>
    <w:lvl w:ilvl="0" w:tplc="FE7CA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74D3C"/>
    <w:multiLevelType w:val="hybridMultilevel"/>
    <w:tmpl w:val="D7683B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6750467"/>
    <w:multiLevelType w:val="hybridMultilevel"/>
    <w:tmpl w:val="2EF82A00"/>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1F7879"/>
    <w:multiLevelType w:val="hybridMultilevel"/>
    <w:tmpl w:val="F5B497DE"/>
    <w:lvl w:ilvl="0" w:tplc="8CF63C44">
      <w:start w:val="24"/>
      <w:numFmt w:val="upperLetter"/>
      <w:lvlText w:val="%1"/>
      <w:lvlJc w:val="left"/>
      <w:pPr>
        <w:ind w:left="1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5C37D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1C208E8">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046F56">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4AA3C6">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5E0E0C">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126F3C">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ECA0A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144AB2">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5B8420B1"/>
    <w:multiLevelType w:val="hybridMultilevel"/>
    <w:tmpl w:val="78C81204"/>
    <w:lvl w:ilvl="0" w:tplc="2522F646">
      <w:start w:val="1"/>
      <w:numFmt w:val="lowerLetter"/>
      <w:lvlText w:val="(%1)"/>
      <w:lvlJc w:val="left"/>
      <w:pPr>
        <w:ind w:left="420" w:hanging="360"/>
      </w:pPr>
      <w:rPr>
        <w:rFonts w:ascii="Arial" w:hAnsi="Arial" w:cs="Arial"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8" w15:restartNumberingAfterBreak="0">
    <w:nsid w:val="5BB75450"/>
    <w:multiLevelType w:val="hybridMultilevel"/>
    <w:tmpl w:val="9154AF2A"/>
    <w:lvl w:ilvl="0" w:tplc="16A28FD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C9A49A2"/>
    <w:multiLevelType w:val="hybridMultilevel"/>
    <w:tmpl w:val="63FAFA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EB05E92"/>
    <w:multiLevelType w:val="hybridMultilevel"/>
    <w:tmpl w:val="AC9C4F2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1FC46A7"/>
    <w:multiLevelType w:val="hybridMultilevel"/>
    <w:tmpl w:val="2AE27E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221694C"/>
    <w:multiLevelType w:val="hybridMultilevel"/>
    <w:tmpl w:val="8D0218DA"/>
    <w:lvl w:ilvl="0" w:tplc="D422A7D6">
      <w:start w:val="33"/>
      <w:numFmt w:val="decimal"/>
      <w:lvlText w:val="%1."/>
      <w:lvlJc w:val="left"/>
      <w:pPr>
        <w:ind w:left="250" w:hanging="360"/>
      </w:pPr>
      <w:rPr>
        <w:rFonts w:ascii="Times New Roman" w:eastAsia="Times New Roman" w:hAnsi="Times New Roman" w:cs="Times New Roman" w:hint="default"/>
        <w:w w:val="100"/>
        <w:sz w:val="24"/>
        <w:szCs w:val="24"/>
        <w:lang w:val="en-US" w:eastAsia="en-US" w:bidi="ar-SA"/>
      </w:rPr>
    </w:lvl>
    <w:lvl w:ilvl="1" w:tplc="46F44D22">
      <w:numFmt w:val="bullet"/>
      <w:lvlText w:val="•"/>
      <w:lvlJc w:val="left"/>
      <w:pPr>
        <w:ind w:left="1304" w:hanging="360"/>
      </w:pPr>
      <w:rPr>
        <w:rFonts w:hint="default"/>
        <w:lang w:val="en-US" w:eastAsia="en-US" w:bidi="ar-SA"/>
      </w:rPr>
    </w:lvl>
    <w:lvl w:ilvl="2" w:tplc="774ABFEE">
      <w:numFmt w:val="bullet"/>
      <w:lvlText w:val="•"/>
      <w:lvlJc w:val="left"/>
      <w:pPr>
        <w:ind w:left="2349" w:hanging="360"/>
      </w:pPr>
      <w:rPr>
        <w:rFonts w:hint="default"/>
        <w:lang w:val="en-US" w:eastAsia="en-US" w:bidi="ar-SA"/>
      </w:rPr>
    </w:lvl>
    <w:lvl w:ilvl="3" w:tplc="B3900A40">
      <w:numFmt w:val="bullet"/>
      <w:lvlText w:val="•"/>
      <w:lvlJc w:val="left"/>
      <w:pPr>
        <w:ind w:left="3393" w:hanging="360"/>
      </w:pPr>
      <w:rPr>
        <w:rFonts w:hint="default"/>
        <w:lang w:val="en-US" w:eastAsia="en-US" w:bidi="ar-SA"/>
      </w:rPr>
    </w:lvl>
    <w:lvl w:ilvl="4" w:tplc="9CA4D3E2">
      <w:numFmt w:val="bullet"/>
      <w:lvlText w:val="•"/>
      <w:lvlJc w:val="left"/>
      <w:pPr>
        <w:ind w:left="4438" w:hanging="360"/>
      </w:pPr>
      <w:rPr>
        <w:rFonts w:hint="default"/>
        <w:lang w:val="en-US" w:eastAsia="en-US" w:bidi="ar-SA"/>
      </w:rPr>
    </w:lvl>
    <w:lvl w:ilvl="5" w:tplc="43487DA0">
      <w:numFmt w:val="bullet"/>
      <w:lvlText w:val="•"/>
      <w:lvlJc w:val="left"/>
      <w:pPr>
        <w:ind w:left="5483" w:hanging="360"/>
      </w:pPr>
      <w:rPr>
        <w:rFonts w:hint="default"/>
        <w:lang w:val="en-US" w:eastAsia="en-US" w:bidi="ar-SA"/>
      </w:rPr>
    </w:lvl>
    <w:lvl w:ilvl="6" w:tplc="E50A4A08">
      <w:numFmt w:val="bullet"/>
      <w:lvlText w:val="•"/>
      <w:lvlJc w:val="left"/>
      <w:pPr>
        <w:ind w:left="6527" w:hanging="360"/>
      </w:pPr>
      <w:rPr>
        <w:rFonts w:hint="default"/>
        <w:lang w:val="en-US" w:eastAsia="en-US" w:bidi="ar-SA"/>
      </w:rPr>
    </w:lvl>
    <w:lvl w:ilvl="7" w:tplc="805EF38C">
      <w:numFmt w:val="bullet"/>
      <w:lvlText w:val="•"/>
      <w:lvlJc w:val="left"/>
      <w:pPr>
        <w:ind w:left="7572" w:hanging="360"/>
      </w:pPr>
      <w:rPr>
        <w:rFonts w:hint="default"/>
        <w:lang w:val="en-US" w:eastAsia="en-US" w:bidi="ar-SA"/>
      </w:rPr>
    </w:lvl>
    <w:lvl w:ilvl="8" w:tplc="D28A9CFE">
      <w:numFmt w:val="bullet"/>
      <w:lvlText w:val="•"/>
      <w:lvlJc w:val="left"/>
      <w:pPr>
        <w:ind w:left="8617" w:hanging="360"/>
      </w:pPr>
      <w:rPr>
        <w:rFonts w:hint="default"/>
        <w:lang w:val="en-US" w:eastAsia="en-US" w:bidi="ar-SA"/>
      </w:rPr>
    </w:lvl>
  </w:abstractNum>
  <w:abstractNum w:abstractNumId="63" w15:restartNumberingAfterBreak="0">
    <w:nsid w:val="642D596C"/>
    <w:multiLevelType w:val="hybridMultilevel"/>
    <w:tmpl w:val="38907266"/>
    <w:lvl w:ilvl="0" w:tplc="25D49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4032DE"/>
    <w:multiLevelType w:val="hybridMultilevel"/>
    <w:tmpl w:val="8D569E1C"/>
    <w:lvl w:ilvl="0" w:tplc="321A6EF0">
      <w:start w:val="1"/>
      <w:numFmt w:val="upperLetter"/>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54C5BA6"/>
    <w:multiLevelType w:val="hybridMultilevel"/>
    <w:tmpl w:val="0FB4C014"/>
    <w:lvl w:ilvl="0" w:tplc="79DA2288">
      <w:start w:val="1"/>
      <w:numFmt w:val="lowerLetter"/>
      <w:lvlText w:val="(%1)"/>
      <w:lvlJc w:val="left"/>
      <w:pPr>
        <w:ind w:left="644"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66" w15:restartNumberingAfterBreak="0">
    <w:nsid w:val="680565ED"/>
    <w:multiLevelType w:val="hybridMultilevel"/>
    <w:tmpl w:val="E8E09AFA"/>
    <w:lvl w:ilvl="0" w:tplc="19EA6D4A">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3CD4193E">
      <w:numFmt w:val="bullet"/>
      <w:lvlText w:val="•"/>
      <w:lvlJc w:val="left"/>
      <w:pPr>
        <w:ind w:left="1782" w:hanging="360"/>
      </w:pPr>
      <w:rPr>
        <w:rFonts w:hint="default"/>
        <w:lang w:val="en-US" w:eastAsia="en-US" w:bidi="ar-SA"/>
      </w:rPr>
    </w:lvl>
    <w:lvl w:ilvl="2" w:tplc="C3C29582">
      <w:numFmt w:val="bullet"/>
      <w:lvlText w:val="•"/>
      <w:lvlJc w:val="left"/>
      <w:pPr>
        <w:ind w:left="2744" w:hanging="360"/>
      </w:pPr>
      <w:rPr>
        <w:rFonts w:hint="default"/>
        <w:lang w:val="en-US" w:eastAsia="en-US" w:bidi="ar-SA"/>
      </w:rPr>
    </w:lvl>
    <w:lvl w:ilvl="3" w:tplc="089CC150">
      <w:numFmt w:val="bullet"/>
      <w:lvlText w:val="•"/>
      <w:lvlJc w:val="left"/>
      <w:pPr>
        <w:ind w:left="3706" w:hanging="360"/>
      </w:pPr>
      <w:rPr>
        <w:rFonts w:hint="default"/>
        <w:lang w:val="en-US" w:eastAsia="en-US" w:bidi="ar-SA"/>
      </w:rPr>
    </w:lvl>
    <w:lvl w:ilvl="4" w:tplc="BB9A8734">
      <w:numFmt w:val="bullet"/>
      <w:lvlText w:val="•"/>
      <w:lvlJc w:val="left"/>
      <w:pPr>
        <w:ind w:left="4668" w:hanging="360"/>
      </w:pPr>
      <w:rPr>
        <w:rFonts w:hint="default"/>
        <w:lang w:val="en-US" w:eastAsia="en-US" w:bidi="ar-SA"/>
      </w:rPr>
    </w:lvl>
    <w:lvl w:ilvl="5" w:tplc="695C4D36">
      <w:numFmt w:val="bullet"/>
      <w:lvlText w:val="•"/>
      <w:lvlJc w:val="left"/>
      <w:pPr>
        <w:ind w:left="5630" w:hanging="360"/>
      </w:pPr>
      <w:rPr>
        <w:rFonts w:hint="default"/>
        <w:lang w:val="en-US" w:eastAsia="en-US" w:bidi="ar-SA"/>
      </w:rPr>
    </w:lvl>
    <w:lvl w:ilvl="6" w:tplc="5FD84C6E">
      <w:numFmt w:val="bullet"/>
      <w:lvlText w:val="•"/>
      <w:lvlJc w:val="left"/>
      <w:pPr>
        <w:ind w:left="6592" w:hanging="360"/>
      </w:pPr>
      <w:rPr>
        <w:rFonts w:hint="default"/>
        <w:lang w:val="en-US" w:eastAsia="en-US" w:bidi="ar-SA"/>
      </w:rPr>
    </w:lvl>
    <w:lvl w:ilvl="7" w:tplc="6AA845D0">
      <w:numFmt w:val="bullet"/>
      <w:lvlText w:val="•"/>
      <w:lvlJc w:val="left"/>
      <w:pPr>
        <w:ind w:left="7554" w:hanging="360"/>
      </w:pPr>
      <w:rPr>
        <w:rFonts w:hint="default"/>
        <w:lang w:val="en-US" w:eastAsia="en-US" w:bidi="ar-SA"/>
      </w:rPr>
    </w:lvl>
    <w:lvl w:ilvl="8" w:tplc="AFA8502C">
      <w:numFmt w:val="bullet"/>
      <w:lvlText w:val="•"/>
      <w:lvlJc w:val="left"/>
      <w:pPr>
        <w:ind w:left="8516" w:hanging="360"/>
      </w:pPr>
      <w:rPr>
        <w:rFonts w:hint="default"/>
        <w:lang w:val="en-US" w:eastAsia="en-US" w:bidi="ar-SA"/>
      </w:rPr>
    </w:lvl>
  </w:abstractNum>
  <w:abstractNum w:abstractNumId="67" w15:restartNumberingAfterBreak="0">
    <w:nsid w:val="6BEC03AD"/>
    <w:multiLevelType w:val="hybridMultilevel"/>
    <w:tmpl w:val="08FC19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C6F1E5F"/>
    <w:multiLevelType w:val="multilevel"/>
    <w:tmpl w:val="AA46B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F31826"/>
    <w:multiLevelType w:val="multilevel"/>
    <w:tmpl w:val="5C14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F14E2"/>
    <w:multiLevelType w:val="hybridMultilevel"/>
    <w:tmpl w:val="60FAEE4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27836E5"/>
    <w:multiLevelType w:val="hybridMultilevel"/>
    <w:tmpl w:val="6022914A"/>
    <w:lvl w:ilvl="0" w:tplc="FE7CA7B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E17922"/>
    <w:multiLevelType w:val="hybridMultilevel"/>
    <w:tmpl w:val="C0EA55B6"/>
    <w:lvl w:ilvl="0" w:tplc="F97A86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37C1AB5"/>
    <w:multiLevelType w:val="hybridMultilevel"/>
    <w:tmpl w:val="96D63418"/>
    <w:lvl w:ilvl="0" w:tplc="FE7CA7B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6800D1"/>
    <w:multiLevelType w:val="hybridMultilevel"/>
    <w:tmpl w:val="6022914A"/>
    <w:lvl w:ilvl="0" w:tplc="FFFFFFFF">
      <w:start w:val="1"/>
      <w:numFmt w:val="lowerLetter"/>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3D23F1"/>
    <w:multiLevelType w:val="hybridMultilevel"/>
    <w:tmpl w:val="556C8F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DAB5D24"/>
    <w:multiLevelType w:val="multilevel"/>
    <w:tmpl w:val="E34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391231"/>
    <w:multiLevelType w:val="hybridMultilevel"/>
    <w:tmpl w:val="D7683B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9114217">
    <w:abstractNumId w:val="74"/>
  </w:num>
  <w:num w:numId="2" w16cid:durableId="635069240">
    <w:abstractNumId w:val="16"/>
  </w:num>
  <w:num w:numId="3" w16cid:durableId="1365011850">
    <w:abstractNumId w:val="61"/>
  </w:num>
  <w:num w:numId="4" w16cid:durableId="1832209818">
    <w:abstractNumId w:val="60"/>
  </w:num>
  <w:num w:numId="5" w16cid:durableId="1687556026">
    <w:abstractNumId w:val="40"/>
  </w:num>
  <w:num w:numId="6" w16cid:durableId="2046826246">
    <w:abstractNumId w:val="30"/>
  </w:num>
  <w:num w:numId="7" w16cid:durableId="983000258">
    <w:abstractNumId w:val="38"/>
  </w:num>
  <w:num w:numId="8" w16cid:durableId="1200166135">
    <w:abstractNumId w:val="19"/>
  </w:num>
  <w:num w:numId="9" w16cid:durableId="1971206269">
    <w:abstractNumId w:val="36"/>
  </w:num>
  <w:num w:numId="10" w16cid:durableId="709185795">
    <w:abstractNumId w:val="64"/>
  </w:num>
  <w:num w:numId="11" w16cid:durableId="1183276015">
    <w:abstractNumId w:val="59"/>
  </w:num>
  <w:num w:numId="12" w16cid:durableId="2122650577">
    <w:abstractNumId w:val="26"/>
  </w:num>
  <w:num w:numId="13" w16cid:durableId="263348514">
    <w:abstractNumId w:val="77"/>
  </w:num>
  <w:num w:numId="14" w16cid:durableId="284819765">
    <w:abstractNumId w:val="49"/>
  </w:num>
  <w:num w:numId="15" w16cid:durableId="2086829317">
    <w:abstractNumId w:val="9"/>
  </w:num>
  <w:num w:numId="16" w16cid:durableId="268051680">
    <w:abstractNumId w:val="43"/>
  </w:num>
  <w:num w:numId="17" w16cid:durableId="1241211478">
    <w:abstractNumId w:val="44"/>
  </w:num>
  <w:num w:numId="18" w16cid:durableId="1246841660">
    <w:abstractNumId w:val="67"/>
  </w:num>
  <w:num w:numId="19" w16cid:durableId="2055225626">
    <w:abstractNumId w:val="23"/>
  </w:num>
  <w:num w:numId="20" w16cid:durableId="580994146">
    <w:abstractNumId w:val="24"/>
  </w:num>
  <w:num w:numId="21" w16cid:durableId="955714477">
    <w:abstractNumId w:val="52"/>
  </w:num>
  <w:num w:numId="22" w16cid:durableId="1556160705">
    <w:abstractNumId w:val="1"/>
  </w:num>
  <w:num w:numId="23" w16cid:durableId="1340347168">
    <w:abstractNumId w:val="11"/>
  </w:num>
  <w:num w:numId="24" w16cid:durableId="1946225865">
    <w:abstractNumId w:val="46"/>
  </w:num>
  <w:num w:numId="25" w16cid:durableId="1599829573">
    <w:abstractNumId w:val="7"/>
  </w:num>
  <w:num w:numId="26" w16cid:durableId="411246178">
    <w:abstractNumId w:val="66"/>
  </w:num>
  <w:num w:numId="27" w16cid:durableId="1874994381">
    <w:abstractNumId w:val="5"/>
  </w:num>
  <w:num w:numId="28" w16cid:durableId="1144350654">
    <w:abstractNumId w:val="62"/>
  </w:num>
  <w:num w:numId="29" w16cid:durableId="1762066668">
    <w:abstractNumId w:val="35"/>
  </w:num>
  <w:num w:numId="30" w16cid:durableId="791552516">
    <w:abstractNumId w:val="34"/>
  </w:num>
  <w:num w:numId="31" w16cid:durableId="1310398332">
    <w:abstractNumId w:val="56"/>
  </w:num>
  <w:num w:numId="32" w16cid:durableId="1896623328">
    <w:abstractNumId w:val="45"/>
  </w:num>
  <w:num w:numId="33" w16cid:durableId="1138953592">
    <w:abstractNumId w:val="37"/>
  </w:num>
  <w:num w:numId="34" w16cid:durableId="1913420496">
    <w:abstractNumId w:val="13"/>
  </w:num>
  <w:num w:numId="35" w16cid:durableId="1575822089">
    <w:abstractNumId w:val="25"/>
  </w:num>
  <w:num w:numId="36" w16cid:durableId="1516529220">
    <w:abstractNumId w:val="58"/>
  </w:num>
  <w:num w:numId="37" w16cid:durableId="466318921">
    <w:abstractNumId w:val="6"/>
  </w:num>
  <w:num w:numId="38" w16cid:durableId="90128739">
    <w:abstractNumId w:val="28"/>
  </w:num>
  <w:num w:numId="39" w16cid:durableId="969477374">
    <w:abstractNumId w:val="76"/>
  </w:num>
  <w:num w:numId="40" w16cid:durableId="793249860">
    <w:abstractNumId w:val="33"/>
  </w:num>
  <w:num w:numId="41" w16cid:durableId="1344668379">
    <w:abstractNumId w:val="8"/>
  </w:num>
  <w:num w:numId="42" w16cid:durableId="136000582">
    <w:abstractNumId w:val="78"/>
  </w:num>
  <w:num w:numId="43" w16cid:durableId="782648462">
    <w:abstractNumId w:val="51"/>
  </w:num>
  <w:num w:numId="44" w16cid:durableId="1371418053">
    <w:abstractNumId w:val="18"/>
  </w:num>
  <w:num w:numId="45" w16cid:durableId="1763523798">
    <w:abstractNumId w:val="21"/>
  </w:num>
  <w:num w:numId="46" w16cid:durableId="647629115">
    <w:abstractNumId w:val="48"/>
  </w:num>
  <w:num w:numId="47" w16cid:durableId="1358845561">
    <w:abstractNumId w:val="3"/>
  </w:num>
  <w:num w:numId="48" w16cid:durableId="25952789">
    <w:abstractNumId w:val="55"/>
  </w:num>
  <w:num w:numId="49" w16cid:durableId="254364598">
    <w:abstractNumId w:val="65"/>
  </w:num>
  <w:num w:numId="50" w16cid:durableId="332611248">
    <w:abstractNumId w:val="10"/>
  </w:num>
  <w:num w:numId="51" w16cid:durableId="501044449">
    <w:abstractNumId w:val="63"/>
  </w:num>
  <w:num w:numId="52" w16cid:durableId="488790452">
    <w:abstractNumId w:val="0"/>
  </w:num>
  <w:num w:numId="53" w16cid:durableId="1925994763">
    <w:abstractNumId w:val="69"/>
  </w:num>
  <w:num w:numId="54" w16cid:durableId="1688941258">
    <w:abstractNumId w:val="29"/>
  </w:num>
  <w:num w:numId="55" w16cid:durableId="599800877">
    <w:abstractNumId w:val="4"/>
  </w:num>
  <w:num w:numId="56" w16cid:durableId="737823549">
    <w:abstractNumId w:val="42"/>
  </w:num>
  <w:num w:numId="57" w16cid:durableId="1023822929">
    <w:abstractNumId w:val="68"/>
  </w:num>
  <w:num w:numId="58" w16cid:durableId="1939362112">
    <w:abstractNumId w:val="15"/>
  </w:num>
  <w:num w:numId="59" w16cid:durableId="1979676520">
    <w:abstractNumId w:val="72"/>
  </w:num>
  <w:num w:numId="60" w16cid:durableId="1458912931">
    <w:abstractNumId w:val="70"/>
  </w:num>
  <w:num w:numId="61" w16cid:durableId="2126342015">
    <w:abstractNumId w:val="14"/>
  </w:num>
  <w:num w:numId="62" w16cid:durableId="2043045661">
    <w:abstractNumId w:val="39"/>
  </w:num>
  <w:num w:numId="63" w16cid:durableId="1657681291">
    <w:abstractNumId w:val="41"/>
  </w:num>
  <w:num w:numId="64" w16cid:durableId="1997562361">
    <w:abstractNumId w:val="20"/>
  </w:num>
  <w:num w:numId="65" w16cid:durableId="1449355699">
    <w:abstractNumId w:val="53"/>
  </w:num>
  <w:num w:numId="66" w16cid:durableId="1241015283">
    <w:abstractNumId w:val="73"/>
  </w:num>
  <w:num w:numId="67" w16cid:durableId="512845010">
    <w:abstractNumId w:val="71"/>
  </w:num>
  <w:num w:numId="68" w16cid:durableId="172257495">
    <w:abstractNumId w:val="75"/>
  </w:num>
  <w:num w:numId="69" w16cid:durableId="1434133382">
    <w:abstractNumId w:val="32"/>
  </w:num>
  <w:num w:numId="70" w16cid:durableId="1945916247">
    <w:abstractNumId w:val="31"/>
  </w:num>
  <w:num w:numId="71" w16cid:durableId="1283997029">
    <w:abstractNumId w:val="17"/>
  </w:num>
  <w:num w:numId="72" w16cid:durableId="1184128440">
    <w:abstractNumId w:val="12"/>
  </w:num>
  <w:num w:numId="73" w16cid:durableId="1559122964">
    <w:abstractNumId w:val="47"/>
  </w:num>
  <w:num w:numId="74" w16cid:durableId="899637895">
    <w:abstractNumId w:val="57"/>
  </w:num>
  <w:num w:numId="75" w16cid:durableId="539517967">
    <w:abstractNumId w:val="22"/>
  </w:num>
  <w:num w:numId="76" w16cid:durableId="2118207275">
    <w:abstractNumId w:val="27"/>
  </w:num>
  <w:num w:numId="77" w16cid:durableId="2001538029">
    <w:abstractNumId w:val="50"/>
  </w:num>
  <w:num w:numId="78" w16cid:durableId="699281046">
    <w:abstractNumId w:val="2"/>
  </w:num>
  <w:num w:numId="79" w16cid:durableId="70858821">
    <w:abstractNumId w:val="79"/>
  </w:num>
  <w:num w:numId="80" w16cid:durableId="1156146167">
    <w:abstractNumId w:val="5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420BF"/>
    <w:rsid w:val="00042763"/>
    <w:rsid w:val="000456FC"/>
    <w:rsid w:val="000467EB"/>
    <w:rsid w:val="00047721"/>
    <w:rsid w:val="00061745"/>
    <w:rsid w:val="00067065"/>
    <w:rsid w:val="00074145"/>
    <w:rsid w:val="000773A8"/>
    <w:rsid w:val="00077FEF"/>
    <w:rsid w:val="00080C51"/>
    <w:rsid w:val="000814F6"/>
    <w:rsid w:val="00081D6A"/>
    <w:rsid w:val="0008472B"/>
    <w:rsid w:val="00086461"/>
    <w:rsid w:val="0009570A"/>
    <w:rsid w:val="00096730"/>
    <w:rsid w:val="00096D3E"/>
    <w:rsid w:val="000B4E2B"/>
    <w:rsid w:val="000B733B"/>
    <w:rsid w:val="000C4CA3"/>
    <w:rsid w:val="000C652E"/>
    <w:rsid w:val="000D30AB"/>
    <w:rsid w:val="000E69B7"/>
    <w:rsid w:val="000E7655"/>
    <w:rsid w:val="000F39E1"/>
    <w:rsid w:val="000F4B26"/>
    <w:rsid w:val="00102084"/>
    <w:rsid w:val="0011186B"/>
    <w:rsid w:val="00112435"/>
    <w:rsid w:val="00130AE2"/>
    <w:rsid w:val="00133B30"/>
    <w:rsid w:val="001375AB"/>
    <w:rsid w:val="00142E2A"/>
    <w:rsid w:val="0014776E"/>
    <w:rsid w:val="0015339C"/>
    <w:rsid w:val="001639D0"/>
    <w:rsid w:val="00173EAD"/>
    <w:rsid w:val="00186469"/>
    <w:rsid w:val="00192190"/>
    <w:rsid w:val="00195581"/>
    <w:rsid w:val="001A5F74"/>
    <w:rsid w:val="001A6C31"/>
    <w:rsid w:val="001B32E0"/>
    <w:rsid w:val="001C2B0E"/>
    <w:rsid w:val="001D23FD"/>
    <w:rsid w:val="001E7CE4"/>
    <w:rsid w:val="002016AF"/>
    <w:rsid w:val="00205A75"/>
    <w:rsid w:val="00206598"/>
    <w:rsid w:val="00216E53"/>
    <w:rsid w:val="00224249"/>
    <w:rsid w:val="00227076"/>
    <w:rsid w:val="00242C80"/>
    <w:rsid w:val="002476C1"/>
    <w:rsid w:val="00250923"/>
    <w:rsid w:val="002509C1"/>
    <w:rsid w:val="00262C3A"/>
    <w:rsid w:val="00270096"/>
    <w:rsid w:val="00271A13"/>
    <w:rsid w:val="00273396"/>
    <w:rsid w:val="00282E09"/>
    <w:rsid w:val="002906ED"/>
    <w:rsid w:val="002933F3"/>
    <w:rsid w:val="002A0D44"/>
    <w:rsid w:val="002A34D7"/>
    <w:rsid w:val="002A4E05"/>
    <w:rsid w:val="002B2877"/>
    <w:rsid w:val="002B2A9A"/>
    <w:rsid w:val="002B599E"/>
    <w:rsid w:val="002B768A"/>
    <w:rsid w:val="002C4CC0"/>
    <w:rsid w:val="002C5710"/>
    <w:rsid w:val="002C5953"/>
    <w:rsid w:val="002C73E1"/>
    <w:rsid w:val="002D5E44"/>
    <w:rsid w:val="002D7CFD"/>
    <w:rsid w:val="002E0AA3"/>
    <w:rsid w:val="002E6DE5"/>
    <w:rsid w:val="003075DA"/>
    <w:rsid w:val="00310199"/>
    <w:rsid w:val="003256F8"/>
    <w:rsid w:val="0033759A"/>
    <w:rsid w:val="0036074C"/>
    <w:rsid w:val="00362277"/>
    <w:rsid w:val="00367CC5"/>
    <w:rsid w:val="0037245E"/>
    <w:rsid w:val="00376D72"/>
    <w:rsid w:val="00380228"/>
    <w:rsid w:val="0038698E"/>
    <w:rsid w:val="00395B3A"/>
    <w:rsid w:val="003A7E47"/>
    <w:rsid w:val="003B0607"/>
    <w:rsid w:val="003D6BD1"/>
    <w:rsid w:val="003D775A"/>
    <w:rsid w:val="003E105A"/>
    <w:rsid w:val="003E497F"/>
    <w:rsid w:val="003F04A5"/>
    <w:rsid w:val="003F13A8"/>
    <w:rsid w:val="003F57CC"/>
    <w:rsid w:val="00415D35"/>
    <w:rsid w:val="00417801"/>
    <w:rsid w:val="00427063"/>
    <w:rsid w:val="004324A1"/>
    <w:rsid w:val="00433952"/>
    <w:rsid w:val="00441998"/>
    <w:rsid w:val="00443554"/>
    <w:rsid w:val="004523E4"/>
    <w:rsid w:val="00455595"/>
    <w:rsid w:val="00466C1D"/>
    <w:rsid w:val="004850E3"/>
    <w:rsid w:val="00490E55"/>
    <w:rsid w:val="004956F4"/>
    <w:rsid w:val="004A61AC"/>
    <w:rsid w:val="004B5C7D"/>
    <w:rsid w:val="004B7AFA"/>
    <w:rsid w:val="004D56C2"/>
    <w:rsid w:val="004D781C"/>
    <w:rsid w:val="004E4E09"/>
    <w:rsid w:val="004F366A"/>
    <w:rsid w:val="004F523B"/>
    <w:rsid w:val="004F79F3"/>
    <w:rsid w:val="00502942"/>
    <w:rsid w:val="00505577"/>
    <w:rsid w:val="00513AD7"/>
    <w:rsid w:val="00520639"/>
    <w:rsid w:val="005256F1"/>
    <w:rsid w:val="005272C9"/>
    <w:rsid w:val="00537860"/>
    <w:rsid w:val="0054331F"/>
    <w:rsid w:val="00545B81"/>
    <w:rsid w:val="00546A50"/>
    <w:rsid w:val="005506AA"/>
    <w:rsid w:val="005518B2"/>
    <w:rsid w:val="0057192A"/>
    <w:rsid w:val="005734E7"/>
    <w:rsid w:val="00582D53"/>
    <w:rsid w:val="00584AAB"/>
    <w:rsid w:val="00586B7C"/>
    <w:rsid w:val="005872A4"/>
    <w:rsid w:val="00590B06"/>
    <w:rsid w:val="005971F1"/>
    <w:rsid w:val="00597AE4"/>
    <w:rsid w:val="005A72B5"/>
    <w:rsid w:val="005A7637"/>
    <w:rsid w:val="005C1D89"/>
    <w:rsid w:val="005C4FAF"/>
    <w:rsid w:val="005D3C82"/>
    <w:rsid w:val="005D3D0C"/>
    <w:rsid w:val="005F1724"/>
    <w:rsid w:val="005F1844"/>
    <w:rsid w:val="00601B22"/>
    <w:rsid w:val="00610270"/>
    <w:rsid w:val="00621B10"/>
    <w:rsid w:val="00624B03"/>
    <w:rsid w:val="00624BA0"/>
    <w:rsid w:val="006412BA"/>
    <w:rsid w:val="00641D19"/>
    <w:rsid w:val="00645034"/>
    <w:rsid w:val="0064701E"/>
    <w:rsid w:val="00651387"/>
    <w:rsid w:val="006621F3"/>
    <w:rsid w:val="006740BE"/>
    <w:rsid w:val="00674245"/>
    <w:rsid w:val="006746AF"/>
    <w:rsid w:val="00675282"/>
    <w:rsid w:val="00675EA5"/>
    <w:rsid w:val="00680402"/>
    <w:rsid w:val="00681150"/>
    <w:rsid w:val="00682E83"/>
    <w:rsid w:val="0069593C"/>
    <w:rsid w:val="006A1E24"/>
    <w:rsid w:val="006B0848"/>
    <w:rsid w:val="006B6190"/>
    <w:rsid w:val="006C0F54"/>
    <w:rsid w:val="006D7A49"/>
    <w:rsid w:val="006E16C4"/>
    <w:rsid w:val="00701D43"/>
    <w:rsid w:val="00705B47"/>
    <w:rsid w:val="00706C45"/>
    <w:rsid w:val="007262BF"/>
    <w:rsid w:val="007367A6"/>
    <w:rsid w:val="00740A84"/>
    <w:rsid w:val="0074444E"/>
    <w:rsid w:val="00765907"/>
    <w:rsid w:val="00765A9D"/>
    <w:rsid w:val="00780594"/>
    <w:rsid w:val="0078071D"/>
    <w:rsid w:val="0078097D"/>
    <w:rsid w:val="007858FC"/>
    <w:rsid w:val="0079187A"/>
    <w:rsid w:val="00791DB0"/>
    <w:rsid w:val="00794C50"/>
    <w:rsid w:val="0079598F"/>
    <w:rsid w:val="007A59EB"/>
    <w:rsid w:val="007C66BD"/>
    <w:rsid w:val="007D04EC"/>
    <w:rsid w:val="007E21B0"/>
    <w:rsid w:val="007E6464"/>
    <w:rsid w:val="007E6CF5"/>
    <w:rsid w:val="007F5EB9"/>
    <w:rsid w:val="008011A0"/>
    <w:rsid w:val="00801981"/>
    <w:rsid w:val="0080432C"/>
    <w:rsid w:val="00804369"/>
    <w:rsid w:val="008053C5"/>
    <w:rsid w:val="00823D50"/>
    <w:rsid w:val="00825CBF"/>
    <w:rsid w:val="00830A6D"/>
    <w:rsid w:val="00843FF1"/>
    <w:rsid w:val="008557EC"/>
    <w:rsid w:val="00856238"/>
    <w:rsid w:val="00860B61"/>
    <w:rsid w:val="00862112"/>
    <w:rsid w:val="008753EF"/>
    <w:rsid w:val="008A32D0"/>
    <w:rsid w:val="008B08E4"/>
    <w:rsid w:val="008B5492"/>
    <w:rsid w:val="008C5AAB"/>
    <w:rsid w:val="008C74E9"/>
    <w:rsid w:val="008C7F1C"/>
    <w:rsid w:val="008F2113"/>
    <w:rsid w:val="008F4B09"/>
    <w:rsid w:val="008F7B1D"/>
    <w:rsid w:val="00904547"/>
    <w:rsid w:val="009155EB"/>
    <w:rsid w:val="00920218"/>
    <w:rsid w:val="00921A2D"/>
    <w:rsid w:val="00935B9C"/>
    <w:rsid w:val="0094140C"/>
    <w:rsid w:val="009543A1"/>
    <w:rsid w:val="00962D72"/>
    <w:rsid w:val="00980554"/>
    <w:rsid w:val="00993082"/>
    <w:rsid w:val="009A3B7B"/>
    <w:rsid w:val="009A4D74"/>
    <w:rsid w:val="009A6E0B"/>
    <w:rsid w:val="009B0CF3"/>
    <w:rsid w:val="009B0F3D"/>
    <w:rsid w:val="009B5247"/>
    <w:rsid w:val="009C0C0B"/>
    <w:rsid w:val="009C3DF5"/>
    <w:rsid w:val="009D607C"/>
    <w:rsid w:val="009E509A"/>
    <w:rsid w:val="009F1F66"/>
    <w:rsid w:val="009F2E9E"/>
    <w:rsid w:val="009F3263"/>
    <w:rsid w:val="009F64DC"/>
    <w:rsid w:val="009F72F3"/>
    <w:rsid w:val="00A03721"/>
    <w:rsid w:val="00A04421"/>
    <w:rsid w:val="00A07458"/>
    <w:rsid w:val="00A112EC"/>
    <w:rsid w:val="00A17D15"/>
    <w:rsid w:val="00A22309"/>
    <w:rsid w:val="00A2293A"/>
    <w:rsid w:val="00A346FC"/>
    <w:rsid w:val="00A44430"/>
    <w:rsid w:val="00A44914"/>
    <w:rsid w:val="00A4670E"/>
    <w:rsid w:val="00A5143E"/>
    <w:rsid w:val="00A54BE2"/>
    <w:rsid w:val="00A6410B"/>
    <w:rsid w:val="00A70C3B"/>
    <w:rsid w:val="00A725C4"/>
    <w:rsid w:val="00A865FE"/>
    <w:rsid w:val="00A86992"/>
    <w:rsid w:val="00A94606"/>
    <w:rsid w:val="00AA193B"/>
    <w:rsid w:val="00AB2F1F"/>
    <w:rsid w:val="00AC5684"/>
    <w:rsid w:val="00AD0627"/>
    <w:rsid w:val="00AD325C"/>
    <w:rsid w:val="00AD4F67"/>
    <w:rsid w:val="00AD5929"/>
    <w:rsid w:val="00AD5AC8"/>
    <w:rsid w:val="00AE52F3"/>
    <w:rsid w:val="00AF1B0A"/>
    <w:rsid w:val="00AF4259"/>
    <w:rsid w:val="00B07866"/>
    <w:rsid w:val="00B115C1"/>
    <w:rsid w:val="00B321EB"/>
    <w:rsid w:val="00B51D11"/>
    <w:rsid w:val="00B51E71"/>
    <w:rsid w:val="00B55275"/>
    <w:rsid w:val="00B56404"/>
    <w:rsid w:val="00B85177"/>
    <w:rsid w:val="00B91C4F"/>
    <w:rsid w:val="00B92841"/>
    <w:rsid w:val="00B93F05"/>
    <w:rsid w:val="00BB4915"/>
    <w:rsid w:val="00BB7F50"/>
    <w:rsid w:val="00BC1839"/>
    <w:rsid w:val="00BF0AC7"/>
    <w:rsid w:val="00BF0F92"/>
    <w:rsid w:val="00BF339E"/>
    <w:rsid w:val="00C01347"/>
    <w:rsid w:val="00C02733"/>
    <w:rsid w:val="00C0313F"/>
    <w:rsid w:val="00C04066"/>
    <w:rsid w:val="00C13566"/>
    <w:rsid w:val="00C23715"/>
    <w:rsid w:val="00C37FF5"/>
    <w:rsid w:val="00C47A4B"/>
    <w:rsid w:val="00C577D5"/>
    <w:rsid w:val="00C6150B"/>
    <w:rsid w:val="00C62738"/>
    <w:rsid w:val="00C664D3"/>
    <w:rsid w:val="00C71A70"/>
    <w:rsid w:val="00C76B21"/>
    <w:rsid w:val="00C86D09"/>
    <w:rsid w:val="00C91807"/>
    <w:rsid w:val="00CA1AEB"/>
    <w:rsid w:val="00CA511B"/>
    <w:rsid w:val="00CA6DE9"/>
    <w:rsid w:val="00CB3C7C"/>
    <w:rsid w:val="00CB3CDA"/>
    <w:rsid w:val="00CB3E2A"/>
    <w:rsid w:val="00CC073C"/>
    <w:rsid w:val="00CC1BEF"/>
    <w:rsid w:val="00CC67C8"/>
    <w:rsid w:val="00CD3474"/>
    <w:rsid w:val="00CD5141"/>
    <w:rsid w:val="00CE1501"/>
    <w:rsid w:val="00CE21AC"/>
    <w:rsid w:val="00CE681F"/>
    <w:rsid w:val="00D132B1"/>
    <w:rsid w:val="00D15761"/>
    <w:rsid w:val="00D407E1"/>
    <w:rsid w:val="00D45B63"/>
    <w:rsid w:val="00D51F24"/>
    <w:rsid w:val="00D54579"/>
    <w:rsid w:val="00D558E8"/>
    <w:rsid w:val="00D6719E"/>
    <w:rsid w:val="00D67C95"/>
    <w:rsid w:val="00D923D9"/>
    <w:rsid w:val="00DA3924"/>
    <w:rsid w:val="00DB77C2"/>
    <w:rsid w:val="00DC22DB"/>
    <w:rsid w:val="00DC7E7F"/>
    <w:rsid w:val="00DD08E7"/>
    <w:rsid w:val="00DE398A"/>
    <w:rsid w:val="00DE5143"/>
    <w:rsid w:val="00DF1B5C"/>
    <w:rsid w:val="00DF232A"/>
    <w:rsid w:val="00E02239"/>
    <w:rsid w:val="00E211D5"/>
    <w:rsid w:val="00E22C62"/>
    <w:rsid w:val="00E2456F"/>
    <w:rsid w:val="00E27A00"/>
    <w:rsid w:val="00E31934"/>
    <w:rsid w:val="00E34049"/>
    <w:rsid w:val="00E34BED"/>
    <w:rsid w:val="00E44F3E"/>
    <w:rsid w:val="00E51764"/>
    <w:rsid w:val="00E5252B"/>
    <w:rsid w:val="00E55C94"/>
    <w:rsid w:val="00E60CEB"/>
    <w:rsid w:val="00E91CD0"/>
    <w:rsid w:val="00EA2039"/>
    <w:rsid w:val="00EA695C"/>
    <w:rsid w:val="00EC145C"/>
    <w:rsid w:val="00EF4E9A"/>
    <w:rsid w:val="00F02C84"/>
    <w:rsid w:val="00F03023"/>
    <w:rsid w:val="00F03447"/>
    <w:rsid w:val="00F16F5A"/>
    <w:rsid w:val="00F21973"/>
    <w:rsid w:val="00F2635F"/>
    <w:rsid w:val="00F359B0"/>
    <w:rsid w:val="00F36B00"/>
    <w:rsid w:val="00F4407A"/>
    <w:rsid w:val="00F56B5A"/>
    <w:rsid w:val="00F61B9D"/>
    <w:rsid w:val="00F61F4F"/>
    <w:rsid w:val="00F65384"/>
    <w:rsid w:val="00F66F89"/>
    <w:rsid w:val="00F706BC"/>
    <w:rsid w:val="00F708C1"/>
    <w:rsid w:val="00F8226E"/>
    <w:rsid w:val="00F830C6"/>
    <w:rsid w:val="00F850C7"/>
    <w:rsid w:val="00FA35E5"/>
    <w:rsid w:val="00FA65FF"/>
    <w:rsid w:val="00FC4334"/>
    <w:rsid w:val="00FC4BD9"/>
    <w:rsid w:val="00FD286F"/>
    <w:rsid w:val="00FF2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5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705B47"/>
    <w:pPr>
      <w:spacing w:after="120"/>
    </w:pPr>
  </w:style>
  <w:style w:type="character" w:customStyle="1" w:styleId="BodyTextChar">
    <w:name w:val="Body Text Char"/>
    <w:basedOn w:val="DefaultParagraphFont"/>
    <w:link w:val="BodyText"/>
    <w:uiPriority w:val="99"/>
    <w:semiHidden/>
    <w:rsid w:val="00705B47"/>
    <w:rPr>
      <w:rFonts w:ascii="Calibri" w:eastAsia="Calibri" w:hAnsi="Calibri" w:cs="Times New Roman"/>
    </w:rPr>
  </w:style>
  <w:style w:type="paragraph" w:customStyle="1" w:styleId="TableParagraph">
    <w:name w:val="Table Paragraph"/>
    <w:basedOn w:val="Normal"/>
    <w:uiPriority w:val="1"/>
    <w:qFormat/>
    <w:rsid w:val="006C0F54"/>
    <w:pPr>
      <w:widowControl w:val="0"/>
      <w:autoSpaceDE w:val="0"/>
      <w:autoSpaceDN w:val="0"/>
      <w:spacing w:after="0" w:line="240" w:lineRule="auto"/>
    </w:pPr>
    <w:rPr>
      <w:rFonts w:ascii="Times New Roman" w:eastAsia="Times New Roman" w:hAnsi="Times New Roman"/>
      <w:lang w:bidi="en-US"/>
    </w:rPr>
  </w:style>
  <w:style w:type="table" w:customStyle="1" w:styleId="TableGrid0">
    <w:name w:val="TableGrid"/>
    <w:rsid w:val="00E55C94"/>
    <w:pPr>
      <w:spacing w:after="0" w:line="240" w:lineRule="auto"/>
    </w:pPr>
    <w:rPr>
      <w:rFonts w:eastAsia="Times New Roman"/>
    </w:rPr>
    <w:tblPr>
      <w:tblCellMar>
        <w:top w:w="0" w:type="dxa"/>
        <w:left w:w="0" w:type="dxa"/>
        <w:bottom w:w="0" w:type="dxa"/>
        <w:right w:w="0" w:type="dxa"/>
      </w:tblCellMar>
    </w:tblPr>
  </w:style>
  <w:style w:type="table" w:styleId="TableGridLight">
    <w:name w:val="Grid Table Light"/>
    <w:basedOn w:val="TableNormal"/>
    <w:uiPriority w:val="40"/>
    <w:rsid w:val="005055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55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55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5971F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C4FAF"/>
    <w:rPr>
      <w:b/>
      <w:bCs/>
    </w:rPr>
  </w:style>
  <w:style w:type="character" w:customStyle="1" w:styleId="math-tex">
    <w:name w:val="math-tex"/>
    <w:basedOn w:val="DefaultParagraphFont"/>
    <w:rsid w:val="009F64DC"/>
  </w:style>
  <w:style w:type="paragraph" w:customStyle="1" w:styleId="question-list">
    <w:name w:val="question-list"/>
    <w:basedOn w:val="Normal"/>
    <w:rsid w:val="00DC22DB"/>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F1844"/>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186">
      <w:bodyDiv w:val="1"/>
      <w:marLeft w:val="0"/>
      <w:marRight w:val="0"/>
      <w:marTop w:val="0"/>
      <w:marBottom w:val="0"/>
      <w:divBdr>
        <w:top w:val="none" w:sz="0" w:space="0" w:color="auto"/>
        <w:left w:val="none" w:sz="0" w:space="0" w:color="auto"/>
        <w:bottom w:val="none" w:sz="0" w:space="0" w:color="auto"/>
        <w:right w:val="none" w:sz="0" w:space="0" w:color="auto"/>
      </w:divBdr>
    </w:div>
    <w:div w:id="27608164">
      <w:bodyDiv w:val="1"/>
      <w:marLeft w:val="0"/>
      <w:marRight w:val="0"/>
      <w:marTop w:val="0"/>
      <w:marBottom w:val="0"/>
      <w:divBdr>
        <w:top w:val="none" w:sz="0" w:space="0" w:color="auto"/>
        <w:left w:val="none" w:sz="0" w:space="0" w:color="auto"/>
        <w:bottom w:val="none" w:sz="0" w:space="0" w:color="auto"/>
        <w:right w:val="none" w:sz="0" w:space="0" w:color="auto"/>
      </w:divBdr>
    </w:div>
    <w:div w:id="41516546">
      <w:bodyDiv w:val="1"/>
      <w:marLeft w:val="0"/>
      <w:marRight w:val="0"/>
      <w:marTop w:val="0"/>
      <w:marBottom w:val="0"/>
      <w:divBdr>
        <w:top w:val="none" w:sz="0" w:space="0" w:color="auto"/>
        <w:left w:val="none" w:sz="0" w:space="0" w:color="auto"/>
        <w:bottom w:val="none" w:sz="0" w:space="0" w:color="auto"/>
        <w:right w:val="none" w:sz="0" w:space="0" w:color="auto"/>
      </w:divBdr>
    </w:div>
    <w:div w:id="76561464">
      <w:bodyDiv w:val="1"/>
      <w:marLeft w:val="0"/>
      <w:marRight w:val="0"/>
      <w:marTop w:val="0"/>
      <w:marBottom w:val="0"/>
      <w:divBdr>
        <w:top w:val="none" w:sz="0" w:space="0" w:color="auto"/>
        <w:left w:val="none" w:sz="0" w:space="0" w:color="auto"/>
        <w:bottom w:val="none" w:sz="0" w:space="0" w:color="auto"/>
        <w:right w:val="none" w:sz="0" w:space="0" w:color="auto"/>
      </w:divBdr>
    </w:div>
    <w:div w:id="88434642">
      <w:bodyDiv w:val="1"/>
      <w:marLeft w:val="0"/>
      <w:marRight w:val="0"/>
      <w:marTop w:val="0"/>
      <w:marBottom w:val="0"/>
      <w:divBdr>
        <w:top w:val="none" w:sz="0" w:space="0" w:color="auto"/>
        <w:left w:val="none" w:sz="0" w:space="0" w:color="auto"/>
        <w:bottom w:val="none" w:sz="0" w:space="0" w:color="auto"/>
        <w:right w:val="none" w:sz="0" w:space="0" w:color="auto"/>
      </w:divBdr>
    </w:div>
    <w:div w:id="110321654">
      <w:bodyDiv w:val="1"/>
      <w:marLeft w:val="0"/>
      <w:marRight w:val="0"/>
      <w:marTop w:val="0"/>
      <w:marBottom w:val="0"/>
      <w:divBdr>
        <w:top w:val="none" w:sz="0" w:space="0" w:color="auto"/>
        <w:left w:val="none" w:sz="0" w:space="0" w:color="auto"/>
        <w:bottom w:val="none" w:sz="0" w:space="0" w:color="auto"/>
        <w:right w:val="none" w:sz="0" w:space="0" w:color="auto"/>
      </w:divBdr>
    </w:div>
    <w:div w:id="140198278">
      <w:bodyDiv w:val="1"/>
      <w:marLeft w:val="0"/>
      <w:marRight w:val="0"/>
      <w:marTop w:val="0"/>
      <w:marBottom w:val="0"/>
      <w:divBdr>
        <w:top w:val="none" w:sz="0" w:space="0" w:color="auto"/>
        <w:left w:val="none" w:sz="0" w:space="0" w:color="auto"/>
        <w:bottom w:val="none" w:sz="0" w:space="0" w:color="auto"/>
        <w:right w:val="none" w:sz="0" w:space="0" w:color="auto"/>
      </w:divBdr>
    </w:div>
    <w:div w:id="172764607">
      <w:bodyDiv w:val="1"/>
      <w:marLeft w:val="0"/>
      <w:marRight w:val="0"/>
      <w:marTop w:val="0"/>
      <w:marBottom w:val="0"/>
      <w:divBdr>
        <w:top w:val="none" w:sz="0" w:space="0" w:color="auto"/>
        <w:left w:val="none" w:sz="0" w:space="0" w:color="auto"/>
        <w:bottom w:val="none" w:sz="0" w:space="0" w:color="auto"/>
        <w:right w:val="none" w:sz="0" w:space="0" w:color="auto"/>
      </w:divBdr>
      <w:divsChild>
        <w:div w:id="59450621">
          <w:marLeft w:val="0"/>
          <w:marRight w:val="0"/>
          <w:marTop w:val="0"/>
          <w:marBottom w:val="0"/>
          <w:divBdr>
            <w:top w:val="none" w:sz="0" w:space="0" w:color="auto"/>
            <w:left w:val="none" w:sz="0" w:space="0" w:color="auto"/>
            <w:bottom w:val="none" w:sz="0" w:space="0" w:color="auto"/>
            <w:right w:val="none" w:sz="0" w:space="0" w:color="auto"/>
          </w:divBdr>
          <w:divsChild>
            <w:div w:id="584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672">
      <w:bodyDiv w:val="1"/>
      <w:marLeft w:val="0"/>
      <w:marRight w:val="0"/>
      <w:marTop w:val="0"/>
      <w:marBottom w:val="0"/>
      <w:divBdr>
        <w:top w:val="none" w:sz="0" w:space="0" w:color="auto"/>
        <w:left w:val="none" w:sz="0" w:space="0" w:color="auto"/>
        <w:bottom w:val="none" w:sz="0" w:space="0" w:color="auto"/>
        <w:right w:val="none" w:sz="0" w:space="0" w:color="auto"/>
      </w:divBdr>
    </w:div>
    <w:div w:id="209925588">
      <w:bodyDiv w:val="1"/>
      <w:marLeft w:val="0"/>
      <w:marRight w:val="0"/>
      <w:marTop w:val="0"/>
      <w:marBottom w:val="0"/>
      <w:divBdr>
        <w:top w:val="none" w:sz="0" w:space="0" w:color="auto"/>
        <w:left w:val="none" w:sz="0" w:space="0" w:color="auto"/>
        <w:bottom w:val="none" w:sz="0" w:space="0" w:color="auto"/>
        <w:right w:val="none" w:sz="0" w:space="0" w:color="auto"/>
      </w:divBdr>
    </w:div>
    <w:div w:id="291139579">
      <w:bodyDiv w:val="1"/>
      <w:marLeft w:val="0"/>
      <w:marRight w:val="0"/>
      <w:marTop w:val="0"/>
      <w:marBottom w:val="0"/>
      <w:divBdr>
        <w:top w:val="none" w:sz="0" w:space="0" w:color="auto"/>
        <w:left w:val="none" w:sz="0" w:space="0" w:color="auto"/>
        <w:bottom w:val="none" w:sz="0" w:space="0" w:color="auto"/>
        <w:right w:val="none" w:sz="0" w:space="0" w:color="auto"/>
      </w:divBdr>
    </w:div>
    <w:div w:id="332732120">
      <w:bodyDiv w:val="1"/>
      <w:marLeft w:val="0"/>
      <w:marRight w:val="0"/>
      <w:marTop w:val="0"/>
      <w:marBottom w:val="0"/>
      <w:divBdr>
        <w:top w:val="none" w:sz="0" w:space="0" w:color="auto"/>
        <w:left w:val="none" w:sz="0" w:space="0" w:color="auto"/>
        <w:bottom w:val="none" w:sz="0" w:space="0" w:color="auto"/>
        <w:right w:val="none" w:sz="0" w:space="0" w:color="auto"/>
      </w:divBdr>
    </w:div>
    <w:div w:id="348068699">
      <w:bodyDiv w:val="1"/>
      <w:marLeft w:val="0"/>
      <w:marRight w:val="0"/>
      <w:marTop w:val="0"/>
      <w:marBottom w:val="0"/>
      <w:divBdr>
        <w:top w:val="none" w:sz="0" w:space="0" w:color="auto"/>
        <w:left w:val="none" w:sz="0" w:space="0" w:color="auto"/>
        <w:bottom w:val="none" w:sz="0" w:space="0" w:color="auto"/>
        <w:right w:val="none" w:sz="0" w:space="0" w:color="auto"/>
      </w:divBdr>
      <w:divsChild>
        <w:div w:id="2093964071">
          <w:marLeft w:val="0"/>
          <w:marRight w:val="0"/>
          <w:marTop w:val="0"/>
          <w:marBottom w:val="0"/>
          <w:divBdr>
            <w:top w:val="none" w:sz="0" w:space="0" w:color="auto"/>
            <w:left w:val="none" w:sz="0" w:space="0" w:color="auto"/>
            <w:bottom w:val="none" w:sz="0" w:space="0" w:color="auto"/>
            <w:right w:val="none" w:sz="0" w:space="0" w:color="auto"/>
          </w:divBdr>
          <w:divsChild>
            <w:div w:id="7315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2270">
      <w:bodyDiv w:val="1"/>
      <w:marLeft w:val="0"/>
      <w:marRight w:val="0"/>
      <w:marTop w:val="0"/>
      <w:marBottom w:val="0"/>
      <w:divBdr>
        <w:top w:val="none" w:sz="0" w:space="0" w:color="auto"/>
        <w:left w:val="none" w:sz="0" w:space="0" w:color="auto"/>
        <w:bottom w:val="none" w:sz="0" w:space="0" w:color="auto"/>
        <w:right w:val="none" w:sz="0" w:space="0" w:color="auto"/>
      </w:divBdr>
    </w:div>
    <w:div w:id="496386997">
      <w:bodyDiv w:val="1"/>
      <w:marLeft w:val="0"/>
      <w:marRight w:val="0"/>
      <w:marTop w:val="0"/>
      <w:marBottom w:val="0"/>
      <w:divBdr>
        <w:top w:val="none" w:sz="0" w:space="0" w:color="auto"/>
        <w:left w:val="none" w:sz="0" w:space="0" w:color="auto"/>
        <w:bottom w:val="none" w:sz="0" w:space="0" w:color="auto"/>
        <w:right w:val="none" w:sz="0" w:space="0" w:color="auto"/>
      </w:divBdr>
    </w:div>
    <w:div w:id="497421679">
      <w:bodyDiv w:val="1"/>
      <w:marLeft w:val="0"/>
      <w:marRight w:val="0"/>
      <w:marTop w:val="0"/>
      <w:marBottom w:val="0"/>
      <w:divBdr>
        <w:top w:val="none" w:sz="0" w:space="0" w:color="auto"/>
        <w:left w:val="none" w:sz="0" w:space="0" w:color="auto"/>
        <w:bottom w:val="none" w:sz="0" w:space="0" w:color="auto"/>
        <w:right w:val="none" w:sz="0" w:space="0" w:color="auto"/>
      </w:divBdr>
    </w:div>
    <w:div w:id="502597953">
      <w:bodyDiv w:val="1"/>
      <w:marLeft w:val="0"/>
      <w:marRight w:val="0"/>
      <w:marTop w:val="0"/>
      <w:marBottom w:val="0"/>
      <w:divBdr>
        <w:top w:val="none" w:sz="0" w:space="0" w:color="auto"/>
        <w:left w:val="none" w:sz="0" w:space="0" w:color="auto"/>
        <w:bottom w:val="none" w:sz="0" w:space="0" w:color="auto"/>
        <w:right w:val="none" w:sz="0" w:space="0" w:color="auto"/>
      </w:divBdr>
    </w:div>
    <w:div w:id="506141080">
      <w:bodyDiv w:val="1"/>
      <w:marLeft w:val="0"/>
      <w:marRight w:val="0"/>
      <w:marTop w:val="0"/>
      <w:marBottom w:val="0"/>
      <w:divBdr>
        <w:top w:val="none" w:sz="0" w:space="0" w:color="auto"/>
        <w:left w:val="none" w:sz="0" w:space="0" w:color="auto"/>
        <w:bottom w:val="none" w:sz="0" w:space="0" w:color="auto"/>
        <w:right w:val="none" w:sz="0" w:space="0" w:color="auto"/>
      </w:divBdr>
    </w:div>
    <w:div w:id="517701580">
      <w:bodyDiv w:val="1"/>
      <w:marLeft w:val="0"/>
      <w:marRight w:val="0"/>
      <w:marTop w:val="0"/>
      <w:marBottom w:val="0"/>
      <w:divBdr>
        <w:top w:val="none" w:sz="0" w:space="0" w:color="auto"/>
        <w:left w:val="none" w:sz="0" w:space="0" w:color="auto"/>
        <w:bottom w:val="none" w:sz="0" w:space="0" w:color="auto"/>
        <w:right w:val="none" w:sz="0" w:space="0" w:color="auto"/>
      </w:divBdr>
    </w:div>
    <w:div w:id="543761647">
      <w:bodyDiv w:val="1"/>
      <w:marLeft w:val="0"/>
      <w:marRight w:val="0"/>
      <w:marTop w:val="0"/>
      <w:marBottom w:val="0"/>
      <w:divBdr>
        <w:top w:val="none" w:sz="0" w:space="0" w:color="auto"/>
        <w:left w:val="none" w:sz="0" w:space="0" w:color="auto"/>
        <w:bottom w:val="none" w:sz="0" w:space="0" w:color="auto"/>
        <w:right w:val="none" w:sz="0" w:space="0" w:color="auto"/>
      </w:divBdr>
    </w:div>
    <w:div w:id="570770745">
      <w:bodyDiv w:val="1"/>
      <w:marLeft w:val="0"/>
      <w:marRight w:val="0"/>
      <w:marTop w:val="0"/>
      <w:marBottom w:val="0"/>
      <w:divBdr>
        <w:top w:val="none" w:sz="0" w:space="0" w:color="auto"/>
        <w:left w:val="none" w:sz="0" w:space="0" w:color="auto"/>
        <w:bottom w:val="none" w:sz="0" w:space="0" w:color="auto"/>
        <w:right w:val="none" w:sz="0" w:space="0" w:color="auto"/>
      </w:divBdr>
    </w:div>
    <w:div w:id="627206246">
      <w:bodyDiv w:val="1"/>
      <w:marLeft w:val="0"/>
      <w:marRight w:val="0"/>
      <w:marTop w:val="0"/>
      <w:marBottom w:val="0"/>
      <w:divBdr>
        <w:top w:val="none" w:sz="0" w:space="0" w:color="auto"/>
        <w:left w:val="none" w:sz="0" w:space="0" w:color="auto"/>
        <w:bottom w:val="none" w:sz="0" w:space="0" w:color="auto"/>
        <w:right w:val="none" w:sz="0" w:space="0" w:color="auto"/>
      </w:divBdr>
    </w:div>
    <w:div w:id="700711707">
      <w:bodyDiv w:val="1"/>
      <w:marLeft w:val="0"/>
      <w:marRight w:val="0"/>
      <w:marTop w:val="0"/>
      <w:marBottom w:val="0"/>
      <w:divBdr>
        <w:top w:val="none" w:sz="0" w:space="0" w:color="auto"/>
        <w:left w:val="none" w:sz="0" w:space="0" w:color="auto"/>
        <w:bottom w:val="none" w:sz="0" w:space="0" w:color="auto"/>
        <w:right w:val="none" w:sz="0" w:space="0" w:color="auto"/>
      </w:divBdr>
    </w:div>
    <w:div w:id="706102869">
      <w:bodyDiv w:val="1"/>
      <w:marLeft w:val="0"/>
      <w:marRight w:val="0"/>
      <w:marTop w:val="0"/>
      <w:marBottom w:val="0"/>
      <w:divBdr>
        <w:top w:val="none" w:sz="0" w:space="0" w:color="auto"/>
        <w:left w:val="none" w:sz="0" w:space="0" w:color="auto"/>
        <w:bottom w:val="none" w:sz="0" w:space="0" w:color="auto"/>
        <w:right w:val="none" w:sz="0" w:space="0" w:color="auto"/>
      </w:divBdr>
    </w:div>
    <w:div w:id="726341291">
      <w:bodyDiv w:val="1"/>
      <w:marLeft w:val="0"/>
      <w:marRight w:val="0"/>
      <w:marTop w:val="0"/>
      <w:marBottom w:val="0"/>
      <w:divBdr>
        <w:top w:val="none" w:sz="0" w:space="0" w:color="auto"/>
        <w:left w:val="none" w:sz="0" w:space="0" w:color="auto"/>
        <w:bottom w:val="none" w:sz="0" w:space="0" w:color="auto"/>
        <w:right w:val="none" w:sz="0" w:space="0" w:color="auto"/>
      </w:divBdr>
    </w:div>
    <w:div w:id="728770083">
      <w:bodyDiv w:val="1"/>
      <w:marLeft w:val="0"/>
      <w:marRight w:val="0"/>
      <w:marTop w:val="0"/>
      <w:marBottom w:val="0"/>
      <w:divBdr>
        <w:top w:val="none" w:sz="0" w:space="0" w:color="auto"/>
        <w:left w:val="none" w:sz="0" w:space="0" w:color="auto"/>
        <w:bottom w:val="none" w:sz="0" w:space="0" w:color="auto"/>
        <w:right w:val="none" w:sz="0" w:space="0" w:color="auto"/>
      </w:divBdr>
    </w:div>
    <w:div w:id="781073409">
      <w:bodyDiv w:val="1"/>
      <w:marLeft w:val="0"/>
      <w:marRight w:val="0"/>
      <w:marTop w:val="0"/>
      <w:marBottom w:val="0"/>
      <w:divBdr>
        <w:top w:val="none" w:sz="0" w:space="0" w:color="auto"/>
        <w:left w:val="none" w:sz="0" w:space="0" w:color="auto"/>
        <w:bottom w:val="none" w:sz="0" w:space="0" w:color="auto"/>
        <w:right w:val="none" w:sz="0" w:space="0" w:color="auto"/>
      </w:divBdr>
    </w:div>
    <w:div w:id="792868295">
      <w:bodyDiv w:val="1"/>
      <w:marLeft w:val="0"/>
      <w:marRight w:val="0"/>
      <w:marTop w:val="0"/>
      <w:marBottom w:val="0"/>
      <w:divBdr>
        <w:top w:val="none" w:sz="0" w:space="0" w:color="auto"/>
        <w:left w:val="none" w:sz="0" w:space="0" w:color="auto"/>
        <w:bottom w:val="none" w:sz="0" w:space="0" w:color="auto"/>
        <w:right w:val="none" w:sz="0" w:space="0" w:color="auto"/>
      </w:divBdr>
      <w:divsChild>
        <w:div w:id="1355183707">
          <w:marLeft w:val="0"/>
          <w:marRight w:val="0"/>
          <w:marTop w:val="0"/>
          <w:marBottom w:val="0"/>
          <w:divBdr>
            <w:top w:val="none" w:sz="0" w:space="0" w:color="auto"/>
            <w:left w:val="none" w:sz="0" w:space="0" w:color="auto"/>
            <w:bottom w:val="none" w:sz="0" w:space="0" w:color="auto"/>
            <w:right w:val="none" w:sz="0" w:space="0" w:color="auto"/>
          </w:divBdr>
        </w:div>
      </w:divsChild>
    </w:div>
    <w:div w:id="805128153">
      <w:bodyDiv w:val="1"/>
      <w:marLeft w:val="0"/>
      <w:marRight w:val="0"/>
      <w:marTop w:val="0"/>
      <w:marBottom w:val="0"/>
      <w:divBdr>
        <w:top w:val="none" w:sz="0" w:space="0" w:color="auto"/>
        <w:left w:val="none" w:sz="0" w:space="0" w:color="auto"/>
        <w:bottom w:val="none" w:sz="0" w:space="0" w:color="auto"/>
        <w:right w:val="none" w:sz="0" w:space="0" w:color="auto"/>
      </w:divBdr>
    </w:div>
    <w:div w:id="823353171">
      <w:bodyDiv w:val="1"/>
      <w:marLeft w:val="0"/>
      <w:marRight w:val="0"/>
      <w:marTop w:val="0"/>
      <w:marBottom w:val="0"/>
      <w:divBdr>
        <w:top w:val="none" w:sz="0" w:space="0" w:color="auto"/>
        <w:left w:val="none" w:sz="0" w:space="0" w:color="auto"/>
        <w:bottom w:val="none" w:sz="0" w:space="0" w:color="auto"/>
        <w:right w:val="none" w:sz="0" w:space="0" w:color="auto"/>
      </w:divBdr>
    </w:div>
    <w:div w:id="849224700">
      <w:bodyDiv w:val="1"/>
      <w:marLeft w:val="0"/>
      <w:marRight w:val="0"/>
      <w:marTop w:val="0"/>
      <w:marBottom w:val="0"/>
      <w:divBdr>
        <w:top w:val="none" w:sz="0" w:space="0" w:color="auto"/>
        <w:left w:val="none" w:sz="0" w:space="0" w:color="auto"/>
        <w:bottom w:val="none" w:sz="0" w:space="0" w:color="auto"/>
        <w:right w:val="none" w:sz="0" w:space="0" w:color="auto"/>
      </w:divBdr>
    </w:div>
    <w:div w:id="913011574">
      <w:bodyDiv w:val="1"/>
      <w:marLeft w:val="0"/>
      <w:marRight w:val="0"/>
      <w:marTop w:val="0"/>
      <w:marBottom w:val="0"/>
      <w:divBdr>
        <w:top w:val="none" w:sz="0" w:space="0" w:color="auto"/>
        <w:left w:val="none" w:sz="0" w:space="0" w:color="auto"/>
        <w:bottom w:val="none" w:sz="0" w:space="0" w:color="auto"/>
        <w:right w:val="none" w:sz="0" w:space="0" w:color="auto"/>
      </w:divBdr>
    </w:div>
    <w:div w:id="931623594">
      <w:bodyDiv w:val="1"/>
      <w:marLeft w:val="0"/>
      <w:marRight w:val="0"/>
      <w:marTop w:val="0"/>
      <w:marBottom w:val="0"/>
      <w:divBdr>
        <w:top w:val="none" w:sz="0" w:space="0" w:color="auto"/>
        <w:left w:val="none" w:sz="0" w:space="0" w:color="auto"/>
        <w:bottom w:val="none" w:sz="0" w:space="0" w:color="auto"/>
        <w:right w:val="none" w:sz="0" w:space="0" w:color="auto"/>
      </w:divBdr>
    </w:div>
    <w:div w:id="951279656">
      <w:bodyDiv w:val="1"/>
      <w:marLeft w:val="0"/>
      <w:marRight w:val="0"/>
      <w:marTop w:val="0"/>
      <w:marBottom w:val="0"/>
      <w:divBdr>
        <w:top w:val="none" w:sz="0" w:space="0" w:color="auto"/>
        <w:left w:val="none" w:sz="0" w:space="0" w:color="auto"/>
        <w:bottom w:val="none" w:sz="0" w:space="0" w:color="auto"/>
        <w:right w:val="none" w:sz="0" w:space="0" w:color="auto"/>
      </w:divBdr>
    </w:div>
    <w:div w:id="951521885">
      <w:bodyDiv w:val="1"/>
      <w:marLeft w:val="0"/>
      <w:marRight w:val="0"/>
      <w:marTop w:val="0"/>
      <w:marBottom w:val="0"/>
      <w:divBdr>
        <w:top w:val="none" w:sz="0" w:space="0" w:color="auto"/>
        <w:left w:val="none" w:sz="0" w:space="0" w:color="auto"/>
        <w:bottom w:val="none" w:sz="0" w:space="0" w:color="auto"/>
        <w:right w:val="none" w:sz="0" w:space="0" w:color="auto"/>
      </w:divBdr>
    </w:div>
    <w:div w:id="1003972860">
      <w:bodyDiv w:val="1"/>
      <w:marLeft w:val="0"/>
      <w:marRight w:val="0"/>
      <w:marTop w:val="0"/>
      <w:marBottom w:val="0"/>
      <w:divBdr>
        <w:top w:val="none" w:sz="0" w:space="0" w:color="auto"/>
        <w:left w:val="none" w:sz="0" w:space="0" w:color="auto"/>
        <w:bottom w:val="none" w:sz="0" w:space="0" w:color="auto"/>
        <w:right w:val="none" w:sz="0" w:space="0" w:color="auto"/>
      </w:divBdr>
    </w:div>
    <w:div w:id="1127310113">
      <w:bodyDiv w:val="1"/>
      <w:marLeft w:val="0"/>
      <w:marRight w:val="0"/>
      <w:marTop w:val="0"/>
      <w:marBottom w:val="0"/>
      <w:divBdr>
        <w:top w:val="none" w:sz="0" w:space="0" w:color="auto"/>
        <w:left w:val="none" w:sz="0" w:space="0" w:color="auto"/>
        <w:bottom w:val="none" w:sz="0" w:space="0" w:color="auto"/>
        <w:right w:val="none" w:sz="0" w:space="0" w:color="auto"/>
      </w:divBdr>
    </w:div>
    <w:div w:id="1141118782">
      <w:bodyDiv w:val="1"/>
      <w:marLeft w:val="0"/>
      <w:marRight w:val="0"/>
      <w:marTop w:val="0"/>
      <w:marBottom w:val="0"/>
      <w:divBdr>
        <w:top w:val="none" w:sz="0" w:space="0" w:color="auto"/>
        <w:left w:val="none" w:sz="0" w:space="0" w:color="auto"/>
        <w:bottom w:val="none" w:sz="0" w:space="0" w:color="auto"/>
        <w:right w:val="none" w:sz="0" w:space="0" w:color="auto"/>
      </w:divBdr>
    </w:div>
    <w:div w:id="1172719685">
      <w:bodyDiv w:val="1"/>
      <w:marLeft w:val="0"/>
      <w:marRight w:val="0"/>
      <w:marTop w:val="0"/>
      <w:marBottom w:val="0"/>
      <w:divBdr>
        <w:top w:val="none" w:sz="0" w:space="0" w:color="auto"/>
        <w:left w:val="none" w:sz="0" w:space="0" w:color="auto"/>
        <w:bottom w:val="none" w:sz="0" w:space="0" w:color="auto"/>
        <w:right w:val="none" w:sz="0" w:space="0" w:color="auto"/>
      </w:divBdr>
    </w:div>
    <w:div w:id="1174343503">
      <w:bodyDiv w:val="1"/>
      <w:marLeft w:val="0"/>
      <w:marRight w:val="0"/>
      <w:marTop w:val="0"/>
      <w:marBottom w:val="0"/>
      <w:divBdr>
        <w:top w:val="none" w:sz="0" w:space="0" w:color="auto"/>
        <w:left w:val="none" w:sz="0" w:space="0" w:color="auto"/>
        <w:bottom w:val="none" w:sz="0" w:space="0" w:color="auto"/>
        <w:right w:val="none" w:sz="0" w:space="0" w:color="auto"/>
      </w:divBdr>
    </w:div>
    <w:div w:id="1193034460">
      <w:bodyDiv w:val="1"/>
      <w:marLeft w:val="0"/>
      <w:marRight w:val="0"/>
      <w:marTop w:val="0"/>
      <w:marBottom w:val="0"/>
      <w:divBdr>
        <w:top w:val="none" w:sz="0" w:space="0" w:color="auto"/>
        <w:left w:val="none" w:sz="0" w:space="0" w:color="auto"/>
        <w:bottom w:val="none" w:sz="0" w:space="0" w:color="auto"/>
        <w:right w:val="none" w:sz="0" w:space="0" w:color="auto"/>
      </w:divBdr>
    </w:div>
    <w:div w:id="1214003964">
      <w:bodyDiv w:val="1"/>
      <w:marLeft w:val="0"/>
      <w:marRight w:val="0"/>
      <w:marTop w:val="0"/>
      <w:marBottom w:val="0"/>
      <w:divBdr>
        <w:top w:val="none" w:sz="0" w:space="0" w:color="auto"/>
        <w:left w:val="none" w:sz="0" w:space="0" w:color="auto"/>
        <w:bottom w:val="none" w:sz="0" w:space="0" w:color="auto"/>
        <w:right w:val="none" w:sz="0" w:space="0" w:color="auto"/>
      </w:divBdr>
    </w:div>
    <w:div w:id="1227453688">
      <w:bodyDiv w:val="1"/>
      <w:marLeft w:val="0"/>
      <w:marRight w:val="0"/>
      <w:marTop w:val="0"/>
      <w:marBottom w:val="0"/>
      <w:divBdr>
        <w:top w:val="none" w:sz="0" w:space="0" w:color="auto"/>
        <w:left w:val="none" w:sz="0" w:space="0" w:color="auto"/>
        <w:bottom w:val="none" w:sz="0" w:space="0" w:color="auto"/>
        <w:right w:val="none" w:sz="0" w:space="0" w:color="auto"/>
      </w:divBdr>
    </w:div>
    <w:div w:id="1289968330">
      <w:bodyDiv w:val="1"/>
      <w:marLeft w:val="0"/>
      <w:marRight w:val="0"/>
      <w:marTop w:val="0"/>
      <w:marBottom w:val="0"/>
      <w:divBdr>
        <w:top w:val="none" w:sz="0" w:space="0" w:color="auto"/>
        <w:left w:val="none" w:sz="0" w:space="0" w:color="auto"/>
        <w:bottom w:val="none" w:sz="0" w:space="0" w:color="auto"/>
        <w:right w:val="none" w:sz="0" w:space="0" w:color="auto"/>
      </w:divBdr>
    </w:div>
    <w:div w:id="1312324704">
      <w:bodyDiv w:val="1"/>
      <w:marLeft w:val="0"/>
      <w:marRight w:val="0"/>
      <w:marTop w:val="0"/>
      <w:marBottom w:val="0"/>
      <w:divBdr>
        <w:top w:val="none" w:sz="0" w:space="0" w:color="auto"/>
        <w:left w:val="none" w:sz="0" w:space="0" w:color="auto"/>
        <w:bottom w:val="none" w:sz="0" w:space="0" w:color="auto"/>
        <w:right w:val="none" w:sz="0" w:space="0" w:color="auto"/>
      </w:divBdr>
    </w:div>
    <w:div w:id="1343165117">
      <w:bodyDiv w:val="1"/>
      <w:marLeft w:val="0"/>
      <w:marRight w:val="0"/>
      <w:marTop w:val="0"/>
      <w:marBottom w:val="0"/>
      <w:divBdr>
        <w:top w:val="none" w:sz="0" w:space="0" w:color="auto"/>
        <w:left w:val="none" w:sz="0" w:space="0" w:color="auto"/>
        <w:bottom w:val="none" w:sz="0" w:space="0" w:color="auto"/>
        <w:right w:val="none" w:sz="0" w:space="0" w:color="auto"/>
      </w:divBdr>
    </w:div>
    <w:div w:id="1480422044">
      <w:bodyDiv w:val="1"/>
      <w:marLeft w:val="0"/>
      <w:marRight w:val="0"/>
      <w:marTop w:val="0"/>
      <w:marBottom w:val="0"/>
      <w:divBdr>
        <w:top w:val="none" w:sz="0" w:space="0" w:color="auto"/>
        <w:left w:val="none" w:sz="0" w:space="0" w:color="auto"/>
        <w:bottom w:val="none" w:sz="0" w:space="0" w:color="auto"/>
        <w:right w:val="none" w:sz="0" w:space="0" w:color="auto"/>
      </w:divBdr>
    </w:div>
    <w:div w:id="1504121791">
      <w:bodyDiv w:val="1"/>
      <w:marLeft w:val="0"/>
      <w:marRight w:val="0"/>
      <w:marTop w:val="0"/>
      <w:marBottom w:val="0"/>
      <w:divBdr>
        <w:top w:val="none" w:sz="0" w:space="0" w:color="auto"/>
        <w:left w:val="none" w:sz="0" w:space="0" w:color="auto"/>
        <w:bottom w:val="none" w:sz="0" w:space="0" w:color="auto"/>
        <w:right w:val="none" w:sz="0" w:space="0" w:color="auto"/>
      </w:divBdr>
    </w:div>
    <w:div w:id="1655143682">
      <w:bodyDiv w:val="1"/>
      <w:marLeft w:val="0"/>
      <w:marRight w:val="0"/>
      <w:marTop w:val="0"/>
      <w:marBottom w:val="0"/>
      <w:divBdr>
        <w:top w:val="none" w:sz="0" w:space="0" w:color="auto"/>
        <w:left w:val="none" w:sz="0" w:space="0" w:color="auto"/>
        <w:bottom w:val="none" w:sz="0" w:space="0" w:color="auto"/>
        <w:right w:val="none" w:sz="0" w:space="0" w:color="auto"/>
      </w:divBdr>
    </w:div>
    <w:div w:id="1667392302">
      <w:bodyDiv w:val="1"/>
      <w:marLeft w:val="0"/>
      <w:marRight w:val="0"/>
      <w:marTop w:val="0"/>
      <w:marBottom w:val="0"/>
      <w:divBdr>
        <w:top w:val="none" w:sz="0" w:space="0" w:color="auto"/>
        <w:left w:val="none" w:sz="0" w:space="0" w:color="auto"/>
        <w:bottom w:val="none" w:sz="0" w:space="0" w:color="auto"/>
        <w:right w:val="none" w:sz="0" w:space="0" w:color="auto"/>
      </w:divBdr>
    </w:div>
    <w:div w:id="1700203598">
      <w:bodyDiv w:val="1"/>
      <w:marLeft w:val="0"/>
      <w:marRight w:val="0"/>
      <w:marTop w:val="0"/>
      <w:marBottom w:val="0"/>
      <w:divBdr>
        <w:top w:val="none" w:sz="0" w:space="0" w:color="auto"/>
        <w:left w:val="none" w:sz="0" w:space="0" w:color="auto"/>
        <w:bottom w:val="none" w:sz="0" w:space="0" w:color="auto"/>
        <w:right w:val="none" w:sz="0" w:space="0" w:color="auto"/>
      </w:divBdr>
      <w:divsChild>
        <w:div w:id="489298411">
          <w:marLeft w:val="366"/>
          <w:marRight w:val="0"/>
          <w:marTop w:val="0"/>
          <w:marBottom w:val="0"/>
          <w:divBdr>
            <w:top w:val="none" w:sz="0" w:space="0" w:color="auto"/>
            <w:left w:val="none" w:sz="0" w:space="0" w:color="auto"/>
            <w:bottom w:val="none" w:sz="0" w:space="0" w:color="auto"/>
            <w:right w:val="none" w:sz="0" w:space="0" w:color="auto"/>
          </w:divBdr>
        </w:div>
      </w:divsChild>
    </w:div>
    <w:div w:id="1706831413">
      <w:bodyDiv w:val="1"/>
      <w:marLeft w:val="0"/>
      <w:marRight w:val="0"/>
      <w:marTop w:val="0"/>
      <w:marBottom w:val="0"/>
      <w:divBdr>
        <w:top w:val="none" w:sz="0" w:space="0" w:color="auto"/>
        <w:left w:val="none" w:sz="0" w:space="0" w:color="auto"/>
        <w:bottom w:val="none" w:sz="0" w:space="0" w:color="auto"/>
        <w:right w:val="none" w:sz="0" w:space="0" w:color="auto"/>
      </w:divBdr>
    </w:div>
    <w:div w:id="1742173679">
      <w:bodyDiv w:val="1"/>
      <w:marLeft w:val="0"/>
      <w:marRight w:val="0"/>
      <w:marTop w:val="0"/>
      <w:marBottom w:val="0"/>
      <w:divBdr>
        <w:top w:val="none" w:sz="0" w:space="0" w:color="auto"/>
        <w:left w:val="none" w:sz="0" w:space="0" w:color="auto"/>
        <w:bottom w:val="none" w:sz="0" w:space="0" w:color="auto"/>
        <w:right w:val="none" w:sz="0" w:space="0" w:color="auto"/>
      </w:divBdr>
    </w:div>
    <w:div w:id="1814911340">
      <w:bodyDiv w:val="1"/>
      <w:marLeft w:val="0"/>
      <w:marRight w:val="0"/>
      <w:marTop w:val="0"/>
      <w:marBottom w:val="0"/>
      <w:divBdr>
        <w:top w:val="none" w:sz="0" w:space="0" w:color="auto"/>
        <w:left w:val="none" w:sz="0" w:space="0" w:color="auto"/>
        <w:bottom w:val="none" w:sz="0" w:space="0" w:color="auto"/>
        <w:right w:val="none" w:sz="0" w:space="0" w:color="auto"/>
      </w:divBdr>
    </w:div>
    <w:div w:id="1832410285">
      <w:bodyDiv w:val="1"/>
      <w:marLeft w:val="0"/>
      <w:marRight w:val="0"/>
      <w:marTop w:val="0"/>
      <w:marBottom w:val="0"/>
      <w:divBdr>
        <w:top w:val="none" w:sz="0" w:space="0" w:color="auto"/>
        <w:left w:val="none" w:sz="0" w:space="0" w:color="auto"/>
        <w:bottom w:val="none" w:sz="0" w:space="0" w:color="auto"/>
        <w:right w:val="none" w:sz="0" w:space="0" w:color="auto"/>
      </w:divBdr>
    </w:div>
    <w:div w:id="1832914914">
      <w:bodyDiv w:val="1"/>
      <w:marLeft w:val="0"/>
      <w:marRight w:val="0"/>
      <w:marTop w:val="0"/>
      <w:marBottom w:val="0"/>
      <w:divBdr>
        <w:top w:val="none" w:sz="0" w:space="0" w:color="auto"/>
        <w:left w:val="none" w:sz="0" w:space="0" w:color="auto"/>
        <w:bottom w:val="none" w:sz="0" w:space="0" w:color="auto"/>
        <w:right w:val="none" w:sz="0" w:space="0" w:color="auto"/>
      </w:divBdr>
    </w:div>
    <w:div w:id="1856840412">
      <w:bodyDiv w:val="1"/>
      <w:marLeft w:val="0"/>
      <w:marRight w:val="0"/>
      <w:marTop w:val="0"/>
      <w:marBottom w:val="0"/>
      <w:divBdr>
        <w:top w:val="none" w:sz="0" w:space="0" w:color="auto"/>
        <w:left w:val="none" w:sz="0" w:space="0" w:color="auto"/>
        <w:bottom w:val="none" w:sz="0" w:space="0" w:color="auto"/>
        <w:right w:val="none" w:sz="0" w:space="0" w:color="auto"/>
      </w:divBdr>
    </w:div>
    <w:div w:id="1932548302">
      <w:bodyDiv w:val="1"/>
      <w:marLeft w:val="0"/>
      <w:marRight w:val="0"/>
      <w:marTop w:val="0"/>
      <w:marBottom w:val="0"/>
      <w:divBdr>
        <w:top w:val="none" w:sz="0" w:space="0" w:color="auto"/>
        <w:left w:val="none" w:sz="0" w:space="0" w:color="auto"/>
        <w:bottom w:val="none" w:sz="0" w:space="0" w:color="auto"/>
        <w:right w:val="none" w:sz="0" w:space="0" w:color="auto"/>
      </w:divBdr>
    </w:div>
    <w:div w:id="1954169023">
      <w:bodyDiv w:val="1"/>
      <w:marLeft w:val="0"/>
      <w:marRight w:val="0"/>
      <w:marTop w:val="0"/>
      <w:marBottom w:val="0"/>
      <w:divBdr>
        <w:top w:val="none" w:sz="0" w:space="0" w:color="auto"/>
        <w:left w:val="none" w:sz="0" w:space="0" w:color="auto"/>
        <w:bottom w:val="none" w:sz="0" w:space="0" w:color="auto"/>
        <w:right w:val="none" w:sz="0" w:space="0" w:color="auto"/>
      </w:divBdr>
    </w:div>
    <w:div w:id="2000116838">
      <w:bodyDiv w:val="1"/>
      <w:marLeft w:val="0"/>
      <w:marRight w:val="0"/>
      <w:marTop w:val="0"/>
      <w:marBottom w:val="0"/>
      <w:divBdr>
        <w:top w:val="none" w:sz="0" w:space="0" w:color="auto"/>
        <w:left w:val="none" w:sz="0" w:space="0" w:color="auto"/>
        <w:bottom w:val="none" w:sz="0" w:space="0" w:color="auto"/>
        <w:right w:val="none" w:sz="0" w:space="0" w:color="auto"/>
      </w:divBdr>
    </w:div>
    <w:div w:id="2005938318">
      <w:bodyDiv w:val="1"/>
      <w:marLeft w:val="0"/>
      <w:marRight w:val="0"/>
      <w:marTop w:val="0"/>
      <w:marBottom w:val="0"/>
      <w:divBdr>
        <w:top w:val="none" w:sz="0" w:space="0" w:color="auto"/>
        <w:left w:val="none" w:sz="0" w:space="0" w:color="auto"/>
        <w:bottom w:val="none" w:sz="0" w:space="0" w:color="auto"/>
        <w:right w:val="none" w:sz="0" w:space="0" w:color="auto"/>
      </w:divBdr>
    </w:div>
    <w:div w:id="2036348297">
      <w:bodyDiv w:val="1"/>
      <w:marLeft w:val="0"/>
      <w:marRight w:val="0"/>
      <w:marTop w:val="0"/>
      <w:marBottom w:val="0"/>
      <w:divBdr>
        <w:top w:val="none" w:sz="0" w:space="0" w:color="auto"/>
        <w:left w:val="none" w:sz="0" w:space="0" w:color="auto"/>
        <w:bottom w:val="none" w:sz="0" w:space="0" w:color="auto"/>
        <w:right w:val="none" w:sz="0" w:space="0" w:color="auto"/>
      </w:divBdr>
    </w:div>
    <w:div w:id="21248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DD18C2DD2294C8AA830E4B56A9778" ma:contentTypeVersion="24" ma:contentTypeDescription="Create a new document." ma:contentTypeScope="" ma:versionID="6d0f86b0dcfa46c829f57f90860198ad">
  <xsd:schema xmlns:xsd="http://www.w3.org/2001/XMLSchema" xmlns:xs="http://www.w3.org/2001/XMLSchema" xmlns:p="http://schemas.microsoft.com/office/2006/metadata/properties" xmlns:ns3="26e0ae0f-9603-43cc-b9af-189d09308920" xmlns:ns4="f646ccfb-476a-4011-8840-755b16d27f0b" targetNamespace="http://schemas.microsoft.com/office/2006/metadata/properties" ma:root="true" ma:fieldsID="22540044d3f0b84536149d05fdc1c5c3" ns3:_="" ns4:_="">
    <xsd:import namespace="26e0ae0f-9603-43cc-b9af-189d09308920"/>
    <xsd:import namespace="f646ccfb-476a-4011-8840-755b16d27f0b"/>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0ae0f-9603-43cc-b9af-189d0930892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46ccfb-476a-4011-8840-755b16d27f0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bookType xmlns="26e0ae0f-9603-43cc-b9af-189d09308920" xsi:nil="true"/>
    <FolderType xmlns="26e0ae0f-9603-43cc-b9af-189d09308920" xsi:nil="true"/>
    <Owner xmlns="26e0ae0f-9603-43cc-b9af-189d09308920">
      <UserInfo>
        <DisplayName/>
        <AccountId xsi:nil="true"/>
        <AccountType/>
      </UserInfo>
    </Owner>
    <Student_Groups xmlns="26e0ae0f-9603-43cc-b9af-189d09308920">
      <UserInfo>
        <DisplayName/>
        <AccountId xsi:nil="true"/>
        <AccountType/>
      </UserInfo>
    </Student_Groups>
    <DefaultSectionNames xmlns="26e0ae0f-9603-43cc-b9af-189d09308920" xsi:nil="true"/>
    <Invited_Teachers xmlns="26e0ae0f-9603-43cc-b9af-189d09308920" xsi:nil="true"/>
    <Invited_Students xmlns="26e0ae0f-9603-43cc-b9af-189d09308920" xsi:nil="true"/>
    <Students xmlns="26e0ae0f-9603-43cc-b9af-189d09308920">
      <UserInfo>
        <DisplayName/>
        <AccountId xsi:nil="true"/>
        <AccountType/>
      </UserInfo>
    </Students>
    <Templates xmlns="26e0ae0f-9603-43cc-b9af-189d09308920" xsi:nil="true"/>
    <Is_Collaboration_Space_Locked xmlns="26e0ae0f-9603-43cc-b9af-189d09308920" xsi:nil="true"/>
    <CultureName xmlns="26e0ae0f-9603-43cc-b9af-189d09308920" xsi:nil="true"/>
    <Self_Registration_Enabled xmlns="26e0ae0f-9603-43cc-b9af-189d09308920" xsi:nil="true"/>
    <Has_Teacher_Only_SectionGroup xmlns="26e0ae0f-9603-43cc-b9af-189d09308920" xsi:nil="true"/>
    <TeamsChannelId xmlns="26e0ae0f-9603-43cc-b9af-189d09308920" xsi:nil="true"/>
    <IsNotebookLocked xmlns="26e0ae0f-9603-43cc-b9af-189d09308920" xsi:nil="true"/>
    <Teachers xmlns="26e0ae0f-9603-43cc-b9af-189d09308920">
      <UserInfo>
        <DisplayName/>
        <AccountId xsi:nil="true"/>
        <AccountType/>
      </UserInfo>
    </Teachers>
    <AppVersion xmlns="26e0ae0f-9603-43cc-b9af-189d09308920" xsi:nil="true"/>
  </documentManagement>
</p:properties>
</file>

<file path=customXml/itemProps1.xml><?xml version="1.0" encoding="utf-8"?>
<ds:datastoreItem xmlns:ds="http://schemas.openxmlformats.org/officeDocument/2006/customXml" ds:itemID="{C501EF9A-83E7-45AF-B74F-21425BC7D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0ae0f-9603-43cc-b9af-189d09308920"/>
    <ds:schemaRef ds:uri="f646ccfb-476a-4011-8840-755b16d27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AB6578-B223-4023-AE40-C1EFF4BEFF51}">
  <ds:schemaRefs>
    <ds:schemaRef ds:uri="http://schemas.microsoft.com/sharepoint/v3/contenttype/forms"/>
  </ds:schemaRefs>
</ds:datastoreItem>
</file>

<file path=customXml/itemProps3.xml><?xml version="1.0" encoding="utf-8"?>
<ds:datastoreItem xmlns:ds="http://schemas.openxmlformats.org/officeDocument/2006/customXml" ds:itemID="{4A89FAF2-090A-4800-A8BA-FE52EFCB00EF}">
  <ds:schemaRefs>
    <ds:schemaRef ds:uri="http://schemas.openxmlformats.org/officeDocument/2006/bibliography"/>
  </ds:schemaRefs>
</ds:datastoreItem>
</file>

<file path=customXml/itemProps4.xml><?xml version="1.0" encoding="utf-8"?>
<ds:datastoreItem xmlns:ds="http://schemas.openxmlformats.org/officeDocument/2006/customXml" ds:itemID="{5F17923C-AA17-418B-83BB-C5BFB3AA65C5}">
  <ds:schemaRefs>
    <ds:schemaRef ds:uri="http://schemas.microsoft.com/office/2006/metadata/properties"/>
    <ds:schemaRef ds:uri="http://schemas.microsoft.com/office/infopath/2007/PartnerControls"/>
    <ds:schemaRef ds:uri="26e0ae0f-9603-43cc-b9af-189d09308920"/>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15</cp:revision>
  <cp:lastPrinted>2023-11-30T04:14:00Z</cp:lastPrinted>
  <dcterms:created xsi:type="dcterms:W3CDTF">2023-11-14T08:31:00Z</dcterms:created>
  <dcterms:modified xsi:type="dcterms:W3CDTF">2023-12-05T07:30:00Z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0x0101008A9DD18C2DD2294C8AA830E4B56A9778</vt:lpwstr>
  </property>
</Properties>
</file>