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52" w:type="dxa"/>
        <w:tblInd w:w="108" w:type="dxa"/>
        <w:tblLayout w:type="fixed"/>
        <w:tblLook w:val="04A0" w:firstRow="1" w:lastRow="0" w:firstColumn="1" w:lastColumn="0" w:noHBand="0" w:noVBand="1"/>
      </w:tblPr>
      <w:tblGrid>
        <w:gridCol w:w="1062"/>
        <w:gridCol w:w="8010"/>
        <w:gridCol w:w="1080"/>
      </w:tblGrid>
      <w:tr w:rsidR="00F22955" w:rsidRPr="00E100FE" w14:paraId="723FB075" w14:textId="77777777" w:rsidTr="00C8757B">
        <w:trPr>
          <w:trHeight w:val="407"/>
        </w:trPr>
        <w:tc>
          <w:tcPr>
            <w:tcW w:w="10152" w:type="dxa"/>
            <w:gridSpan w:val="3"/>
          </w:tcPr>
          <w:p w14:paraId="0F70B796" w14:textId="49B49A86" w:rsidR="00F22955" w:rsidRPr="00E100FE" w:rsidRDefault="00C8757B" w:rsidP="008106A3">
            <w:pPr>
              <w:spacing w:after="0" w:line="240" w:lineRule="auto"/>
              <w:ind w:left="-90"/>
              <w:rPr>
                <w:rFonts w:ascii="Times New Roman" w:hAnsi="Times New Roman"/>
                <w:b/>
                <w:sz w:val="32"/>
                <w:szCs w:val="32"/>
              </w:rPr>
            </w:pPr>
            <w:r>
              <w:rPr>
                <w:noProof/>
              </w:rPr>
              <mc:AlternateContent>
                <mc:Choice Requires="wps">
                  <w:drawing>
                    <wp:anchor distT="0" distB="0" distL="114300" distR="114300" simplePos="0" relativeHeight="251659264" behindDoc="0" locked="0" layoutInCell="1" allowOverlap="1" wp14:anchorId="575A93BD" wp14:editId="27F0FE26">
                      <wp:simplePos x="0" y="0"/>
                      <wp:positionH relativeFrom="column">
                        <wp:posOffset>5722620</wp:posOffset>
                      </wp:positionH>
                      <wp:positionV relativeFrom="paragraph">
                        <wp:posOffset>-500380</wp:posOffset>
                      </wp:positionV>
                      <wp:extent cx="533400" cy="4762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DE39A8" w14:textId="77777777" w:rsidR="00C8757B" w:rsidRPr="00165BBD" w:rsidRDefault="00C8757B" w:rsidP="00C8757B">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5A93BD" id="_x0000_t202" coordsize="21600,21600" o:spt="202" path="m,l,21600r21600,l21600,xe">
                      <v:stroke joinstyle="miter"/>
                      <v:path gradientshapeok="t" o:connecttype="rect"/>
                    </v:shapetype>
                    <v:shape id="Text Box 3" o:spid="_x0000_s1026" type="#_x0000_t202" style="position:absolute;left:0;text-align:left;margin-left:450.6pt;margin-top:-39.4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" fillcolor="window" strokecolor="windowText" strokeweight="1pt">
                      <v:path arrowok="t"/>
                      <v:textbox>
                        <w:txbxContent>
                          <w:p w14:paraId="29DE39A8" w14:textId="77777777" w:rsidR="00C8757B" w:rsidRPr="00165BBD" w:rsidRDefault="00C8757B" w:rsidP="00C8757B">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F22955" w:rsidRPr="00E100FE">
              <w:rPr>
                <w:rFonts w:ascii="Times New Roman" w:hAnsi="Times New Roman"/>
                <w:b/>
                <w:noProof/>
                <w:sz w:val="32"/>
                <w:szCs w:val="32"/>
              </w:rPr>
              <w:drawing>
                <wp:inline distT="0" distB="0" distL="0" distR="0" wp14:anchorId="3CDDB327" wp14:editId="3798297D">
                  <wp:extent cx="6343650" cy="895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895350"/>
                          </a:xfrm>
                          <a:prstGeom prst="rect">
                            <a:avLst/>
                          </a:prstGeom>
                          <a:noFill/>
                          <a:ln>
                            <a:noFill/>
                          </a:ln>
                        </pic:spPr>
                      </pic:pic>
                    </a:graphicData>
                  </a:graphic>
                </wp:inline>
              </w:drawing>
            </w:r>
          </w:p>
        </w:tc>
      </w:tr>
      <w:tr w:rsidR="00F22955" w:rsidRPr="00E100FE" w14:paraId="0618ACD0" w14:textId="77777777" w:rsidTr="00C8757B">
        <w:trPr>
          <w:trHeight w:val="407"/>
        </w:trPr>
        <w:tc>
          <w:tcPr>
            <w:tcW w:w="10152" w:type="dxa"/>
            <w:gridSpan w:val="3"/>
            <w:tcBorders>
              <w:bottom w:val="single" w:sz="4" w:space="0" w:color="auto"/>
            </w:tcBorders>
          </w:tcPr>
          <w:p w14:paraId="106176D6" w14:textId="5C569FE5" w:rsidR="00F22955" w:rsidRPr="00C8757B" w:rsidRDefault="00C8757B" w:rsidP="008106A3">
            <w:pPr>
              <w:spacing w:after="0" w:line="240" w:lineRule="auto"/>
              <w:jc w:val="center"/>
              <w:rPr>
                <w:rFonts w:ascii="Times New Roman" w:hAnsi="Times New Roman"/>
                <w:b/>
                <w:sz w:val="20"/>
                <w:szCs w:val="20"/>
              </w:rPr>
            </w:pPr>
            <w:r>
              <w:rPr>
                <w:rFonts w:ascii="Times New Roman" w:hAnsi="Times New Roman"/>
                <w:b/>
                <w:sz w:val="20"/>
                <w:szCs w:val="20"/>
              </w:rPr>
              <w:t>HY/BIAK/1220/B                                                                                                                                                      19/11/2020</w:t>
            </w:r>
          </w:p>
        </w:tc>
      </w:tr>
      <w:tr w:rsidR="00F22955" w:rsidRPr="00E100FE" w14:paraId="51A9FDD9" w14:textId="77777777" w:rsidTr="00C8757B">
        <w:trPr>
          <w:trHeight w:val="407"/>
        </w:trPr>
        <w:tc>
          <w:tcPr>
            <w:tcW w:w="10152" w:type="dxa"/>
            <w:gridSpan w:val="3"/>
            <w:tcBorders>
              <w:top w:val="single" w:sz="4" w:space="0" w:color="auto"/>
              <w:bottom w:val="single" w:sz="4" w:space="0" w:color="auto"/>
            </w:tcBorders>
          </w:tcPr>
          <w:p w14:paraId="716C3528" w14:textId="1F98F325" w:rsidR="00F22955" w:rsidRPr="00C8757B" w:rsidRDefault="00F22955" w:rsidP="008106A3">
            <w:pPr>
              <w:spacing w:after="0"/>
              <w:jc w:val="center"/>
              <w:rPr>
                <w:rFonts w:ascii="Times New Roman" w:hAnsi="Times New Roman"/>
                <w:b/>
                <w:sz w:val="28"/>
                <w:szCs w:val="28"/>
              </w:rPr>
            </w:pPr>
            <w:r w:rsidRPr="00C8757B">
              <w:rPr>
                <w:rFonts w:ascii="Times New Roman" w:hAnsi="Times New Roman"/>
                <w:b/>
                <w:sz w:val="28"/>
                <w:szCs w:val="28"/>
              </w:rPr>
              <w:t>HALF YEARLY EXAMINATION (2021-21)</w:t>
            </w:r>
            <w:r w:rsidR="00C8757B">
              <w:rPr>
                <w:noProof/>
              </w:rPr>
              <w:t xml:space="preserve"> </w:t>
            </w:r>
          </w:p>
          <w:p w14:paraId="7BAA5C75" w14:textId="30F4F5F2" w:rsidR="00C8757B" w:rsidRPr="00E100FE" w:rsidRDefault="00C8757B" w:rsidP="008106A3">
            <w:pPr>
              <w:spacing w:after="0"/>
              <w:jc w:val="center"/>
              <w:rPr>
                <w:rFonts w:ascii="Times New Roman" w:hAnsi="Times New Roman"/>
                <w:b/>
                <w:sz w:val="32"/>
                <w:szCs w:val="32"/>
              </w:rPr>
            </w:pPr>
            <w:r w:rsidRPr="00C8757B">
              <w:rPr>
                <w:rFonts w:ascii="Times New Roman" w:hAnsi="Times New Roman"/>
                <w:b/>
                <w:sz w:val="28"/>
                <w:szCs w:val="28"/>
              </w:rPr>
              <w:t>BIOLOGY – ANSWER KEY</w:t>
            </w:r>
          </w:p>
        </w:tc>
      </w:tr>
      <w:tr w:rsidR="00F22955" w:rsidRPr="00E100FE" w14:paraId="1D2195A5" w14:textId="77777777" w:rsidTr="00C8757B">
        <w:trPr>
          <w:trHeight w:val="155"/>
        </w:trPr>
        <w:tc>
          <w:tcPr>
            <w:tcW w:w="1062" w:type="dxa"/>
            <w:tcBorders>
              <w:top w:val="single" w:sz="4" w:space="0" w:color="auto"/>
            </w:tcBorders>
          </w:tcPr>
          <w:p w14:paraId="0B82881C" w14:textId="77777777" w:rsidR="00F22955" w:rsidRPr="00E100FE" w:rsidRDefault="00F22955" w:rsidP="008106A3">
            <w:pPr>
              <w:spacing w:after="0"/>
              <w:rPr>
                <w:rFonts w:ascii="Times New Roman" w:hAnsi="Times New Roman"/>
                <w:sz w:val="24"/>
                <w:szCs w:val="24"/>
              </w:rPr>
            </w:pPr>
          </w:p>
        </w:tc>
        <w:tc>
          <w:tcPr>
            <w:tcW w:w="8010" w:type="dxa"/>
            <w:tcBorders>
              <w:top w:val="single" w:sz="4" w:space="0" w:color="auto"/>
            </w:tcBorders>
          </w:tcPr>
          <w:p w14:paraId="29AC5FDB" w14:textId="77777777" w:rsidR="00F22955" w:rsidRPr="00E100FE" w:rsidRDefault="00F22955" w:rsidP="008106A3">
            <w:pPr>
              <w:spacing w:after="0"/>
              <w:jc w:val="center"/>
              <w:rPr>
                <w:rFonts w:ascii="Times New Roman" w:eastAsia="Times New Roman" w:hAnsi="Times New Roman"/>
                <w:b/>
                <w:sz w:val="24"/>
                <w:szCs w:val="24"/>
              </w:rPr>
            </w:pPr>
            <w:r w:rsidRPr="00E100FE">
              <w:rPr>
                <w:rFonts w:ascii="Times New Roman" w:eastAsia="Times New Roman" w:hAnsi="Times New Roman"/>
                <w:b/>
                <w:sz w:val="24"/>
                <w:szCs w:val="24"/>
              </w:rPr>
              <w:t>SECTION A</w:t>
            </w:r>
          </w:p>
        </w:tc>
        <w:tc>
          <w:tcPr>
            <w:tcW w:w="1080" w:type="dxa"/>
            <w:tcBorders>
              <w:top w:val="single" w:sz="4" w:space="0" w:color="auto"/>
            </w:tcBorders>
          </w:tcPr>
          <w:p w14:paraId="54E62B8D" w14:textId="77777777" w:rsidR="00F22955" w:rsidRPr="00E100FE" w:rsidRDefault="00F22955" w:rsidP="008106A3">
            <w:pPr>
              <w:spacing w:after="0"/>
              <w:jc w:val="right"/>
              <w:rPr>
                <w:rFonts w:ascii="Times New Roman" w:hAnsi="Times New Roman"/>
                <w:sz w:val="24"/>
                <w:szCs w:val="24"/>
              </w:rPr>
            </w:pPr>
          </w:p>
        </w:tc>
      </w:tr>
      <w:tr w:rsidR="00F22955" w:rsidRPr="00E100FE" w14:paraId="5207EE70" w14:textId="77777777" w:rsidTr="00E100FE">
        <w:trPr>
          <w:trHeight w:val="155"/>
        </w:trPr>
        <w:tc>
          <w:tcPr>
            <w:tcW w:w="1062" w:type="dxa"/>
          </w:tcPr>
          <w:p w14:paraId="3DCFCAB2"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w:t>
            </w:r>
          </w:p>
        </w:tc>
        <w:tc>
          <w:tcPr>
            <w:tcW w:w="8010" w:type="dxa"/>
          </w:tcPr>
          <w:p w14:paraId="679FE641" w14:textId="77777777" w:rsidR="00F22955" w:rsidRPr="00E100FE" w:rsidRDefault="00F22955" w:rsidP="008106A3">
            <w:pPr>
              <w:spacing w:after="0" w:line="240" w:lineRule="auto"/>
              <w:jc w:val="both"/>
              <w:rPr>
                <w:rFonts w:ascii="Times New Roman" w:eastAsia="Times New Roman" w:hAnsi="Times New Roman"/>
                <w:sz w:val="24"/>
                <w:szCs w:val="24"/>
              </w:rPr>
            </w:pPr>
            <w:r w:rsidRPr="00E100FE">
              <w:rPr>
                <w:rFonts w:ascii="Times New Roman" w:eastAsia="Times New Roman" w:hAnsi="Times New Roman"/>
                <w:sz w:val="24"/>
                <w:szCs w:val="24"/>
              </w:rPr>
              <w:t>In malaria, the parasites attack the red blood cells which causes rupture of these cells and release of a toxic substance hemozoin which causes chills recurring every 3 to 4 days.</w:t>
            </w:r>
          </w:p>
        </w:tc>
        <w:tc>
          <w:tcPr>
            <w:tcW w:w="1080" w:type="dxa"/>
          </w:tcPr>
          <w:p w14:paraId="7C513269"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1D8F597D" w14:textId="77777777" w:rsidTr="00E100FE">
        <w:trPr>
          <w:trHeight w:val="155"/>
        </w:trPr>
        <w:tc>
          <w:tcPr>
            <w:tcW w:w="1062" w:type="dxa"/>
          </w:tcPr>
          <w:p w14:paraId="5718A2AA"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w:t>
            </w:r>
          </w:p>
        </w:tc>
        <w:tc>
          <w:tcPr>
            <w:tcW w:w="8010" w:type="dxa"/>
          </w:tcPr>
          <w:p w14:paraId="67252A86" w14:textId="77777777" w:rsidR="00F22955" w:rsidRPr="00E100FE" w:rsidRDefault="00F22955" w:rsidP="008106A3">
            <w:pPr>
              <w:tabs>
                <w:tab w:val="left" w:pos="1160"/>
              </w:tabs>
              <w:spacing w:after="0" w:line="240" w:lineRule="auto"/>
              <w:rPr>
                <w:rFonts w:ascii="Times New Roman" w:eastAsia="Times New Roman" w:hAnsi="Times New Roman"/>
                <w:sz w:val="24"/>
                <w:szCs w:val="24"/>
              </w:rPr>
            </w:pPr>
            <w:r w:rsidRPr="00E100FE">
              <w:rPr>
                <w:rFonts w:ascii="Times New Roman" w:eastAsia="Times New Roman" w:hAnsi="Times New Roman"/>
                <w:sz w:val="24"/>
                <w:szCs w:val="24"/>
              </w:rPr>
              <w:t xml:space="preserve">The DNA replication enzyme DNA polymerase has a special quality that is the proofreading which prevents the mutations as it eliminates them. whereas in the RNA viruses they </w:t>
            </w:r>
            <w:proofErr w:type="gramStart"/>
            <w:r w:rsidRPr="00E100FE">
              <w:rPr>
                <w:rFonts w:ascii="Times New Roman" w:eastAsia="Times New Roman" w:hAnsi="Times New Roman"/>
                <w:sz w:val="24"/>
                <w:szCs w:val="24"/>
              </w:rPr>
              <w:t>don't</w:t>
            </w:r>
            <w:proofErr w:type="gramEnd"/>
            <w:r w:rsidRPr="00E100FE">
              <w:rPr>
                <w:rFonts w:ascii="Times New Roman" w:eastAsia="Times New Roman" w:hAnsi="Times New Roman"/>
                <w:sz w:val="24"/>
                <w:szCs w:val="24"/>
              </w:rPr>
              <w:t xml:space="preserve"> have this property as they have RNA polymerase and they </w:t>
            </w:r>
            <w:proofErr w:type="spellStart"/>
            <w:r w:rsidRPr="00E100FE">
              <w:rPr>
                <w:rFonts w:ascii="Times New Roman" w:eastAsia="Times New Roman" w:hAnsi="Times New Roman"/>
                <w:sz w:val="24"/>
                <w:szCs w:val="24"/>
              </w:rPr>
              <w:t>dont</w:t>
            </w:r>
            <w:proofErr w:type="spellEnd"/>
            <w:r w:rsidRPr="00E100FE">
              <w:rPr>
                <w:rFonts w:ascii="Times New Roman" w:eastAsia="Times New Roman" w:hAnsi="Times New Roman"/>
                <w:sz w:val="24"/>
                <w:szCs w:val="24"/>
              </w:rPr>
              <w:t xml:space="preserve"> have his tendency and thus the mutation is faster.</w:t>
            </w:r>
          </w:p>
        </w:tc>
        <w:tc>
          <w:tcPr>
            <w:tcW w:w="1080" w:type="dxa"/>
          </w:tcPr>
          <w:p w14:paraId="17DD3D8F"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1FC9F857" w14:textId="77777777" w:rsidTr="00E100FE">
        <w:trPr>
          <w:trHeight w:val="155"/>
        </w:trPr>
        <w:tc>
          <w:tcPr>
            <w:tcW w:w="1062" w:type="dxa"/>
          </w:tcPr>
          <w:p w14:paraId="110C701D"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w:t>
            </w:r>
          </w:p>
        </w:tc>
        <w:tc>
          <w:tcPr>
            <w:tcW w:w="8010" w:type="dxa"/>
          </w:tcPr>
          <w:p w14:paraId="2535BBF0" w14:textId="77777777" w:rsidR="00F22955" w:rsidRPr="00E100FE" w:rsidRDefault="00F22955" w:rsidP="008106A3">
            <w:pPr>
              <w:spacing w:after="0"/>
              <w:jc w:val="both"/>
              <w:rPr>
                <w:rFonts w:ascii="Times New Roman" w:eastAsia="Times New Roman" w:hAnsi="Times New Roman"/>
                <w:sz w:val="24"/>
                <w:szCs w:val="24"/>
              </w:rPr>
            </w:pPr>
            <w:r w:rsidRPr="00E100FE">
              <w:rPr>
                <w:rFonts w:ascii="Times New Roman" w:eastAsia="Times New Roman" w:hAnsi="Times New Roman"/>
                <w:sz w:val="24"/>
                <w:szCs w:val="24"/>
              </w:rPr>
              <w:t>Restriction endonucleases</w:t>
            </w:r>
          </w:p>
        </w:tc>
        <w:tc>
          <w:tcPr>
            <w:tcW w:w="1080" w:type="dxa"/>
          </w:tcPr>
          <w:p w14:paraId="1977B0E5"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40B8E810" w14:textId="77777777" w:rsidTr="00E100FE">
        <w:trPr>
          <w:trHeight w:val="155"/>
        </w:trPr>
        <w:tc>
          <w:tcPr>
            <w:tcW w:w="1062" w:type="dxa"/>
          </w:tcPr>
          <w:p w14:paraId="2DCDD9BB"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4</w:t>
            </w:r>
          </w:p>
        </w:tc>
        <w:tc>
          <w:tcPr>
            <w:tcW w:w="8010" w:type="dxa"/>
          </w:tcPr>
          <w:p w14:paraId="4D26A483" w14:textId="77777777" w:rsidR="00F22955" w:rsidRPr="00E100FE" w:rsidRDefault="00F22955" w:rsidP="00E100FE">
            <w:pPr>
              <w:numPr>
                <w:ilvl w:val="0"/>
                <w:numId w:val="1"/>
              </w:numPr>
              <w:shd w:val="clear" w:color="auto" w:fill="FFFFFF"/>
              <w:spacing w:after="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Test cross. The purpose of a test cross is to determine if this individual is homozygous dominant or heterozygous.</w:t>
            </w:r>
          </w:p>
        </w:tc>
        <w:tc>
          <w:tcPr>
            <w:tcW w:w="1080" w:type="dxa"/>
          </w:tcPr>
          <w:p w14:paraId="5E821DAA"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tc>
      </w:tr>
      <w:tr w:rsidR="00F22955" w:rsidRPr="00E100FE" w14:paraId="6424EFB6" w14:textId="77777777" w:rsidTr="00E100FE">
        <w:trPr>
          <w:trHeight w:val="155"/>
        </w:trPr>
        <w:tc>
          <w:tcPr>
            <w:tcW w:w="1062" w:type="dxa"/>
          </w:tcPr>
          <w:p w14:paraId="189C875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5</w:t>
            </w:r>
          </w:p>
        </w:tc>
        <w:tc>
          <w:tcPr>
            <w:tcW w:w="8010" w:type="dxa"/>
          </w:tcPr>
          <w:p w14:paraId="4800BAD2" w14:textId="77777777" w:rsidR="00F22955" w:rsidRPr="00E100FE" w:rsidRDefault="00F22955" w:rsidP="00E100FE">
            <w:pPr>
              <w:numPr>
                <w:ilvl w:val="0"/>
                <w:numId w:val="2"/>
              </w:numPr>
              <w:spacing w:after="120" w:line="240" w:lineRule="auto"/>
              <w:ind w:left="0"/>
              <w:textAlignment w:val="baseline"/>
              <w:rPr>
                <w:rFonts w:ascii="Times New Roman" w:eastAsia="Times New Roman" w:hAnsi="Times New Roman"/>
                <w:sz w:val="24"/>
                <w:szCs w:val="24"/>
              </w:rPr>
            </w:pPr>
            <w:proofErr w:type="gramStart"/>
            <w:r w:rsidRPr="00E100FE">
              <w:rPr>
                <w:rFonts w:ascii="Times New Roman" w:eastAsia="Times New Roman" w:hAnsi="Times New Roman"/>
                <w:sz w:val="24"/>
                <w:szCs w:val="24"/>
              </w:rPr>
              <w:t>Stigma;</w:t>
            </w:r>
            <w:proofErr w:type="gramEnd"/>
            <w:r w:rsidRPr="00E100FE">
              <w:rPr>
                <w:rFonts w:ascii="Times New Roman" w:eastAsia="Times New Roman" w:hAnsi="Times New Roman"/>
                <w:sz w:val="24"/>
                <w:szCs w:val="24"/>
              </w:rPr>
              <w:t xml:space="preserve"> pistil has the capability of recognizing the pollen whether it is of right type or not.</w:t>
            </w:r>
          </w:p>
        </w:tc>
        <w:tc>
          <w:tcPr>
            <w:tcW w:w="1080" w:type="dxa"/>
          </w:tcPr>
          <w:p w14:paraId="5F0BD631"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tc>
      </w:tr>
      <w:tr w:rsidR="00F22955" w:rsidRPr="00E100FE" w14:paraId="2ACE54BE" w14:textId="77777777" w:rsidTr="00E100FE">
        <w:trPr>
          <w:trHeight w:val="155"/>
        </w:trPr>
        <w:tc>
          <w:tcPr>
            <w:tcW w:w="1062" w:type="dxa"/>
          </w:tcPr>
          <w:p w14:paraId="28050FE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6</w:t>
            </w:r>
          </w:p>
        </w:tc>
        <w:tc>
          <w:tcPr>
            <w:tcW w:w="8010" w:type="dxa"/>
          </w:tcPr>
          <w:p w14:paraId="653FAD64" w14:textId="77777777" w:rsidR="00F22955" w:rsidRPr="00E100FE" w:rsidRDefault="00F22955" w:rsidP="00E100FE">
            <w:pPr>
              <w:numPr>
                <w:ilvl w:val="0"/>
                <w:numId w:val="1"/>
              </w:numPr>
              <w:shd w:val="clear" w:color="auto" w:fill="FFFFFF"/>
              <w:spacing w:after="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61, 3</w:t>
            </w:r>
          </w:p>
        </w:tc>
        <w:tc>
          <w:tcPr>
            <w:tcW w:w="1080" w:type="dxa"/>
          </w:tcPr>
          <w:p w14:paraId="56EBB011"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tc>
      </w:tr>
      <w:tr w:rsidR="00F22955" w:rsidRPr="00E100FE" w14:paraId="379AFA61" w14:textId="77777777" w:rsidTr="00E100FE">
        <w:trPr>
          <w:trHeight w:val="155"/>
        </w:trPr>
        <w:tc>
          <w:tcPr>
            <w:tcW w:w="1062" w:type="dxa"/>
          </w:tcPr>
          <w:p w14:paraId="317A154D"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7</w:t>
            </w:r>
          </w:p>
        </w:tc>
        <w:tc>
          <w:tcPr>
            <w:tcW w:w="8010" w:type="dxa"/>
          </w:tcPr>
          <w:p w14:paraId="338FEC03" w14:textId="77777777" w:rsidR="00F22955" w:rsidRPr="00E100FE" w:rsidRDefault="00F22955" w:rsidP="00896FBA">
            <w:pPr>
              <w:pStyle w:val="p2"/>
              <w:shd w:val="clear" w:color="auto" w:fill="FFFFFF"/>
              <w:spacing w:before="0" w:beforeAutospacing="0" w:after="0" w:afterAutospacing="0"/>
            </w:pPr>
            <w:r w:rsidRPr="00E100FE">
              <w:t>GM seeds use </w:t>
            </w:r>
            <w:hyperlink r:id="rId8" w:anchor="Genetic_Engineering" w:tooltip="The name for certain methods used to introduce new traits or characteristics to an organism typically involving the use of recombinant DNA methods. While these techniques are sometimes referred to as " w:history="1">
              <w:r w:rsidRPr="00E100FE">
                <w:t>genetic engineering</w:t>
              </w:r>
            </w:hyperlink>
            <w:r w:rsidRPr="00E100FE">
              <w:t> resulting in a seed that has a specific </w:t>
            </w:r>
            <w:hyperlink r:id="rId9" w:anchor="Gene" w:tooltip="The unit of heredity transmitted from generation to generation during sexual or asexual reproduction. More generally, the term is used in relation to the transmission and inheritance of particular identifiable traits. The simplest gene consists of a segment of" w:history="1">
              <w:r w:rsidRPr="00E100FE">
                <w:t>gene</w:t>
              </w:r>
            </w:hyperlink>
            <w:r w:rsidRPr="00E100FE">
              <w:t> of known function from another plant or organism. Hybridization is a traditional breeding technique where, commonly in plants, the pollen from one plant is used to fertilize another related or unrelated plant species</w:t>
            </w:r>
          </w:p>
        </w:tc>
        <w:tc>
          <w:tcPr>
            <w:tcW w:w="1080" w:type="dxa"/>
          </w:tcPr>
          <w:p w14:paraId="335DFC0B"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2ACB452E" w14:textId="77777777" w:rsidTr="00E100FE">
        <w:trPr>
          <w:trHeight w:val="155"/>
        </w:trPr>
        <w:tc>
          <w:tcPr>
            <w:tcW w:w="1062" w:type="dxa"/>
          </w:tcPr>
          <w:p w14:paraId="220ACCE1"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8</w:t>
            </w:r>
          </w:p>
        </w:tc>
        <w:tc>
          <w:tcPr>
            <w:tcW w:w="8010" w:type="dxa"/>
          </w:tcPr>
          <w:p w14:paraId="13629F1F" w14:textId="77777777" w:rsidR="00F22955" w:rsidRPr="00E100FE" w:rsidRDefault="00F22955" w:rsidP="00E100FE">
            <w:pPr>
              <w:pStyle w:val="NoSpacing"/>
              <w:numPr>
                <w:ilvl w:val="1"/>
                <w:numId w:val="2"/>
              </w:numPr>
              <w:rPr>
                <w:rFonts w:ascii="Times New Roman" w:hAnsi="Times New Roman"/>
                <w:sz w:val="24"/>
              </w:rPr>
            </w:pPr>
            <w:r w:rsidRPr="00E100FE">
              <w:rPr>
                <w:rFonts w:ascii="Times New Roman" w:hAnsi="Times New Roman"/>
                <w:sz w:val="24"/>
              </w:rPr>
              <w:t>Meiosis 2- mitosis</w:t>
            </w:r>
          </w:p>
        </w:tc>
        <w:tc>
          <w:tcPr>
            <w:tcW w:w="1080" w:type="dxa"/>
          </w:tcPr>
          <w:p w14:paraId="497F1166"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1AA41783" w14:textId="77777777" w:rsidTr="00E100FE">
        <w:trPr>
          <w:trHeight w:val="155"/>
        </w:trPr>
        <w:tc>
          <w:tcPr>
            <w:tcW w:w="1062" w:type="dxa"/>
          </w:tcPr>
          <w:p w14:paraId="47F98F8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9</w:t>
            </w:r>
          </w:p>
        </w:tc>
        <w:tc>
          <w:tcPr>
            <w:tcW w:w="8010" w:type="dxa"/>
          </w:tcPr>
          <w:p w14:paraId="4C03CE30" w14:textId="77777777" w:rsidR="00F22955" w:rsidRPr="00E100FE" w:rsidRDefault="00F22955" w:rsidP="008106A3">
            <w:pPr>
              <w:tabs>
                <w:tab w:val="left" w:pos="1173"/>
              </w:tabs>
              <w:spacing w:after="0" w:line="288" w:lineRule="auto"/>
              <w:ind w:right="1080"/>
              <w:rPr>
                <w:rFonts w:ascii="Times New Roman" w:eastAsia="Times New Roman" w:hAnsi="Times New Roman"/>
                <w:sz w:val="24"/>
                <w:szCs w:val="24"/>
              </w:rPr>
            </w:pPr>
            <w:r w:rsidRPr="00E100FE">
              <w:rPr>
                <w:rFonts w:ascii="Times New Roman" w:eastAsia="Times New Roman" w:hAnsi="Times New Roman"/>
                <w:sz w:val="24"/>
                <w:szCs w:val="24"/>
              </w:rPr>
              <w:t xml:space="preserve">Bacterial DNA, A is the circular </w:t>
            </w:r>
            <w:proofErr w:type="gramStart"/>
            <w:r w:rsidRPr="00E100FE">
              <w:rPr>
                <w:rFonts w:ascii="Times New Roman" w:eastAsia="Times New Roman" w:hAnsi="Times New Roman"/>
                <w:sz w:val="24"/>
                <w:szCs w:val="24"/>
              </w:rPr>
              <w:t>DNA(</w:t>
            </w:r>
            <w:proofErr w:type="gramEnd"/>
            <w:r w:rsidRPr="00E100FE">
              <w:rPr>
                <w:rFonts w:ascii="Times New Roman" w:eastAsia="Times New Roman" w:hAnsi="Times New Roman"/>
                <w:sz w:val="24"/>
                <w:szCs w:val="24"/>
              </w:rPr>
              <w:t xml:space="preserve">plasmid which is used to transfer the gene of interest </w:t>
            </w:r>
          </w:p>
        </w:tc>
        <w:tc>
          <w:tcPr>
            <w:tcW w:w="1080" w:type="dxa"/>
          </w:tcPr>
          <w:p w14:paraId="4909DE5B"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tc>
      </w:tr>
      <w:tr w:rsidR="00F22955" w:rsidRPr="00E100FE" w14:paraId="3CDC86B8" w14:textId="77777777" w:rsidTr="00E100FE">
        <w:trPr>
          <w:trHeight w:val="155"/>
        </w:trPr>
        <w:tc>
          <w:tcPr>
            <w:tcW w:w="1062" w:type="dxa"/>
          </w:tcPr>
          <w:p w14:paraId="7761393A"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10</w:t>
            </w:r>
          </w:p>
        </w:tc>
        <w:tc>
          <w:tcPr>
            <w:tcW w:w="8010" w:type="dxa"/>
          </w:tcPr>
          <w:p w14:paraId="67DD57F6" w14:textId="77777777" w:rsidR="00F22955" w:rsidRPr="00E100FE" w:rsidRDefault="00F22955" w:rsidP="00E100FE">
            <w:pPr>
              <w:numPr>
                <w:ilvl w:val="0"/>
                <w:numId w:val="2"/>
              </w:numPr>
              <w:spacing w:after="120" w:line="240" w:lineRule="auto"/>
              <w:ind w:left="0"/>
              <w:textAlignment w:val="baseline"/>
              <w:rPr>
                <w:rFonts w:ascii="Times New Roman" w:eastAsia="Times New Roman" w:hAnsi="Times New Roman"/>
                <w:sz w:val="24"/>
                <w:szCs w:val="24"/>
              </w:rPr>
            </w:pPr>
            <w:proofErr w:type="spellStart"/>
            <w:r w:rsidRPr="00E100FE">
              <w:rPr>
                <w:rFonts w:ascii="Times New Roman" w:eastAsia="Times New Roman" w:hAnsi="Times New Roman"/>
                <w:sz w:val="24"/>
                <w:szCs w:val="24"/>
              </w:rPr>
              <w:t>Multicarpelllary</w:t>
            </w:r>
            <w:proofErr w:type="spellEnd"/>
            <w:r w:rsidRPr="00E100FE">
              <w:rPr>
                <w:rFonts w:ascii="Times New Roman" w:eastAsia="Times New Roman" w:hAnsi="Times New Roman"/>
                <w:sz w:val="24"/>
                <w:szCs w:val="24"/>
              </w:rPr>
              <w:t>-syncarpous; apocarpous</w:t>
            </w:r>
          </w:p>
        </w:tc>
        <w:tc>
          <w:tcPr>
            <w:tcW w:w="1080" w:type="dxa"/>
          </w:tcPr>
          <w:p w14:paraId="318455CE"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tc>
      </w:tr>
      <w:tr w:rsidR="00F22955" w:rsidRPr="00E100FE" w14:paraId="4C132F48" w14:textId="77777777" w:rsidTr="00E100FE">
        <w:trPr>
          <w:trHeight w:val="155"/>
        </w:trPr>
        <w:tc>
          <w:tcPr>
            <w:tcW w:w="1062" w:type="dxa"/>
          </w:tcPr>
          <w:p w14:paraId="60BC7E7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11</w:t>
            </w:r>
          </w:p>
        </w:tc>
        <w:tc>
          <w:tcPr>
            <w:tcW w:w="8010" w:type="dxa"/>
          </w:tcPr>
          <w:p w14:paraId="3A4C63C3" w14:textId="77777777" w:rsidR="00F22955" w:rsidRPr="00E100FE" w:rsidRDefault="00F22955" w:rsidP="00E100FE">
            <w:pPr>
              <w:pStyle w:val="NoSpacing"/>
              <w:numPr>
                <w:ilvl w:val="0"/>
                <w:numId w:val="18"/>
              </w:numPr>
              <w:rPr>
                <w:rFonts w:ascii="Times New Roman" w:eastAsia="Times New Roman" w:hAnsi="Times New Roman"/>
                <w:b/>
                <w:bCs/>
                <w:sz w:val="24"/>
                <w:szCs w:val="24"/>
              </w:rPr>
            </w:pPr>
            <w:r w:rsidRPr="00E100FE">
              <w:rPr>
                <w:rFonts w:ascii="Times New Roman" w:eastAsia="Times New Roman" w:hAnsi="Times New Roman"/>
                <w:sz w:val="24"/>
                <w:szCs w:val="24"/>
              </w:rPr>
              <w:t>Both assertion and reason are true, and the reason is the correct explanation of the assertion</w:t>
            </w:r>
          </w:p>
          <w:p w14:paraId="1F9C0316" w14:textId="77777777" w:rsidR="00F22955" w:rsidRPr="00E100FE" w:rsidRDefault="00F22955" w:rsidP="008106A3">
            <w:pPr>
              <w:pStyle w:val="NoSpacing"/>
              <w:ind w:left="720"/>
              <w:jc w:val="center"/>
              <w:rPr>
                <w:rFonts w:ascii="Times New Roman" w:eastAsia="Times New Roman" w:hAnsi="Times New Roman"/>
                <w:sz w:val="24"/>
                <w:szCs w:val="24"/>
              </w:rPr>
            </w:pPr>
            <w:r w:rsidRPr="00E100FE">
              <w:rPr>
                <w:rFonts w:ascii="Times New Roman" w:eastAsia="Times New Roman" w:hAnsi="Times New Roman"/>
                <w:sz w:val="24"/>
                <w:szCs w:val="24"/>
              </w:rPr>
              <w:t>OR</w:t>
            </w:r>
          </w:p>
          <w:p w14:paraId="111B361E" w14:textId="304A5A66" w:rsidR="00F22955" w:rsidRPr="00896FBA" w:rsidRDefault="00F22955" w:rsidP="00896FBA">
            <w:pPr>
              <w:pStyle w:val="NoSpacing"/>
              <w:numPr>
                <w:ilvl w:val="0"/>
                <w:numId w:val="10"/>
              </w:numPr>
              <w:rPr>
                <w:rFonts w:ascii="Times New Roman" w:eastAsia="Times New Roman" w:hAnsi="Times New Roman"/>
                <w:sz w:val="24"/>
                <w:szCs w:val="24"/>
              </w:rPr>
            </w:pPr>
            <w:r w:rsidRPr="00E100FE">
              <w:rPr>
                <w:rFonts w:ascii="Times New Roman" w:eastAsia="Times New Roman" w:hAnsi="Times New Roman"/>
                <w:sz w:val="24"/>
                <w:szCs w:val="24"/>
              </w:rPr>
              <w:t>Assertion is true but reason is false.</w:t>
            </w:r>
          </w:p>
        </w:tc>
        <w:tc>
          <w:tcPr>
            <w:tcW w:w="1080" w:type="dxa"/>
          </w:tcPr>
          <w:p w14:paraId="5BF7CA27"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3975F31D" w14:textId="77777777" w:rsidTr="00E100FE">
        <w:trPr>
          <w:trHeight w:val="155"/>
        </w:trPr>
        <w:tc>
          <w:tcPr>
            <w:tcW w:w="1062" w:type="dxa"/>
          </w:tcPr>
          <w:p w14:paraId="5F37C1BE"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12</w:t>
            </w:r>
          </w:p>
        </w:tc>
        <w:tc>
          <w:tcPr>
            <w:tcW w:w="8010" w:type="dxa"/>
          </w:tcPr>
          <w:p w14:paraId="7910721B" w14:textId="77777777" w:rsidR="00F22955" w:rsidRPr="00E100FE" w:rsidRDefault="00F22955" w:rsidP="00E100FE">
            <w:pPr>
              <w:pStyle w:val="NoSpacing"/>
              <w:numPr>
                <w:ilvl w:val="0"/>
                <w:numId w:val="10"/>
              </w:numPr>
              <w:rPr>
                <w:rFonts w:ascii="Times New Roman" w:eastAsia="Times New Roman" w:hAnsi="Times New Roman"/>
                <w:b/>
                <w:bCs/>
                <w:sz w:val="24"/>
                <w:szCs w:val="24"/>
              </w:rPr>
            </w:pPr>
            <w:r w:rsidRPr="00E100FE">
              <w:rPr>
                <w:rFonts w:ascii="Times New Roman" w:eastAsia="Times New Roman" w:hAnsi="Times New Roman"/>
                <w:sz w:val="24"/>
                <w:szCs w:val="24"/>
              </w:rPr>
              <w:t xml:space="preserve">Both assertion and reason are false.     </w:t>
            </w:r>
          </w:p>
        </w:tc>
        <w:tc>
          <w:tcPr>
            <w:tcW w:w="1080" w:type="dxa"/>
          </w:tcPr>
          <w:p w14:paraId="06F67F15"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7FCB313B" w14:textId="77777777" w:rsidTr="00E100FE">
        <w:trPr>
          <w:trHeight w:val="155"/>
        </w:trPr>
        <w:tc>
          <w:tcPr>
            <w:tcW w:w="1062" w:type="dxa"/>
          </w:tcPr>
          <w:p w14:paraId="4F700740"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13</w:t>
            </w:r>
          </w:p>
        </w:tc>
        <w:tc>
          <w:tcPr>
            <w:tcW w:w="8010" w:type="dxa"/>
          </w:tcPr>
          <w:p w14:paraId="17D308E8" w14:textId="77777777" w:rsidR="00F22955" w:rsidRPr="00E100FE" w:rsidRDefault="00F22955" w:rsidP="00E100FE">
            <w:pPr>
              <w:pStyle w:val="NoSpacing"/>
              <w:numPr>
                <w:ilvl w:val="0"/>
                <w:numId w:val="11"/>
              </w:numPr>
              <w:rPr>
                <w:rFonts w:ascii="Times New Roman" w:eastAsia="Times New Roman" w:hAnsi="Times New Roman"/>
                <w:sz w:val="24"/>
                <w:szCs w:val="24"/>
              </w:rPr>
            </w:pPr>
            <w:r w:rsidRPr="00E100FE">
              <w:rPr>
                <w:rFonts w:ascii="Times New Roman" w:eastAsia="Times New Roman" w:hAnsi="Times New Roman"/>
                <w:sz w:val="24"/>
                <w:szCs w:val="24"/>
              </w:rPr>
              <w:t xml:space="preserve">Both assertion and reason are true, and the reason is the correct explanation of the assertion. </w:t>
            </w:r>
          </w:p>
        </w:tc>
        <w:tc>
          <w:tcPr>
            <w:tcW w:w="1080" w:type="dxa"/>
          </w:tcPr>
          <w:p w14:paraId="160959EA"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721B5FAC" w14:textId="77777777" w:rsidTr="00E100FE">
        <w:trPr>
          <w:trHeight w:val="155"/>
        </w:trPr>
        <w:tc>
          <w:tcPr>
            <w:tcW w:w="1062" w:type="dxa"/>
          </w:tcPr>
          <w:p w14:paraId="78B38F70"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14</w:t>
            </w:r>
          </w:p>
        </w:tc>
        <w:tc>
          <w:tcPr>
            <w:tcW w:w="8010" w:type="dxa"/>
          </w:tcPr>
          <w:p w14:paraId="1B92B453" w14:textId="77777777" w:rsidR="00F22955" w:rsidRPr="00E100FE" w:rsidRDefault="00F22955" w:rsidP="00E100FE">
            <w:pPr>
              <w:pStyle w:val="NoSpacing"/>
              <w:numPr>
                <w:ilvl w:val="0"/>
                <w:numId w:val="11"/>
              </w:numPr>
              <w:rPr>
                <w:rFonts w:ascii="Times New Roman" w:eastAsia="Times New Roman" w:hAnsi="Times New Roman"/>
                <w:sz w:val="24"/>
                <w:szCs w:val="24"/>
              </w:rPr>
            </w:pPr>
            <w:r w:rsidRPr="00E100FE">
              <w:rPr>
                <w:rFonts w:ascii="Times New Roman" w:eastAsia="Times New Roman" w:hAnsi="Times New Roman"/>
                <w:sz w:val="24"/>
                <w:szCs w:val="24"/>
              </w:rPr>
              <w:t xml:space="preserve">Both assertion and reason are true, but the reason is not the correct explanation of the assertion. </w:t>
            </w:r>
          </w:p>
        </w:tc>
        <w:tc>
          <w:tcPr>
            <w:tcW w:w="1080" w:type="dxa"/>
          </w:tcPr>
          <w:p w14:paraId="661C98B6"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1m</w:t>
            </w:r>
          </w:p>
        </w:tc>
      </w:tr>
      <w:tr w:rsidR="00F22955" w:rsidRPr="00E100FE" w14:paraId="3D58F539" w14:textId="77777777" w:rsidTr="00E100FE">
        <w:trPr>
          <w:trHeight w:val="155"/>
        </w:trPr>
        <w:tc>
          <w:tcPr>
            <w:tcW w:w="1062" w:type="dxa"/>
          </w:tcPr>
          <w:p w14:paraId="57D32304"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15</w:t>
            </w:r>
          </w:p>
        </w:tc>
        <w:tc>
          <w:tcPr>
            <w:tcW w:w="8010" w:type="dxa"/>
          </w:tcPr>
          <w:p w14:paraId="59F32EB6" w14:textId="77777777" w:rsidR="00F22955" w:rsidRPr="00E100FE" w:rsidRDefault="00F22955" w:rsidP="00E100FE">
            <w:pPr>
              <w:pStyle w:val="NoSpacing"/>
              <w:numPr>
                <w:ilvl w:val="0"/>
                <w:numId w:val="12"/>
              </w:numPr>
              <w:rPr>
                <w:rFonts w:ascii="Times New Roman" w:hAnsi="Times New Roman"/>
                <w:sz w:val="24"/>
              </w:rPr>
            </w:pPr>
            <w:r w:rsidRPr="00E100FE">
              <w:rPr>
                <w:rFonts w:ascii="Times New Roman" w:eastAsia="Times New Roman" w:hAnsi="Times New Roman"/>
                <w:sz w:val="24"/>
                <w:szCs w:val="24"/>
              </w:rPr>
              <w:t>(b) White blood cells called T cells</w:t>
            </w:r>
            <w:r w:rsidRPr="00E100FE">
              <w:rPr>
                <w:rFonts w:ascii="Times New Roman" w:hAnsi="Times New Roman"/>
                <w:sz w:val="24"/>
              </w:rPr>
              <w:t xml:space="preserve"> </w:t>
            </w:r>
          </w:p>
          <w:p w14:paraId="6153E949" w14:textId="77777777" w:rsidR="00F22955" w:rsidRPr="00E100FE" w:rsidRDefault="00F22955" w:rsidP="00E100FE">
            <w:pPr>
              <w:pStyle w:val="NoSpacing"/>
              <w:numPr>
                <w:ilvl w:val="0"/>
                <w:numId w:val="12"/>
              </w:numPr>
              <w:rPr>
                <w:rFonts w:ascii="Times New Roman" w:hAnsi="Times New Roman"/>
                <w:sz w:val="24"/>
              </w:rPr>
            </w:pPr>
            <w:r w:rsidRPr="00E100FE">
              <w:rPr>
                <w:rFonts w:ascii="Times New Roman" w:hAnsi="Times New Roman"/>
                <w:sz w:val="24"/>
              </w:rPr>
              <w:t xml:space="preserve">(a) </w:t>
            </w:r>
            <w:r w:rsidRPr="00E100FE">
              <w:rPr>
                <w:rFonts w:ascii="Times New Roman" w:eastAsia="Times New Roman" w:hAnsi="Times New Roman"/>
                <w:sz w:val="24"/>
                <w:szCs w:val="24"/>
              </w:rPr>
              <w:t>When many people get sick from an illness in the same area at the same time, it is called an epidemic</w:t>
            </w:r>
          </w:p>
          <w:p w14:paraId="6B29884F" w14:textId="77777777" w:rsidR="00F22955" w:rsidRPr="00E100FE" w:rsidRDefault="00F22955" w:rsidP="00E100FE">
            <w:pPr>
              <w:pStyle w:val="NoSpacing"/>
              <w:numPr>
                <w:ilvl w:val="0"/>
                <w:numId w:val="12"/>
              </w:numPr>
              <w:rPr>
                <w:rFonts w:ascii="Times New Roman" w:hAnsi="Times New Roman"/>
                <w:sz w:val="24"/>
              </w:rPr>
            </w:pPr>
            <w:r w:rsidRPr="00E100FE">
              <w:rPr>
                <w:rFonts w:ascii="Times New Roman" w:hAnsi="Times New Roman"/>
                <w:sz w:val="24"/>
              </w:rPr>
              <w:t xml:space="preserve">(c) </w:t>
            </w:r>
            <w:r w:rsidRPr="00E100FE">
              <w:rPr>
                <w:rFonts w:ascii="Times New Roman" w:eastAsia="Times New Roman" w:hAnsi="Times New Roman"/>
                <w:sz w:val="24"/>
                <w:szCs w:val="24"/>
              </w:rPr>
              <w:t>The disease spreads through blood transfusions, and from mother to the baby as well during pregnancy and lactation.</w:t>
            </w:r>
          </w:p>
          <w:p w14:paraId="335F2308" w14:textId="77777777" w:rsidR="00F22955" w:rsidRPr="00E100FE" w:rsidRDefault="00F22955" w:rsidP="00E100FE">
            <w:pPr>
              <w:pStyle w:val="NoSpacing"/>
              <w:numPr>
                <w:ilvl w:val="0"/>
                <w:numId w:val="12"/>
              </w:numPr>
              <w:rPr>
                <w:rFonts w:ascii="Times New Roman" w:hAnsi="Times New Roman"/>
                <w:sz w:val="24"/>
              </w:rPr>
            </w:pPr>
            <w:r w:rsidRPr="00E100FE">
              <w:rPr>
                <w:rFonts w:ascii="Times New Roman" w:hAnsi="Times New Roman"/>
                <w:sz w:val="24"/>
              </w:rPr>
              <w:t>(d) All of the above</w:t>
            </w:r>
          </w:p>
          <w:p w14:paraId="63CFA5C6" w14:textId="77777777" w:rsidR="00F22955" w:rsidRPr="00E100FE" w:rsidRDefault="00F22955" w:rsidP="00E100FE">
            <w:pPr>
              <w:pStyle w:val="NoSpacing"/>
              <w:numPr>
                <w:ilvl w:val="0"/>
                <w:numId w:val="12"/>
              </w:numPr>
              <w:rPr>
                <w:rFonts w:ascii="Times New Roman" w:hAnsi="Times New Roman"/>
                <w:sz w:val="24"/>
              </w:rPr>
            </w:pPr>
            <w:r w:rsidRPr="00E100FE">
              <w:rPr>
                <w:rFonts w:ascii="Times New Roman" w:hAnsi="Times New Roman"/>
                <w:sz w:val="24"/>
              </w:rPr>
              <w:t xml:space="preserve">(a) HIV is a virus that only affects human beings and </w:t>
            </w:r>
            <w:proofErr w:type="gramStart"/>
            <w:r w:rsidRPr="00E100FE">
              <w:rPr>
                <w:rFonts w:ascii="Times New Roman" w:hAnsi="Times New Roman"/>
                <w:sz w:val="24"/>
              </w:rPr>
              <w:t>AIDS  is</w:t>
            </w:r>
            <w:proofErr w:type="gramEnd"/>
            <w:r w:rsidRPr="00E100FE">
              <w:rPr>
                <w:rFonts w:ascii="Times New Roman" w:hAnsi="Times New Roman"/>
                <w:sz w:val="24"/>
              </w:rPr>
              <w:t xml:space="preserve"> a late stage of HIV disease</w:t>
            </w:r>
          </w:p>
          <w:p w14:paraId="30177BCA" w14:textId="77777777" w:rsidR="00F22955" w:rsidRPr="00E100FE" w:rsidRDefault="00F22955" w:rsidP="008106A3">
            <w:pPr>
              <w:pStyle w:val="NoSpacing"/>
              <w:ind w:left="1440"/>
              <w:rPr>
                <w:rFonts w:ascii="Times New Roman" w:hAnsi="Times New Roman"/>
                <w:b/>
                <w:bCs/>
                <w:sz w:val="24"/>
              </w:rPr>
            </w:pPr>
            <w:r w:rsidRPr="00E100FE">
              <w:rPr>
                <w:rFonts w:ascii="Times New Roman" w:hAnsi="Times New Roman"/>
                <w:b/>
                <w:bCs/>
                <w:sz w:val="24"/>
              </w:rPr>
              <w:t>ANY FOUR</w:t>
            </w:r>
          </w:p>
        </w:tc>
        <w:tc>
          <w:tcPr>
            <w:tcW w:w="1080" w:type="dxa"/>
          </w:tcPr>
          <w:p w14:paraId="0FF4CC94"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1x4</w:t>
            </w:r>
          </w:p>
        </w:tc>
      </w:tr>
      <w:tr w:rsidR="00F22955" w:rsidRPr="00E100FE" w14:paraId="20DAD357" w14:textId="77777777" w:rsidTr="00E100FE">
        <w:trPr>
          <w:trHeight w:val="155"/>
        </w:trPr>
        <w:tc>
          <w:tcPr>
            <w:tcW w:w="1062" w:type="dxa"/>
          </w:tcPr>
          <w:p w14:paraId="6609DEC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Ans 16</w:t>
            </w:r>
          </w:p>
        </w:tc>
        <w:tc>
          <w:tcPr>
            <w:tcW w:w="8010" w:type="dxa"/>
          </w:tcPr>
          <w:p w14:paraId="23B40748" w14:textId="77777777" w:rsidR="00F22955" w:rsidRPr="00E100FE" w:rsidRDefault="00F22955" w:rsidP="00E100FE">
            <w:pPr>
              <w:pStyle w:val="NoSpacing"/>
              <w:numPr>
                <w:ilvl w:val="0"/>
                <w:numId w:val="17"/>
              </w:numPr>
              <w:rPr>
                <w:rFonts w:ascii="Times New Roman" w:hAnsi="Times New Roman"/>
                <w:sz w:val="24"/>
              </w:rPr>
            </w:pPr>
            <w:r w:rsidRPr="00E100FE">
              <w:rPr>
                <w:rFonts w:ascii="Times New Roman" w:hAnsi="Times New Roman"/>
                <w:sz w:val="24"/>
              </w:rPr>
              <w:t>(a) P and E suppress the release of FSH and LH</w:t>
            </w:r>
          </w:p>
          <w:p w14:paraId="4C881538" w14:textId="77777777" w:rsidR="00F22955" w:rsidRPr="00E100FE" w:rsidRDefault="00F22955" w:rsidP="00E100FE">
            <w:pPr>
              <w:pStyle w:val="NoSpacing"/>
              <w:numPr>
                <w:ilvl w:val="0"/>
                <w:numId w:val="17"/>
              </w:numPr>
              <w:rPr>
                <w:rFonts w:ascii="Times New Roman" w:hAnsi="Times New Roman"/>
                <w:sz w:val="24"/>
              </w:rPr>
            </w:pPr>
            <w:r w:rsidRPr="00E100FE">
              <w:rPr>
                <w:rFonts w:ascii="Times New Roman" w:hAnsi="Times New Roman"/>
                <w:sz w:val="24"/>
              </w:rPr>
              <w:t>(c)Constant high levels of P and E which are seen in normal pregnancy</w:t>
            </w:r>
          </w:p>
          <w:p w14:paraId="1BA2EACD" w14:textId="77777777" w:rsidR="00F22955" w:rsidRPr="00E100FE" w:rsidRDefault="00F22955" w:rsidP="00E100FE">
            <w:pPr>
              <w:pStyle w:val="NoSpacing"/>
              <w:numPr>
                <w:ilvl w:val="0"/>
                <w:numId w:val="17"/>
              </w:numPr>
              <w:rPr>
                <w:rFonts w:ascii="Times New Roman" w:hAnsi="Times New Roman"/>
                <w:sz w:val="24"/>
              </w:rPr>
            </w:pPr>
            <w:r w:rsidRPr="00E100FE">
              <w:rPr>
                <w:rFonts w:ascii="Times New Roman" w:hAnsi="Times New Roman"/>
                <w:sz w:val="24"/>
              </w:rPr>
              <w:t xml:space="preserve">(d) </w:t>
            </w:r>
            <w:proofErr w:type="gramStart"/>
            <w:r w:rsidRPr="00E100FE">
              <w:rPr>
                <w:rFonts w:ascii="Times New Roman" w:hAnsi="Times New Roman"/>
                <w:sz w:val="24"/>
              </w:rPr>
              <w:t>all of</w:t>
            </w:r>
            <w:proofErr w:type="gramEnd"/>
            <w:r w:rsidRPr="00E100FE">
              <w:rPr>
                <w:rFonts w:ascii="Times New Roman" w:hAnsi="Times New Roman"/>
                <w:sz w:val="24"/>
              </w:rPr>
              <w:t xml:space="preserve"> the above</w:t>
            </w:r>
          </w:p>
          <w:p w14:paraId="54166BB3" w14:textId="77777777" w:rsidR="00F22955" w:rsidRPr="00E100FE" w:rsidRDefault="00F22955" w:rsidP="00E100FE">
            <w:pPr>
              <w:pStyle w:val="NoSpacing"/>
              <w:numPr>
                <w:ilvl w:val="0"/>
                <w:numId w:val="17"/>
              </w:numPr>
              <w:rPr>
                <w:rFonts w:ascii="Times New Roman" w:hAnsi="Times New Roman"/>
                <w:sz w:val="24"/>
              </w:rPr>
            </w:pPr>
            <w:r w:rsidRPr="00E100FE">
              <w:rPr>
                <w:rFonts w:ascii="Times New Roman" w:hAnsi="Times New Roman"/>
                <w:sz w:val="24"/>
              </w:rPr>
              <w:t>(b) Drop in FSH and LH causes ovulation causes endometrium lining to break and result in bleeding</w:t>
            </w:r>
          </w:p>
          <w:p w14:paraId="7B2E98D3" w14:textId="77777777" w:rsidR="00F22955" w:rsidRPr="00E100FE" w:rsidRDefault="00F22955" w:rsidP="00E100FE">
            <w:pPr>
              <w:pStyle w:val="NoSpacing"/>
              <w:numPr>
                <w:ilvl w:val="0"/>
                <w:numId w:val="17"/>
              </w:numPr>
              <w:rPr>
                <w:rFonts w:ascii="Times New Roman" w:hAnsi="Times New Roman"/>
                <w:sz w:val="24"/>
              </w:rPr>
            </w:pPr>
            <w:r w:rsidRPr="00E100FE">
              <w:rPr>
                <w:rFonts w:ascii="Times New Roman" w:hAnsi="Times New Roman"/>
                <w:sz w:val="24"/>
              </w:rPr>
              <w:t xml:space="preserve">(b) 28, 14 </w:t>
            </w:r>
          </w:p>
        </w:tc>
        <w:tc>
          <w:tcPr>
            <w:tcW w:w="1080" w:type="dxa"/>
          </w:tcPr>
          <w:p w14:paraId="45A9DEF2"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1X4m</w:t>
            </w:r>
          </w:p>
        </w:tc>
      </w:tr>
      <w:tr w:rsidR="00F22955" w:rsidRPr="00E100FE" w14:paraId="4AFFC304" w14:textId="77777777" w:rsidTr="00E100FE">
        <w:trPr>
          <w:trHeight w:val="155"/>
        </w:trPr>
        <w:tc>
          <w:tcPr>
            <w:tcW w:w="1062" w:type="dxa"/>
          </w:tcPr>
          <w:p w14:paraId="05EA79E4" w14:textId="77777777" w:rsidR="00F22955" w:rsidRPr="00E100FE" w:rsidRDefault="00F22955" w:rsidP="008106A3">
            <w:pPr>
              <w:spacing w:after="0"/>
              <w:rPr>
                <w:rFonts w:ascii="Times New Roman" w:hAnsi="Times New Roman"/>
                <w:sz w:val="24"/>
                <w:szCs w:val="24"/>
              </w:rPr>
            </w:pPr>
          </w:p>
        </w:tc>
        <w:tc>
          <w:tcPr>
            <w:tcW w:w="8010" w:type="dxa"/>
          </w:tcPr>
          <w:p w14:paraId="0F52C5AC" w14:textId="77777777" w:rsidR="00F22955" w:rsidRPr="00E100FE" w:rsidRDefault="00F22955" w:rsidP="008106A3">
            <w:pPr>
              <w:pStyle w:val="NoSpacing"/>
              <w:rPr>
                <w:rFonts w:ascii="Times New Roman" w:hAnsi="Times New Roman"/>
                <w:sz w:val="24"/>
              </w:rPr>
            </w:pPr>
            <w:r w:rsidRPr="00E100FE">
              <w:rPr>
                <w:rFonts w:ascii="Times New Roman" w:hAnsi="Times New Roman"/>
                <w:sz w:val="24"/>
              </w:rPr>
              <w:t>ANY FOUR</w:t>
            </w:r>
          </w:p>
        </w:tc>
        <w:tc>
          <w:tcPr>
            <w:tcW w:w="1080" w:type="dxa"/>
          </w:tcPr>
          <w:p w14:paraId="7576008B" w14:textId="77777777" w:rsidR="00F22955" w:rsidRPr="00E100FE" w:rsidRDefault="00F22955" w:rsidP="008106A3">
            <w:pPr>
              <w:spacing w:after="0"/>
              <w:jc w:val="right"/>
              <w:rPr>
                <w:rFonts w:ascii="Times New Roman" w:hAnsi="Times New Roman"/>
                <w:sz w:val="24"/>
                <w:szCs w:val="24"/>
              </w:rPr>
            </w:pPr>
          </w:p>
        </w:tc>
      </w:tr>
      <w:tr w:rsidR="00F22955" w:rsidRPr="00E100FE" w14:paraId="68AABEF4" w14:textId="77777777" w:rsidTr="00E100FE">
        <w:trPr>
          <w:trHeight w:val="155"/>
        </w:trPr>
        <w:tc>
          <w:tcPr>
            <w:tcW w:w="1062" w:type="dxa"/>
          </w:tcPr>
          <w:p w14:paraId="50E9474B" w14:textId="77777777" w:rsidR="00F22955" w:rsidRPr="00E100FE" w:rsidRDefault="00F22955" w:rsidP="008106A3">
            <w:pPr>
              <w:spacing w:after="0"/>
              <w:rPr>
                <w:rFonts w:ascii="Times New Roman" w:hAnsi="Times New Roman"/>
                <w:sz w:val="24"/>
                <w:szCs w:val="24"/>
              </w:rPr>
            </w:pPr>
          </w:p>
        </w:tc>
        <w:tc>
          <w:tcPr>
            <w:tcW w:w="8010" w:type="dxa"/>
          </w:tcPr>
          <w:p w14:paraId="2060F618" w14:textId="77777777" w:rsidR="00F22955" w:rsidRPr="00E100FE" w:rsidRDefault="00F22955" w:rsidP="008106A3">
            <w:pPr>
              <w:spacing w:after="0"/>
              <w:jc w:val="center"/>
              <w:rPr>
                <w:rFonts w:ascii="Times New Roman" w:hAnsi="Times New Roman"/>
                <w:sz w:val="24"/>
              </w:rPr>
            </w:pPr>
            <w:r w:rsidRPr="00E100FE">
              <w:rPr>
                <w:rFonts w:ascii="Times New Roman" w:eastAsia="Times New Roman" w:hAnsi="Times New Roman"/>
                <w:b/>
                <w:sz w:val="24"/>
                <w:szCs w:val="24"/>
              </w:rPr>
              <w:t>SECTION B</w:t>
            </w:r>
          </w:p>
        </w:tc>
        <w:tc>
          <w:tcPr>
            <w:tcW w:w="1080" w:type="dxa"/>
          </w:tcPr>
          <w:p w14:paraId="42CDB522" w14:textId="77777777" w:rsidR="00F22955" w:rsidRPr="00E100FE" w:rsidRDefault="00F22955" w:rsidP="008106A3">
            <w:pPr>
              <w:spacing w:after="0"/>
              <w:jc w:val="right"/>
              <w:rPr>
                <w:rFonts w:ascii="Times New Roman" w:hAnsi="Times New Roman"/>
                <w:sz w:val="24"/>
                <w:szCs w:val="24"/>
              </w:rPr>
            </w:pPr>
          </w:p>
        </w:tc>
      </w:tr>
      <w:tr w:rsidR="00F22955" w:rsidRPr="00E100FE" w14:paraId="05654251" w14:textId="77777777" w:rsidTr="00E100FE">
        <w:trPr>
          <w:trHeight w:val="155"/>
        </w:trPr>
        <w:tc>
          <w:tcPr>
            <w:tcW w:w="1062" w:type="dxa"/>
          </w:tcPr>
          <w:p w14:paraId="1E8DB17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17</w:t>
            </w:r>
          </w:p>
        </w:tc>
        <w:tc>
          <w:tcPr>
            <w:tcW w:w="8010" w:type="dxa"/>
          </w:tcPr>
          <w:p w14:paraId="3CDDD0B0" w14:textId="77777777" w:rsidR="00F22955" w:rsidRPr="00E100FE" w:rsidRDefault="00F22955" w:rsidP="008106A3">
            <w:pPr>
              <w:shd w:val="clear" w:color="auto" w:fill="FFFFFF"/>
              <w:spacing w:after="150" w:line="240" w:lineRule="auto"/>
              <w:rPr>
                <w:rFonts w:ascii="Times New Roman" w:eastAsia="Times New Roman" w:hAnsi="Times New Roman"/>
                <w:sz w:val="24"/>
                <w:szCs w:val="24"/>
              </w:rPr>
            </w:pPr>
            <w:r w:rsidRPr="00E100FE">
              <w:rPr>
                <w:rFonts w:ascii="Times New Roman" w:eastAsia="Times New Roman" w:hAnsi="Times New Roman"/>
                <w:sz w:val="24"/>
                <w:szCs w:val="24"/>
              </w:rPr>
              <w:t xml:space="preserve">Drugs like barbiturates, amphetamines, benzodiazepines, lysergic acid </w:t>
            </w:r>
            <w:proofErr w:type="gramStart"/>
            <w:r w:rsidRPr="00E100FE">
              <w:rPr>
                <w:rFonts w:ascii="Times New Roman" w:eastAsia="Times New Roman" w:hAnsi="Times New Roman"/>
                <w:sz w:val="24"/>
                <w:szCs w:val="24"/>
              </w:rPr>
              <w:t>diethylamides(</w:t>
            </w:r>
            <w:proofErr w:type="gramEnd"/>
            <w:r w:rsidRPr="00E100FE">
              <w:rPr>
                <w:rFonts w:ascii="Times New Roman" w:eastAsia="Times New Roman" w:hAnsi="Times New Roman"/>
                <w:sz w:val="24"/>
                <w:szCs w:val="24"/>
              </w:rPr>
              <w:t>LSD) and other similar drugs, that are normally used as medicines to help patients coping with mental illnesses like depression and insomnia. Morphine is a very effective sedative and painkiller and is very useful in patients who have undergone surgery. Misuse of plant metabolites fruits and seeds in amounts/frequency more than prescribed form medicinal purposes can impair one's physical, physiological, or functional behavior creating problem for the society and slowly moves towards the death</w:t>
            </w:r>
          </w:p>
        </w:tc>
        <w:tc>
          <w:tcPr>
            <w:tcW w:w="1080" w:type="dxa"/>
          </w:tcPr>
          <w:p w14:paraId="249BBB18"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4CE8CD67" w14:textId="77777777" w:rsidTr="00E100FE">
        <w:trPr>
          <w:trHeight w:val="155"/>
        </w:trPr>
        <w:tc>
          <w:tcPr>
            <w:tcW w:w="1062" w:type="dxa"/>
          </w:tcPr>
          <w:p w14:paraId="7F7B4E67"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18</w:t>
            </w:r>
          </w:p>
          <w:p w14:paraId="387BBECD" w14:textId="77777777" w:rsidR="00F22955" w:rsidRPr="00E100FE" w:rsidRDefault="00F22955" w:rsidP="008106A3">
            <w:pPr>
              <w:spacing w:after="0"/>
              <w:rPr>
                <w:rFonts w:ascii="Times New Roman" w:hAnsi="Times New Roman"/>
                <w:sz w:val="24"/>
                <w:szCs w:val="24"/>
              </w:rPr>
            </w:pPr>
          </w:p>
        </w:tc>
        <w:tc>
          <w:tcPr>
            <w:tcW w:w="8010" w:type="dxa"/>
          </w:tcPr>
          <w:p w14:paraId="7E53A233" w14:textId="77777777" w:rsidR="00F22955" w:rsidRPr="00E100FE" w:rsidRDefault="00F22955" w:rsidP="00E100FE">
            <w:pPr>
              <w:numPr>
                <w:ilvl w:val="0"/>
                <w:numId w:val="3"/>
              </w:numPr>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Some</w:t>
            </w:r>
            <w:r w:rsidRPr="00E100FE">
              <w:rPr>
                <w:rFonts w:ascii="Helvetica" w:hAnsi="Helvetica"/>
                <w:color w:val="34495E"/>
                <w:shd w:val="clear" w:color="auto" w:fill="FFFFFF"/>
              </w:rPr>
              <w:t xml:space="preserve"> </w:t>
            </w:r>
            <w:r w:rsidRPr="00E100FE">
              <w:rPr>
                <w:rFonts w:ascii="Times New Roman" w:eastAsia="Times New Roman" w:hAnsi="Times New Roman"/>
                <w:sz w:val="24"/>
                <w:szCs w:val="24"/>
              </w:rPr>
              <w:t>of the salient Observations drawn from human genome project are as follows:</w:t>
            </w:r>
            <w:r w:rsidRPr="00E100FE">
              <w:rPr>
                <w:rFonts w:ascii="Times New Roman" w:eastAsia="Times New Roman" w:hAnsi="Times New Roman"/>
                <w:sz w:val="24"/>
                <w:szCs w:val="24"/>
              </w:rPr>
              <w:br/>
              <w:t>1.The human genome contains 3164.7 million nucleotide bases.</w:t>
            </w:r>
            <w:r w:rsidRPr="00E100FE">
              <w:rPr>
                <w:rFonts w:ascii="Times New Roman" w:eastAsia="Times New Roman" w:hAnsi="Times New Roman"/>
                <w:sz w:val="24"/>
                <w:szCs w:val="24"/>
              </w:rPr>
              <w:br/>
              <w:t>2.The average gene consists of3000 bases, but sizes vary greatly, with the largest known human gene being dystrophin at 2.4 million bases.</w:t>
            </w:r>
            <w:r w:rsidRPr="00E100FE">
              <w:rPr>
                <w:rFonts w:ascii="Times New Roman" w:eastAsia="Times New Roman" w:hAnsi="Times New Roman"/>
                <w:sz w:val="24"/>
                <w:szCs w:val="24"/>
              </w:rPr>
              <w:br/>
              <w:t>3.The total number of genes is estimated at 30,000-much lower than previous estimates of 80,000 to 1,40,000 genes. Almost all (99.9 per cent) nucleotide bases are exactly the same in all people.</w:t>
            </w:r>
            <w:r w:rsidRPr="00E100FE">
              <w:rPr>
                <w:rFonts w:ascii="Times New Roman" w:eastAsia="Times New Roman" w:hAnsi="Times New Roman"/>
                <w:sz w:val="24"/>
                <w:szCs w:val="24"/>
              </w:rPr>
              <w:br/>
              <w:t>4.The functions are unknown for over 50 per cent of the discovered genes.</w:t>
            </w:r>
            <w:r w:rsidRPr="00E100FE">
              <w:rPr>
                <w:rFonts w:ascii="Times New Roman" w:eastAsia="Times New Roman" w:hAnsi="Times New Roman"/>
                <w:sz w:val="24"/>
                <w:szCs w:val="24"/>
              </w:rPr>
              <w:br/>
              <w:t>5.Less than 2 per cent of the genome codes for proteins.</w:t>
            </w:r>
            <w:r w:rsidRPr="00E100FE">
              <w:rPr>
                <w:rFonts w:ascii="Times New Roman" w:eastAsia="Times New Roman" w:hAnsi="Times New Roman"/>
                <w:sz w:val="24"/>
                <w:szCs w:val="24"/>
              </w:rPr>
              <w:br/>
              <w:t>6.Repeated sequences make up a very large portion of the human genome</w:t>
            </w:r>
            <w:r w:rsidRPr="00E100FE">
              <w:rPr>
                <w:rFonts w:ascii="Times New Roman" w:eastAsia="Times New Roman" w:hAnsi="Times New Roman"/>
                <w:b/>
                <w:bCs/>
                <w:sz w:val="24"/>
                <w:szCs w:val="24"/>
              </w:rPr>
              <w:t>.(ANY FOUR)</w:t>
            </w:r>
          </w:p>
        </w:tc>
        <w:tc>
          <w:tcPr>
            <w:tcW w:w="1080" w:type="dxa"/>
          </w:tcPr>
          <w:p w14:paraId="698275A9"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1/2x4=2m</w:t>
            </w:r>
          </w:p>
        </w:tc>
      </w:tr>
      <w:tr w:rsidR="00F22955" w:rsidRPr="00E100FE" w14:paraId="0D34640F" w14:textId="77777777" w:rsidTr="00E100FE">
        <w:trPr>
          <w:trHeight w:val="155"/>
        </w:trPr>
        <w:tc>
          <w:tcPr>
            <w:tcW w:w="1062" w:type="dxa"/>
          </w:tcPr>
          <w:p w14:paraId="3FAE0BA2"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19</w:t>
            </w:r>
          </w:p>
        </w:tc>
        <w:tc>
          <w:tcPr>
            <w:tcW w:w="8010" w:type="dxa"/>
          </w:tcPr>
          <w:p w14:paraId="13010C5D" w14:textId="77777777" w:rsidR="00F22955" w:rsidRPr="00E100FE" w:rsidRDefault="00F22955" w:rsidP="008106A3">
            <w:pPr>
              <w:pStyle w:val="Heading2"/>
              <w:shd w:val="clear" w:color="auto" w:fill="FFFFFF"/>
              <w:spacing w:before="0"/>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There are 61 codons and 20 amino acids. It was proposed that a codon for an amino acid is made up of 3 nucleotides. It was also seen that one codon codes for only one amino acid (unambiguous and specific). Some amino acids are coded by more than one codon (degeneracy of codon). It can be said that there is only one possible sequence of amino acids when deduced from a given set of nucleotides. But multiple nucleotides sequence can he deduced from a single amino add sequence. </w:t>
            </w:r>
          </w:p>
        </w:tc>
        <w:tc>
          <w:tcPr>
            <w:tcW w:w="1080" w:type="dxa"/>
          </w:tcPr>
          <w:p w14:paraId="2A43FC57"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70215DA8" w14:textId="77777777" w:rsidTr="00E100FE">
        <w:trPr>
          <w:trHeight w:val="155"/>
        </w:trPr>
        <w:tc>
          <w:tcPr>
            <w:tcW w:w="1062" w:type="dxa"/>
          </w:tcPr>
          <w:p w14:paraId="0752D373"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20</w:t>
            </w:r>
          </w:p>
        </w:tc>
        <w:tc>
          <w:tcPr>
            <w:tcW w:w="8010" w:type="dxa"/>
          </w:tcPr>
          <w:p w14:paraId="0F8699DA" w14:textId="77777777" w:rsidR="00F22955" w:rsidRPr="00E100FE" w:rsidRDefault="00F22955" w:rsidP="008106A3">
            <w:pPr>
              <w:pStyle w:val="NoSpacing"/>
              <w:rPr>
                <w:rFonts w:ascii="Times New Roman" w:eastAsia="Times New Roman" w:hAnsi="Times New Roman"/>
                <w:sz w:val="24"/>
                <w:szCs w:val="24"/>
              </w:rPr>
            </w:pPr>
            <w:r w:rsidRPr="00E100FE">
              <w:rPr>
                <w:rFonts w:ascii="Times New Roman" w:eastAsia="Times New Roman" w:hAnsi="Times New Roman"/>
                <w:sz w:val="24"/>
                <w:szCs w:val="24"/>
              </w:rPr>
              <w:t>Strength of linkage between genes is higher in cross A than that of cross B because the two genes YW are located closely on the same chromosome. ... Therefore, in the latter cross the chances of recombination are higher due for crossing over because lesser the distance between genes greater the strength of linkage.</w:t>
            </w:r>
          </w:p>
        </w:tc>
        <w:tc>
          <w:tcPr>
            <w:tcW w:w="1080" w:type="dxa"/>
          </w:tcPr>
          <w:p w14:paraId="39C90714"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79B58C01" w14:textId="77777777" w:rsidTr="00E100FE">
        <w:trPr>
          <w:trHeight w:val="155"/>
        </w:trPr>
        <w:tc>
          <w:tcPr>
            <w:tcW w:w="1062" w:type="dxa"/>
          </w:tcPr>
          <w:p w14:paraId="4B12FC9A" w14:textId="77777777" w:rsidR="00F22955" w:rsidRPr="00E100FE" w:rsidRDefault="00F22955" w:rsidP="008106A3">
            <w:pPr>
              <w:spacing w:after="0"/>
              <w:rPr>
                <w:rFonts w:ascii="Times New Roman" w:hAnsi="Times New Roman"/>
                <w:sz w:val="24"/>
                <w:szCs w:val="24"/>
              </w:rPr>
            </w:pPr>
          </w:p>
        </w:tc>
        <w:tc>
          <w:tcPr>
            <w:tcW w:w="8010" w:type="dxa"/>
          </w:tcPr>
          <w:p w14:paraId="3271827A" w14:textId="77777777" w:rsidR="00F22955" w:rsidRPr="00E100FE" w:rsidRDefault="00F22955" w:rsidP="008106A3">
            <w:pPr>
              <w:pStyle w:val="NoSpacing"/>
              <w:jc w:val="center"/>
              <w:rPr>
                <w:rFonts w:ascii="Times New Roman" w:eastAsia="Times New Roman" w:hAnsi="Times New Roman"/>
                <w:sz w:val="24"/>
                <w:szCs w:val="24"/>
              </w:rPr>
            </w:pPr>
            <w:r w:rsidRPr="00E100FE">
              <w:rPr>
                <w:rFonts w:ascii="Times New Roman" w:eastAsia="Times New Roman" w:hAnsi="Times New Roman"/>
                <w:sz w:val="24"/>
                <w:szCs w:val="24"/>
              </w:rPr>
              <w:t>OR</w:t>
            </w:r>
          </w:p>
        </w:tc>
        <w:tc>
          <w:tcPr>
            <w:tcW w:w="1080" w:type="dxa"/>
          </w:tcPr>
          <w:p w14:paraId="47A756B0" w14:textId="77777777" w:rsidR="00F22955" w:rsidRPr="00E100FE" w:rsidRDefault="00F22955" w:rsidP="008106A3">
            <w:pPr>
              <w:spacing w:after="0"/>
              <w:jc w:val="right"/>
              <w:rPr>
                <w:rFonts w:ascii="Times New Roman" w:hAnsi="Times New Roman"/>
                <w:sz w:val="24"/>
                <w:szCs w:val="24"/>
              </w:rPr>
            </w:pPr>
          </w:p>
        </w:tc>
      </w:tr>
      <w:tr w:rsidR="00F22955" w:rsidRPr="00E100FE" w14:paraId="054E6DC7" w14:textId="77777777" w:rsidTr="00E100FE">
        <w:trPr>
          <w:trHeight w:val="155"/>
        </w:trPr>
        <w:tc>
          <w:tcPr>
            <w:tcW w:w="1062" w:type="dxa"/>
          </w:tcPr>
          <w:p w14:paraId="45B70352" w14:textId="565B02EA"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20</w:t>
            </w:r>
          </w:p>
        </w:tc>
        <w:tc>
          <w:tcPr>
            <w:tcW w:w="8010" w:type="dxa"/>
          </w:tcPr>
          <w:p w14:paraId="19074891" w14:textId="77777777" w:rsidR="00F22955" w:rsidRPr="00E100FE" w:rsidRDefault="00F22955" w:rsidP="00E100FE">
            <w:pPr>
              <w:pStyle w:val="NoSpacing"/>
              <w:numPr>
                <w:ilvl w:val="0"/>
                <w:numId w:val="19"/>
              </w:numPr>
              <w:rPr>
                <w:rFonts w:ascii="Times New Roman" w:eastAsia="Times New Roman" w:hAnsi="Times New Roman"/>
                <w:sz w:val="24"/>
                <w:szCs w:val="24"/>
              </w:rPr>
            </w:pPr>
            <w:r w:rsidRPr="00E100FE">
              <w:rPr>
                <w:rFonts w:ascii="Times New Roman" w:eastAsia="Times New Roman" w:hAnsi="Times New Roman"/>
                <w:sz w:val="24"/>
                <w:szCs w:val="24"/>
              </w:rPr>
              <w:t>Serine, tRNA</w:t>
            </w:r>
          </w:p>
          <w:p w14:paraId="4777AC1B" w14:textId="77777777" w:rsidR="00F22955" w:rsidRPr="00E100FE" w:rsidRDefault="00F22955" w:rsidP="00E100FE">
            <w:pPr>
              <w:pStyle w:val="NoSpacing"/>
              <w:numPr>
                <w:ilvl w:val="0"/>
                <w:numId w:val="19"/>
              </w:numPr>
              <w:rPr>
                <w:rFonts w:ascii="Times New Roman" w:eastAsia="Times New Roman" w:hAnsi="Times New Roman"/>
                <w:sz w:val="24"/>
                <w:szCs w:val="24"/>
              </w:rPr>
            </w:pPr>
            <w:r w:rsidRPr="00E100FE">
              <w:rPr>
                <w:rFonts w:ascii="Times New Roman" w:eastAsia="Times New Roman" w:hAnsi="Times New Roman"/>
                <w:sz w:val="24"/>
                <w:szCs w:val="24"/>
              </w:rPr>
              <w:t>translation</w:t>
            </w:r>
          </w:p>
        </w:tc>
        <w:tc>
          <w:tcPr>
            <w:tcW w:w="1080" w:type="dxa"/>
          </w:tcPr>
          <w:p w14:paraId="551261F2"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½+1/2</w:t>
            </w:r>
          </w:p>
          <w:p w14:paraId="3D446E76"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w:t>
            </w:r>
          </w:p>
        </w:tc>
      </w:tr>
      <w:tr w:rsidR="00F22955" w:rsidRPr="00E100FE" w14:paraId="01582724" w14:textId="77777777" w:rsidTr="00E100FE">
        <w:trPr>
          <w:trHeight w:val="155"/>
        </w:trPr>
        <w:tc>
          <w:tcPr>
            <w:tcW w:w="1062" w:type="dxa"/>
          </w:tcPr>
          <w:p w14:paraId="7F2A279C"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21</w:t>
            </w:r>
          </w:p>
        </w:tc>
        <w:tc>
          <w:tcPr>
            <w:tcW w:w="8010" w:type="dxa"/>
          </w:tcPr>
          <w:p w14:paraId="0F3E7EB1" w14:textId="77777777" w:rsidR="00F22955" w:rsidRPr="00E100FE" w:rsidRDefault="00F22955" w:rsidP="008106A3">
            <w:pPr>
              <w:pStyle w:val="NoSpacing"/>
            </w:pPr>
            <w:r w:rsidRPr="00E100FE">
              <w:t xml:space="preserve">a) Positive terminal - ‘B’ </w:t>
            </w:r>
          </w:p>
          <w:p w14:paraId="6B8EF8E1" w14:textId="77777777" w:rsidR="00F22955" w:rsidRPr="00E100FE" w:rsidRDefault="00F22955" w:rsidP="008106A3">
            <w:pPr>
              <w:pStyle w:val="NoSpacing"/>
            </w:pPr>
            <w:r w:rsidRPr="00E100FE">
              <w:t>Negative terminal - ‘A’</w:t>
            </w:r>
          </w:p>
          <w:p w14:paraId="66EED2DC" w14:textId="77777777" w:rsidR="00F22955" w:rsidRPr="00E100FE" w:rsidRDefault="00F22955" w:rsidP="008106A3">
            <w:pPr>
              <w:pStyle w:val="NoSpacing"/>
            </w:pPr>
            <w:r w:rsidRPr="00E100FE">
              <w:t xml:space="preserve">b) DNA being negatively charged, moves towards the positive electrode (anode) </w:t>
            </w:r>
          </w:p>
          <w:p w14:paraId="731C3D53" w14:textId="77777777" w:rsidR="00F22955" w:rsidRPr="00E100FE" w:rsidRDefault="00F22955" w:rsidP="008106A3">
            <w:pPr>
              <w:pStyle w:val="NoSpacing"/>
            </w:pPr>
            <w:r w:rsidRPr="00E100FE">
              <w:t xml:space="preserve"> c) By elution - separated bands of DNA are cut out from the agarose gel and extracted from the gel piece  </w:t>
            </w:r>
          </w:p>
        </w:tc>
        <w:tc>
          <w:tcPr>
            <w:tcW w:w="1080" w:type="dxa"/>
          </w:tcPr>
          <w:p w14:paraId="1D699F93" w14:textId="77777777" w:rsidR="00F22955" w:rsidRPr="00E100FE" w:rsidRDefault="00F22955" w:rsidP="008106A3">
            <w:pPr>
              <w:spacing w:after="0"/>
            </w:pPr>
            <w:r w:rsidRPr="00E100FE">
              <w:t xml:space="preserve">                                                                                                 ½ x 2 = 1</w:t>
            </w:r>
          </w:p>
          <w:p w14:paraId="781B9F25" w14:textId="77777777" w:rsidR="00F22955" w:rsidRPr="00E100FE" w:rsidRDefault="00F22955" w:rsidP="008106A3">
            <w:pPr>
              <w:spacing w:after="0"/>
              <w:jc w:val="right"/>
            </w:pPr>
            <w:r w:rsidRPr="00E100FE">
              <w:t>½ x 2 = 1</w:t>
            </w:r>
          </w:p>
          <w:p w14:paraId="56B538FD" w14:textId="77777777" w:rsidR="00F22955" w:rsidRPr="00E100FE" w:rsidRDefault="00F22955" w:rsidP="008106A3">
            <w:pPr>
              <w:spacing w:after="0"/>
              <w:jc w:val="right"/>
              <w:rPr>
                <w:rFonts w:ascii="Times New Roman" w:hAnsi="Times New Roman"/>
                <w:sz w:val="24"/>
                <w:szCs w:val="24"/>
              </w:rPr>
            </w:pPr>
            <w:r w:rsidRPr="00E100FE">
              <w:t>½ x 2 = 1</w:t>
            </w:r>
          </w:p>
        </w:tc>
      </w:tr>
      <w:tr w:rsidR="00F22955" w:rsidRPr="00E100FE" w14:paraId="1EB7F71D" w14:textId="77777777" w:rsidTr="00E100FE">
        <w:trPr>
          <w:trHeight w:val="155"/>
        </w:trPr>
        <w:tc>
          <w:tcPr>
            <w:tcW w:w="1062" w:type="dxa"/>
          </w:tcPr>
          <w:p w14:paraId="286D8C29"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Ans 22</w:t>
            </w:r>
          </w:p>
        </w:tc>
        <w:tc>
          <w:tcPr>
            <w:tcW w:w="8010" w:type="dxa"/>
          </w:tcPr>
          <w:p w14:paraId="0DA6CA7A" w14:textId="77777777" w:rsidR="00F22955" w:rsidRPr="00E100FE" w:rsidRDefault="00F22955" w:rsidP="008106A3">
            <w:pPr>
              <w:pStyle w:val="NoSpacing"/>
              <w:rPr>
                <w:noProof/>
              </w:rPr>
            </w:pPr>
          </w:p>
          <w:p w14:paraId="52B26C08" w14:textId="77777777" w:rsidR="00F22955" w:rsidRPr="00E100FE" w:rsidRDefault="00F22955" w:rsidP="008106A3">
            <w:pPr>
              <w:pStyle w:val="NoSpacing"/>
              <w:rPr>
                <w:rFonts w:ascii="Times New Roman" w:hAnsi="Times New Roman"/>
                <w:sz w:val="24"/>
              </w:rPr>
            </w:pPr>
            <w:r w:rsidRPr="00E100FE">
              <w:rPr>
                <w:noProof/>
              </w:rPr>
              <w:drawing>
                <wp:inline distT="0" distB="0" distL="0" distR="0" wp14:anchorId="1E378DD4" wp14:editId="116E00D8">
                  <wp:extent cx="1762125" cy="1428516"/>
                  <wp:effectExtent l="0" t="0" r="0" b="635"/>
                  <wp:docPr id="11" name="Picture 11" descr="Draw a T.S. of a Young Anther of an Angiosperm. Label the Different Layers  of the Wall and Write Their Functions. - Biology | Shaal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 a T.S. of a Young Anther of an Angiosperm. Label the Different Layers  of the Wall and Write Their Functions. - Biology | Shaalaa.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9578" cy="1442665"/>
                          </a:xfrm>
                          <a:prstGeom prst="rect">
                            <a:avLst/>
                          </a:prstGeom>
                          <a:noFill/>
                          <a:ln>
                            <a:noFill/>
                          </a:ln>
                        </pic:spPr>
                      </pic:pic>
                    </a:graphicData>
                  </a:graphic>
                </wp:inline>
              </w:drawing>
            </w:r>
          </w:p>
          <w:p w14:paraId="21E75436" w14:textId="77777777" w:rsidR="00F22955" w:rsidRPr="00E100FE" w:rsidRDefault="00F22955" w:rsidP="008106A3">
            <w:pPr>
              <w:pStyle w:val="NoSpacing"/>
              <w:rPr>
                <w:rFonts w:ascii="Times New Roman" w:hAnsi="Times New Roman"/>
                <w:sz w:val="24"/>
              </w:rPr>
            </w:pPr>
          </w:p>
        </w:tc>
        <w:tc>
          <w:tcPr>
            <w:tcW w:w="1080" w:type="dxa"/>
          </w:tcPr>
          <w:p w14:paraId="42966546"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75262A87" w14:textId="77777777" w:rsidTr="00E100FE">
        <w:trPr>
          <w:trHeight w:val="155"/>
        </w:trPr>
        <w:tc>
          <w:tcPr>
            <w:tcW w:w="1062" w:type="dxa"/>
          </w:tcPr>
          <w:p w14:paraId="128FCE5B" w14:textId="77777777" w:rsidR="00F22955" w:rsidRPr="00E100FE" w:rsidRDefault="00F22955" w:rsidP="008106A3">
            <w:pPr>
              <w:spacing w:after="0"/>
              <w:rPr>
                <w:rFonts w:ascii="Times New Roman" w:hAnsi="Times New Roman"/>
                <w:sz w:val="24"/>
                <w:szCs w:val="24"/>
              </w:rPr>
            </w:pPr>
          </w:p>
        </w:tc>
        <w:tc>
          <w:tcPr>
            <w:tcW w:w="8010" w:type="dxa"/>
          </w:tcPr>
          <w:p w14:paraId="31EC4317" w14:textId="77777777" w:rsidR="00F22955" w:rsidRPr="00E100FE" w:rsidRDefault="00F22955" w:rsidP="008106A3">
            <w:pPr>
              <w:pStyle w:val="NoSpacing"/>
              <w:jc w:val="center"/>
              <w:rPr>
                <w:b/>
                <w:bCs/>
                <w:noProof/>
              </w:rPr>
            </w:pPr>
            <w:r w:rsidRPr="00E100FE">
              <w:rPr>
                <w:rFonts w:ascii="Times New Roman" w:eastAsia="Times New Roman" w:hAnsi="Times New Roman"/>
                <w:sz w:val="24"/>
                <w:szCs w:val="24"/>
              </w:rPr>
              <w:t>OR</w:t>
            </w:r>
          </w:p>
        </w:tc>
        <w:tc>
          <w:tcPr>
            <w:tcW w:w="1080" w:type="dxa"/>
          </w:tcPr>
          <w:p w14:paraId="4FD68E83" w14:textId="77777777" w:rsidR="00F22955" w:rsidRPr="00E100FE" w:rsidRDefault="00F22955" w:rsidP="008106A3">
            <w:pPr>
              <w:spacing w:after="0"/>
              <w:jc w:val="right"/>
              <w:rPr>
                <w:rFonts w:ascii="Times New Roman" w:hAnsi="Times New Roman"/>
                <w:sz w:val="24"/>
                <w:szCs w:val="24"/>
              </w:rPr>
            </w:pPr>
          </w:p>
        </w:tc>
      </w:tr>
      <w:tr w:rsidR="00F22955" w:rsidRPr="00E100FE" w14:paraId="4E48BDB3" w14:textId="77777777" w:rsidTr="00E100FE">
        <w:trPr>
          <w:trHeight w:val="155"/>
        </w:trPr>
        <w:tc>
          <w:tcPr>
            <w:tcW w:w="1062" w:type="dxa"/>
          </w:tcPr>
          <w:p w14:paraId="543A6F4F" w14:textId="77777777" w:rsidR="00F22955" w:rsidRPr="00E100FE" w:rsidRDefault="00F22955" w:rsidP="008106A3">
            <w:pPr>
              <w:spacing w:after="0"/>
              <w:rPr>
                <w:rFonts w:ascii="Times New Roman" w:hAnsi="Times New Roman"/>
                <w:sz w:val="24"/>
                <w:szCs w:val="24"/>
              </w:rPr>
            </w:pPr>
          </w:p>
        </w:tc>
        <w:tc>
          <w:tcPr>
            <w:tcW w:w="8010" w:type="dxa"/>
          </w:tcPr>
          <w:p w14:paraId="60CD03B0" w14:textId="77777777" w:rsidR="00F22955" w:rsidRPr="00E100FE" w:rsidRDefault="00F22955" w:rsidP="008106A3">
            <w:pPr>
              <w:pStyle w:val="NoSpacing"/>
              <w:rPr>
                <w:rFonts w:ascii="Times New Roman" w:hAnsi="Times New Roman"/>
                <w:sz w:val="24"/>
              </w:rPr>
            </w:pPr>
          </w:p>
          <w:p w14:paraId="3413568C" w14:textId="77777777" w:rsidR="00F22955" w:rsidRPr="00E100FE" w:rsidRDefault="00F22955" w:rsidP="008106A3">
            <w:pPr>
              <w:pStyle w:val="NoSpacing"/>
              <w:rPr>
                <w:rFonts w:ascii="Times New Roman" w:hAnsi="Times New Roman"/>
                <w:sz w:val="24"/>
              </w:rPr>
            </w:pPr>
            <w:r w:rsidRPr="00E100FE">
              <w:rPr>
                <w:noProof/>
              </w:rPr>
              <w:drawing>
                <wp:inline distT="0" distB="0" distL="0" distR="0" wp14:anchorId="05468F82" wp14:editId="3787164C">
                  <wp:extent cx="1447800" cy="2305050"/>
                  <wp:effectExtent l="0" t="0" r="0" b="0"/>
                  <wp:docPr id="10" name="Picture 10" descr="DRGP Institute: Jan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GP Institute: January 2015"/>
                          <pic:cNvPicPr>
                            <a:picLocks noChangeAspect="1" noChangeArrowheads="1"/>
                          </pic:cNvPicPr>
                        </pic:nvPicPr>
                        <pic:blipFill rotWithShape="1">
                          <a:blip r:embed="rId11">
                            <a:extLst>
                              <a:ext uri="{28A0092B-C50C-407E-A947-70E740481C1C}">
                                <a14:useLocalDpi xmlns:a14="http://schemas.microsoft.com/office/drawing/2010/main" val="0"/>
                              </a:ext>
                            </a:extLst>
                          </a:blip>
                          <a:srcRect t="22242"/>
                          <a:stretch/>
                        </pic:blipFill>
                        <pic:spPr bwMode="auto">
                          <a:xfrm>
                            <a:off x="0" y="0"/>
                            <a:ext cx="1455483" cy="23172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0" w:type="dxa"/>
          </w:tcPr>
          <w:p w14:paraId="64EC0A01" w14:textId="77777777" w:rsidR="00F22955" w:rsidRPr="00E100FE" w:rsidRDefault="00F22955" w:rsidP="008106A3">
            <w:pPr>
              <w:spacing w:after="0"/>
              <w:jc w:val="right"/>
              <w:rPr>
                <w:rFonts w:ascii="Times New Roman" w:hAnsi="Times New Roman"/>
                <w:sz w:val="24"/>
                <w:szCs w:val="24"/>
              </w:rPr>
            </w:pPr>
          </w:p>
        </w:tc>
      </w:tr>
      <w:tr w:rsidR="00F22955" w:rsidRPr="00E100FE" w14:paraId="16747728" w14:textId="77777777" w:rsidTr="00E100FE">
        <w:trPr>
          <w:trHeight w:val="155"/>
        </w:trPr>
        <w:tc>
          <w:tcPr>
            <w:tcW w:w="1062" w:type="dxa"/>
          </w:tcPr>
          <w:p w14:paraId="6BAA39F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23</w:t>
            </w:r>
          </w:p>
        </w:tc>
        <w:tc>
          <w:tcPr>
            <w:tcW w:w="8010" w:type="dxa"/>
          </w:tcPr>
          <w:p w14:paraId="7C7E57BF" w14:textId="77777777" w:rsidR="00F22955" w:rsidRPr="00E100FE" w:rsidRDefault="00F22955" w:rsidP="00E100FE">
            <w:pPr>
              <w:numPr>
                <w:ilvl w:val="0"/>
                <w:numId w:val="4"/>
              </w:numPr>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Mature functional insulin is obtained by the processing of pro-hormone which contains an extra peptide called C-peptide or connecting peptide. It connects the A and B chains in proinsulin. This C-peptide is removed during the maturation of pro-insulin to insulin and A and B chains gets linked by </w:t>
            </w:r>
            <w:proofErr w:type="spellStart"/>
            <w:r w:rsidRPr="00E100FE">
              <w:rPr>
                <w:rFonts w:ascii="Times New Roman" w:eastAsia="Times New Roman" w:hAnsi="Times New Roman"/>
                <w:sz w:val="24"/>
                <w:szCs w:val="24"/>
              </w:rPr>
              <w:t>disulphide</w:t>
            </w:r>
            <w:proofErr w:type="spellEnd"/>
            <w:r w:rsidRPr="00E100FE">
              <w:rPr>
                <w:rFonts w:ascii="Times New Roman" w:eastAsia="Times New Roman" w:hAnsi="Times New Roman"/>
                <w:sz w:val="24"/>
                <w:szCs w:val="24"/>
              </w:rPr>
              <w:t xml:space="preserve"> linkage</w:t>
            </w:r>
          </w:p>
        </w:tc>
        <w:tc>
          <w:tcPr>
            <w:tcW w:w="1080" w:type="dxa"/>
          </w:tcPr>
          <w:p w14:paraId="15F94262"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21FE8FA6" w14:textId="77777777" w:rsidTr="00E100FE">
        <w:trPr>
          <w:trHeight w:val="155"/>
        </w:trPr>
        <w:tc>
          <w:tcPr>
            <w:tcW w:w="1062" w:type="dxa"/>
          </w:tcPr>
          <w:p w14:paraId="5E0BC3F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24</w:t>
            </w:r>
          </w:p>
        </w:tc>
        <w:tc>
          <w:tcPr>
            <w:tcW w:w="8010" w:type="dxa"/>
          </w:tcPr>
          <w:p w14:paraId="046994F4" w14:textId="77777777" w:rsidR="00F22955" w:rsidRPr="00E100FE" w:rsidRDefault="00F22955" w:rsidP="008106A3">
            <w:pPr>
              <w:pStyle w:val="NoSpacing"/>
              <w:rPr>
                <w:rFonts w:ascii="Times New Roman" w:eastAsia="Times New Roman" w:hAnsi="Times New Roman"/>
                <w:sz w:val="24"/>
                <w:szCs w:val="24"/>
              </w:rPr>
            </w:pPr>
            <w:r w:rsidRPr="00E100FE">
              <w:rPr>
                <w:rFonts w:ascii="Times New Roman" w:eastAsia="Times New Roman" w:hAnsi="Times New Roman"/>
                <w:sz w:val="24"/>
                <w:szCs w:val="24"/>
              </w:rPr>
              <w:t>Enclosed within the integuments of the megasporangium is a mass of cells called the nucellus whereas endosperm surrounds the embryo in the seeds of angiosperms.</w:t>
            </w:r>
          </w:p>
        </w:tc>
        <w:tc>
          <w:tcPr>
            <w:tcW w:w="1080" w:type="dxa"/>
          </w:tcPr>
          <w:p w14:paraId="61840D49"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78703820" w14:textId="77777777" w:rsidTr="00E100FE">
        <w:trPr>
          <w:trHeight w:val="155"/>
        </w:trPr>
        <w:tc>
          <w:tcPr>
            <w:tcW w:w="1062" w:type="dxa"/>
          </w:tcPr>
          <w:p w14:paraId="447DFDD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25</w:t>
            </w:r>
          </w:p>
        </w:tc>
        <w:tc>
          <w:tcPr>
            <w:tcW w:w="8010" w:type="dxa"/>
          </w:tcPr>
          <w:p w14:paraId="307FB590" w14:textId="77777777" w:rsidR="00F22955" w:rsidRPr="00E100FE" w:rsidRDefault="00F22955" w:rsidP="008106A3">
            <w:pPr>
              <w:pStyle w:val="NoSpacing"/>
            </w:pPr>
            <w:r w:rsidRPr="00E100FE">
              <w:t>Gene Therapy ADA (Adenosine deaminase) deficiency Lymphocytes from the blood of the patient are grown in a culture, a functional ADA cDNA is introduced into these lymphocytes, which are subsequently returned to the patient. The permanent cure is done by introducing ADA cDNA into cells at early embryonic stages.</w:t>
            </w:r>
          </w:p>
        </w:tc>
        <w:tc>
          <w:tcPr>
            <w:tcW w:w="1080" w:type="dxa"/>
          </w:tcPr>
          <w:p w14:paraId="2E651F58"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436EEEA2" w14:textId="77777777" w:rsidTr="00E100FE">
        <w:trPr>
          <w:trHeight w:val="155"/>
        </w:trPr>
        <w:tc>
          <w:tcPr>
            <w:tcW w:w="1062" w:type="dxa"/>
          </w:tcPr>
          <w:p w14:paraId="04261692" w14:textId="77777777" w:rsidR="00F22955" w:rsidRPr="00E100FE" w:rsidRDefault="00F22955" w:rsidP="008106A3">
            <w:pPr>
              <w:spacing w:after="0"/>
              <w:rPr>
                <w:rFonts w:ascii="Times New Roman" w:hAnsi="Times New Roman"/>
                <w:sz w:val="24"/>
                <w:szCs w:val="24"/>
              </w:rPr>
            </w:pPr>
          </w:p>
        </w:tc>
        <w:tc>
          <w:tcPr>
            <w:tcW w:w="8010" w:type="dxa"/>
          </w:tcPr>
          <w:p w14:paraId="443C84BA" w14:textId="77777777" w:rsidR="00F22955" w:rsidRPr="00E100FE" w:rsidRDefault="00F22955" w:rsidP="008106A3">
            <w:pPr>
              <w:spacing w:after="0"/>
              <w:jc w:val="center"/>
              <w:rPr>
                <w:rFonts w:ascii="Times New Roman" w:hAnsi="Times New Roman"/>
                <w:sz w:val="24"/>
              </w:rPr>
            </w:pPr>
            <w:r w:rsidRPr="00E100FE">
              <w:rPr>
                <w:rFonts w:ascii="Times New Roman" w:eastAsia="Times New Roman" w:hAnsi="Times New Roman"/>
                <w:b/>
                <w:sz w:val="24"/>
                <w:szCs w:val="24"/>
              </w:rPr>
              <w:t>SECTION C</w:t>
            </w:r>
          </w:p>
        </w:tc>
        <w:tc>
          <w:tcPr>
            <w:tcW w:w="1080" w:type="dxa"/>
          </w:tcPr>
          <w:p w14:paraId="60BCBB6B" w14:textId="77777777" w:rsidR="00F22955" w:rsidRPr="00E100FE" w:rsidRDefault="00F22955" w:rsidP="008106A3">
            <w:pPr>
              <w:spacing w:after="0"/>
              <w:jc w:val="right"/>
              <w:rPr>
                <w:rFonts w:ascii="Times New Roman" w:hAnsi="Times New Roman"/>
                <w:sz w:val="24"/>
                <w:szCs w:val="24"/>
              </w:rPr>
            </w:pPr>
          </w:p>
        </w:tc>
      </w:tr>
      <w:tr w:rsidR="00F22955" w:rsidRPr="00E100FE" w14:paraId="72FE052F" w14:textId="77777777" w:rsidTr="00E100FE">
        <w:trPr>
          <w:trHeight w:val="155"/>
        </w:trPr>
        <w:tc>
          <w:tcPr>
            <w:tcW w:w="1062" w:type="dxa"/>
          </w:tcPr>
          <w:p w14:paraId="0606B5DA"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26</w:t>
            </w:r>
          </w:p>
        </w:tc>
        <w:tc>
          <w:tcPr>
            <w:tcW w:w="8010" w:type="dxa"/>
          </w:tcPr>
          <w:p w14:paraId="4A7B1A0D" w14:textId="77777777" w:rsidR="00F22955" w:rsidRPr="00E100FE" w:rsidRDefault="00F22955" w:rsidP="00E100FE">
            <w:pPr>
              <w:pStyle w:val="NoSpacing"/>
              <w:numPr>
                <w:ilvl w:val="0"/>
                <w:numId w:val="5"/>
              </w:numPr>
              <w:rPr>
                <w:rFonts w:ascii="Times New Roman" w:eastAsia="Times New Roman" w:hAnsi="Times New Roman"/>
                <w:sz w:val="24"/>
                <w:szCs w:val="24"/>
              </w:rPr>
            </w:pPr>
            <w:r w:rsidRPr="00E100FE">
              <w:t xml:space="preserve">Chemical treatment and exposure to cold and high temp. (42°C) alternatively. (Bacterial cell) </w:t>
            </w:r>
          </w:p>
          <w:p w14:paraId="6FA344DA" w14:textId="77777777" w:rsidR="00F22955" w:rsidRPr="00E100FE" w:rsidRDefault="00F22955" w:rsidP="00E100FE">
            <w:pPr>
              <w:pStyle w:val="NoSpacing"/>
              <w:numPr>
                <w:ilvl w:val="0"/>
                <w:numId w:val="5"/>
              </w:numPr>
              <w:rPr>
                <w:rFonts w:ascii="Times New Roman" w:eastAsia="Times New Roman" w:hAnsi="Times New Roman"/>
                <w:sz w:val="24"/>
                <w:szCs w:val="24"/>
              </w:rPr>
            </w:pPr>
            <w:proofErr w:type="spellStart"/>
            <w:r w:rsidRPr="00E100FE">
              <w:t>Biolistics</w:t>
            </w:r>
            <w:proofErr w:type="spellEnd"/>
            <w:r w:rsidRPr="00E100FE">
              <w:t xml:space="preserve"> or gene gun. (Plant cell) </w:t>
            </w:r>
          </w:p>
          <w:p w14:paraId="6595611E" w14:textId="77777777" w:rsidR="00F22955" w:rsidRPr="00E100FE" w:rsidRDefault="00F22955" w:rsidP="00E100FE">
            <w:pPr>
              <w:pStyle w:val="NoSpacing"/>
              <w:numPr>
                <w:ilvl w:val="0"/>
                <w:numId w:val="5"/>
              </w:numPr>
              <w:rPr>
                <w:rFonts w:ascii="Times New Roman" w:eastAsia="Times New Roman" w:hAnsi="Times New Roman"/>
                <w:sz w:val="24"/>
                <w:szCs w:val="24"/>
              </w:rPr>
            </w:pPr>
            <w:r w:rsidRPr="00E100FE">
              <w:t>Micro-injection. (animal cell)</w:t>
            </w:r>
          </w:p>
        </w:tc>
        <w:tc>
          <w:tcPr>
            <w:tcW w:w="1080" w:type="dxa"/>
          </w:tcPr>
          <w:p w14:paraId="2EBBBAE7" w14:textId="77777777" w:rsidR="00F22955" w:rsidRPr="00E100FE" w:rsidRDefault="00F22955" w:rsidP="008106A3">
            <w:pPr>
              <w:spacing w:after="0"/>
              <w:jc w:val="right"/>
              <w:rPr>
                <w:rFonts w:ascii="Times New Roman" w:hAnsi="Times New Roman"/>
                <w:sz w:val="24"/>
                <w:szCs w:val="24"/>
              </w:rPr>
            </w:pPr>
          </w:p>
        </w:tc>
      </w:tr>
      <w:tr w:rsidR="00F22955" w:rsidRPr="00E100FE" w14:paraId="07FD615F" w14:textId="77777777" w:rsidTr="00E100FE">
        <w:trPr>
          <w:trHeight w:val="155"/>
        </w:trPr>
        <w:tc>
          <w:tcPr>
            <w:tcW w:w="1062" w:type="dxa"/>
          </w:tcPr>
          <w:p w14:paraId="276E95EC"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Ans 27</w:t>
            </w:r>
          </w:p>
        </w:tc>
        <w:tc>
          <w:tcPr>
            <w:tcW w:w="8010" w:type="dxa"/>
          </w:tcPr>
          <w:p w14:paraId="2F8AB208" w14:textId="77777777" w:rsidR="00F22955" w:rsidRPr="00E100FE" w:rsidRDefault="00F22955" w:rsidP="008106A3">
            <w:pPr>
              <w:pStyle w:val="NoSpacing"/>
              <w:rPr>
                <w:rFonts w:ascii="Times New Roman" w:eastAsia="Times New Roman" w:hAnsi="Times New Roman"/>
                <w:sz w:val="24"/>
                <w:szCs w:val="24"/>
              </w:rPr>
            </w:pPr>
            <w:r w:rsidRPr="00E100FE">
              <w:rPr>
                <w:noProof/>
              </w:rPr>
              <w:drawing>
                <wp:inline distT="0" distB="0" distL="0" distR="0" wp14:anchorId="292A2DA0" wp14:editId="39E61489">
                  <wp:extent cx="456247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965" cy="2281709"/>
                          </a:xfrm>
                          <a:prstGeom prst="rect">
                            <a:avLst/>
                          </a:prstGeom>
                        </pic:spPr>
                      </pic:pic>
                    </a:graphicData>
                  </a:graphic>
                </wp:inline>
              </w:drawing>
            </w:r>
          </w:p>
        </w:tc>
        <w:tc>
          <w:tcPr>
            <w:tcW w:w="1080" w:type="dxa"/>
          </w:tcPr>
          <w:p w14:paraId="76DC9998" w14:textId="77777777" w:rsidR="00F22955" w:rsidRPr="00E100FE" w:rsidRDefault="00F22955" w:rsidP="008106A3">
            <w:pPr>
              <w:spacing w:after="0"/>
              <w:jc w:val="right"/>
              <w:rPr>
                <w:rFonts w:ascii="Times New Roman" w:hAnsi="Times New Roman"/>
                <w:sz w:val="24"/>
                <w:szCs w:val="24"/>
              </w:rPr>
            </w:pPr>
          </w:p>
        </w:tc>
      </w:tr>
      <w:tr w:rsidR="00F22955" w:rsidRPr="00E100FE" w14:paraId="09849056" w14:textId="77777777" w:rsidTr="00E100FE">
        <w:trPr>
          <w:trHeight w:val="155"/>
        </w:trPr>
        <w:tc>
          <w:tcPr>
            <w:tcW w:w="1062" w:type="dxa"/>
          </w:tcPr>
          <w:p w14:paraId="412FEC5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28</w:t>
            </w:r>
          </w:p>
        </w:tc>
        <w:tc>
          <w:tcPr>
            <w:tcW w:w="8010" w:type="dxa"/>
          </w:tcPr>
          <w:p w14:paraId="668A5BA2" w14:textId="77777777" w:rsidR="00F22955" w:rsidRPr="00E100FE" w:rsidRDefault="00F22955" w:rsidP="008106A3">
            <w:pPr>
              <w:pStyle w:val="NoSpacing"/>
            </w:pPr>
            <w:r w:rsidRPr="00E100FE">
              <w:t xml:space="preserve">a) </w:t>
            </w:r>
            <w:proofErr w:type="spellStart"/>
            <w:r w:rsidRPr="00E100FE">
              <w:t>Bt</w:t>
            </w:r>
            <w:proofErr w:type="spellEnd"/>
            <w:r w:rsidRPr="00E100FE">
              <w:t xml:space="preserve"> corn ½ b) Cry I Ab/ </w:t>
            </w:r>
            <w:proofErr w:type="spellStart"/>
            <w:r w:rsidRPr="00E100FE">
              <w:t>Bt</w:t>
            </w:r>
            <w:proofErr w:type="spellEnd"/>
            <w:r w:rsidRPr="00E100FE">
              <w:t xml:space="preserve"> toxin gene codes for crystal protein; the </w:t>
            </w:r>
            <w:proofErr w:type="spellStart"/>
            <w:r w:rsidRPr="00E100FE">
              <w:t>Bt</w:t>
            </w:r>
            <w:proofErr w:type="spellEnd"/>
            <w:r w:rsidRPr="00E100FE">
              <w:t xml:space="preserve"> toxin protein exists as an inactive protein, but once an insect ingests it, it gets converted into an active form due to the alkaline pH of the gut which solubilizes the crystal. The activated toxin binds to the surface of mid gut and creates pores that cause swelling, lysis and eventually death of the insect. ½ x 5 = 2½</w:t>
            </w:r>
          </w:p>
        </w:tc>
        <w:tc>
          <w:tcPr>
            <w:tcW w:w="1080" w:type="dxa"/>
          </w:tcPr>
          <w:p w14:paraId="64EA3F20" w14:textId="77777777" w:rsidR="00F22955" w:rsidRPr="00E100FE" w:rsidRDefault="00F22955" w:rsidP="008106A3">
            <w:pPr>
              <w:spacing w:after="0"/>
              <w:jc w:val="right"/>
              <w:rPr>
                <w:rFonts w:ascii="Times New Roman" w:hAnsi="Times New Roman"/>
                <w:sz w:val="24"/>
                <w:szCs w:val="24"/>
              </w:rPr>
            </w:pPr>
          </w:p>
        </w:tc>
      </w:tr>
      <w:tr w:rsidR="00F22955" w:rsidRPr="00E100FE" w14:paraId="2B86242F" w14:textId="77777777" w:rsidTr="00E100FE">
        <w:trPr>
          <w:trHeight w:val="155"/>
        </w:trPr>
        <w:tc>
          <w:tcPr>
            <w:tcW w:w="1062" w:type="dxa"/>
          </w:tcPr>
          <w:p w14:paraId="2B19205A"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29</w:t>
            </w:r>
          </w:p>
        </w:tc>
        <w:tc>
          <w:tcPr>
            <w:tcW w:w="8010" w:type="dxa"/>
          </w:tcPr>
          <w:p w14:paraId="7DFADC15" w14:textId="77777777" w:rsidR="00F22955" w:rsidRPr="00E100FE" w:rsidRDefault="00F22955" w:rsidP="008106A3">
            <w:pPr>
              <w:pStyle w:val="NoSpacing"/>
            </w:pPr>
            <w:r w:rsidRPr="00E100FE">
              <w:t>(a) Release of pollen and stigma receptivity is not synchronized in some species</w:t>
            </w:r>
          </w:p>
          <w:p w14:paraId="1BDA0519" w14:textId="77777777" w:rsidR="00F22955" w:rsidRPr="00E100FE" w:rsidRDefault="00F22955" w:rsidP="008106A3">
            <w:pPr>
              <w:pStyle w:val="NoSpacing"/>
            </w:pPr>
            <w:r w:rsidRPr="00E100FE">
              <w:t xml:space="preserve"> (b) Anther and stigma are at different position/heights in some plants</w:t>
            </w:r>
          </w:p>
          <w:p w14:paraId="1602401D" w14:textId="77777777" w:rsidR="00F22955" w:rsidRPr="00E100FE" w:rsidRDefault="00F22955" w:rsidP="008106A3">
            <w:pPr>
              <w:pStyle w:val="NoSpacing"/>
            </w:pPr>
            <w:r w:rsidRPr="00E100FE">
              <w:t xml:space="preserve"> (c) Self-incompatibility a genetic mechanism.</w:t>
            </w:r>
          </w:p>
        </w:tc>
        <w:tc>
          <w:tcPr>
            <w:tcW w:w="1080" w:type="dxa"/>
          </w:tcPr>
          <w:p w14:paraId="6F625C91" w14:textId="77777777" w:rsidR="00F22955" w:rsidRPr="00E100FE" w:rsidRDefault="00F22955" w:rsidP="008106A3">
            <w:pPr>
              <w:spacing w:after="0"/>
              <w:jc w:val="right"/>
              <w:rPr>
                <w:rFonts w:ascii="Times New Roman" w:hAnsi="Times New Roman"/>
                <w:sz w:val="24"/>
                <w:szCs w:val="24"/>
              </w:rPr>
            </w:pPr>
          </w:p>
        </w:tc>
      </w:tr>
      <w:tr w:rsidR="00F22955" w:rsidRPr="00E100FE" w14:paraId="6DDFAB60" w14:textId="77777777" w:rsidTr="00E100FE">
        <w:trPr>
          <w:trHeight w:val="155"/>
        </w:trPr>
        <w:tc>
          <w:tcPr>
            <w:tcW w:w="1062" w:type="dxa"/>
          </w:tcPr>
          <w:p w14:paraId="522A4B74"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30</w:t>
            </w:r>
          </w:p>
        </w:tc>
        <w:tc>
          <w:tcPr>
            <w:tcW w:w="8010" w:type="dxa"/>
          </w:tcPr>
          <w:p w14:paraId="3B9D8BFD" w14:textId="77777777" w:rsidR="00F22955" w:rsidRPr="00E100FE" w:rsidRDefault="00F22955" w:rsidP="008106A3">
            <w:pPr>
              <w:spacing w:after="0" w:line="240" w:lineRule="auto"/>
              <w:rPr>
                <w:rFonts w:ascii="Times New Roman" w:eastAsia="Times New Roman" w:hAnsi="Times New Roman"/>
                <w:sz w:val="24"/>
                <w:szCs w:val="24"/>
              </w:rPr>
            </w:pPr>
            <w:r w:rsidRPr="00E100FE">
              <w:rPr>
                <w:rFonts w:ascii="Times New Roman" w:eastAsia="Times New Roman" w:hAnsi="Times New Roman"/>
                <w:sz w:val="24"/>
                <w:szCs w:val="24"/>
              </w:rPr>
              <w:t>A-Denaturation: The two DNA strands are separated in the DNA fragment at high temperatures.</w:t>
            </w:r>
          </w:p>
          <w:p w14:paraId="26104380" w14:textId="77777777" w:rsidR="00F22955" w:rsidRPr="00E100FE" w:rsidRDefault="00F22955" w:rsidP="008106A3">
            <w:pPr>
              <w:spacing w:after="0" w:line="240" w:lineRule="auto"/>
              <w:rPr>
                <w:rFonts w:ascii="Times New Roman" w:eastAsia="Times New Roman" w:hAnsi="Times New Roman"/>
                <w:sz w:val="24"/>
                <w:szCs w:val="24"/>
              </w:rPr>
            </w:pPr>
            <w:r w:rsidRPr="00E100FE">
              <w:rPr>
                <w:rFonts w:ascii="Times New Roman" w:eastAsia="Times New Roman" w:hAnsi="Times New Roman"/>
                <w:sz w:val="24"/>
                <w:szCs w:val="24"/>
              </w:rPr>
              <w:t xml:space="preserve">B- Annealing: The temperature is </w:t>
            </w:r>
            <w:proofErr w:type="gramStart"/>
            <w:r w:rsidRPr="00E100FE">
              <w:rPr>
                <w:rFonts w:ascii="Times New Roman" w:eastAsia="Times New Roman" w:hAnsi="Times New Roman"/>
                <w:sz w:val="24"/>
                <w:szCs w:val="24"/>
              </w:rPr>
              <w:t>lowered</w:t>
            </w:r>
            <w:proofErr w:type="gramEnd"/>
            <w:r w:rsidRPr="00E100FE">
              <w:rPr>
                <w:rFonts w:ascii="Times New Roman" w:eastAsia="Times New Roman" w:hAnsi="Times New Roman"/>
                <w:sz w:val="24"/>
                <w:szCs w:val="24"/>
              </w:rPr>
              <w:t xml:space="preserve"> and primers attach to the template DNA strands.</w:t>
            </w:r>
          </w:p>
          <w:p w14:paraId="58FA5021" w14:textId="77777777" w:rsidR="00F22955" w:rsidRPr="00E100FE" w:rsidRDefault="00F22955" w:rsidP="008106A3">
            <w:pPr>
              <w:pStyle w:val="NoSpacing"/>
              <w:rPr>
                <w:rFonts w:ascii="Times New Roman" w:eastAsia="Times New Roman" w:hAnsi="Times New Roman"/>
                <w:sz w:val="24"/>
                <w:szCs w:val="24"/>
              </w:rPr>
            </w:pPr>
            <w:r w:rsidRPr="00E100FE">
              <w:rPr>
                <w:rFonts w:ascii="Times New Roman" w:eastAsia="Times New Roman" w:hAnsi="Times New Roman"/>
                <w:sz w:val="24"/>
                <w:szCs w:val="24"/>
              </w:rPr>
              <w:t xml:space="preserve">C- Extension: The DNA polymerase extends the two strands to form 2 copies of the DNA that was begun with.                                                                           </w:t>
            </w:r>
            <w:r w:rsidRPr="00E100FE">
              <w:rPr>
                <w:rFonts w:ascii="Times New Roman" w:eastAsia="Times New Roman" w:hAnsi="Times New Roman"/>
                <w:color w:val="FF0000"/>
                <w:sz w:val="24"/>
                <w:szCs w:val="24"/>
              </w:rPr>
              <w:t xml:space="preserve"> </w:t>
            </w:r>
          </w:p>
        </w:tc>
        <w:tc>
          <w:tcPr>
            <w:tcW w:w="1080" w:type="dxa"/>
          </w:tcPr>
          <w:p w14:paraId="15E0D889"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1x3m</w:t>
            </w:r>
          </w:p>
        </w:tc>
      </w:tr>
      <w:tr w:rsidR="00F22955" w:rsidRPr="00E100FE" w14:paraId="7AC21246" w14:textId="77777777" w:rsidTr="00E100FE">
        <w:trPr>
          <w:trHeight w:val="155"/>
        </w:trPr>
        <w:tc>
          <w:tcPr>
            <w:tcW w:w="1062" w:type="dxa"/>
          </w:tcPr>
          <w:p w14:paraId="38BE7723" w14:textId="77777777" w:rsidR="00F22955" w:rsidRPr="00E100FE" w:rsidRDefault="00F22955" w:rsidP="008106A3">
            <w:pPr>
              <w:spacing w:after="0"/>
              <w:rPr>
                <w:rFonts w:ascii="Times New Roman" w:hAnsi="Times New Roman"/>
                <w:sz w:val="24"/>
                <w:szCs w:val="24"/>
              </w:rPr>
            </w:pPr>
          </w:p>
        </w:tc>
        <w:tc>
          <w:tcPr>
            <w:tcW w:w="8010" w:type="dxa"/>
          </w:tcPr>
          <w:p w14:paraId="7DED5DE4" w14:textId="77777777" w:rsidR="00F22955" w:rsidRPr="00E100FE" w:rsidRDefault="00F22955" w:rsidP="008106A3">
            <w:pPr>
              <w:pStyle w:val="NoSpacing"/>
              <w:jc w:val="center"/>
              <w:rPr>
                <w:rFonts w:ascii="Times New Roman" w:eastAsia="Times New Roman" w:hAnsi="Times New Roman"/>
                <w:sz w:val="24"/>
                <w:szCs w:val="24"/>
              </w:rPr>
            </w:pPr>
            <w:r w:rsidRPr="00E100FE">
              <w:rPr>
                <w:rFonts w:ascii="Times New Roman" w:eastAsia="Times New Roman" w:hAnsi="Times New Roman"/>
                <w:sz w:val="24"/>
                <w:szCs w:val="24"/>
              </w:rPr>
              <w:t>OR</w:t>
            </w:r>
          </w:p>
        </w:tc>
        <w:tc>
          <w:tcPr>
            <w:tcW w:w="1080" w:type="dxa"/>
          </w:tcPr>
          <w:p w14:paraId="1637EE6A" w14:textId="77777777" w:rsidR="00F22955" w:rsidRPr="00E100FE" w:rsidRDefault="00F22955" w:rsidP="008106A3">
            <w:pPr>
              <w:spacing w:after="0"/>
              <w:jc w:val="right"/>
              <w:rPr>
                <w:rFonts w:ascii="Times New Roman" w:hAnsi="Times New Roman"/>
                <w:sz w:val="24"/>
                <w:szCs w:val="24"/>
              </w:rPr>
            </w:pPr>
          </w:p>
        </w:tc>
      </w:tr>
      <w:tr w:rsidR="00F22955" w:rsidRPr="00E100FE" w14:paraId="5E90B21F" w14:textId="77777777" w:rsidTr="00E100FE">
        <w:trPr>
          <w:trHeight w:val="155"/>
        </w:trPr>
        <w:tc>
          <w:tcPr>
            <w:tcW w:w="1062" w:type="dxa"/>
          </w:tcPr>
          <w:p w14:paraId="68585F80" w14:textId="0741A16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30</w:t>
            </w:r>
          </w:p>
        </w:tc>
        <w:tc>
          <w:tcPr>
            <w:tcW w:w="8010" w:type="dxa"/>
          </w:tcPr>
          <w:p w14:paraId="21549C80" w14:textId="77777777" w:rsidR="00F22955" w:rsidRPr="00E100FE" w:rsidRDefault="00F22955" w:rsidP="00E100FE">
            <w:pPr>
              <w:pStyle w:val="NoSpacing"/>
              <w:numPr>
                <w:ilvl w:val="0"/>
                <w:numId w:val="6"/>
              </w:numPr>
            </w:pPr>
            <w:proofErr w:type="spellStart"/>
            <w:r w:rsidRPr="00E100FE">
              <w:t>EcoRI</w:t>
            </w:r>
            <w:proofErr w:type="spellEnd"/>
          </w:p>
          <w:p w14:paraId="46049CA9" w14:textId="77777777" w:rsidR="00F22955" w:rsidRPr="00E100FE" w:rsidRDefault="00F22955" w:rsidP="00E100FE">
            <w:pPr>
              <w:pStyle w:val="NoSpacing"/>
              <w:numPr>
                <w:ilvl w:val="0"/>
                <w:numId w:val="6"/>
              </w:numPr>
            </w:pPr>
            <w:r w:rsidRPr="00E100FE">
              <w:t xml:space="preserve">        </w:t>
            </w:r>
          </w:p>
          <w:p w14:paraId="39FAE825" w14:textId="77777777" w:rsidR="00F22955" w:rsidRPr="00E100FE" w:rsidRDefault="00F22955" w:rsidP="008106A3">
            <w:pPr>
              <w:pStyle w:val="NoSpacing"/>
              <w:ind w:left="720"/>
            </w:pPr>
            <w:r w:rsidRPr="00E100FE">
              <w:rPr>
                <w:noProof/>
              </w:rPr>
              <w:drawing>
                <wp:inline distT="0" distB="0" distL="0" distR="0" wp14:anchorId="0BFE6BF3" wp14:editId="3A80037F">
                  <wp:extent cx="1428750" cy="43438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1115" cy="447262"/>
                          </a:xfrm>
                          <a:prstGeom prst="rect">
                            <a:avLst/>
                          </a:prstGeom>
                        </pic:spPr>
                      </pic:pic>
                    </a:graphicData>
                  </a:graphic>
                </wp:inline>
              </w:drawing>
            </w:r>
          </w:p>
          <w:p w14:paraId="69A8AABB" w14:textId="77777777" w:rsidR="00F22955" w:rsidRPr="00E100FE" w:rsidRDefault="00F22955" w:rsidP="00E100FE">
            <w:pPr>
              <w:pStyle w:val="NoSpacing"/>
              <w:numPr>
                <w:ilvl w:val="0"/>
                <w:numId w:val="6"/>
              </w:numPr>
            </w:pPr>
            <w:r w:rsidRPr="00E100FE">
              <w:t xml:space="preserve">These are named sticky </w:t>
            </w:r>
            <w:proofErr w:type="gramStart"/>
            <w:r w:rsidRPr="00E100FE">
              <w:t>ends, because</w:t>
            </w:r>
            <w:proofErr w:type="gramEnd"/>
            <w:r w:rsidRPr="00E100FE">
              <w:t xml:space="preserve"> they form hydrogen bonds with their complementary cut parts</w:t>
            </w:r>
            <w:r w:rsidRPr="00E100FE">
              <w:rPr>
                <w:noProof/>
              </w:rPr>
              <w:t xml:space="preserve"> </w:t>
            </w:r>
          </w:p>
        </w:tc>
        <w:tc>
          <w:tcPr>
            <w:tcW w:w="1080" w:type="dxa"/>
          </w:tcPr>
          <w:p w14:paraId="06AAB93B" w14:textId="77777777" w:rsidR="00F22955" w:rsidRPr="00E100FE" w:rsidRDefault="00F22955" w:rsidP="008106A3">
            <w:pPr>
              <w:spacing w:after="0"/>
              <w:jc w:val="right"/>
              <w:rPr>
                <w:rFonts w:ascii="Times New Roman" w:hAnsi="Times New Roman"/>
                <w:sz w:val="24"/>
                <w:szCs w:val="24"/>
              </w:rPr>
            </w:pPr>
          </w:p>
        </w:tc>
      </w:tr>
      <w:tr w:rsidR="00F22955" w:rsidRPr="00E100FE" w14:paraId="17BFCEF9" w14:textId="77777777" w:rsidTr="00E100FE">
        <w:trPr>
          <w:trHeight w:val="155"/>
        </w:trPr>
        <w:tc>
          <w:tcPr>
            <w:tcW w:w="1062" w:type="dxa"/>
          </w:tcPr>
          <w:p w14:paraId="700E371C" w14:textId="77777777" w:rsidR="00F22955" w:rsidRPr="00E100FE" w:rsidRDefault="00F22955" w:rsidP="008106A3">
            <w:pPr>
              <w:spacing w:after="0"/>
              <w:rPr>
                <w:rFonts w:ascii="Times New Roman" w:hAnsi="Times New Roman"/>
                <w:sz w:val="24"/>
                <w:szCs w:val="24"/>
              </w:rPr>
            </w:pPr>
          </w:p>
        </w:tc>
        <w:tc>
          <w:tcPr>
            <w:tcW w:w="8010" w:type="dxa"/>
          </w:tcPr>
          <w:p w14:paraId="6C6523EE" w14:textId="77777777" w:rsidR="00F22955" w:rsidRPr="00E100FE" w:rsidRDefault="00F22955" w:rsidP="008106A3">
            <w:pPr>
              <w:spacing w:after="0"/>
              <w:jc w:val="center"/>
              <w:rPr>
                <w:rFonts w:ascii="Times New Roman" w:hAnsi="Times New Roman"/>
                <w:sz w:val="24"/>
              </w:rPr>
            </w:pPr>
            <w:r w:rsidRPr="00E100FE">
              <w:rPr>
                <w:rFonts w:ascii="Times New Roman" w:eastAsia="Times New Roman" w:hAnsi="Times New Roman"/>
                <w:b/>
                <w:sz w:val="24"/>
                <w:szCs w:val="24"/>
              </w:rPr>
              <w:t>SECTION D</w:t>
            </w:r>
          </w:p>
        </w:tc>
        <w:tc>
          <w:tcPr>
            <w:tcW w:w="1080" w:type="dxa"/>
          </w:tcPr>
          <w:p w14:paraId="7F205DEA" w14:textId="77777777" w:rsidR="00F22955" w:rsidRPr="00E100FE" w:rsidRDefault="00F22955" w:rsidP="008106A3">
            <w:pPr>
              <w:spacing w:after="0"/>
              <w:jc w:val="right"/>
              <w:rPr>
                <w:rFonts w:ascii="Times New Roman" w:hAnsi="Times New Roman"/>
                <w:sz w:val="24"/>
                <w:szCs w:val="24"/>
              </w:rPr>
            </w:pPr>
          </w:p>
        </w:tc>
      </w:tr>
      <w:tr w:rsidR="00F22955" w:rsidRPr="00E100FE" w14:paraId="4F0B4F6A" w14:textId="77777777" w:rsidTr="00E100FE">
        <w:trPr>
          <w:trHeight w:val="155"/>
        </w:trPr>
        <w:tc>
          <w:tcPr>
            <w:tcW w:w="1062" w:type="dxa"/>
          </w:tcPr>
          <w:p w14:paraId="293797B6"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31</w:t>
            </w:r>
          </w:p>
        </w:tc>
        <w:tc>
          <w:tcPr>
            <w:tcW w:w="8010" w:type="dxa"/>
          </w:tcPr>
          <w:p w14:paraId="54C3E766" w14:textId="77777777" w:rsidR="00F22955" w:rsidRPr="00E100FE" w:rsidRDefault="00F22955" w:rsidP="00E100FE">
            <w:pPr>
              <w:pStyle w:val="ListParagraph"/>
              <w:numPr>
                <w:ilvl w:val="0"/>
                <w:numId w:val="14"/>
              </w:numPr>
              <w:shd w:val="clear" w:color="auto" w:fill="FFFFFF"/>
              <w:spacing w:after="120" w:line="240" w:lineRule="auto"/>
              <w:textAlignment w:val="baseline"/>
              <w:rPr>
                <w:rFonts w:ascii="Times New Roman" w:eastAsia="Times New Roman" w:hAnsi="Times New Roman"/>
                <w:sz w:val="24"/>
                <w:szCs w:val="24"/>
              </w:rPr>
            </w:pPr>
            <w:r w:rsidRPr="00E100FE">
              <w:rPr>
                <w:rFonts w:ascii="Times New Roman" w:eastAsia="Times New Roman" w:hAnsi="Times New Roman"/>
                <w:sz w:val="24"/>
                <w:szCs w:val="24"/>
              </w:rPr>
              <w:t>The term homogametic and heterogametic refers to the organism depending upon whether all the gametes contain one type of sex chromosome (homo same) or two different types of sex chromosomes (hetero different</w:t>
            </w:r>
            <w:proofErr w:type="gramStart"/>
            <w:r w:rsidRPr="00E100FE">
              <w:rPr>
                <w:rFonts w:ascii="Times New Roman" w:eastAsia="Times New Roman" w:hAnsi="Times New Roman"/>
                <w:sz w:val="24"/>
                <w:szCs w:val="24"/>
              </w:rPr>
              <w:t>).</w:t>
            </w:r>
            <w:r w:rsidRPr="00E100FE">
              <w:rPr>
                <w:rFonts w:ascii="Helvetica" w:hAnsi="Helvetica"/>
                <w:color w:val="333333"/>
                <w:spacing w:val="8"/>
                <w:sz w:val="27"/>
                <w:szCs w:val="27"/>
                <w:shd w:val="clear" w:color="auto" w:fill="FFFFFF"/>
              </w:rPr>
              <w:t>.</w:t>
            </w:r>
            <w:proofErr w:type="gramEnd"/>
            <w:r w:rsidRPr="00E100FE">
              <w:rPr>
                <w:rFonts w:ascii="Helvetica" w:hAnsi="Helvetica"/>
                <w:color w:val="333333"/>
                <w:spacing w:val="8"/>
                <w:sz w:val="27"/>
                <w:szCs w:val="27"/>
                <w:shd w:val="clear" w:color="auto" w:fill="FFFFFF"/>
              </w:rPr>
              <w:t xml:space="preserve"> </w:t>
            </w:r>
            <w:r w:rsidRPr="00E100FE">
              <w:rPr>
                <w:rFonts w:ascii="Times New Roman" w:eastAsia="Times New Roman" w:hAnsi="Times New Roman"/>
                <w:sz w:val="24"/>
                <w:szCs w:val="24"/>
              </w:rPr>
              <w:t xml:space="preserve">Humans show XX/XY type of sex determination, i.e., females contain 2 copies of X-chromosome and males contain 1 X and 1 Y-chromosome. Therefore, ova produced by females contain the same sex chromosome, i.e. X. On the other </w:t>
            </w:r>
            <w:proofErr w:type="gramStart"/>
            <w:r w:rsidRPr="00E100FE">
              <w:rPr>
                <w:rFonts w:ascii="Times New Roman" w:eastAsia="Times New Roman" w:hAnsi="Times New Roman"/>
                <w:sz w:val="24"/>
                <w:szCs w:val="24"/>
              </w:rPr>
              <w:t>hand</w:t>
            </w:r>
            <w:proofErr w:type="gramEnd"/>
            <w:r w:rsidRPr="00E100FE">
              <w:rPr>
                <w:rFonts w:ascii="Times New Roman" w:eastAsia="Times New Roman" w:hAnsi="Times New Roman"/>
                <w:sz w:val="24"/>
                <w:szCs w:val="24"/>
              </w:rPr>
              <w:t xml:space="preserve"> the sperms contain 2 different types of chromosomes, i.e.,50% sperms have X and 50% have Y-chromosomes (meiosis). Therefore, the sperms are different with respect to the composition of sex chromosome. In case of humans, females </w:t>
            </w:r>
            <w:proofErr w:type="gramStart"/>
            <w:r w:rsidRPr="00E100FE">
              <w:rPr>
                <w:rFonts w:ascii="Times New Roman" w:eastAsia="Times New Roman" w:hAnsi="Times New Roman"/>
                <w:sz w:val="24"/>
                <w:szCs w:val="24"/>
              </w:rPr>
              <w:t>are considered to be</w:t>
            </w:r>
            <w:proofErr w:type="gramEnd"/>
            <w:r w:rsidRPr="00E100FE">
              <w:rPr>
                <w:rFonts w:ascii="Times New Roman" w:eastAsia="Times New Roman" w:hAnsi="Times New Roman"/>
                <w:sz w:val="24"/>
                <w:szCs w:val="24"/>
              </w:rPr>
              <w:t xml:space="preserve"> homogametic while males are heterogametic</w:t>
            </w:r>
            <w:r w:rsidRPr="00E100FE">
              <w:rPr>
                <w:rFonts w:ascii="Helvetica" w:hAnsi="Helvetica"/>
                <w:color w:val="333333"/>
                <w:spacing w:val="8"/>
                <w:sz w:val="27"/>
                <w:szCs w:val="27"/>
                <w:shd w:val="clear" w:color="auto" w:fill="FFFFFF"/>
              </w:rPr>
              <w:t>.</w:t>
            </w:r>
          </w:p>
          <w:p w14:paraId="7A911C6D" w14:textId="77777777" w:rsidR="00F22955" w:rsidRPr="00E100FE" w:rsidRDefault="00F22955" w:rsidP="00E100FE">
            <w:pPr>
              <w:pStyle w:val="ListParagraph"/>
              <w:numPr>
                <w:ilvl w:val="0"/>
                <w:numId w:val="14"/>
              </w:numPr>
              <w:shd w:val="clear" w:color="auto" w:fill="FFFFFF"/>
              <w:spacing w:after="120" w:line="240" w:lineRule="auto"/>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In some birds the mode of sex determination is denoted by ZZ a-(males)and ZW (females). </w:t>
            </w:r>
          </w:p>
          <w:p w14:paraId="2BFC82C7" w14:textId="77777777" w:rsidR="00F22955" w:rsidRPr="00E100FE" w:rsidRDefault="00F22955" w:rsidP="00E100FE">
            <w:pPr>
              <w:pStyle w:val="ListParagraph"/>
              <w:numPr>
                <w:ilvl w:val="0"/>
                <w:numId w:val="14"/>
              </w:numPr>
              <w:shd w:val="clear" w:color="auto" w:fill="FFFFFF"/>
              <w:spacing w:after="120" w:line="240" w:lineRule="auto"/>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As a </w:t>
            </w:r>
            <w:proofErr w:type="gramStart"/>
            <w:r w:rsidRPr="00E100FE">
              <w:rPr>
                <w:rFonts w:ascii="Times New Roman" w:eastAsia="Times New Roman" w:hAnsi="Times New Roman"/>
                <w:sz w:val="24"/>
                <w:szCs w:val="24"/>
              </w:rPr>
              <w:t>rule</w:t>
            </w:r>
            <w:proofErr w:type="gramEnd"/>
            <w:r w:rsidRPr="00E100FE">
              <w:rPr>
                <w:rFonts w:ascii="Times New Roman" w:eastAsia="Times New Roman" w:hAnsi="Times New Roman"/>
                <w:sz w:val="24"/>
                <w:szCs w:val="24"/>
              </w:rPr>
              <w:t xml:space="preserve"> the heterogametic organism determines the sex of the unborn child. In case of humans, since males are heterogametic it is the father and not the mother who decides the sex of the child. </w:t>
            </w:r>
          </w:p>
          <w:p w14:paraId="1131C577" w14:textId="77777777" w:rsidR="00F22955" w:rsidRPr="00E100FE" w:rsidRDefault="00F22955" w:rsidP="00E100FE">
            <w:pPr>
              <w:pStyle w:val="ListParagraph"/>
              <w:numPr>
                <w:ilvl w:val="0"/>
                <w:numId w:val="14"/>
              </w:numPr>
              <w:shd w:val="clear" w:color="auto" w:fill="FFFFFF"/>
              <w:spacing w:after="120" w:line="240" w:lineRule="auto"/>
              <w:textAlignment w:val="baseline"/>
              <w:rPr>
                <w:rFonts w:ascii="Times New Roman" w:eastAsia="Times New Roman" w:hAnsi="Times New Roman"/>
                <w:sz w:val="24"/>
                <w:szCs w:val="24"/>
              </w:rPr>
            </w:pPr>
            <w:r w:rsidRPr="00E100FE">
              <w:rPr>
                <w:rFonts w:ascii="Times New Roman" w:eastAsia="Times New Roman" w:hAnsi="Times New Roman"/>
                <w:sz w:val="24"/>
                <w:szCs w:val="24"/>
              </w:rPr>
              <w:lastRenderedPageBreak/>
              <w:t xml:space="preserve">In some animals like crocodiles, lower temperature </w:t>
            </w:r>
            <w:proofErr w:type="spellStart"/>
            <w:r w:rsidRPr="00E100FE">
              <w:rPr>
                <w:rFonts w:ascii="Times New Roman" w:eastAsia="Times New Roman" w:hAnsi="Times New Roman"/>
                <w:sz w:val="24"/>
                <w:szCs w:val="24"/>
              </w:rPr>
              <w:t>favour</w:t>
            </w:r>
            <w:proofErr w:type="spellEnd"/>
            <w:r w:rsidRPr="00E100FE">
              <w:rPr>
                <w:rFonts w:ascii="Times New Roman" w:eastAsia="Times New Roman" w:hAnsi="Times New Roman"/>
                <w:sz w:val="24"/>
                <w:szCs w:val="24"/>
              </w:rPr>
              <w:t xml:space="preserve"> hatching of female off springs and higher temperatures lead to hatching of male off springs.</w:t>
            </w:r>
          </w:p>
        </w:tc>
        <w:tc>
          <w:tcPr>
            <w:tcW w:w="1080" w:type="dxa"/>
          </w:tcPr>
          <w:p w14:paraId="3D713069"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2</w:t>
            </w:r>
          </w:p>
          <w:p w14:paraId="3A5AFF3E" w14:textId="77777777" w:rsidR="00F22955" w:rsidRPr="00E100FE" w:rsidRDefault="00F22955" w:rsidP="008106A3">
            <w:pPr>
              <w:spacing w:after="0"/>
              <w:rPr>
                <w:rFonts w:ascii="Times New Roman" w:hAnsi="Times New Roman"/>
                <w:sz w:val="24"/>
                <w:szCs w:val="24"/>
              </w:rPr>
            </w:pPr>
          </w:p>
          <w:p w14:paraId="4FFEB1DB" w14:textId="77777777" w:rsidR="00F22955" w:rsidRPr="00E100FE" w:rsidRDefault="00F22955" w:rsidP="008106A3">
            <w:pPr>
              <w:spacing w:after="0"/>
              <w:rPr>
                <w:rFonts w:ascii="Times New Roman" w:hAnsi="Times New Roman"/>
                <w:sz w:val="24"/>
                <w:szCs w:val="24"/>
              </w:rPr>
            </w:pPr>
          </w:p>
          <w:p w14:paraId="78FA1192" w14:textId="77777777" w:rsidR="00F22955" w:rsidRPr="00E100FE" w:rsidRDefault="00F22955" w:rsidP="008106A3">
            <w:pPr>
              <w:spacing w:after="0"/>
              <w:rPr>
                <w:rFonts w:ascii="Times New Roman" w:hAnsi="Times New Roman"/>
                <w:sz w:val="24"/>
                <w:szCs w:val="24"/>
              </w:rPr>
            </w:pPr>
          </w:p>
          <w:p w14:paraId="2C810746" w14:textId="77777777" w:rsidR="00F22955" w:rsidRPr="00E100FE" w:rsidRDefault="00F22955" w:rsidP="008106A3">
            <w:pPr>
              <w:spacing w:after="0"/>
              <w:rPr>
                <w:rFonts w:ascii="Times New Roman" w:hAnsi="Times New Roman"/>
                <w:sz w:val="24"/>
                <w:szCs w:val="24"/>
              </w:rPr>
            </w:pPr>
          </w:p>
          <w:p w14:paraId="6D00DE5F" w14:textId="77777777" w:rsidR="00F22955" w:rsidRPr="00E100FE" w:rsidRDefault="00F22955" w:rsidP="008106A3">
            <w:pPr>
              <w:spacing w:after="0"/>
              <w:rPr>
                <w:rFonts w:ascii="Times New Roman" w:hAnsi="Times New Roman"/>
                <w:sz w:val="24"/>
                <w:szCs w:val="24"/>
              </w:rPr>
            </w:pPr>
          </w:p>
          <w:p w14:paraId="555FC976" w14:textId="77777777" w:rsidR="00F22955" w:rsidRPr="00E100FE" w:rsidRDefault="00F22955" w:rsidP="008106A3">
            <w:pPr>
              <w:spacing w:after="0"/>
              <w:rPr>
                <w:rFonts w:ascii="Times New Roman" w:hAnsi="Times New Roman"/>
                <w:sz w:val="24"/>
                <w:szCs w:val="24"/>
              </w:rPr>
            </w:pPr>
          </w:p>
          <w:p w14:paraId="56C0A3E2" w14:textId="77777777" w:rsidR="00F22955" w:rsidRPr="00E100FE" w:rsidRDefault="00F22955" w:rsidP="008106A3">
            <w:pPr>
              <w:spacing w:after="0"/>
              <w:rPr>
                <w:rFonts w:ascii="Times New Roman" w:hAnsi="Times New Roman"/>
                <w:sz w:val="24"/>
                <w:szCs w:val="24"/>
              </w:rPr>
            </w:pPr>
          </w:p>
          <w:p w14:paraId="375C0425" w14:textId="77777777" w:rsidR="00F22955" w:rsidRPr="00E100FE" w:rsidRDefault="00F22955" w:rsidP="008106A3">
            <w:pPr>
              <w:spacing w:after="0"/>
              <w:rPr>
                <w:rFonts w:ascii="Times New Roman" w:hAnsi="Times New Roman"/>
                <w:sz w:val="24"/>
                <w:szCs w:val="24"/>
              </w:rPr>
            </w:pPr>
          </w:p>
          <w:p w14:paraId="6017E09F" w14:textId="77777777" w:rsidR="00F22955" w:rsidRPr="00E100FE" w:rsidRDefault="00F22955" w:rsidP="008106A3">
            <w:pPr>
              <w:spacing w:after="0"/>
              <w:rPr>
                <w:rFonts w:ascii="Times New Roman" w:hAnsi="Times New Roman"/>
                <w:sz w:val="24"/>
                <w:szCs w:val="24"/>
              </w:rPr>
            </w:pPr>
          </w:p>
          <w:p w14:paraId="0F112428"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1</w:t>
            </w:r>
          </w:p>
          <w:p w14:paraId="1FA4D7B1" w14:textId="77777777" w:rsidR="00F22955" w:rsidRPr="00E100FE" w:rsidRDefault="00F22955" w:rsidP="008106A3">
            <w:pPr>
              <w:spacing w:after="0"/>
              <w:rPr>
                <w:rFonts w:ascii="Times New Roman" w:hAnsi="Times New Roman"/>
                <w:sz w:val="24"/>
                <w:szCs w:val="24"/>
              </w:rPr>
            </w:pPr>
          </w:p>
          <w:p w14:paraId="11F36DE1"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1</w:t>
            </w:r>
          </w:p>
          <w:p w14:paraId="42CB1CA4" w14:textId="77777777" w:rsidR="00F22955" w:rsidRPr="00E100FE" w:rsidRDefault="00F22955" w:rsidP="008106A3">
            <w:pPr>
              <w:spacing w:after="0"/>
              <w:rPr>
                <w:rFonts w:ascii="Times New Roman" w:hAnsi="Times New Roman"/>
                <w:sz w:val="24"/>
                <w:szCs w:val="24"/>
              </w:rPr>
            </w:pPr>
          </w:p>
          <w:p w14:paraId="0516997F"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1</w:t>
            </w:r>
          </w:p>
        </w:tc>
      </w:tr>
      <w:tr w:rsidR="00F22955" w:rsidRPr="00E100FE" w14:paraId="6615B3D7" w14:textId="77777777" w:rsidTr="00E100FE">
        <w:trPr>
          <w:trHeight w:val="155"/>
        </w:trPr>
        <w:tc>
          <w:tcPr>
            <w:tcW w:w="1062" w:type="dxa"/>
          </w:tcPr>
          <w:p w14:paraId="7FF26AC6" w14:textId="77777777" w:rsidR="00F22955" w:rsidRPr="00E100FE" w:rsidRDefault="00F22955" w:rsidP="008106A3">
            <w:pPr>
              <w:spacing w:after="0"/>
              <w:rPr>
                <w:rFonts w:ascii="Times New Roman" w:hAnsi="Times New Roman"/>
                <w:sz w:val="24"/>
                <w:szCs w:val="24"/>
              </w:rPr>
            </w:pPr>
          </w:p>
        </w:tc>
        <w:tc>
          <w:tcPr>
            <w:tcW w:w="8010" w:type="dxa"/>
          </w:tcPr>
          <w:p w14:paraId="11F722E5" w14:textId="77777777" w:rsidR="00F22955" w:rsidRPr="00E100FE" w:rsidRDefault="00F22955" w:rsidP="008106A3">
            <w:pPr>
              <w:pStyle w:val="ListParagraph"/>
              <w:shd w:val="clear" w:color="auto" w:fill="FFFFFF"/>
              <w:spacing w:after="120" w:line="240" w:lineRule="auto"/>
              <w:ind w:left="420"/>
              <w:jc w:val="center"/>
              <w:textAlignment w:val="baseline"/>
              <w:rPr>
                <w:rFonts w:ascii="Times New Roman" w:eastAsia="Times New Roman" w:hAnsi="Times New Roman"/>
                <w:sz w:val="24"/>
                <w:szCs w:val="24"/>
              </w:rPr>
            </w:pPr>
            <w:r w:rsidRPr="00E100FE">
              <w:rPr>
                <w:rFonts w:ascii="Times New Roman" w:eastAsia="Times New Roman" w:hAnsi="Times New Roman"/>
                <w:sz w:val="24"/>
                <w:szCs w:val="24"/>
              </w:rPr>
              <w:t>OR</w:t>
            </w:r>
          </w:p>
        </w:tc>
        <w:tc>
          <w:tcPr>
            <w:tcW w:w="1080" w:type="dxa"/>
          </w:tcPr>
          <w:p w14:paraId="5102737F" w14:textId="77777777" w:rsidR="00F22955" w:rsidRPr="00E100FE" w:rsidRDefault="00F22955" w:rsidP="008106A3">
            <w:pPr>
              <w:spacing w:after="0"/>
              <w:jc w:val="right"/>
              <w:rPr>
                <w:rFonts w:ascii="Times New Roman" w:hAnsi="Times New Roman"/>
                <w:sz w:val="24"/>
                <w:szCs w:val="24"/>
              </w:rPr>
            </w:pPr>
          </w:p>
        </w:tc>
      </w:tr>
      <w:tr w:rsidR="00F22955" w:rsidRPr="00E100FE" w14:paraId="58BC2591" w14:textId="77777777" w:rsidTr="00E100FE">
        <w:trPr>
          <w:trHeight w:val="155"/>
        </w:trPr>
        <w:tc>
          <w:tcPr>
            <w:tcW w:w="1062" w:type="dxa"/>
          </w:tcPr>
          <w:p w14:paraId="75DE7F21" w14:textId="70C71364"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31</w:t>
            </w:r>
          </w:p>
        </w:tc>
        <w:tc>
          <w:tcPr>
            <w:tcW w:w="8010" w:type="dxa"/>
          </w:tcPr>
          <w:p w14:paraId="73C001A2" w14:textId="6AA6AB00" w:rsidR="00F22955" w:rsidRPr="004B3943" w:rsidRDefault="00F22955" w:rsidP="008106A3">
            <w:pPr>
              <w:spacing w:after="0" w:line="360" w:lineRule="atLeast"/>
              <w:outlineLvl w:val="3"/>
              <w:rPr>
                <w:rFonts w:ascii="Times New Roman" w:eastAsia="Times New Roman" w:hAnsi="Times New Roman"/>
                <w:sz w:val="24"/>
                <w:szCs w:val="24"/>
              </w:rPr>
            </w:pPr>
            <w:proofErr w:type="spellStart"/>
            <w:r w:rsidRPr="004B3943">
              <w:rPr>
                <w:rFonts w:ascii="Times New Roman" w:eastAsia="Times New Roman" w:hAnsi="Times New Roman"/>
                <w:sz w:val="24"/>
                <w:szCs w:val="24"/>
              </w:rPr>
              <w:t>Colour</w:t>
            </w:r>
            <w:proofErr w:type="spellEnd"/>
            <w:r w:rsidR="00E100FE" w:rsidRPr="00E100FE">
              <w:rPr>
                <w:rFonts w:ascii="Times New Roman" w:eastAsia="Times New Roman" w:hAnsi="Times New Roman"/>
                <w:sz w:val="24"/>
                <w:szCs w:val="24"/>
              </w:rPr>
              <w:t xml:space="preserve"> </w:t>
            </w:r>
            <w:r w:rsidRPr="004B3943">
              <w:rPr>
                <w:rFonts w:ascii="Times New Roman" w:eastAsia="Times New Roman" w:hAnsi="Times New Roman"/>
                <w:sz w:val="24"/>
                <w:szCs w:val="24"/>
              </w:rPr>
              <w:t>blindness is an X-linked recessive trait caused due to the defective allele on the X chromosome.</w:t>
            </w:r>
          </w:p>
          <w:p w14:paraId="280B8C61" w14:textId="16FB1A1C" w:rsidR="00F22955" w:rsidRPr="004B3943" w:rsidRDefault="00F22955" w:rsidP="008106A3">
            <w:pPr>
              <w:spacing w:after="0" w:line="360" w:lineRule="atLeast"/>
              <w:outlineLvl w:val="3"/>
              <w:rPr>
                <w:rFonts w:ascii="Times New Roman" w:eastAsia="Times New Roman" w:hAnsi="Times New Roman"/>
                <w:sz w:val="24"/>
                <w:szCs w:val="24"/>
              </w:rPr>
            </w:pPr>
            <w:r w:rsidRPr="004B3943">
              <w:rPr>
                <w:rFonts w:ascii="Times New Roman" w:eastAsia="Times New Roman" w:hAnsi="Times New Roman"/>
                <w:sz w:val="24"/>
                <w:szCs w:val="24"/>
              </w:rPr>
              <w:t xml:space="preserve">Since the father is </w:t>
            </w:r>
            <w:proofErr w:type="spellStart"/>
            <w:r w:rsidRPr="004B3943">
              <w:rPr>
                <w:rFonts w:ascii="Times New Roman" w:eastAsia="Times New Roman" w:hAnsi="Times New Roman"/>
                <w:sz w:val="24"/>
                <w:szCs w:val="24"/>
              </w:rPr>
              <w:t>colour</w:t>
            </w:r>
            <w:proofErr w:type="spellEnd"/>
            <w:r w:rsidR="00E100FE" w:rsidRPr="00E100FE">
              <w:rPr>
                <w:rFonts w:ascii="Times New Roman" w:eastAsia="Times New Roman" w:hAnsi="Times New Roman"/>
                <w:sz w:val="24"/>
                <w:szCs w:val="24"/>
              </w:rPr>
              <w:t xml:space="preserve"> </w:t>
            </w:r>
            <w:r w:rsidRPr="004B3943">
              <w:rPr>
                <w:rFonts w:ascii="Times New Roman" w:eastAsia="Times New Roman" w:hAnsi="Times New Roman"/>
                <w:sz w:val="24"/>
                <w:szCs w:val="24"/>
              </w:rPr>
              <w:t xml:space="preserve">blind, his genotype would be </w:t>
            </w:r>
            <w:proofErr w:type="spellStart"/>
            <w:r w:rsidRPr="004B3943">
              <w:rPr>
                <w:rFonts w:ascii="Times New Roman" w:eastAsia="Times New Roman" w:hAnsi="Times New Roman"/>
                <w:sz w:val="24"/>
                <w:szCs w:val="24"/>
              </w:rPr>
              <w:t>XcY</w:t>
            </w:r>
            <w:proofErr w:type="spellEnd"/>
            <w:r w:rsidRPr="004B3943">
              <w:rPr>
                <w:rFonts w:ascii="Times New Roman" w:eastAsia="Times New Roman" w:hAnsi="Times New Roman"/>
                <w:sz w:val="24"/>
                <w:szCs w:val="24"/>
              </w:rPr>
              <w:t>.</w:t>
            </w:r>
          </w:p>
          <w:p w14:paraId="5E1527B3" w14:textId="3A25685B" w:rsidR="00F22955" w:rsidRPr="004B3943" w:rsidRDefault="00F22955" w:rsidP="008106A3">
            <w:pPr>
              <w:spacing w:after="0" w:line="360" w:lineRule="atLeast"/>
              <w:outlineLvl w:val="3"/>
              <w:rPr>
                <w:rFonts w:ascii="Times New Roman" w:eastAsia="Times New Roman" w:hAnsi="Times New Roman"/>
                <w:sz w:val="24"/>
                <w:szCs w:val="24"/>
              </w:rPr>
            </w:pPr>
            <w:r w:rsidRPr="004B3943">
              <w:rPr>
                <w:rFonts w:ascii="Times New Roman" w:eastAsia="Times New Roman" w:hAnsi="Times New Roman"/>
                <w:sz w:val="24"/>
                <w:szCs w:val="24"/>
              </w:rPr>
              <w:t xml:space="preserve">Although the woman has </w:t>
            </w:r>
            <w:proofErr w:type="spellStart"/>
            <w:r w:rsidRPr="004B3943">
              <w:rPr>
                <w:rFonts w:ascii="Times New Roman" w:eastAsia="Times New Roman" w:hAnsi="Times New Roman"/>
                <w:sz w:val="24"/>
                <w:szCs w:val="24"/>
              </w:rPr>
              <w:t>colour</w:t>
            </w:r>
            <w:proofErr w:type="spellEnd"/>
            <w:r w:rsidR="00E100FE" w:rsidRPr="00E100FE">
              <w:rPr>
                <w:rFonts w:ascii="Times New Roman" w:eastAsia="Times New Roman" w:hAnsi="Times New Roman"/>
                <w:sz w:val="24"/>
                <w:szCs w:val="24"/>
              </w:rPr>
              <w:t xml:space="preserve"> </w:t>
            </w:r>
            <w:r w:rsidRPr="004B3943">
              <w:rPr>
                <w:rFonts w:ascii="Times New Roman" w:eastAsia="Times New Roman" w:hAnsi="Times New Roman"/>
                <w:sz w:val="24"/>
                <w:szCs w:val="24"/>
              </w:rPr>
              <w:t xml:space="preserve">blind father, her vision is normal. This implies that she is a carrier of the trait. </w:t>
            </w:r>
          </w:p>
          <w:p w14:paraId="6CA0DC49" w14:textId="77777777" w:rsidR="00F22955" w:rsidRPr="004B3943" w:rsidRDefault="00F22955" w:rsidP="008106A3">
            <w:pPr>
              <w:spacing w:after="0" w:line="360" w:lineRule="atLeast"/>
              <w:outlineLvl w:val="3"/>
              <w:rPr>
                <w:rFonts w:ascii="Times New Roman" w:eastAsia="Times New Roman" w:hAnsi="Times New Roman"/>
                <w:sz w:val="24"/>
                <w:szCs w:val="24"/>
              </w:rPr>
            </w:pPr>
            <w:r w:rsidRPr="004B3943">
              <w:rPr>
                <w:rFonts w:ascii="Times New Roman" w:eastAsia="Times New Roman" w:hAnsi="Times New Roman"/>
                <w:sz w:val="24"/>
                <w:szCs w:val="24"/>
              </w:rPr>
              <w:t>This carrier woman marries a man with a normal vision.</w:t>
            </w:r>
          </w:p>
          <w:p w14:paraId="722FC9B0" w14:textId="77777777" w:rsidR="00F22955" w:rsidRPr="00E100FE" w:rsidRDefault="00F22955" w:rsidP="00E100FE">
            <w:pPr>
              <w:numPr>
                <w:ilvl w:val="0"/>
                <w:numId w:val="7"/>
              </w:numPr>
              <w:shd w:val="clear" w:color="auto" w:fill="FFFFFF"/>
              <w:spacing w:after="120" w:line="240" w:lineRule="auto"/>
              <w:ind w:left="0"/>
              <w:textAlignment w:val="baseline"/>
              <w:rPr>
                <w:rFonts w:ascii="Times New Roman" w:eastAsia="Times New Roman" w:hAnsi="Times New Roman"/>
                <w:sz w:val="24"/>
                <w:szCs w:val="24"/>
              </w:rPr>
            </w:pPr>
            <w:r w:rsidRPr="00E100FE">
              <w:rPr>
                <w:noProof/>
              </w:rPr>
              <w:drawing>
                <wp:inline distT="0" distB="0" distL="0" distR="0" wp14:anchorId="5C12FE25" wp14:editId="5FACB791">
                  <wp:extent cx="2962275" cy="1733550"/>
                  <wp:effectExtent l="0" t="0" r="9525" b="0"/>
                  <wp:docPr id="14" name="Picture 14" descr="A normal visioned woman, whose father is colour blind,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rmal visioned woman, whose father is colour blind, - Sarthaks eConnect  | Largest Online Education Commun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733550"/>
                          </a:xfrm>
                          <a:prstGeom prst="rect">
                            <a:avLst/>
                          </a:prstGeom>
                          <a:noFill/>
                          <a:ln>
                            <a:noFill/>
                          </a:ln>
                        </pic:spPr>
                      </pic:pic>
                    </a:graphicData>
                  </a:graphic>
                </wp:inline>
              </w:drawing>
            </w:r>
          </w:p>
          <w:p w14:paraId="2E5957CE" w14:textId="77777777" w:rsidR="00F22955" w:rsidRPr="00E100FE" w:rsidRDefault="00F22955" w:rsidP="00E100FE">
            <w:pPr>
              <w:numPr>
                <w:ilvl w:val="0"/>
                <w:numId w:val="7"/>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50% daughters are normal visioned but 50% will be carries and 50% of sons are likely to be </w:t>
            </w:r>
            <w:proofErr w:type="spellStart"/>
            <w:r w:rsidRPr="00E100FE">
              <w:rPr>
                <w:rFonts w:ascii="Times New Roman" w:eastAsia="Times New Roman" w:hAnsi="Times New Roman"/>
                <w:sz w:val="24"/>
                <w:szCs w:val="24"/>
              </w:rPr>
              <w:t>colour</w:t>
            </w:r>
            <w:proofErr w:type="spellEnd"/>
            <w:r w:rsidRPr="00E100FE">
              <w:rPr>
                <w:rFonts w:ascii="Times New Roman" w:eastAsia="Times New Roman" w:hAnsi="Times New Roman"/>
                <w:sz w:val="24"/>
                <w:szCs w:val="24"/>
              </w:rPr>
              <w:t xml:space="preserve"> blind and 50% are normal visioned.</w:t>
            </w:r>
          </w:p>
        </w:tc>
        <w:tc>
          <w:tcPr>
            <w:tcW w:w="1080" w:type="dxa"/>
          </w:tcPr>
          <w:p w14:paraId="348A3ED9"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w:t>
            </w:r>
          </w:p>
          <w:p w14:paraId="3699C979" w14:textId="77777777" w:rsidR="00F22955" w:rsidRPr="00E100FE" w:rsidRDefault="00F22955" w:rsidP="008106A3">
            <w:pPr>
              <w:spacing w:after="0"/>
              <w:jc w:val="right"/>
              <w:rPr>
                <w:rFonts w:ascii="Times New Roman" w:hAnsi="Times New Roman"/>
                <w:sz w:val="24"/>
                <w:szCs w:val="24"/>
              </w:rPr>
            </w:pPr>
          </w:p>
          <w:p w14:paraId="44D2FB1A" w14:textId="77777777" w:rsidR="00F22955" w:rsidRPr="00E100FE" w:rsidRDefault="00F22955" w:rsidP="008106A3">
            <w:pPr>
              <w:spacing w:after="0"/>
              <w:jc w:val="right"/>
              <w:rPr>
                <w:rFonts w:ascii="Times New Roman" w:hAnsi="Times New Roman"/>
                <w:sz w:val="24"/>
                <w:szCs w:val="24"/>
              </w:rPr>
            </w:pPr>
          </w:p>
          <w:p w14:paraId="6CF7ED9C" w14:textId="77777777" w:rsidR="00F22955" w:rsidRPr="00E100FE" w:rsidRDefault="00F22955" w:rsidP="008106A3">
            <w:pPr>
              <w:spacing w:after="0"/>
              <w:jc w:val="center"/>
              <w:rPr>
                <w:rFonts w:ascii="Times New Roman" w:hAnsi="Times New Roman"/>
                <w:sz w:val="24"/>
                <w:szCs w:val="24"/>
              </w:rPr>
            </w:pPr>
            <w:r w:rsidRPr="00E100FE">
              <w:rPr>
                <w:rFonts w:ascii="Times New Roman" w:hAnsi="Times New Roman"/>
                <w:sz w:val="24"/>
                <w:szCs w:val="24"/>
              </w:rPr>
              <w:t>1</w:t>
            </w:r>
          </w:p>
          <w:p w14:paraId="7E63595A" w14:textId="77777777" w:rsidR="00F22955" w:rsidRPr="00E100FE" w:rsidRDefault="00F22955" w:rsidP="008106A3">
            <w:pPr>
              <w:spacing w:after="0"/>
              <w:jc w:val="center"/>
              <w:rPr>
                <w:rFonts w:ascii="Times New Roman" w:hAnsi="Times New Roman"/>
                <w:sz w:val="24"/>
                <w:szCs w:val="24"/>
              </w:rPr>
            </w:pPr>
          </w:p>
          <w:p w14:paraId="4467D040" w14:textId="77777777" w:rsidR="00F22955" w:rsidRPr="00E100FE" w:rsidRDefault="00F22955" w:rsidP="008106A3">
            <w:pPr>
              <w:spacing w:after="0"/>
              <w:jc w:val="center"/>
              <w:rPr>
                <w:rFonts w:ascii="Times New Roman" w:hAnsi="Times New Roman"/>
                <w:sz w:val="24"/>
                <w:szCs w:val="24"/>
              </w:rPr>
            </w:pPr>
          </w:p>
          <w:p w14:paraId="5DACF925" w14:textId="77777777" w:rsidR="00F22955" w:rsidRPr="00E100FE" w:rsidRDefault="00F22955" w:rsidP="008106A3">
            <w:pPr>
              <w:spacing w:after="0"/>
              <w:jc w:val="center"/>
              <w:rPr>
                <w:rFonts w:ascii="Times New Roman" w:hAnsi="Times New Roman"/>
                <w:sz w:val="24"/>
                <w:szCs w:val="24"/>
              </w:rPr>
            </w:pPr>
          </w:p>
          <w:p w14:paraId="4FDEEEBC" w14:textId="77777777" w:rsidR="00F22955" w:rsidRPr="00E100FE" w:rsidRDefault="00F22955" w:rsidP="008106A3">
            <w:pPr>
              <w:spacing w:after="0"/>
              <w:jc w:val="center"/>
              <w:rPr>
                <w:rFonts w:ascii="Times New Roman" w:hAnsi="Times New Roman"/>
                <w:sz w:val="24"/>
                <w:szCs w:val="24"/>
              </w:rPr>
            </w:pPr>
          </w:p>
          <w:p w14:paraId="36798A86" w14:textId="77777777" w:rsidR="00F22955" w:rsidRPr="00E100FE" w:rsidRDefault="00F22955" w:rsidP="008106A3">
            <w:pPr>
              <w:spacing w:after="0"/>
              <w:jc w:val="center"/>
              <w:rPr>
                <w:rFonts w:ascii="Times New Roman" w:hAnsi="Times New Roman"/>
                <w:sz w:val="24"/>
                <w:szCs w:val="24"/>
              </w:rPr>
            </w:pPr>
            <w:r w:rsidRPr="00E100FE">
              <w:rPr>
                <w:rFonts w:ascii="Times New Roman" w:hAnsi="Times New Roman"/>
                <w:sz w:val="24"/>
                <w:szCs w:val="24"/>
              </w:rPr>
              <w:t>2</w:t>
            </w:r>
          </w:p>
          <w:p w14:paraId="6FC4038E" w14:textId="77777777" w:rsidR="00F22955" w:rsidRPr="00E100FE" w:rsidRDefault="00F22955" w:rsidP="008106A3">
            <w:pPr>
              <w:spacing w:after="0"/>
              <w:jc w:val="center"/>
              <w:rPr>
                <w:rFonts w:ascii="Times New Roman" w:hAnsi="Times New Roman"/>
                <w:sz w:val="24"/>
                <w:szCs w:val="24"/>
              </w:rPr>
            </w:pPr>
          </w:p>
          <w:p w14:paraId="4DC9465C" w14:textId="77777777" w:rsidR="00F22955" w:rsidRPr="00E100FE" w:rsidRDefault="00F22955" w:rsidP="008106A3">
            <w:pPr>
              <w:spacing w:after="0"/>
              <w:jc w:val="center"/>
              <w:rPr>
                <w:rFonts w:ascii="Times New Roman" w:hAnsi="Times New Roman"/>
                <w:sz w:val="24"/>
                <w:szCs w:val="24"/>
              </w:rPr>
            </w:pPr>
          </w:p>
          <w:p w14:paraId="3D9D274A" w14:textId="77777777" w:rsidR="00F22955" w:rsidRPr="00E100FE" w:rsidRDefault="00F22955" w:rsidP="008106A3">
            <w:pPr>
              <w:spacing w:after="0"/>
              <w:jc w:val="center"/>
              <w:rPr>
                <w:rFonts w:ascii="Times New Roman" w:hAnsi="Times New Roman"/>
                <w:sz w:val="24"/>
                <w:szCs w:val="24"/>
              </w:rPr>
            </w:pPr>
          </w:p>
          <w:p w14:paraId="50F922FD" w14:textId="77777777" w:rsidR="00F22955" w:rsidRPr="00E100FE" w:rsidRDefault="00F22955" w:rsidP="008106A3">
            <w:pPr>
              <w:spacing w:after="0"/>
              <w:jc w:val="center"/>
              <w:rPr>
                <w:rFonts w:ascii="Times New Roman" w:hAnsi="Times New Roman"/>
                <w:sz w:val="24"/>
                <w:szCs w:val="24"/>
              </w:rPr>
            </w:pPr>
          </w:p>
          <w:p w14:paraId="00C02D57" w14:textId="77777777" w:rsidR="00F22955" w:rsidRPr="00E100FE" w:rsidRDefault="00F22955" w:rsidP="008106A3">
            <w:pPr>
              <w:spacing w:after="0"/>
              <w:jc w:val="center"/>
              <w:rPr>
                <w:rFonts w:ascii="Times New Roman" w:hAnsi="Times New Roman"/>
                <w:sz w:val="24"/>
                <w:szCs w:val="24"/>
              </w:rPr>
            </w:pPr>
          </w:p>
          <w:p w14:paraId="67980585" w14:textId="77777777" w:rsidR="00F22955" w:rsidRPr="00E100FE" w:rsidRDefault="00F22955" w:rsidP="008106A3">
            <w:pPr>
              <w:spacing w:after="0"/>
              <w:jc w:val="center"/>
              <w:rPr>
                <w:rFonts w:ascii="Times New Roman" w:hAnsi="Times New Roman"/>
                <w:sz w:val="24"/>
                <w:szCs w:val="24"/>
              </w:rPr>
            </w:pPr>
          </w:p>
          <w:p w14:paraId="4E18B1E2" w14:textId="77777777" w:rsidR="00F22955" w:rsidRPr="00E100FE" w:rsidRDefault="00F22955" w:rsidP="008106A3">
            <w:pPr>
              <w:spacing w:after="0"/>
              <w:jc w:val="center"/>
              <w:rPr>
                <w:rFonts w:ascii="Times New Roman" w:hAnsi="Times New Roman"/>
                <w:sz w:val="24"/>
                <w:szCs w:val="24"/>
              </w:rPr>
            </w:pPr>
          </w:p>
          <w:p w14:paraId="246D05FE" w14:textId="77777777" w:rsidR="00F22955" w:rsidRPr="00E100FE" w:rsidRDefault="00F22955" w:rsidP="008106A3">
            <w:pPr>
              <w:spacing w:after="0"/>
              <w:jc w:val="center"/>
              <w:rPr>
                <w:rFonts w:ascii="Times New Roman" w:hAnsi="Times New Roman"/>
                <w:sz w:val="24"/>
                <w:szCs w:val="24"/>
              </w:rPr>
            </w:pPr>
            <w:r w:rsidRPr="00E100FE">
              <w:rPr>
                <w:rFonts w:ascii="Times New Roman" w:hAnsi="Times New Roman"/>
                <w:sz w:val="24"/>
                <w:szCs w:val="24"/>
              </w:rPr>
              <w:t>1</w:t>
            </w:r>
          </w:p>
          <w:p w14:paraId="058BA16A" w14:textId="77777777" w:rsidR="00F22955" w:rsidRPr="00E100FE" w:rsidRDefault="00F22955" w:rsidP="008106A3">
            <w:pPr>
              <w:spacing w:after="0"/>
              <w:jc w:val="center"/>
              <w:rPr>
                <w:rFonts w:ascii="Times New Roman" w:hAnsi="Times New Roman"/>
                <w:sz w:val="24"/>
                <w:szCs w:val="24"/>
              </w:rPr>
            </w:pPr>
          </w:p>
        </w:tc>
      </w:tr>
      <w:tr w:rsidR="00F22955" w:rsidRPr="00E100FE" w14:paraId="2B2A81B8" w14:textId="77777777" w:rsidTr="00E100FE">
        <w:trPr>
          <w:trHeight w:val="155"/>
        </w:trPr>
        <w:tc>
          <w:tcPr>
            <w:tcW w:w="1062" w:type="dxa"/>
          </w:tcPr>
          <w:p w14:paraId="27C3691A"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32</w:t>
            </w:r>
          </w:p>
        </w:tc>
        <w:tc>
          <w:tcPr>
            <w:tcW w:w="8010" w:type="dxa"/>
          </w:tcPr>
          <w:p w14:paraId="0EA3C92A" w14:textId="77777777" w:rsidR="00F22955" w:rsidRPr="00E100FE" w:rsidRDefault="00F22955" w:rsidP="008106A3">
            <w:pPr>
              <w:shd w:val="clear" w:color="auto" w:fill="FFFFFF"/>
              <w:spacing w:after="240" w:line="240" w:lineRule="auto"/>
              <w:rPr>
                <w:rFonts w:ascii="Times New Roman" w:eastAsia="Times New Roman" w:hAnsi="Times New Roman"/>
                <w:sz w:val="24"/>
                <w:szCs w:val="24"/>
              </w:rPr>
            </w:pPr>
            <w:r w:rsidRPr="00E100FE">
              <w:rPr>
                <w:rFonts w:ascii="Times New Roman" w:eastAsia="Times New Roman" w:hAnsi="Times New Roman"/>
                <w:sz w:val="24"/>
                <w:szCs w:val="24"/>
              </w:rPr>
              <w:t>The primary transcripts (</w:t>
            </w:r>
            <w:proofErr w:type="spellStart"/>
            <w:r w:rsidRPr="00E100FE">
              <w:rPr>
                <w:rFonts w:ascii="Times New Roman" w:eastAsia="Times New Roman" w:hAnsi="Times New Roman"/>
                <w:sz w:val="24"/>
                <w:szCs w:val="24"/>
              </w:rPr>
              <w:t>hn</w:t>
            </w:r>
            <w:proofErr w:type="spellEnd"/>
            <w:r w:rsidRPr="00E100FE">
              <w:rPr>
                <w:rFonts w:ascii="Times New Roman" w:eastAsia="Times New Roman" w:hAnsi="Times New Roman"/>
                <w:sz w:val="24"/>
                <w:szCs w:val="24"/>
              </w:rPr>
              <w:t xml:space="preserve">-RNA) contain both the exons and the introns and are non-functional. Hence, it is subjected to a process called splicing where the introns are removed, and exons are joined in a defined order. Intron is the portion of gene which is transcribed but not translated. In prokaryotes </w:t>
            </w:r>
            <w:proofErr w:type="spellStart"/>
            <w:r w:rsidRPr="00E100FE">
              <w:rPr>
                <w:rFonts w:ascii="Times New Roman" w:eastAsia="Times New Roman" w:hAnsi="Times New Roman"/>
                <w:sz w:val="24"/>
                <w:szCs w:val="24"/>
              </w:rPr>
              <w:t>hnRNA</w:t>
            </w:r>
            <w:proofErr w:type="spellEnd"/>
            <w:r w:rsidRPr="00E100FE">
              <w:rPr>
                <w:rFonts w:ascii="Times New Roman" w:eastAsia="Times New Roman" w:hAnsi="Times New Roman"/>
                <w:sz w:val="24"/>
                <w:szCs w:val="24"/>
              </w:rPr>
              <w:t xml:space="preserve"> is absent so splicing in not required. </w:t>
            </w:r>
            <w:proofErr w:type="spellStart"/>
            <w:r w:rsidRPr="00E100FE">
              <w:rPr>
                <w:rFonts w:ascii="Times New Roman" w:eastAsia="Times New Roman" w:hAnsi="Times New Roman"/>
                <w:sz w:val="24"/>
                <w:szCs w:val="24"/>
              </w:rPr>
              <w:t>hnRNA</w:t>
            </w:r>
            <w:proofErr w:type="spellEnd"/>
            <w:r w:rsidRPr="00E100FE">
              <w:rPr>
                <w:rFonts w:ascii="Times New Roman" w:eastAsia="Times New Roman" w:hAnsi="Times New Roman"/>
                <w:sz w:val="24"/>
                <w:szCs w:val="24"/>
              </w:rPr>
              <w:t xml:space="preserve"> undergoes additional processing called as capping and tailing.</w:t>
            </w:r>
            <w:r w:rsidRPr="00E100FE">
              <w:rPr>
                <w:rFonts w:ascii="Times New Roman" w:eastAsia="Times New Roman" w:hAnsi="Times New Roman"/>
                <w:sz w:val="24"/>
                <w:szCs w:val="24"/>
              </w:rPr>
              <w:br/>
              <w:t xml:space="preserve">In capping an unusual nucleotide (methyl guanosine triphosphate) is added to the 5′-end of </w:t>
            </w:r>
            <w:proofErr w:type="spellStart"/>
            <w:r w:rsidRPr="00E100FE">
              <w:rPr>
                <w:rFonts w:ascii="Times New Roman" w:eastAsia="Times New Roman" w:hAnsi="Times New Roman"/>
                <w:sz w:val="24"/>
                <w:szCs w:val="24"/>
              </w:rPr>
              <w:t>hnRNA</w:t>
            </w:r>
            <w:proofErr w:type="spellEnd"/>
            <w:r w:rsidRPr="00E100FE">
              <w:rPr>
                <w:rFonts w:ascii="Times New Roman" w:eastAsia="Times New Roman" w:hAnsi="Times New Roman"/>
                <w:sz w:val="24"/>
                <w:szCs w:val="24"/>
              </w:rPr>
              <w:t xml:space="preserve">. In tailing, adenylate residues (200-300) are added at 3′-end in a template independent manner. It is the fully processed </w:t>
            </w:r>
            <w:proofErr w:type="spellStart"/>
            <w:r w:rsidRPr="00E100FE">
              <w:rPr>
                <w:rFonts w:ascii="Times New Roman" w:eastAsia="Times New Roman" w:hAnsi="Times New Roman"/>
                <w:sz w:val="24"/>
                <w:szCs w:val="24"/>
              </w:rPr>
              <w:t>hnRNA</w:t>
            </w:r>
            <w:proofErr w:type="spellEnd"/>
            <w:r w:rsidRPr="00E100FE">
              <w:rPr>
                <w:rFonts w:ascii="Times New Roman" w:eastAsia="Times New Roman" w:hAnsi="Times New Roman"/>
                <w:sz w:val="24"/>
                <w:szCs w:val="24"/>
              </w:rPr>
              <w:t>, now called mRNA, that is transported out of the nucleus for translation.</w:t>
            </w:r>
          </w:p>
          <w:p w14:paraId="23F1F2C6" w14:textId="4E5AFF84" w:rsidR="00F22955" w:rsidRPr="00E100FE" w:rsidRDefault="00F22955" w:rsidP="00E100FE">
            <w:pPr>
              <w:shd w:val="clear" w:color="auto" w:fill="FFFFFF"/>
              <w:spacing w:after="240" w:line="240" w:lineRule="auto"/>
              <w:rPr>
                <w:rFonts w:ascii="Times New Roman" w:eastAsia="Times New Roman" w:hAnsi="Times New Roman"/>
                <w:sz w:val="24"/>
                <w:szCs w:val="24"/>
              </w:rPr>
            </w:pPr>
            <w:r w:rsidRPr="00E100FE">
              <w:rPr>
                <w:noProof/>
              </w:rPr>
              <w:drawing>
                <wp:inline distT="0" distB="0" distL="0" distR="0" wp14:anchorId="000B259F" wp14:editId="52602AE9">
                  <wp:extent cx="2856205" cy="17811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prstClr val="black"/>
                              <a:schemeClr val="accent3">
                                <a:tint val="45000"/>
                                <a:satMod val="400000"/>
                              </a:schemeClr>
                            </a:duotone>
                          </a:blip>
                          <a:stretch>
                            <a:fillRect/>
                          </a:stretch>
                        </pic:blipFill>
                        <pic:spPr>
                          <a:xfrm>
                            <a:off x="0" y="0"/>
                            <a:ext cx="2892991" cy="1804115"/>
                          </a:xfrm>
                          <a:prstGeom prst="rect">
                            <a:avLst/>
                          </a:prstGeom>
                        </pic:spPr>
                      </pic:pic>
                    </a:graphicData>
                  </a:graphic>
                </wp:inline>
              </w:drawing>
            </w:r>
          </w:p>
        </w:tc>
        <w:tc>
          <w:tcPr>
            <w:tcW w:w="1080" w:type="dxa"/>
          </w:tcPr>
          <w:p w14:paraId="13FB4FA1"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2+3m</w:t>
            </w:r>
          </w:p>
        </w:tc>
      </w:tr>
      <w:tr w:rsidR="00F22955" w:rsidRPr="00E100FE" w14:paraId="2CBEFBAC" w14:textId="77777777" w:rsidTr="00E100FE">
        <w:trPr>
          <w:trHeight w:val="155"/>
        </w:trPr>
        <w:tc>
          <w:tcPr>
            <w:tcW w:w="1062" w:type="dxa"/>
          </w:tcPr>
          <w:p w14:paraId="18BF4C75" w14:textId="77777777" w:rsidR="00F22955" w:rsidRPr="00E100FE" w:rsidRDefault="00F22955" w:rsidP="008106A3">
            <w:pPr>
              <w:spacing w:after="0"/>
              <w:rPr>
                <w:rFonts w:ascii="Times New Roman" w:hAnsi="Times New Roman"/>
                <w:sz w:val="24"/>
                <w:szCs w:val="24"/>
              </w:rPr>
            </w:pPr>
          </w:p>
        </w:tc>
        <w:tc>
          <w:tcPr>
            <w:tcW w:w="8010" w:type="dxa"/>
          </w:tcPr>
          <w:p w14:paraId="7DE4EB75" w14:textId="77777777" w:rsidR="00F22955" w:rsidRPr="00E100FE" w:rsidRDefault="00F22955" w:rsidP="008106A3">
            <w:pPr>
              <w:spacing w:after="120" w:line="240" w:lineRule="auto"/>
              <w:jc w:val="center"/>
              <w:textAlignment w:val="baseline"/>
              <w:rPr>
                <w:rFonts w:ascii="Times New Roman" w:eastAsia="Times New Roman" w:hAnsi="Times New Roman"/>
                <w:sz w:val="24"/>
                <w:szCs w:val="24"/>
              </w:rPr>
            </w:pPr>
            <w:r w:rsidRPr="00E100FE">
              <w:rPr>
                <w:rFonts w:ascii="Times New Roman" w:eastAsia="Times New Roman" w:hAnsi="Times New Roman"/>
                <w:sz w:val="24"/>
                <w:szCs w:val="24"/>
              </w:rPr>
              <w:t>OR</w:t>
            </w:r>
          </w:p>
        </w:tc>
        <w:tc>
          <w:tcPr>
            <w:tcW w:w="1080" w:type="dxa"/>
          </w:tcPr>
          <w:p w14:paraId="5229E83B" w14:textId="77777777" w:rsidR="00F22955" w:rsidRPr="00E100FE" w:rsidRDefault="00F22955" w:rsidP="008106A3">
            <w:pPr>
              <w:spacing w:after="0"/>
              <w:jc w:val="right"/>
              <w:rPr>
                <w:rFonts w:ascii="Times New Roman" w:hAnsi="Times New Roman"/>
                <w:sz w:val="24"/>
                <w:szCs w:val="24"/>
              </w:rPr>
            </w:pPr>
          </w:p>
        </w:tc>
      </w:tr>
      <w:tr w:rsidR="00F22955" w:rsidRPr="00E100FE" w14:paraId="59F51451" w14:textId="77777777" w:rsidTr="00E100FE">
        <w:trPr>
          <w:trHeight w:val="155"/>
        </w:trPr>
        <w:tc>
          <w:tcPr>
            <w:tcW w:w="1062" w:type="dxa"/>
          </w:tcPr>
          <w:p w14:paraId="60F84506" w14:textId="7EE460FB"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lastRenderedPageBreak/>
              <w:t>Ans 32</w:t>
            </w:r>
          </w:p>
        </w:tc>
        <w:tc>
          <w:tcPr>
            <w:tcW w:w="8010" w:type="dxa"/>
          </w:tcPr>
          <w:p w14:paraId="2F7CD7B0" w14:textId="3C456594" w:rsidR="00F22955" w:rsidRPr="00E100FE" w:rsidRDefault="00F22955" w:rsidP="008106A3">
            <w:pPr>
              <w:pStyle w:val="Heading2"/>
              <w:shd w:val="clear" w:color="auto" w:fill="FFFFFF"/>
              <w:spacing w:before="0" w:line="240" w:lineRule="auto"/>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The process of polymerization of amino acid to form a polypeptide is called translation. Thus, the biological process through which protein is synthesized is called translation.</w:t>
            </w:r>
            <w:r w:rsidRPr="00E100FE">
              <w:t xml:space="preserve"> </w:t>
            </w:r>
            <w:r w:rsidRPr="00E100FE">
              <w:rPr>
                <w:rFonts w:ascii="Times New Roman" w:eastAsia="Times New Roman" w:hAnsi="Times New Roman" w:cs="Times New Roman"/>
                <w:color w:val="auto"/>
                <w:sz w:val="24"/>
                <w:szCs w:val="24"/>
              </w:rPr>
              <w:t xml:space="preserve">The cellular factory responsible for </w:t>
            </w:r>
            <w:r w:rsidR="00E100FE" w:rsidRPr="00E100FE">
              <w:rPr>
                <w:rFonts w:ascii="Times New Roman" w:eastAsia="Times New Roman" w:hAnsi="Times New Roman" w:cs="Times New Roman"/>
                <w:color w:val="auto"/>
                <w:sz w:val="24"/>
                <w:szCs w:val="24"/>
              </w:rPr>
              <w:t>synthesizing</w:t>
            </w:r>
            <w:r w:rsidRPr="00E100FE">
              <w:rPr>
                <w:rFonts w:ascii="Times New Roman" w:eastAsia="Times New Roman" w:hAnsi="Times New Roman" w:cs="Times New Roman"/>
                <w:color w:val="auto"/>
                <w:sz w:val="24"/>
                <w:szCs w:val="24"/>
              </w:rPr>
              <w:t xml:space="preserve"> proteins is the ribosome. The ribosome consists of structural RNAs and about 80 different proteins. In its inactive state, it exists as two sub</w:t>
            </w:r>
            <w:r w:rsidR="00E100FE">
              <w:rPr>
                <w:rFonts w:ascii="Times New Roman" w:eastAsia="Times New Roman" w:hAnsi="Times New Roman" w:cs="Times New Roman"/>
                <w:color w:val="auto"/>
                <w:sz w:val="24"/>
                <w:szCs w:val="24"/>
              </w:rPr>
              <w:t xml:space="preserve"> </w:t>
            </w:r>
            <w:proofErr w:type="gramStart"/>
            <w:r w:rsidRPr="00E100FE">
              <w:rPr>
                <w:rFonts w:ascii="Times New Roman" w:eastAsia="Times New Roman" w:hAnsi="Times New Roman" w:cs="Times New Roman"/>
                <w:color w:val="auto"/>
                <w:sz w:val="24"/>
                <w:szCs w:val="24"/>
              </w:rPr>
              <w:t>units;</w:t>
            </w:r>
            <w:proofErr w:type="gramEnd"/>
            <w:r w:rsidRPr="00E100FE">
              <w:rPr>
                <w:rFonts w:ascii="Times New Roman" w:eastAsia="Times New Roman" w:hAnsi="Times New Roman" w:cs="Times New Roman"/>
                <w:color w:val="auto"/>
                <w:sz w:val="24"/>
                <w:szCs w:val="24"/>
              </w:rPr>
              <w:t xml:space="preserve"> a large subunit and a small subunit. When the small subunit encounters an mRNA, the process of translation of the mRNA to protein begins. Translation happens in following main steps: </w:t>
            </w:r>
          </w:p>
          <w:p w14:paraId="636B52FA" w14:textId="77777777" w:rsidR="00F22955" w:rsidRPr="00E100FE" w:rsidRDefault="00F22955" w:rsidP="008106A3">
            <w:pPr>
              <w:spacing w:line="240" w:lineRule="auto"/>
              <w:rPr>
                <w:rFonts w:ascii="Times New Roman" w:eastAsia="Times New Roman" w:hAnsi="Times New Roman"/>
                <w:sz w:val="24"/>
                <w:szCs w:val="24"/>
              </w:rPr>
            </w:pPr>
            <w:r w:rsidRPr="00E100FE">
              <w:rPr>
                <w:rFonts w:ascii="Times New Roman" w:eastAsia="Times New Roman" w:hAnsi="Times New Roman"/>
                <w:sz w:val="24"/>
                <w:szCs w:val="24"/>
              </w:rPr>
              <w:t>Formation of a peptide bond requires energy. Therefore, in the first phase itself amino acids are activated in the presence of ATP and linked to their cognate tRNA–a process commonly called as charging of tRNA or aminoacylation of tRNA</w:t>
            </w:r>
          </w:p>
          <w:p w14:paraId="275B2B12" w14:textId="77777777" w:rsidR="00F22955" w:rsidRPr="00E100FE" w:rsidRDefault="00F22955" w:rsidP="00E100FE">
            <w:pPr>
              <w:pStyle w:val="Heading2"/>
              <w:keepNext w:val="0"/>
              <w:keepLines w:val="0"/>
              <w:numPr>
                <w:ilvl w:val="0"/>
                <w:numId w:val="13"/>
              </w:numPr>
              <w:shd w:val="clear" w:color="auto" w:fill="FFFFFF"/>
              <w:spacing w:before="0" w:line="240" w:lineRule="auto"/>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Initiation: Ribosome assembles around the target mRNA and we know that ribosome Is the site of protein synthesis. The first tRNA gets attached at the start codon. A codon is a triplet of amino acids. </w:t>
            </w:r>
          </w:p>
          <w:p w14:paraId="6F901ABE" w14:textId="77777777" w:rsidR="00F22955" w:rsidRPr="00E100FE" w:rsidRDefault="00F22955" w:rsidP="00E100FE">
            <w:pPr>
              <w:pStyle w:val="Heading2"/>
              <w:keepNext w:val="0"/>
              <w:keepLines w:val="0"/>
              <w:numPr>
                <w:ilvl w:val="0"/>
                <w:numId w:val="13"/>
              </w:numPr>
              <w:shd w:val="clear" w:color="auto" w:fill="FFFFFF"/>
              <w:spacing w:before="0" w:line="240" w:lineRule="auto"/>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Elongation: The tRNA transfers an amino add to the tRNA corresponding to the next codon. This phase Involves addition of subsequent amino acids to form a long chain. This step forms the bulk of the protein synthesis, </w:t>
            </w:r>
          </w:p>
          <w:p w14:paraId="065ED6A0" w14:textId="77777777" w:rsidR="00F22955" w:rsidRPr="00E100FE" w:rsidRDefault="00F22955" w:rsidP="00E100FE">
            <w:pPr>
              <w:pStyle w:val="Heading2"/>
              <w:keepNext w:val="0"/>
              <w:keepLines w:val="0"/>
              <w:numPr>
                <w:ilvl w:val="0"/>
                <w:numId w:val="13"/>
              </w:numPr>
              <w:shd w:val="clear" w:color="auto" w:fill="FFFFFF"/>
              <w:spacing w:before="0" w:line="240" w:lineRule="auto"/>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Translocation: The ribosome then moves to the next mRNA codon and continues the process. This creates an amino acid chain. </w:t>
            </w:r>
          </w:p>
          <w:p w14:paraId="7F5C654E" w14:textId="77777777" w:rsidR="00F22955" w:rsidRPr="00E100FE" w:rsidRDefault="00F22955" w:rsidP="00E100FE">
            <w:pPr>
              <w:pStyle w:val="Heading2"/>
              <w:keepNext w:val="0"/>
              <w:keepLines w:val="0"/>
              <w:numPr>
                <w:ilvl w:val="0"/>
                <w:numId w:val="13"/>
              </w:numPr>
              <w:shd w:val="clear" w:color="auto" w:fill="FFFFFF"/>
              <w:spacing w:before="0" w:line="240" w:lineRule="auto"/>
              <w:rPr>
                <w:rFonts w:ascii="Times New Roman" w:eastAsia="Times New Roman" w:hAnsi="Times New Roman" w:cs="Times New Roman"/>
                <w:color w:val="auto"/>
                <w:sz w:val="24"/>
                <w:szCs w:val="24"/>
              </w:rPr>
            </w:pPr>
            <w:r w:rsidRPr="00E100FE">
              <w:rPr>
                <w:rFonts w:ascii="Times New Roman" w:eastAsia="Times New Roman" w:hAnsi="Times New Roman" w:cs="Times New Roman"/>
                <w:color w:val="auto"/>
                <w:sz w:val="24"/>
                <w:szCs w:val="24"/>
              </w:rPr>
              <w:t>Termination: When a stop codon is reached, the ribosome releases the polypeptide. </w:t>
            </w:r>
          </w:p>
          <w:p w14:paraId="16A74F7C" w14:textId="77777777" w:rsidR="00F22955" w:rsidRPr="00E100FE" w:rsidRDefault="00F22955" w:rsidP="00E100FE">
            <w:pPr>
              <w:numPr>
                <w:ilvl w:val="0"/>
                <w:numId w:val="8"/>
              </w:numPr>
              <w:spacing w:after="120" w:line="240" w:lineRule="auto"/>
              <w:ind w:left="0"/>
              <w:textAlignment w:val="baseline"/>
              <w:rPr>
                <w:rFonts w:ascii="Times New Roman" w:eastAsia="Times New Roman" w:hAnsi="Times New Roman"/>
                <w:sz w:val="24"/>
                <w:szCs w:val="24"/>
              </w:rPr>
            </w:pPr>
          </w:p>
        </w:tc>
        <w:tc>
          <w:tcPr>
            <w:tcW w:w="1080" w:type="dxa"/>
          </w:tcPr>
          <w:p w14:paraId="2BA0FC20"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5m</w:t>
            </w:r>
          </w:p>
        </w:tc>
      </w:tr>
      <w:tr w:rsidR="00F22955" w:rsidRPr="00E100FE" w14:paraId="725F5573" w14:textId="77777777" w:rsidTr="00E100FE">
        <w:trPr>
          <w:trHeight w:val="155"/>
        </w:trPr>
        <w:tc>
          <w:tcPr>
            <w:tcW w:w="1062" w:type="dxa"/>
          </w:tcPr>
          <w:p w14:paraId="082C79B9"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33</w:t>
            </w:r>
          </w:p>
        </w:tc>
        <w:tc>
          <w:tcPr>
            <w:tcW w:w="8010" w:type="dxa"/>
          </w:tcPr>
          <w:p w14:paraId="2D465087" w14:textId="084C6DCC"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The zygote passes through the following stages till implantation</w:t>
            </w:r>
          </w:p>
          <w:p w14:paraId="7D8C05DC" w14:textId="77777777"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w:t>
            </w:r>
            <w:proofErr w:type="spellStart"/>
            <w:r w:rsidRPr="00E100FE">
              <w:rPr>
                <w:rFonts w:ascii="Times New Roman" w:eastAsia="Times New Roman" w:hAnsi="Times New Roman"/>
                <w:sz w:val="24"/>
                <w:szCs w:val="24"/>
              </w:rPr>
              <w:t>i</w:t>
            </w:r>
            <w:proofErr w:type="spellEnd"/>
            <w:r w:rsidRPr="00E100FE">
              <w:rPr>
                <w:rFonts w:ascii="Times New Roman" w:eastAsia="Times New Roman" w:hAnsi="Times New Roman"/>
                <w:sz w:val="24"/>
                <w:szCs w:val="24"/>
              </w:rPr>
              <w:t xml:space="preserve">) The embryo with 8-16 blastomeres is called a morula. </w:t>
            </w:r>
          </w:p>
          <w:p w14:paraId="7FC9B950" w14:textId="77777777"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(ii) The morula continues to divide and transforms into blastocyst as it moves further into uterus. </w:t>
            </w:r>
          </w:p>
          <w:p w14:paraId="78D71D95" w14:textId="771CD18B"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(iii) The blastomeres in the blastocyst are arranged into a surface layer called trophoblast and a cluster of interior cells attached to trophoblast are called the inner cell mass. </w:t>
            </w:r>
          </w:p>
          <w:p w14:paraId="6F96D024" w14:textId="0D680579"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(iv) The trophoblast layer then gets attached to the endometrium and inner mass cells ge</w:t>
            </w:r>
            <w:r w:rsidR="00E100FE" w:rsidRPr="00E100FE">
              <w:rPr>
                <w:rFonts w:ascii="Times New Roman" w:eastAsia="Times New Roman" w:hAnsi="Times New Roman"/>
                <w:sz w:val="24"/>
                <w:szCs w:val="24"/>
              </w:rPr>
              <w:t xml:space="preserve">t </w:t>
            </w:r>
            <w:r w:rsidRPr="00E100FE">
              <w:rPr>
                <w:rFonts w:ascii="Times New Roman" w:eastAsia="Times New Roman" w:hAnsi="Times New Roman"/>
                <w:sz w:val="24"/>
                <w:szCs w:val="24"/>
              </w:rPr>
              <w:t xml:space="preserve">differentiated as embryo. </w:t>
            </w:r>
          </w:p>
          <w:p w14:paraId="07BBEE64" w14:textId="77777777"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 xml:space="preserve">(v) After attachment, the uterine cells divide rapidly to cover the blastocyst. </w:t>
            </w:r>
          </w:p>
          <w:p w14:paraId="4FB528CD" w14:textId="77777777" w:rsidR="00F22955" w:rsidRPr="00E100FE" w:rsidRDefault="00F22955" w:rsidP="00E100FE">
            <w:pPr>
              <w:numPr>
                <w:ilvl w:val="0"/>
                <w:numId w:val="9"/>
              </w:numPr>
              <w:shd w:val="clear" w:color="auto" w:fill="FFFFFF"/>
              <w:spacing w:after="120" w:line="240" w:lineRule="auto"/>
              <w:ind w:left="0"/>
              <w:textAlignment w:val="baseline"/>
              <w:rPr>
                <w:rFonts w:ascii="Times New Roman" w:eastAsia="Times New Roman" w:hAnsi="Times New Roman"/>
                <w:sz w:val="24"/>
                <w:szCs w:val="24"/>
              </w:rPr>
            </w:pPr>
            <w:r w:rsidRPr="00E100FE">
              <w:rPr>
                <w:rFonts w:ascii="Times New Roman" w:eastAsia="Times New Roman" w:hAnsi="Times New Roman"/>
                <w:sz w:val="24"/>
                <w:szCs w:val="24"/>
              </w:rPr>
              <w:t>(vi)The blastocyst becomes embedded in the uterine endometrium. This is called implantation</w:t>
            </w:r>
          </w:p>
          <w:p w14:paraId="73EB1C55" w14:textId="77777777" w:rsidR="00F22955" w:rsidRPr="00E100FE" w:rsidRDefault="00F22955" w:rsidP="008106A3">
            <w:pPr>
              <w:shd w:val="clear" w:color="auto" w:fill="FFFFFF"/>
              <w:spacing w:after="120" w:line="240" w:lineRule="auto"/>
              <w:textAlignment w:val="baseline"/>
              <w:rPr>
                <w:rFonts w:ascii="Times New Roman" w:eastAsia="Times New Roman" w:hAnsi="Times New Roman"/>
                <w:sz w:val="24"/>
                <w:szCs w:val="24"/>
              </w:rPr>
            </w:pPr>
            <w:r w:rsidRPr="00E100FE">
              <w:rPr>
                <w:noProof/>
              </w:rPr>
              <w:lastRenderedPageBreak/>
              <w:drawing>
                <wp:inline distT="0" distB="0" distL="0" distR="0" wp14:anchorId="43983543" wp14:editId="1EC7343B">
                  <wp:extent cx="2600325" cy="207436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633810" cy="2101073"/>
                          </a:xfrm>
                          <a:prstGeom prst="rect">
                            <a:avLst/>
                          </a:prstGeom>
                        </pic:spPr>
                      </pic:pic>
                    </a:graphicData>
                  </a:graphic>
                </wp:inline>
              </w:drawing>
            </w:r>
          </w:p>
        </w:tc>
        <w:tc>
          <w:tcPr>
            <w:tcW w:w="1080" w:type="dxa"/>
          </w:tcPr>
          <w:p w14:paraId="1DAADD3F"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lastRenderedPageBreak/>
              <w:t>1/2x6=3</w:t>
            </w:r>
          </w:p>
          <w:p w14:paraId="3EF670CF" w14:textId="77777777" w:rsidR="00F22955" w:rsidRPr="00E100FE" w:rsidRDefault="00F22955" w:rsidP="008106A3">
            <w:pPr>
              <w:spacing w:after="0"/>
              <w:jc w:val="right"/>
              <w:rPr>
                <w:rFonts w:ascii="Times New Roman" w:hAnsi="Times New Roman"/>
                <w:sz w:val="24"/>
                <w:szCs w:val="24"/>
              </w:rPr>
            </w:pPr>
          </w:p>
          <w:p w14:paraId="0F529483" w14:textId="77777777" w:rsidR="00F22955" w:rsidRPr="00E100FE" w:rsidRDefault="00F22955" w:rsidP="008106A3">
            <w:pPr>
              <w:spacing w:after="0"/>
              <w:jc w:val="right"/>
              <w:rPr>
                <w:rFonts w:ascii="Times New Roman" w:hAnsi="Times New Roman"/>
                <w:sz w:val="24"/>
                <w:szCs w:val="24"/>
              </w:rPr>
            </w:pPr>
          </w:p>
          <w:p w14:paraId="6E181ADD" w14:textId="77777777" w:rsidR="00F22955" w:rsidRPr="00E100FE" w:rsidRDefault="00F22955" w:rsidP="008106A3">
            <w:pPr>
              <w:spacing w:after="0"/>
              <w:jc w:val="right"/>
              <w:rPr>
                <w:rFonts w:ascii="Times New Roman" w:hAnsi="Times New Roman"/>
                <w:sz w:val="24"/>
                <w:szCs w:val="24"/>
              </w:rPr>
            </w:pPr>
          </w:p>
          <w:p w14:paraId="2DCB6FBF" w14:textId="77777777" w:rsidR="00F22955" w:rsidRPr="00E100FE" w:rsidRDefault="00F22955" w:rsidP="008106A3">
            <w:pPr>
              <w:spacing w:after="0"/>
              <w:jc w:val="right"/>
              <w:rPr>
                <w:rFonts w:ascii="Times New Roman" w:hAnsi="Times New Roman"/>
                <w:sz w:val="24"/>
                <w:szCs w:val="24"/>
              </w:rPr>
            </w:pPr>
          </w:p>
          <w:p w14:paraId="708AB5BF" w14:textId="77777777" w:rsidR="00F22955" w:rsidRPr="00E100FE" w:rsidRDefault="00F22955" w:rsidP="008106A3">
            <w:pPr>
              <w:spacing w:after="0"/>
              <w:jc w:val="right"/>
              <w:rPr>
                <w:rFonts w:ascii="Times New Roman" w:hAnsi="Times New Roman"/>
                <w:sz w:val="24"/>
                <w:szCs w:val="24"/>
              </w:rPr>
            </w:pPr>
          </w:p>
          <w:p w14:paraId="146B458B" w14:textId="77777777" w:rsidR="00F22955" w:rsidRPr="00E100FE" w:rsidRDefault="00F22955" w:rsidP="008106A3">
            <w:pPr>
              <w:spacing w:after="0"/>
              <w:jc w:val="right"/>
              <w:rPr>
                <w:rFonts w:ascii="Times New Roman" w:hAnsi="Times New Roman"/>
                <w:sz w:val="24"/>
                <w:szCs w:val="24"/>
              </w:rPr>
            </w:pPr>
          </w:p>
          <w:p w14:paraId="7257A15C" w14:textId="77777777" w:rsidR="00F22955" w:rsidRPr="00E100FE" w:rsidRDefault="00F22955" w:rsidP="008106A3">
            <w:pPr>
              <w:spacing w:after="0"/>
              <w:jc w:val="right"/>
              <w:rPr>
                <w:rFonts w:ascii="Times New Roman" w:hAnsi="Times New Roman"/>
                <w:sz w:val="24"/>
                <w:szCs w:val="24"/>
              </w:rPr>
            </w:pPr>
          </w:p>
          <w:p w14:paraId="26D64BA5" w14:textId="77777777" w:rsidR="00F22955" w:rsidRPr="00E100FE" w:rsidRDefault="00F22955" w:rsidP="008106A3">
            <w:pPr>
              <w:spacing w:after="0"/>
              <w:rPr>
                <w:rFonts w:ascii="Times New Roman" w:hAnsi="Times New Roman"/>
                <w:sz w:val="24"/>
                <w:szCs w:val="24"/>
              </w:rPr>
            </w:pPr>
          </w:p>
          <w:p w14:paraId="0620D149" w14:textId="77777777" w:rsidR="00F22955" w:rsidRPr="00E100FE" w:rsidRDefault="00F22955" w:rsidP="008106A3">
            <w:pPr>
              <w:spacing w:after="0"/>
              <w:jc w:val="right"/>
              <w:rPr>
                <w:rFonts w:ascii="Times New Roman" w:hAnsi="Times New Roman"/>
                <w:sz w:val="24"/>
                <w:szCs w:val="24"/>
              </w:rPr>
            </w:pPr>
          </w:p>
          <w:p w14:paraId="340996EA" w14:textId="77777777" w:rsidR="00F22955" w:rsidRPr="00E100FE" w:rsidRDefault="00F22955" w:rsidP="008106A3">
            <w:pPr>
              <w:spacing w:after="0"/>
              <w:jc w:val="right"/>
              <w:rPr>
                <w:rFonts w:ascii="Times New Roman" w:hAnsi="Times New Roman"/>
                <w:sz w:val="24"/>
                <w:szCs w:val="24"/>
              </w:rPr>
            </w:pPr>
          </w:p>
          <w:p w14:paraId="6EEF6E17"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2m</w:t>
            </w:r>
          </w:p>
        </w:tc>
      </w:tr>
      <w:tr w:rsidR="00F22955" w:rsidRPr="00E100FE" w14:paraId="78BA173D" w14:textId="77777777" w:rsidTr="00E100FE">
        <w:trPr>
          <w:trHeight w:val="155"/>
        </w:trPr>
        <w:tc>
          <w:tcPr>
            <w:tcW w:w="1062" w:type="dxa"/>
          </w:tcPr>
          <w:p w14:paraId="4E5E0899" w14:textId="77777777" w:rsidR="00F22955" w:rsidRPr="00E100FE" w:rsidRDefault="00F22955" w:rsidP="008106A3">
            <w:pPr>
              <w:spacing w:after="0"/>
              <w:rPr>
                <w:rFonts w:ascii="Times New Roman" w:hAnsi="Times New Roman"/>
                <w:sz w:val="24"/>
                <w:szCs w:val="24"/>
              </w:rPr>
            </w:pPr>
          </w:p>
        </w:tc>
        <w:tc>
          <w:tcPr>
            <w:tcW w:w="8010" w:type="dxa"/>
          </w:tcPr>
          <w:p w14:paraId="087CBE1C" w14:textId="77777777" w:rsidR="00F22955" w:rsidRPr="00E100FE" w:rsidRDefault="00F22955" w:rsidP="008106A3">
            <w:pPr>
              <w:pStyle w:val="NoSpacing"/>
              <w:jc w:val="center"/>
              <w:rPr>
                <w:rFonts w:ascii="Times New Roman" w:hAnsi="Times New Roman"/>
                <w:sz w:val="24"/>
              </w:rPr>
            </w:pPr>
            <w:r w:rsidRPr="00E100FE">
              <w:rPr>
                <w:rFonts w:ascii="Times New Roman" w:eastAsia="Times New Roman" w:hAnsi="Times New Roman"/>
                <w:sz w:val="24"/>
                <w:szCs w:val="24"/>
              </w:rPr>
              <w:t>OR</w:t>
            </w:r>
          </w:p>
        </w:tc>
        <w:tc>
          <w:tcPr>
            <w:tcW w:w="1080" w:type="dxa"/>
          </w:tcPr>
          <w:p w14:paraId="3495FA8F" w14:textId="77777777" w:rsidR="00F22955" w:rsidRPr="00E100FE" w:rsidRDefault="00F22955" w:rsidP="008106A3">
            <w:pPr>
              <w:spacing w:after="0"/>
              <w:jc w:val="right"/>
              <w:rPr>
                <w:rFonts w:ascii="Times New Roman" w:hAnsi="Times New Roman"/>
                <w:sz w:val="24"/>
                <w:szCs w:val="24"/>
              </w:rPr>
            </w:pPr>
          </w:p>
        </w:tc>
      </w:tr>
      <w:tr w:rsidR="00F22955" w:rsidRPr="00E100FE" w14:paraId="1621D808" w14:textId="77777777" w:rsidTr="00E100FE">
        <w:trPr>
          <w:trHeight w:val="155"/>
        </w:trPr>
        <w:tc>
          <w:tcPr>
            <w:tcW w:w="1062" w:type="dxa"/>
          </w:tcPr>
          <w:p w14:paraId="3D63155C"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Ans 33</w:t>
            </w:r>
          </w:p>
          <w:p w14:paraId="1D372F95" w14:textId="77777777" w:rsidR="00F22955" w:rsidRPr="00E100FE" w:rsidRDefault="00F22955" w:rsidP="008106A3">
            <w:pPr>
              <w:spacing w:after="0"/>
              <w:rPr>
                <w:rFonts w:ascii="Times New Roman" w:hAnsi="Times New Roman"/>
                <w:sz w:val="24"/>
                <w:szCs w:val="24"/>
              </w:rPr>
            </w:pPr>
            <w:r w:rsidRPr="00E100FE">
              <w:rPr>
                <w:rFonts w:ascii="Times New Roman" w:hAnsi="Times New Roman"/>
                <w:sz w:val="24"/>
                <w:szCs w:val="24"/>
              </w:rPr>
              <w:t>OR</w:t>
            </w:r>
          </w:p>
        </w:tc>
        <w:tc>
          <w:tcPr>
            <w:tcW w:w="8010" w:type="dxa"/>
          </w:tcPr>
          <w:p w14:paraId="692933B4" w14:textId="77777777" w:rsidR="00F22955" w:rsidRPr="00E100FE" w:rsidRDefault="00F22955" w:rsidP="00E100FE">
            <w:pPr>
              <w:pStyle w:val="NoSpacing"/>
              <w:numPr>
                <w:ilvl w:val="0"/>
                <w:numId w:val="16"/>
              </w:numPr>
              <w:rPr>
                <w:rFonts w:ascii="Times New Roman" w:hAnsi="Times New Roman"/>
                <w:sz w:val="24"/>
              </w:rPr>
            </w:pPr>
          </w:p>
          <w:p w14:paraId="6CB172A7" w14:textId="77777777" w:rsidR="00F22955" w:rsidRPr="00E100FE" w:rsidRDefault="00F22955" w:rsidP="008106A3">
            <w:pPr>
              <w:pStyle w:val="NoSpacing"/>
              <w:rPr>
                <w:rFonts w:ascii="Times New Roman" w:hAnsi="Times New Roman"/>
                <w:sz w:val="24"/>
              </w:rPr>
            </w:pPr>
            <w:r w:rsidRPr="00E100FE">
              <w:rPr>
                <w:noProof/>
              </w:rPr>
              <w:drawing>
                <wp:inline distT="0" distB="0" distL="0" distR="0" wp14:anchorId="547D6BC7" wp14:editId="1A26A904">
                  <wp:extent cx="3409950" cy="170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0396" cy="1705198"/>
                          </a:xfrm>
                          <a:prstGeom prst="rect">
                            <a:avLst/>
                          </a:prstGeom>
                        </pic:spPr>
                      </pic:pic>
                    </a:graphicData>
                  </a:graphic>
                </wp:inline>
              </w:drawing>
            </w:r>
          </w:p>
        </w:tc>
        <w:tc>
          <w:tcPr>
            <w:tcW w:w="1080" w:type="dxa"/>
          </w:tcPr>
          <w:p w14:paraId="6E8870F1" w14:textId="77777777" w:rsidR="00F22955" w:rsidRPr="00E100FE" w:rsidRDefault="00F22955" w:rsidP="008106A3">
            <w:pPr>
              <w:spacing w:after="0"/>
              <w:jc w:val="right"/>
              <w:rPr>
                <w:rFonts w:ascii="Times New Roman" w:hAnsi="Times New Roman"/>
                <w:sz w:val="24"/>
                <w:szCs w:val="24"/>
              </w:rPr>
            </w:pPr>
          </w:p>
          <w:p w14:paraId="0361CC8F" w14:textId="77777777" w:rsidR="00F22955" w:rsidRPr="00E100FE" w:rsidRDefault="00F22955" w:rsidP="008106A3">
            <w:pPr>
              <w:spacing w:after="0"/>
              <w:jc w:val="right"/>
              <w:rPr>
                <w:rFonts w:ascii="Times New Roman" w:hAnsi="Times New Roman"/>
                <w:sz w:val="24"/>
                <w:szCs w:val="24"/>
              </w:rPr>
            </w:pPr>
          </w:p>
          <w:p w14:paraId="59F138EE"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3m</w:t>
            </w:r>
          </w:p>
        </w:tc>
      </w:tr>
      <w:tr w:rsidR="00F22955" w:rsidRPr="00BB511F" w14:paraId="3618A1F3" w14:textId="77777777" w:rsidTr="00E100FE">
        <w:trPr>
          <w:trHeight w:val="155"/>
        </w:trPr>
        <w:tc>
          <w:tcPr>
            <w:tcW w:w="1062" w:type="dxa"/>
          </w:tcPr>
          <w:p w14:paraId="2B696F05" w14:textId="77777777" w:rsidR="00F22955" w:rsidRPr="00E100FE" w:rsidRDefault="00F22955" w:rsidP="008106A3">
            <w:pPr>
              <w:spacing w:after="0"/>
              <w:rPr>
                <w:rFonts w:ascii="Times New Roman" w:hAnsi="Times New Roman"/>
                <w:sz w:val="24"/>
                <w:szCs w:val="24"/>
              </w:rPr>
            </w:pPr>
          </w:p>
        </w:tc>
        <w:tc>
          <w:tcPr>
            <w:tcW w:w="8010" w:type="dxa"/>
          </w:tcPr>
          <w:p w14:paraId="06D4CA91" w14:textId="77777777" w:rsidR="00F22955" w:rsidRPr="00E100FE" w:rsidRDefault="00F22955" w:rsidP="00E100FE">
            <w:pPr>
              <w:pStyle w:val="NoSpacing"/>
              <w:numPr>
                <w:ilvl w:val="1"/>
                <w:numId w:val="15"/>
              </w:numPr>
              <w:rPr>
                <w:rFonts w:ascii="Times New Roman" w:hAnsi="Times New Roman"/>
                <w:sz w:val="24"/>
              </w:rPr>
            </w:pPr>
            <w:r w:rsidRPr="00E100FE">
              <w:rPr>
                <w:rFonts w:ascii="Times New Roman" w:hAnsi="Times New Roman"/>
                <w:sz w:val="24"/>
              </w:rPr>
              <w:t>Ovary</w:t>
            </w:r>
          </w:p>
          <w:p w14:paraId="2C6BD58C" w14:textId="77777777" w:rsidR="00F22955" w:rsidRPr="00E100FE" w:rsidRDefault="00F22955" w:rsidP="00E100FE">
            <w:pPr>
              <w:pStyle w:val="NoSpacing"/>
              <w:numPr>
                <w:ilvl w:val="1"/>
                <w:numId w:val="15"/>
              </w:numPr>
              <w:rPr>
                <w:rFonts w:ascii="Times New Roman" w:hAnsi="Times New Roman"/>
                <w:sz w:val="24"/>
              </w:rPr>
            </w:pPr>
            <w:r w:rsidRPr="00E100FE">
              <w:rPr>
                <w:rFonts w:ascii="Times New Roman" w:hAnsi="Times New Roman"/>
                <w:sz w:val="24"/>
              </w:rPr>
              <w:t>Isthmus</w:t>
            </w:r>
          </w:p>
          <w:p w14:paraId="3FEC3087" w14:textId="77777777" w:rsidR="00F22955" w:rsidRPr="00E100FE" w:rsidRDefault="00F22955" w:rsidP="00E100FE">
            <w:pPr>
              <w:pStyle w:val="NoSpacing"/>
              <w:numPr>
                <w:ilvl w:val="1"/>
                <w:numId w:val="15"/>
              </w:numPr>
              <w:rPr>
                <w:rFonts w:ascii="Times New Roman" w:hAnsi="Times New Roman"/>
                <w:sz w:val="24"/>
              </w:rPr>
            </w:pPr>
            <w:r w:rsidRPr="00E100FE">
              <w:rPr>
                <w:rFonts w:ascii="Times New Roman" w:hAnsi="Times New Roman"/>
                <w:sz w:val="24"/>
              </w:rPr>
              <w:t>Endometrium</w:t>
            </w:r>
          </w:p>
          <w:p w14:paraId="630E8E9F" w14:textId="77777777" w:rsidR="00F22955" w:rsidRPr="00E100FE" w:rsidRDefault="00F22955" w:rsidP="00E100FE">
            <w:pPr>
              <w:pStyle w:val="NoSpacing"/>
              <w:numPr>
                <w:ilvl w:val="1"/>
                <w:numId w:val="15"/>
              </w:numPr>
              <w:rPr>
                <w:rFonts w:ascii="Times New Roman" w:hAnsi="Times New Roman"/>
                <w:sz w:val="24"/>
              </w:rPr>
            </w:pPr>
            <w:r w:rsidRPr="00E100FE">
              <w:rPr>
                <w:rFonts w:ascii="Times New Roman" w:hAnsi="Times New Roman"/>
                <w:sz w:val="24"/>
              </w:rPr>
              <w:t>Cervical canal + vagina</w:t>
            </w:r>
          </w:p>
          <w:p w14:paraId="408252F6" w14:textId="77777777" w:rsidR="00F22955" w:rsidRPr="00E100FE" w:rsidRDefault="00F22955" w:rsidP="00E100FE">
            <w:pPr>
              <w:pStyle w:val="NoSpacing"/>
              <w:numPr>
                <w:ilvl w:val="0"/>
                <w:numId w:val="16"/>
              </w:numPr>
              <w:rPr>
                <w:rFonts w:ascii="Times New Roman" w:hAnsi="Times New Roman"/>
                <w:sz w:val="24"/>
              </w:rPr>
            </w:pPr>
            <w:r w:rsidRPr="00E100FE">
              <w:rPr>
                <w:rFonts w:ascii="Times New Roman" w:hAnsi="Times New Roman"/>
                <w:sz w:val="24"/>
              </w:rPr>
              <w:t>Fimbriae catch the ovum released ovary and myometrium is muscular and plays a role in contractions during parturition.</w:t>
            </w:r>
          </w:p>
        </w:tc>
        <w:tc>
          <w:tcPr>
            <w:tcW w:w="1080" w:type="dxa"/>
          </w:tcPr>
          <w:p w14:paraId="62B5821B" w14:textId="77777777" w:rsidR="00F22955" w:rsidRPr="00E100FE" w:rsidRDefault="00F22955" w:rsidP="008106A3">
            <w:pPr>
              <w:spacing w:after="0"/>
              <w:jc w:val="right"/>
              <w:rPr>
                <w:rFonts w:ascii="Times New Roman" w:hAnsi="Times New Roman"/>
                <w:sz w:val="24"/>
                <w:szCs w:val="24"/>
              </w:rPr>
            </w:pPr>
            <w:r w:rsidRPr="00E100FE">
              <w:rPr>
                <w:rFonts w:ascii="Times New Roman" w:hAnsi="Times New Roman"/>
                <w:sz w:val="24"/>
                <w:szCs w:val="24"/>
              </w:rPr>
              <w:t>1/2x4=2</w:t>
            </w:r>
          </w:p>
          <w:p w14:paraId="684D1E5F" w14:textId="77777777" w:rsidR="00F22955" w:rsidRPr="00E100FE" w:rsidRDefault="00F22955" w:rsidP="008106A3">
            <w:pPr>
              <w:spacing w:after="0"/>
              <w:jc w:val="right"/>
              <w:rPr>
                <w:rFonts w:ascii="Times New Roman" w:hAnsi="Times New Roman"/>
                <w:sz w:val="24"/>
                <w:szCs w:val="24"/>
              </w:rPr>
            </w:pPr>
          </w:p>
          <w:p w14:paraId="7193172C" w14:textId="77777777" w:rsidR="00F22955" w:rsidRPr="00E100FE" w:rsidRDefault="00F22955" w:rsidP="008106A3">
            <w:pPr>
              <w:spacing w:after="0"/>
              <w:jc w:val="right"/>
              <w:rPr>
                <w:rFonts w:ascii="Times New Roman" w:hAnsi="Times New Roman"/>
                <w:sz w:val="24"/>
                <w:szCs w:val="24"/>
              </w:rPr>
            </w:pPr>
          </w:p>
          <w:p w14:paraId="32ECEC12" w14:textId="77777777" w:rsidR="00F22955" w:rsidRPr="00E100FE" w:rsidRDefault="00F22955" w:rsidP="008106A3">
            <w:pPr>
              <w:spacing w:after="0"/>
              <w:jc w:val="right"/>
              <w:rPr>
                <w:rFonts w:ascii="Times New Roman" w:hAnsi="Times New Roman"/>
                <w:sz w:val="24"/>
                <w:szCs w:val="24"/>
              </w:rPr>
            </w:pPr>
          </w:p>
          <w:p w14:paraId="46293665" w14:textId="77777777" w:rsidR="00F22955" w:rsidRPr="00BB511F" w:rsidRDefault="00F22955" w:rsidP="008106A3">
            <w:pPr>
              <w:spacing w:after="0"/>
              <w:jc w:val="right"/>
              <w:rPr>
                <w:rFonts w:ascii="Times New Roman" w:hAnsi="Times New Roman"/>
                <w:sz w:val="24"/>
                <w:szCs w:val="24"/>
              </w:rPr>
            </w:pPr>
            <w:r w:rsidRPr="00E100FE">
              <w:rPr>
                <w:rFonts w:ascii="Times New Roman" w:hAnsi="Times New Roman"/>
                <w:sz w:val="24"/>
                <w:szCs w:val="24"/>
              </w:rPr>
              <w:t>1/2x2=1</w:t>
            </w:r>
          </w:p>
        </w:tc>
      </w:tr>
    </w:tbl>
    <w:p w14:paraId="75E3BD2F" w14:textId="77777777" w:rsidR="00F22955" w:rsidRDefault="00F22955" w:rsidP="00F22955"/>
    <w:p w14:paraId="53E24BC1" w14:textId="6C120EEF" w:rsidR="0004734F" w:rsidRDefault="00C8757B" w:rsidP="00C8757B">
      <w:pPr>
        <w:jc w:val="center"/>
      </w:pPr>
      <w:r>
        <w:t>***</w:t>
      </w:r>
    </w:p>
    <w:sectPr w:rsidR="0004734F" w:rsidSect="00C8757B">
      <w:footerReference w:type="default" r:id="rId1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3BDBA" w14:textId="77777777" w:rsidR="00740A7A" w:rsidRDefault="00740A7A">
      <w:pPr>
        <w:spacing w:after="0" w:line="240" w:lineRule="auto"/>
      </w:pPr>
      <w:r>
        <w:separator/>
      </w:r>
    </w:p>
  </w:endnote>
  <w:endnote w:type="continuationSeparator" w:id="0">
    <w:p w14:paraId="1978CBA0" w14:textId="77777777" w:rsidR="00740A7A" w:rsidRDefault="0074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3E9B" w14:textId="77777777" w:rsidR="00C821CD" w:rsidRDefault="00E100F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600B90B4" w14:textId="77777777" w:rsidR="00C821CD" w:rsidRDefault="0074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DA431" w14:textId="77777777" w:rsidR="00740A7A" w:rsidRDefault="00740A7A">
      <w:pPr>
        <w:spacing w:after="0" w:line="240" w:lineRule="auto"/>
      </w:pPr>
      <w:r>
        <w:separator/>
      </w:r>
    </w:p>
  </w:footnote>
  <w:footnote w:type="continuationSeparator" w:id="0">
    <w:p w14:paraId="5B4D24C7" w14:textId="77777777" w:rsidR="00740A7A" w:rsidRDefault="00740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0058"/>
    <w:multiLevelType w:val="multilevel"/>
    <w:tmpl w:val="D35A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82645"/>
    <w:multiLevelType w:val="hybridMultilevel"/>
    <w:tmpl w:val="8C8A0AF4"/>
    <w:lvl w:ilvl="0" w:tplc="EEAAB8F8">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33592"/>
    <w:multiLevelType w:val="multilevel"/>
    <w:tmpl w:val="E58A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9B9"/>
    <w:multiLevelType w:val="hybridMultilevel"/>
    <w:tmpl w:val="D5F0CFDA"/>
    <w:lvl w:ilvl="0" w:tplc="0B9A7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707D"/>
    <w:multiLevelType w:val="hybridMultilevel"/>
    <w:tmpl w:val="368A98BE"/>
    <w:lvl w:ilvl="0" w:tplc="978078B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3705F"/>
    <w:multiLevelType w:val="hybridMultilevel"/>
    <w:tmpl w:val="4D7ABEFC"/>
    <w:lvl w:ilvl="0" w:tplc="4CF60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F7952"/>
    <w:multiLevelType w:val="hybridMultilevel"/>
    <w:tmpl w:val="1DCA23B6"/>
    <w:lvl w:ilvl="0" w:tplc="E4FE7FA4">
      <w:start w:val="1"/>
      <w:numFmt w:val="lowerRoman"/>
      <w:lvlText w:val="%1-"/>
      <w:lvlJc w:val="left"/>
      <w:pPr>
        <w:ind w:left="1080" w:hanging="720"/>
      </w:pPr>
      <w:rPr>
        <w:rFonts w:ascii="Calibri" w:eastAsia="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43729"/>
    <w:multiLevelType w:val="multilevel"/>
    <w:tmpl w:val="A15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A40B1"/>
    <w:multiLevelType w:val="hybridMultilevel"/>
    <w:tmpl w:val="15C6A9CE"/>
    <w:lvl w:ilvl="0" w:tplc="F20AFED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355E12"/>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821B7"/>
    <w:multiLevelType w:val="hybridMultilevel"/>
    <w:tmpl w:val="60C4C35E"/>
    <w:lvl w:ilvl="0" w:tplc="EB467D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56123E"/>
    <w:multiLevelType w:val="hybridMultilevel"/>
    <w:tmpl w:val="84DC5AC4"/>
    <w:lvl w:ilvl="0" w:tplc="780A90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54DD1"/>
    <w:multiLevelType w:val="multilevel"/>
    <w:tmpl w:val="239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54F7"/>
    <w:multiLevelType w:val="multilevel"/>
    <w:tmpl w:val="9D901B2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07201"/>
    <w:multiLevelType w:val="multilevel"/>
    <w:tmpl w:val="D01073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548CA"/>
    <w:multiLevelType w:val="multilevel"/>
    <w:tmpl w:val="522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55203"/>
    <w:multiLevelType w:val="multilevel"/>
    <w:tmpl w:val="18D04CA2"/>
    <w:lvl w:ilvl="0">
      <w:start w:val="1"/>
      <w:numFmt w:val="decimal"/>
      <w:lvlText w:val="%1."/>
      <w:lvlJc w:val="left"/>
      <w:pPr>
        <w:tabs>
          <w:tab w:val="num" w:pos="720"/>
        </w:tabs>
        <w:ind w:left="720" w:hanging="360"/>
      </w:pPr>
    </w:lvl>
    <w:lvl w:ilvl="1">
      <w:start w:val="1"/>
      <w:numFmt w:val="lowerRoman"/>
      <w:lvlText w:val="%2."/>
      <w:lvlJc w:val="righ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390698"/>
    <w:multiLevelType w:val="multilevel"/>
    <w:tmpl w:val="C77A2B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47CD4"/>
    <w:multiLevelType w:val="hybridMultilevel"/>
    <w:tmpl w:val="ED9294F4"/>
    <w:lvl w:ilvl="0" w:tplc="25EC16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0"/>
  </w:num>
  <w:num w:numId="5">
    <w:abstractNumId w:val="6"/>
  </w:num>
  <w:num w:numId="6">
    <w:abstractNumId w:val="11"/>
  </w:num>
  <w:num w:numId="7">
    <w:abstractNumId w:val="7"/>
  </w:num>
  <w:num w:numId="8">
    <w:abstractNumId w:val="2"/>
  </w:num>
  <w:num w:numId="9">
    <w:abstractNumId w:val="13"/>
  </w:num>
  <w:num w:numId="10">
    <w:abstractNumId w:val="4"/>
  </w:num>
  <w:num w:numId="11">
    <w:abstractNumId w:val="9"/>
  </w:num>
  <w:num w:numId="12">
    <w:abstractNumId w:val="1"/>
  </w:num>
  <w:num w:numId="13">
    <w:abstractNumId w:val="17"/>
  </w:num>
  <w:num w:numId="14">
    <w:abstractNumId w:val="3"/>
  </w:num>
  <w:num w:numId="15">
    <w:abstractNumId w:val="16"/>
  </w:num>
  <w:num w:numId="16">
    <w:abstractNumId w:val="5"/>
  </w:num>
  <w:num w:numId="17">
    <w:abstractNumId w:val="10"/>
  </w:num>
  <w:num w:numId="18">
    <w:abstractNumId w:val="8"/>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D8"/>
    <w:rsid w:val="0004734F"/>
    <w:rsid w:val="00740A7A"/>
    <w:rsid w:val="008012D8"/>
    <w:rsid w:val="00896FBA"/>
    <w:rsid w:val="00C8757B"/>
    <w:rsid w:val="00E100FE"/>
    <w:rsid w:val="00F22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847C"/>
  <w15:chartTrackingRefBased/>
  <w15:docId w15:val="{85E8262E-3D66-4016-A5A7-025A76D7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5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22955"/>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F22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229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955"/>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F2295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22955"/>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229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55"/>
    <w:rPr>
      <w:rFonts w:ascii="Tahoma" w:eastAsia="Calibri" w:hAnsi="Tahoma" w:cs="Tahoma"/>
      <w:sz w:val="16"/>
      <w:szCs w:val="16"/>
    </w:rPr>
  </w:style>
  <w:style w:type="paragraph" w:styleId="ListParagraph">
    <w:name w:val="List Paragraph"/>
    <w:basedOn w:val="Normal"/>
    <w:uiPriority w:val="34"/>
    <w:qFormat/>
    <w:rsid w:val="00F22955"/>
    <w:pPr>
      <w:ind w:left="720"/>
      <w:contextualSpacing/>
    </w:pPr>
  </w:style>
  <w:style w:type="paragraph" w:styleId="NoSpacing">
    <w:name w:val="No Spacing"/>
    <w:uiPriority w:val="1"/>
    <w:qFormat/>
    <w:rsid w:val="00F22955"/>
    <w:pPr>
      <w:spacing w:after="0" w:line="240" w:lineRule="auto"/>
    </w:pPr>
    <w:rPr>
      <w:rFonts w:ascii="Calibri" w:eastAsia="Calibri" w:hAnsi="Calibri" w:cs="Times New Roman"/>
    </w:rPr>
  </w:style>
  <w:style w:type="paragraph" w:styleId="NormalWeb">
    <w:name w:val="Normal (Web)"/>
    <w:basedOn w:val="Normal"/>
    <w:uiPriority w:val="99"/>
    <w:unhideWhenUsed/>
    <w:rsid w:val="00F2295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F22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55"/>
    <w:rPr>
      <w:rFonts w:ascii="Calibri" w:eastAsia="Calibri" w:hAnsi="Calibri" w:cs="Times New Roman"/>
    </w:rPr>
  </w:style>
  <w:style w:type="paragraph" w:styleId="Footer">
    <w:name w:val="footer"/>
    <w:basedOn w:val="Normal"/>
    <w:link w:val="FooterChar"/>
    <w:uiPriority w:val="99"/>
    <w:unhideWhenUsed/>
    <w:rsid w:val="00F2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55"/>
    <w:rPr>
      <w:rFonts w:ascii="Calibri" w:eastAsia="Calibri" w:hAnsi="Calibri" w:cs="Times New Roman"/>
    </w:rPr>
  </w:style>
  <w:style w:type="character" w:styleId="PlaceholderText">
    <w:name w:val="Placeholder Text"/>
    <w:uiPriority w:val="99"/>
    <w:semiHidden/>
    <w:rsid w:val="00F22955"/>
    <w:rPr>
      <w:color w:val="808080"/>
    </w:rPr>
  </w:style>
  <w:style w:type="paragraph" w:customStyle="1" w:styleId="Default">
    <w:name w:val="Default"/>
    <w:rsid w:val="00F22955"/>
    <w:pPr>
      <w:autoSpaceDE w:val="0"/>
      <w:autoSpaceDN w:val="0"/>
      <w:adjustRightInd w:val="0"/>
      <w:spacing w:after="0" w:line="240" w:lineRule="auto"/>
    </w:pPr>
    <w:rPr>
      <w:rFonts w:ascii="New Century Schoolbook" w:eastAsia="Calibri" w:hAnsi="New Century Schoolbook" w:cs="New Century Schoolbook"/>
      <w:color w:val="000000"/>
      <w:sz w:val="24"/>
      <w:szCs w:val="24"/>
    </w:rPr>
  </w:style>
  <w:style w:type="character" w:customStyle="1" w:styleId="apple-converted-space">
    <w:name w:val="apple-converted-space"/>
    <w:rsid w:val="00F22955"/>
  </w:style>
  <w:style w:type="character" w:styleId="Emphasis">
    <w:name w:val="Emphasis"/>
    <w:basedOn w:val="DefaultParagraphFont"/>
    <w:uiPriority w:val="20"/>
    <w:qFormat/>
    <w:rsid w:val="00F22955"/>
    <w:rPr>
      <w:i/>
      <w:iCs/>
    </w:rPr>
  </w:style>
  <w:style w:type="paragraph" w:customStyle="1" w:styleId="ES">
    <w:name w:val="ES"/>
    <w:basedOn w:val="BlockText"/>
    <w:rsid w:val="00F22955"/>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F22955"/>
    <w:pPr>
      <w:ind w:left="1702"/>
    </w:pPr>
  </w:style>
  <w:style w:type="paragraph" w:customStyle="1" w:styleId="ES2">
    <w:name w:val="ES2"/>
    <w:basedOn w:val="ES"/>
    <w:rsid w:val="00F22955"/>
    <w:pPr>
      <w:ind w:firstLine="0"/>
    </w:pPr>
  </w:style>
  <w:style w:type="paragraph" w:styleId="BlockText">
    <w:name w:val="Block Text"/>
    <w:basedOn w:val="Normal"/>
    <w:uiPriority w:val="99"/>
    <w:semiHidden/>
    <w:unhideWhenUsed/>
    <w:rsid w:val="00F2295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2">
    <w:name w:val="p2"/>
    <w:basedOn w:val="Normal"/>
    <w:rsid w:val="00F2295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F22955"/>
    <w:rPr>
      <w:color w:val="0000FF"/>
      <w:u w:val="single"/>
    </w:rPr>
  </w:style>
  <w:style w:type="character" w:styleId="Strong">
    <w:name w:val="Strong"/>
    <w:basedOn w:val="DefaultParagraphFont"/>
    <w:uiPriority w:val="22"/>
    <w:qFormat/>
    <w:rsid w:val="00F22955"/>
    <w:rPr>
      <w:b/>
      <w:bCs/>
    </w:rPr>
  </w:style>
  <w:style w:type="paragraph" w:styleId="Subtitle">
    <w:name w:val="Subtitle"/>
    <w:basedOn w:val="Normal"/>
    <w:next w:val="Normal"/>
    <w:link w:val="SubtitleChar"/>
    <w:uiPriority w:val="11"/>
    <w:qFormat/>
    <w:rsid w:val="00F22955"/>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229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oanswers.com/glossary"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moanswers.com/glossar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NAGPAL</dc:creator>
  <cp:keywords/>
  <dc:description/>
  <cp:lastModifiedBy>BIJINA DEEPAK</cp:lastModifiedBy>
  <cp:revision>4</cp:revision>
  <dcterms:created xsi:type="dcterms:W3CDTF">2020-10-29T11:04:00Z</dcterms:created>
  <dcterms:modified xsi:type="dcterms:W3CDTF">2020-11-19T06:41:00Z</dcterms:modified>
</cp:coreProperties>
</file>