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395"/>
        <w:gridCol w:w="4306"/>
        <w:gridCol w:w="4384"/>
        <w:gridCol w:w="555"/>
      </w:tblGrid>
      <w:tr w:rsidR="00D43240" w:rsidRPr="00343BDA" w14:paraId="49B33D00" w14:textId="77777777" w:rsidTr="0026038E">
        <w:trPr>
          <w:trHeight w:val="407"/>
        </w:trPr>
        <w:tc>
          <w:tcPr>
            <w:tcW w:w="5000" w:type="pct"/>
            <w:gridSpan w:val="5"/>
          </w:tcPr>
          <w:p w14:paraId="52BD780C" w14:textId="55C2A9BE" w:rsidR="00D43240" w:rsidRPr="00343BDA" w:rsidRDefault="00343BDA" w:rsidP="00343BDA">
            <w:pPr>
              <w:spacing w:line="276" w:lineRule="auto"/>
              <w:ind w:left="-90"/>
              <w:rPr>
                <w:rFonts w:asciiTheme="majorBidi" w:hAnsiTheme="majorBidi" w:cstheme="majorBidi"/>
                <w:sz w:val="24"/>
                <w:szCs w:val="24"/>
              </w:rPr>
            </w:pPr>
            <w:r>
              <w:rPr>
                <w:rFonts w:ascii="Times New Roman" w:hAnsi="Times New Roman"/>
                <w:b/>
                <w:noProof/>
                <w:sz w:val="20"/>
                <w:szCs w:val="20"/>
              </w:rPr>
              <mc:AlternateContent>
                <mc:Choice Requires="wps">
                  <w:drawing>
                    <wp:anchor distT="0" distB="0" distL="114300" distR="114300" simplePos="0" relativeHeight="251658240" behindDoc="0" locked="0" layoutInCell="1" allowOverlap="1" wp14:anchorId="17CB7298" wp14:editId="46C85309">
                      <wp:simplePos x="0" y="0"/>
                      <wp:positionH relativeFrom="column">
                        <wp:posOffset>5835650</wp:posOffset>
                      </wp:positionH>
                      <wp:positionV relativeFrom="paragraph">
                        <wp:posOffset>-509270</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D8DAA8" w14:textId="77777777" w:rsidR="00343BDA" w:rsidRPr="00165BBD" w:rsidRDefault="00343BDA" w:rsidP="00343BDA">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CB7298" id="_x0000_t202" coordsize="21600,21600" o:spt="202" path="m,l,21600r21600,l21600,xe">
                      <v:stroke joinstyle="miter"/>
                      <v:path gradientshapeok="t" o:connecttype="rect"/>
                    </v:shapetype>
                    <v:shape id="Text Box 5" o:spid="_x0000_s1026" type="#_x0000_t202" style="position:absolute;left:0;text-align:left;margin-left:459.5pt;margin-top:-40.1pt;width:42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" fillcolor="window" strokecolor="windowText" strokeweight="1pt">
                      <v:path arrowok="t"/>
                      <v:textbox>
                        <w:txbxContent>
                          <w:p w14:paraId="1ED8DAA8" w14:textId="77777777" w:rsidR="00343BDA" w:rsidRPr="00165BBD" w:rsidRDefault="00343BDA" w:rsidP="00343BDA">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Pr="00343BDA">
              <w:rPr>
                <w:rFonts w:asciiTheme="majorBidi" w:hAnsiTheme="majorBidi" w:cstheme="majorBidi"/>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69.75pt" o:ole="">
                  <v:imagedata r:id="rId8" o:title=""/>
                </v:shape>
                <o:OLEObject Type="Embed" ProgID="PBrush" ShapeID="_x0000_i1025" DrawAspect="Content" ObjectID="_1669014105" r:id="rId9"/>
              </w:object>
            </w:r>
          </w:p>
        </w:tc>
      </w:tr>
      <w:tr w:rsidR="00343BDA" w:rsidRPr="00343BDA" w14:paraId="5BA8B682" w14:textId="77777777" w:rsidTr="0026038E">
        <w:trPr>
          <w:trHeight w:val="407"/>
        </w:trPr>
        <w:tc>
          <w:tcPr>
            <w:tcW w:w="5000" w:type="pct"/>
            <w:gridSpan w:val="5"/>
          </w:tcPr>
          <w:p w14:paraId="7597CD37" w14:textId="536AA7FF" w:rsidR="00343BDA" w:rsidRPr="00343BDA" w:rsidRDefault="00343BDA" w:rsidP="00343BDA">
            <w:pPr>
              <w:spacing w:line="276" w:lineRule="auto"/>
              <w:ind w:left="-90"/>
              <w:rPr>
                <w:rFonts w:asciiTheme="majorBidi" w:hAnsiTheme="majorBidi" w:cstheme="majorBidi"/>
                <w:sz w:val="24"/>
                <w:szCs w:val="24"/>
              </w:rPr>
            </w:pPr>
            <w:r>
              <w:rPr>
                <w:rFonts w:ascii="Times New Roman" w:hAnsi="Times New Roman"/>
                <w:b/>
                <w:sz w:val="20"/>
                <w:szCs w:val="20"/>
              </w:rPr>
              <w:t>PB/</w:t>
            </w:r>
            <w:r>
              <w:rPr>
                <w:rFonts w:ascii="Times New Roman" w:hAnsi="Times New Roman"/>
                <w:b/>
                <w:sz w:val="20"/>
                <w:szCs w:val="20"/>
              </w:rPr>
              <w:t>BI</w:t>
            </w:r>
            <w:r>
              <w:rPr>
                <w:rFonts w:ascii="Times New Roman" w:hAnsi="Times New Roman"/>
                <w:b/>
                <w:sz w:val="20"/>
                <w:szCs w:val="20"/>
              </w:rPr>
              <w:t xml:space="preserve">AK/1220/A                                           </w:t>
            </w:r>
            <w:r>
              <w:rPr>
                <w:rFonts w:ascii="Times New Roman" w:hAnsi="Times New Roman"/>
                <w:b/>
                <w:sz w:val="20"/>
                <w:szCs w:val="20"/>
              </w:rPr>
              <w:t xml:space="preserve"> </w:t>
            </w:r>
            <w:r>
              <w:rPr>
                <w:rFonts w:ascii="Times New Roman" w:hAnsi="Times New Roman"/>
                <w:b/>
                <w:sz w:val="20"/>
                <w:szCs w:val="20"/>
              </w:rPr>
              <w:t xml:space="preserve">                                                                                                             09/10/2020</w:t>
            </w:r>
          </w:p>
        </w:tc>
      </w:tr>
      <w:tr w:rsidR="00343BDA" w:rsidRPr="00343BDA" w14:paraId="0B226BAB" w14:textId="77777777" w:rsidTr="0026038E">
        <w:trPr>
          <w:trHeight w:val="407"/>
        </w:trPr>
        <w:tc>
          <w:tcPr>
            <w:tcW w:w="5000" w:type="pct"/>
            <w:gridSpan w:val="5"/>
            <w:tcBorders>
              <w:bottom w:val="single" w:sz="4" w:space="0" w:color="auto"/>
            </w:tcBorders>
          </w:tcPr>
          <w:p w14:paraId="35753D10" w14:textId="5C513706" w:rsidR="00343BDA" w:rsidRPr="00343BDA" w:rsidRDefault="00343BDA" w:rsidP="00343BDA">
            <w:pPr>
              <w:spacing w:line="276" w:lineRule="auto"/>
              <w:jc w:val="center"/>
              <w:rPr>
                <w:rFonts w:asciiTheme="majorBidi" w:hAnsiTheme="majorBidi" w:cstheme="majorBidi"/>
                <w:b/>
                <w:sz w:val="28"/>
                <w:szCs w:val="28"/>
              </w:rPr>
            </w:pPr>
            <w:proofErr w:type="gramStart"/>
            <w:r w:rsidRPr="00343BDA">
              <w:rPr>
                <w:rFonts w:asciiTheme="majorBidi" w:hAnsiTheme="majorBidi" w:cstheme="majorBidi"/>
                <w:b/>
                <w:sz w:val="28"/>
                <w:szCs w:val="28"/>
              </w:rPr>
              <w:t>PRE BOARD</w:t>
            </w:r>
            <w:proofErr w:type="gramEnd"/>
            <w:r w:rsidRPr="00343BDA">
              <w:rPr>
                <w:rFonts w:asciiTheme="majorBidi" w:hAnsiTheme="majorBidi" w:cstheme="majorBidi"/>
                <w:b/>
                <w:sz w:val="28"/>
                <w:szCs w:val="28"/>
              </w:rPr>
              <w:t xml:space="preserve"> EXAMINATION (2020-21)</w:t>
            </w:r>
          </w:p>
          <w:p w14:paraId="7C37FE44" w14:textId="0E7291D4" w:rsidR="00343BDA" w:rsidRPr="00343BDA" w:rsidRDefault="00343BDA" w:rsidP="00343BDA">
            <w:pPr>
              <w:spacing w:line="276" w:lineRule="auto"/>
              <w:jc w:val="center"/>
              <w:rPr>
                <w:rFonts w:asciiTheme="majorBidi" w:hAnsiTheme="majorBidi" w:cstheme="majorBidi"/>
                <w:b/>
                <w:sz w:val="24"/>
                <w:szCs w:val="24"/>
              </w:rPr>
            </w:pPr>
            <w:r w:rsidRPr="00343BDA">
              <w:rPr>
                <w:rFonts w:asciiTheme="majorBidi" w:hAnsiTheme="majorBidi" w:cstheme="majorBidi"/>
                <w:b/>
                <w:sz w:val="24"/>
                <w:szCs w:val="24"/>
              </w:rPr>
              <w:t>MARKING SCHEME</w:t>
            </w:r>
            <w:r w:rsidRPr="00343BDA">
              <w:rPr>
                <w:rFonts w:asciiTheme="majorBidi" w:hAnsiTheme="majorBidi" w:cstheme="majorBidi"/>
                <w:b/>
                <w:sz w:val="24"/>
                <w:szCs w:val="24"/>
              </w:rPr>
              <w:t xml:space="preserve"> </w:t>
            </w:r>
          </w:p>
        </w:tc>
      </w:tr>
      <w:tr w:rsidR="00343BDA" w:rsidRPr="00343BDA" w14:paraId="025AF421" w14:textId="77777777" w:rsidTr="0026038E">
        <w:trPr>
          <w:trHeight w:val="675"/>
        </w:trPr>
        <w:tc>
          <w:tcPr>
            <w:tcW w:w="2573" w:type="pct"/>
            <w:gridSpan w:val="3"/>
            <w:tcBorders>
              <w:top w:val="single" w:sz="4" w:space="0" w:color="auto"/>
              <w:bottom w:val="single" w:sz="4" w:space="0" w:color="auto"/>
            </w:tcBorders>
          </w:tcPr>
          <w:p w14:paraId="4289476D" w14:textId="45DB705E" w:rsidR="00343BDA" w:rsidRPr="00343BDA" w:rsidRDefault="00343BDA" w:rsidP="00343BDA">
            <w:pPr>
              <w:spacing w:line="276" w:lineRule="auto"/>
              <w:rPr>
                <w:rFonts w:asciiTheme="majorBidi" w:hAnsiTheme="majorBidi" w:cstheme="majorBidi"/>
                <w:b/>
                <w:sz w:val="24"/>
                <w:szCs w:val="24"/>
              </w:rPr>
            </w:pPr>
            <w:r w:rsidRPr="00343BDA">
              <w:rPr>
                <w:rFonts w:asciiTheme="majorBidi" w:hAnsiTheme="majorBidi" w:cstheme="majorBidi"/>
                <w:b/>
                <w:sz w:val="24"/>
                <w:szCs w:val="24"/>
              </w:rPr>
              <w:t xml:space="preserve">SUBJECT: BIOLOGY </w:t>
            </w:r>
          </w:p>
          <w:p w14:paraId="5B86399B" w14:textId="0F69A017" w:rsidR="00343BDA" w:rsidRPr="00343BDA" w:rsidRDefault="00343BDA" w:rsidP="00343BDA">
            <w:pPr>
              <w:spacing w:line="276" w:lineRule="auto"/>
              <w:rPr>
                <w:rFonts w:asciiTheme="majorBidi" w:hAnsiTheme="majorBidi" w:cstheme="majorBidi"/>
                <w:b/>
                <w:sz w:val="24"/>
                <w:szCs w:val="24"/>
              </w:rPr>
            </w:pPr>
            <w:r w:rsidRPr="00343BDA">
              <w:rPr>
                <w:rFonts w:asciiTheme="majorBidi" w:hAnsiTheme="majorBidi" w:cstheme="majorBidi"/>
                <w:b/>
                <w:sz w:val="24"/>
                <w:szCs w:val="24"/>
              </w:rPr>
              <w:t>GRADE: XII</w:t>
            </w:r>
          </w:p>
        </w:tc>
        <w:tc>
          <w:tcPr>
            <w:tcW w:w="2427" w:type="pct"/>
            <w:gridSpan w:val="2"/>
            <w:tcBorders>
              <w:top w:val="single" w:sz="4" w:space="0" w:color="auto"/>
              <w:bottom w:val="single" w:sz="4" w:space="0" w:color="auto"/>
            </w:tcBorders>
          </w:tcPr>
          <w:p w14:paraId="475CD8F5" w14:textId="3D0BE1B4" w:rsidR="00343BDA" w:rsidRPr="00343BDA" w:rsidRDefault="00343BDA" w:rsidP="00343BDA">
            <w:pPr>
              <w:pStyle w:val="Heading1"/>
              <w:spacing w:line="276" w:lineRule="auto"/>
              <w:jc w:val="right"/>
              <w:outlineLvl w:val="0"/>
              <w:rPr>
                <w:rFonts w:asciiTheme="majorBidi" w:hAnsiTheme="majorBidi" w:cstheme="majorBidi"/>
                <w:sz w:val="24"/>
                <w:szCs w:val="24"/>
              </w:rPr>
            </w:pPr>
            <w:r w:rsidRPr="00343BDA">
              <w:rPr>
                <w:rFonts w:asciiTheme="majorBidi" w:hAnsiTheme="majorBidi" w:cstheme="majorBidi"/>
                <w:sz w:val="24"/>
                <w:szCs w:val="24"/>
              </w:rPr>
              <w:t xml:space="preserve">MAX. MARKS: 70 </w:t>
            </w:r>
          </w:p>
          <w:p w14:paraId="1392D0A5" w14:textId="6B2EB1AC" w:rsidR="00343BDA" w:rsidRPr="00343BDA" w:rsidRDefault="00343BDA" w:rsidP="00343BDA">
            <w:pPr>
              <w:pStyle w:val="Heading1"/>
              <w:spacing w:line="276" w:lineRule="auto"/>
              <w:jc w:val="right"/>
              <w:outlineLvl w:val="0"/>
              <w:rPr>
                <w:rFonts w:asciiTheme="majorBidi" w:hAnsiTheme="majorBidi" w:cstheme="majorBidi"/>
                <w:sz w:val="24"/>
                <w:szCs w:val="24"/>
              </w:rPr>
            </w:pPr>
            <w:r w:rsidRPr="00343BDA">
              <w:rPr>
                <w:rFonts w:asciiTheme="majorBidi" w:hAnsiTheme="majorBidi" w:cstheme="majorBidi"/>
                <w:sz w:val="24"/>
                <w:szCs w:val="24"/>
              </w:rPr>
              <w:t xml:space="preserve">TIME: 3 HRS </w:t>
            </w:r>
          </w:p>
        </w:tc>
      </w:tr>
      <w:tr w:rsidR="00343BDA" w:rsidRPr="00343BDA" w14:paraId="0F658001" w14:textId="77777777" w:rsidTr="0026038E">
        <w:trPr>
          <w:trHeight w:val="155"/>
        </w:trPr>
        <w:tc>
          <w:tcPr>
            <w:tcW w:w="264" w:type="pct"/>
            <w:tcBorders>
              <w:top w:val="single" w:sz="4" w:space="0" w:color="auto"/>
            </w:tcBorders>
          </w:tcPr>
          <w:p w14:paraId="422A048D" w14:textId="449BFDB5" w:rsidR="00343BDA" w:rsidRPr="00343BDA" w:rsidRDefault="00343BDA" w:rsidP="00343BDA">
            <w:pPr>
              <w:spacing w:line="276" w:lineRule="auto"/>
              <w:rPr>
                <w:rFonts w:asciiTheme="majorBidi" w:hAnsiTheme="majorBidi" w:cstheme="majorBidi"/>
                <w:sz w:val="24"/>
                <w:szCs w:val="24"/>
              </w:rPr>
            </w:pPr>
          </w:p>
        </w:tc>
        <w:tc>
          <w:tcPr>
            <w:tcW w:w="194" w:type="pct"/>
            <w:tcBorders>
              <w:top w:val="single" w:sz="4" w:space="0" w:color="auto"/>
            </w:tcBorders>
          </w:tcPr>
          <w:p w14:paraId="60FD6698" w14:textId="05145985"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Borders>
              <w:top w:val="single" w:sz="4" w:space="0" w:color="auto"/>
            </w:tcBorders>
          </w:tcPr>
          <w:p w14:paraId="7455B918" w14:textId="4D4A0E38" w:rsidR="00343BDA" w:rsidRPr="00343BDA" w:rsidRDefault="00343BDA" w:rsidP="00343BDA">
            <w:pPr>
              <w:spacing w:line="276" w:lineRule="auto"/>
              <w:jc w:val="center"/>
              <w:rPr>
                <w:rFonts w:asciiTheme="majorBidi" w:hAnsiTheme="majorBidi" w:cstheme="majorBidi"/>
                <w:sz w:val="24"/>
                <w:szCs w:val="24"/>
              </w:rPr>
            </w:pPr>
            <w:r w:rsidRPr="00343BDA">
              <w:rPr>
                <w:rFonts w:asciiTheme="majorBidi" w:hAnsiTheme="majorBidi" w:cstheme="majorBidi"/>
                <w:sz w:val="24"/>
                <w:szCs w:val="24"/>
              </w:rPr>
              <w:t>SECTION A</w:t>
            </w:r>
          </w:p>
        </w:tc>
        <w:tc>
          <w:tcPr>
            <w:tcW w:w="273" w:type="pct"/>
            <w:tcBorders>
              <w:top w:val="single" w:sz="4" w:space="0" w:color="auto"/>
            </w:tcBorders>
          </w:tcPr>
          <w:p w14:paraId="17AAD2CB" w14:textId="38A5CF99" w:rsidR="00343BDA" w:rsidRPr="00343BDA" w:rsidRDefault="00343BDA" w:rsidP="00343BDA">
            <w:pPr>
              <w:spacing w:line="276" w:lineRule="auto"/>
              <w:jc w:val="right"/>
              <w:rPr>
                <w:rFonts w:asciiTheme="majorBidi" w:hAnsiTheme="majorBidi" w:cstheme="majorBidi"/>
                <w:sz w:val="24"/>
                <w:szCs w:val="24"/>
              </w:rPr>
            </w:pPr>
          </w:p>
        </w:tc>
      </w:tr>
      <w:tr w:rsidR="00343BDA" w:rsidRPr="00343BDA" w14:paraId="0EB1AE56" w14:textId="77777777" w:rsidTr="0026038E">
        <w:trPr>
          <w:trHeight w:val="155"/>
        </w:trPr>
        <w:tc>
          <w:tcPr>
            <w:tcW w:w="264" w:type="pct"/>
          </w:tcPr>
          <w:p w14:paraId="43EC5A10" w14:textId="7D5EA4A9"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w:t>
            </w:r>
          </w:p>
        </w:tc>
        <w:tc>
          <w:tcPr>
            <w:tcW w:w="194" w:type="pct"/>
          </w:tcPr>
          <w:p w14:paraId="5D47FE63" w14:textId="78BAEBD9"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2DF70F5B" w14:textId="4B637F5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a) sex-linked ½ b) </w:t>
            </w:r>
            <w:proofErr w:type="spellStart"/>
            <w:r w:rsidRPr="00343BDA">
              <w:rPr>
                <w:rFonts w:asciiTheme="majorBidi" w:hAnsiTheme="majorBidi" w:cstheme="majorBidi"/>
                <w:sz w:val="24"/>
                <w:szCs w:val="24"/>
              </w:rPr>
              <w:t>Haemophilia</w:t>
            </w:r>
            <w:proofErr w:type="spellEnd"/>
            <w:r w:rsidRPr="00343BDA">
              <w:rPr>
                <w:rFonts w:asciiTheme="majorBidi" w:hAnsiTheme="majorBidi" w:cstheme="majorBidi"/>
                <w:sz w:val="24"/>
                <w:szCs w:val="24"/>
              </w:rPr>
              <w:t xml:space="preserve">/ </w:t>
            </w:r>
            <w:proofErr w:type="spellStart"/>
            <w:r w:rsidRPr="00343BDA">
              <w:rPr>
                <w:rFonts w:asciiTheme="majorBidi" w:hAnsiTheme="majorBidi" w:cstheme="majorBidi"/>
                <w:sz w:val="24"/>
                <w:szCs w:val="24"/>
              </w:rPr>
              <w:t>Colour</w:t>
            </w:r>
            <w:proofErr w:type="spellEnd"/>
            <w:r w:rsidRPr="00343BDA">
              <w:rPr>
                <w:rFonts w:asciiTheme="majorBidi" w:hAnsiTheme="majorBidi" w:cstheme="majorBidi"/>
                <w:sz w:val="24"/>
                <w:szCs w:val="24"/>
              </w:rPr>
              <w:t xml:space="preserve"> blindness ½</w:t>
            </w:r>
          </w:p>
        </w:tc>
        <w:tc>
          <w:tcPr>
            <w:tcW w:w="273" w:type="pct"/>
          </w:tcPr>
          <w:p w14:paraId="7A14E568" w14:textId="0C0393B1"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6A2620E8" w14:textId="77777777" w:rsidTr="0026038E">
        <w:trPr>
          <w:trHeight w:val="155"/>
        </w:trPr>
        <w:tc>
          <w:tcPr>
            <w:tcW w:w="264" w:type="pct"/>
          </w:tcPr>
          <w:p w14:paraId="5179CDEB" w14:textId="0045B2B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c>
          <w:tcPr>
            <w:tcW w:w="194" w:type="pct"/>
          </w:tcPr>
          <w:p w14:paraId="48DD7E72" w14:textId="157FE114"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43F188B0" w14:textId="7E3083F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A polypeptide containing 14 different amino acid = 14x3=42 base pairs</w:t>
            </w:r>
          </w:p>
        </w:tc>
        <w:tc>
          <w:tcPr>
            <w:tcW w:w="273" w:type="pct"/>
          </w:tcPr>
          <w:p w14:paraId="24158F45" w14:textId="5D0B3A34"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24BF1E88" w14:textId="77777777" w:rsidTr="0026038E">
        <w:trPr>
          <w:trHeight w:val="155"/>
        </w:trPr>
        <w:tc>
          <w:tcPr>
            <w:tcW w:w="264" w:type="pct"/>
          </w:tcPr>
          <w:p w14:paraId="53C95220" w14:textId="5F0874DA"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w:t>
            </w:r>
          </w:p>
        </w:tc>
        <w:tc>
          <w:tcPr>
            <w:tcW w:w="194" w:type="pct"/>
          </w:tcPr>
          <w:p w14:paraId="6D607A67" w14:textId="35F6EE4D"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2944A706" w14:textId="4940860D" w:rsidR="00343BDA" w:rsidRPr="00343BDA" w:rsidRDefault="00343BDA" w:rsidP="00343BDA">
            <w:pPr>
              <w:spacing w:line="276" w:lineRule="auto"/>
              <w:rPr>
                <w:rFonts w:asciiTheme="majorBidi" w:hAnsiTheme="majorBidi" w:cstheme="majorBidi"/>
                <w:sz w:val="24"/>
                <w:szCs w:val="24"/>
              </w:rPr>
            </w:pPr>
            <w:proofErr w:type="spellStart"/>
            <w:r w:rsidRPr="00343BDA">
              <w:rPr>
                <w:rFonts w:asciiTheme="majorBidi" w:hAnsiTheme="majorBidi" w:cstheme="majorBidi"/>
                <w:sz w:val="24"/>
                <w:szCs w:val="24"/>
              </w:rPr>
              <w:t>i</w:t>
            </w:r>
            <w:proofErr w:type="spellEnd"/>
            <w:r w:rsidRPr="00343BDA">
              <w:rPr>
                <w:rFonts w:asciiTheme="majorBidi" w:hAnsiTheme="majorBidi" w:cstheme="majorBidi"/>
                <w:sz w:val="24"/>
                <w:szCs w:val="24"/>
              </w:rPr>
              <w:t>) Semi conservative ii) Semi discontinuous iii) Unidirectional</w:t>
            </w:r>
          </w:p>
        </w:tc>
        <w:tc>
          <w:tcPr>
            <w:tcW w:w="273" w:type="pct"/>
          </w:tcPr>
          <w:p w14:paraId="49C85058" w14:textId="12C4C81E"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12307372" w14:textId="77777777" w:rsidTr="0026038E">
        <w:trPr>
          <w:trHeight w:val="155"/>
        </w:trPr>
        <w:tc>
          <w:tcPr>
            <w:tcW w:w="264" w:type="pct"/>
          </w:tcPr>
          <w:p w14:paraId="530303B9" w14:textId="262BF275"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4</w:t>
            </w:r>
          </w:p>
        </w:tc>
        <w:tc>
          <w:tcPr>
            <w:tcW w:w="194" w:type="pct"/>
          </w:tcPr>
          <w:p w14:paraId="35B2B284"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6A1A5903" w14:textId="26C034B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It is called negative regulation as it involves constitutive (all the time) repressor. The operon is always in off position due to presence of repressor and is switched on only in presence of an inducer. Inducer Lactose or allolactose interacts with repressor making it inactive.</w:t>
            </w:r>
          </w:p>
        </w:tc>
        <w:tc>
          <w:tcPr>
            <w:tcW w:w="273" w:type="pct"/>
          </w:tcPr>
          <w:p w14:paraId="0FD5A53B" w14:textId="223DD79B"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3B783F49" w14:textId="77777777" w:rsidTr="0026038E">
        <w:trPr>
          <w:trHeight w:val="155"/>
        </w:trPr>
        <w:tc>
          <w:tcPr>
            <w:tcW w:w="264" w:type="pct"/>
          </w:tcPr>
          <w:p w14:paraId="67C999EE" w14:textId="1B40B6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5</w:t>
            </w:r>
          </w:p>
        </w:tc>
        <w:tc>
          <w:tcPr>
            <w:tcW w:w="194" w:type="pct"/>
          </w:tcPr>
          <w:p w14:paraId="3C231E2C" w14:textId="5D20CD39"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2A49483D" w14:textId="36B44F4A"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Replication and </w:t>
            </w:r>
            <w:proofErr w:type="gramStart"/>
            <w:r w:rsidRPr="00343BDA">
              <w:rPr>
                <w:rFonts w:asciiTheme="majorBidi" w:hAnsiTheme="majorBidi" w:cstheme="majorBidi"/>
                <w:sz w:val="24"/>
                <w:szCs w:val="24"/>
              </w:rPr>
              <w:t>Transcription .</w:t>
            </w:r>
            <w:proofErr w:type="gramEnd"/>
            <w:r w:rsidRPr="00343BDA">
              <w:rPr>
                <w:rFonts w:asciiTheme="majorBidi" w:hAnsiTheme="majorBidi" w:cstheme="majorBidi"/>
                <w:sz w:val="24"/>
                <w:szCs w:val="24"/>
              </w:rPr>
              <w:t xml:space="preserve"> (½ + ½ a mark each)</w:t>
            </w:r>
          </w:p>
        </w:tc>
        <w:tc>
          <w:tcPr>
            <w:tcW w:w="273" w:type="pct"/>
          </w:tcPr>
          <w:p w14:paraId="58652639" w14:textId="39850B55"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0C58EAAB" w14:textId="77777777" w:rsidTr="0026038E">
        <w:trPr>
          <w:trHeight w:val="155"/>
        </w:trPr>
        <w:tc>
          <w:tcPr>
            <w:tcW w:w="264" w:type="pct"/>
          </w:tcPr>
          <w:p w14:paraId="0F20A08D" w14:textId="47EFD56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6</w:t>
            </w:r>
          </w:p>
        </w:tc>
        <w:tc>
          <w:tcPr>
            <w:tcW w:w="194" w:type="pct"/>
          </w:tcPr>
          <w:p w14:paraId="71BBEA35"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7952ED3E" w14:textId="6F40DF3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First exposure to the infection works as vaccination, the immune system of the body gets familiar with the nature of microorganisms and specific antibodies can be produced against infection whenever encountered with </w:t>
            </w:r>
          </w:p>
        </w:tc>
        <w:tc>
          <w:tcPr>
            <w:tcW w:w="273" w:type="pct"/>
          </w:tcPr>
          <w:p w14:paraId="7D644FDE" w14:textId="4010944B"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323C59A9" w14:textId="77777777" w:rsidTr="0026038E">
        <w:trPr>
          <w:trHeight w:val="155"/>
        </w:trPr>
        <w:tc>
          <w:tcPr>
            <w:tcW w:w="264" w:type="pct"/>
          </w:tcPr>
          <w:p w14:paraId="4A2F4EB4" w14:textId="093C7DD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7</w:t>
            </w:r>
          </w:p>
        </w:tc>
        <w:tc>
          <w:tcPr>
            <w:tcW w:w="194" w:type="pct"/>
          </w:tcPr>
          <w:p w14:paraId="13EB2C28" w14:textId="4E6DE7F6"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4009A910" w14:textId="0EEA3543" w:rsidR="00343BDA" w:rsidRPr="00343BDA" w:rsidRDefault="00343BDA" w:rsidP="00343BDA">
            <w:pPr>
              <w:autoSpaceDE w:val="0"/>
              <w:autoSpaceDN w:val="0"/>
              <w:adjustRightInd w:val="0"/>
              <w:spacing w:line="276" w:lineRule="auto"/>
              <w:jc w:val="both"/>
              <w:rPr>
                <w:rFonts w:asciiTheme="majorBidi" w:hAnsiTheme="majorBidi" w:cstheme="majorBidi"/>
                <w:color w:val="231F20"/>
                <w:sz w:val="24"/>
                <w:szCs w:val="24"/>
              </w:rPr>
            </w:pPr>
            <w:r w:rsidRPr="00343BDA">
              <w:rPr>
                <w:rFonts w:asciiTheme="majorBidi" w:hAnsiTheme="majorBidi" w:cstheme="majorBidi"/>
                <w:sz w:val="24"/>
                <w:szCs w:val="24"/>
              </w:rPr>
              <w:t xml:space="preserve">a) Source – Trichoderma </w:t>
            </w:r>
            <w:proofErr w:type="spellStart"/>
            <w:r w:rsidRPr="00343BDA">
              <w:rPr>
                <w:rFonts w:asciiTheme="majorBidi" w:hAnsiTheme="majorBidi" w:cstheme="majorBidi"/>
                <w:sz w:val="24"/>
                <w:szCs w:val="24"/>
              </w:rPr>
              <w:t>polysporum</w:t>
            </w:r>
            <w:proofErr w:type="spellEnd"/>
            <w:r w:rsidRPr="00343BDA">
              <w:rPr>
                <w:rFonts w:asciiTheme="majorBidi" w:hAnsiTheme="majorBidi" w:cstheme="majorBidi"/>
                <w:sz w:val="24"/>
                <w:szCs w:val="24"/>
              </w:rPr>
              <w:t xml:space="preserve"> Reason – </w:t>
            </w:r>
            <w:proofErr w:type="spellStart"/>
            <w:r w:rsidRPr="00343BDA">
              <w:rPr>
                <w:rFonts w:asciiTheme="majorBidi" w:hAnsiTheme="majorBidi" w:cstheme="majorBidi"/>
                <w:sz w:val="24"/>
                <w:szCs w:val="24"/>
              </w:rPr>
              <w:t>Immuno</w:t>
            </w:r>
            <w:proofErr w:type="spellEnd"/>
            <w:r w:rsidRPr="00343BDA">
              <w:rPr>
                <w:rFonts w:asciiTheme="majorBidi" w:hAnsiTheme="majorBidi" w:cstheme="majorBidi"/>
                <w:sz w:val="24"/>
                <w:szCs w:val="24"/>
              </w:rPr>
              <w:t xml:space="preserve"> suppressive agent ½ + ½</w:t>
            </w:r>
          </w:p>
        </w:tc>
        <w:tc>
          <w:tcPr>
            <w:tcW w:w="273" w:type="pct"/>
          </w:tcPr>
          <w:p w14:paraId="4DA79CEF" w14:textId="5715E7F9"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74A9B262" w14:textId="77777777" w:rsidTr="0026038E">
        <w:trPr>
          <w:trHeight w:val="155"/>
        </w:trPr>
        <w:tc>
          <w:tcPr>
            <w:tcW w:w="264" w:type="pct"/>
          </w:tcPr>
          <w:p w14:paraId="50488442" w14:textId="35B3FCC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8</w:t>
            </w:r>
          </w:p>
        </w:tc>
        <w:tc>
          <w:tcPr>
            <w:tcW w:w="194" w:type="pct"/>
          </w:tcPr>
          <w:p w14:paraId="0906A5FB"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4F42D63"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It indicates the addition of lot of organic matter; microorganisms involved in the</w:t>
            </w:r>
          </w:p>
          <w:p w14:paraId="367E0E6D"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biodegradation of organic matter in the water body consume a lot of oxygen and as a</w:t>
            </w:r>
          </w:p>
          <w:p w14:paraId="1CFC2ED0"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result, there is a sharp decline in the dissolved oxygen content downstream from the</w:t>
            </w:r>
          </w:p>
          <w:p w14:paraId="5368DE46" w14:textId="119C926B" w:rsidR="00343BDA" w:rsidRPr="00343BDA" w:rsidRDefault="00343BDA" w:rsidP="00343BDA">
            <w:pPr>
              <w:autoSpaceDE w:val="0"/>
              <w:autoSpaceDN w:val="0"/>
              <w:adjustRightInd w:val="0"/>
              <w:spacing w:line="276" w:lineRule="auto"/>
              <w:jc w:val="both"/>
              <w:rPr>
                <w:rFonts w:asciiTheme="majorBidi" w:hAnsiTheme="majorBidi" w:cstheme="majorBidi"/>
                <w:color w:val="231F20"/>
                <w:sz w:val="24"/>
                <w:szCs w:val="24"/>
              </w:rPr>
            </w:pPr>
            <w:r w:rsidRPr="00343BDA">
              <w:rPr>
                <w:rFonts w:asciiTheme="majorBidi" w:hAnsiTheme="majorBidi" w:cstheme="majorBidi"/>
                <w:sz w:val="24"/>
                <w:szCs w:val="24"/>
              </w:rPr>
              <w:t>point of addition of effluent from the factory</w:t>
            </w:r>
          </w:p>
        </w:tc>
        <w:tc>
          <w:tcPr>
            <w:tcW w:w="273" w:type="pct"/>
          </w:tcPr>
          <w:p w14:paraId="7923FCE4" w14:textId="7E71166B"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26415FE1" w14:textId="77777777" w:rsidTr="0026038E">
        <w:trPr>
          <w:trHeight w:val="155"/>
        </w:trPr>
        <w:tc>
          <w:tcPr>
            <w:tcW w:w="264" w:type="pct"/>
          </w:tcPr>
          <w:p w14:paraId="70E3EB03" w14:textId="60A158B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9</w:t>
            </w:r>
          </w:p>
        </w:tc>
        <w:tc>
          <w:tcPr>
            <w:tcW w:w="194" w:type="pct"/>
          </w:tcPr>
          <w:p w14:paraId="72BBBAFD" w14:textId="6968A38D"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27016124" w14:textId="67697D2E"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sz w:val="24"/>
                <w:szCs w:val="24"/>
              </w:rPr>
              <w:t xml:space="preserve">Transgenic animals produced human protein alpha antitrypsin to treat emphysema </w:t>
            </w:r>
          </w:p>
        </w:tc>
        <w:tc>
          <w:tcPr>
            <w:tcW w:w="273" w:type="pct"/>
          </w:tcPr>
          <w:p w14:paraId="7AF864D6" w14:textId="5375F457"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670EF682" w14:textId="77777777" w:rsidTr="0026038E">
        <w:trPr>
          <w:trHeight w:val="404"/>
        </w:trPr>
        <w:tc>
          <w:tcPr>
            <w:tcW w:w="264" w:type="pct"/>
          </w:tcPr>
          <w:p w14:paraId="7900562E" w14:textId="12474D9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10</w:t>
            </w:r>
          </w:p>
        </w:tc>
        <w:tc>
          <w:tcPr>
            <w:tcW w:w="194" w:type="pct"/>
          </w:tcPr>
          <w:p w14:paraId="1CF70D4D" w14:textId="6E575A98"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31ADEC7F"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Since insulin produced from non-human sources causes allergy or other reactions to the</w:t>
            </w:r>
          </w:p>
          <w:p w14:paraId="4CC5F21A" w14:textId="73EC3F2D"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foreign protein, genetically engineered insulin is preferred.</w:t>
            </w:r>
          </w:p>
        </w:tc>
        <w:tc>
          <w:tcPr>
            <w:tcW w:w="273" w:type="pct"/>
          </w:tcPr>
          <w:p w14:paraId="60E5B2F3" w14:textId="6F2B95FA" w:rsidR="00343BDA" w:rsidRPr="00343BDA" w:rsidRDefault="00343BDA" w:rsidP="00343BDA">
            <w:pPr>
              <w:spacing w:line="276" w:lineRule="auto"/>
              <w:jc w:val="right"/>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7FC3BC41" w14:textId="77777777" w:rsidTr="0026038E">
        <w:trPr>
          <w:trHeight w:val="155"/>
        </w:trPr>
        <w:tc>
          <w:tcPr>
            <w:tcW w:w="264" w:type="pct"/>
          </w:tcPr>
          <w:p w14:paraId="4413B816" w14:textId="354BD68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11</w:t>
            </w:r>
          </w:p>
        </w:tc>
        <w:tc>
          <w:tcPr>
            <w:tcW w:w="194" w:type="pct"/>
          </w:tcPr>
          <w:p w14:paraId="4389FC2F" w14:textId="283B7B85"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72B1C048" w14:textId="7A22163E"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b</w:t>
            </w:r>
          </w:p>
        </w:tc>
        <w:tc>
          <w:tcPr>
            <w:tcW w:w="273" w:type="pct"/>
          </w:tcPr>
          <w:p w14:paraId="6691BB1A" w14:textId="762598F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170DE9B6" w14:textId="77777777" w:rsidTr="0026038E">
        <w:trPr>
          <w:trHeight w:val="155"/>
        </w:trPr>
        <w:tc>
          <w:tcPr>
            <w:tcW w:w="264" w:type="pct"/>
          </w:tcPr>
          <w:p w14:paraId="75EC2629" w14:textId="4FBE6163"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12</w:t>
            </w:r>
          </w:p>
        </w:tc>
        <w:tc>
          <w:tcPr>
            <w:tcW w:w="194" w:type="pct"/>
          </w:tcPr>
          <w:p w14:paraId="7F80DC8A"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D999ED6" w14:textId="18C4F784"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a</w:t>
            </w:r>
          </w:p>
        </w:tc>
        <w:tc>
          <w:tcPr>
            <w:tcW w:w="273" w:type="pct"/>
          </w:tcPr>
          <w:p w14:paraId="596F1F3A" w14:textId="1B6B4E2C"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4FAC3A8F" w14:textId="77777777" w:rsidTr="0026038E">
        <w:trPr>
          <w:trHeight w:val="155"/>
        </w:trPr>
        <w:tc>
          <w:tcPr>
            <w:tcW w:w="264" w:type="pct"/>
          </w:tcPr>
          <w:p w14:paraId="61EBA826" w14:textId="7196FFFA"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13</w:t>
            </w:r>
          </w:p>
        </w:tc>
        <w:tc>
          <w:tcPr>
            <w:tcW w:w="194" w:type="pct"/>
          </w:tcPr>
          <w:p w14:paraId="289EAD0C"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6A6166C5" w14:textId="7B4C9358"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a</w:t>
            </w:r>
          </w:p>
        </w:tc>
        <w:tc>
          <w:tcPr>
            <w:tcW w:w="273" w:type="pct"/>
          </w:tcPr>
          <w:p w14:paraId="35B0835C" w14:textId="7EA2B83C"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055EC14C" w14:textId="77777777" w:rsidTr="0026038E">
        <w:trPr>
          <w:trHeight w:val="155"/>
        </w:trPr>
        <w:tc>
          <w:tcPr>
            <w:tcW w:w="264" w:type="pct"/>
          </w:tcPr>
          <w:p w14:paraId="58BA24A8" w14:textId="094DB731"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14</w:t>
            </w:r>
          </w:p>
        </w:tc>
        <w:tc>
          <w:tcPr>
            <w:tcW w:w="194" w:type="pct"/>
          </w:tcPr>
          <w:p w14:paraId="781D2967"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11CA5599" w14:textId="05799916"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a</w:t>
            </w:r>
          </w:p>
        </w:tc>
        <w:tc>
          <w:tcPr>
            <w:tcW w:w="273" w:type="pct"/>
          </w:tcPr>
          <w:p w14:paraId="1A4287C1" w14:textId="4382D639"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w:t>
            </w:r>
          </w:p>
        </w:tc>
      </w:tr>
      <w:tr w:rsidR="00343BDA" w:rsidRPr="00343BDA" w14:paraId="65C6FB31" w14:textId="77777777" w:rsidTr="0026038E">
        <w:trPr>
          <w:trHeight w:val="155"/>
        </w:trPr>
        <w:tc>
          <w:tcPr>
            <w:tcW w:w="264" w:type="pct"/>
          </w:tcPr>
          <w:p w14:paraId="55F1F799" w14:textId="7A8AB5F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14</w:t>
            </w:r>
          </w:p>
        </w:tc>
        <w:tc>
          <w:tcPr>
            <w:tcW w:w="194" w:type="pct"/>
          </w:tcPr>
          <w:p w14:paraId="3EB48F89"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2FF34447" w14:textId="2675DEAB"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D (OR </w:t>
            </w:r>
            <w:proofErr w:type="spellStart"/>
            <w:proofErr w:type="gramStart"/>
            <w:r w:rsidRPr="00343BDA">
              <w:rPr>
                <w:rFonts w:asciiTheme="majorBidi" w:eastAsia="Times New Roman" w:hAnsiTheme="majorBidi" w:cstheme="majorBidi"/>
                <w:sz w:val="24"/>
                <w:szCs w:val="24"/>
              </w:rPr>
              <w:t>qs</w:t>
            </w:r>
            <w:proofErr w:type="spellEnd"/>
            <w:r w:rsidRPr="00343BDA">
              <w:rPr>
                <w:rFonts w:asciiTheme="majorBidi" w:eastAsia="Times New Roman" w:hAnsiTheme="majorBidi" w:cstheme="majorBidi"/>
                <w:sz w:val="24"/>
                <w:szCs w:val="24"/>
              </w:rPr>
              <w:t xml:space="preserve"> )</w:t>
            </w:r>
            <w:proofErr w:type="gramEnd"/>
          </w:p>
        </w:tc>
        <w:tc>
          <w:tcPr>
            <w:tcW w:w="273" w:type="pct"/>
          </w:tcPr>
          <w:p w14:paraId="228F128A"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2F6E22BC" w14:textId="77777777" w:rsidTr="0026038E">
        <w:trPr>
          <w:trHeight w:val="155"/>
        </w:trPr>
        <w:tc>
          <w:tcPr>
            <w:tcW w:w="264" w:type="pct"/>
          </w:tcPr>
          <w:p w14:paraId="3EA900F7" w14:textId="5ADDF5D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15</w:t>
            </w:r>
          </w:p>
        </w:tc>
        <w:tc>
          <w:tcPr>
            <w:tcW w:w="194" w:type="pct"/>
          </w:tcPr>
          <w:p w14:paraId="7496EA9B"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792DEACE" w14:textId="1B0846CF"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 c</w:t>
            </w:r>
          </w:p>
          <w:p w14:paraId="4EE6ACBF" w14:textId="09822A1F"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II) b</w:t>
            </w:r>
          </w:p>
          <w:p w14:paraId="0CA13583" w14:textId="6C1C7AEA"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III) a</w:t>
            </w:r>
          </w:p>
          <w:p w14:paraId="18CE5D0C" w14:textId="1EC54F48"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IV) a</w:t>
            </w:r>
          </w:p>
          <w:p w14:paraId="5CB32535" w14:textId="07FB545B"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V) a</w:t>
            </w:r>
          </w:p>
        </w:tc>
        <w:tc>
          <w:tcPr>
            <w:tcW w:w="273" w:type="pct"/>
          </w:tcPr>
          <w:p w14:paraId="5FA7477B" w14:textId="0D612F7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4</w:t>
            </w:r>
          </w:p>
        </w:tc>
      </w:tr>
      <w:tr w:rsidR="00343BDA" w:rsidRPr="00343BDA" w14:paraId="3B68D499" w14:textId="77777777" w:rsidTr="0026038E">
        <w:trPr>
          <w:trHeight w:val="155"/>
        </w:trPr>
        <w:tc>
          <w:tcPr>
            <w:tcW w:w="264" w:type="pct"/>
          </w:tcPr>
          <w:p w14:paraId="50C85DF0" w14:textId="53BFF87D"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16</w:t>
            </w:r>
          </w:p>
        </w:tc>
        <w:tc>
          <w:tcPr>
            <w:tcW w:w="194" w:type="pct"/>
          </w:tcPr>
          <w:p w14:paraId="31C89994"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32D9ADE3" w14:textId="0A52BA03"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 a</w:t>
            </w:r>
          </w:p>
          <w:p w14:paraId="63F0BA86" w14:textId="22B6C501"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II)a</w:t>
            </w:r>
          </w:p>
          <w:p w14:paraId="25309773" w14:textId="58B08EE1"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III)c</w:t>
            </w:r>
          </w:p>
          <w:p w14:paraId="77B890FD" w14:textId="57583D9F"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IV)d</w:t>
            </w:r>
          </w:p>
        </w:tc>
        <w:tc>
          <w:tcPr>
            <w:tcW w:w="273" w:type="pct"/>
          </w:tcPr>
          <w:p w14:paraId="7E9F2C06" w14:textId="64659049"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4</w:t>
            </w:r>
          </w:p>
        </w:tc>
      </w:tr>
      <w:tr w:rsidR="00343BDA" w:rsidRPr="00343BDA" w14:paraId="673D3FC1" w14:textId="77777777" w:rsidTr="0026038E">
        <w:trPr>
          <w:trHeight w:val="155"/>
        </w:trPr>
        <w:tc>
          <w:tcPr>
            <w:tcW w:w="264" w:type="pct"/>
          </w:tcPr>
          <w:p w14:paraId="21752230" w14:textId="77777777" w:rsidR="00343BDA" w:rsidRPr="00343BDA" w:rsidRDefault="00343BDA" w:rsidP="00343BDA">
            <w:pPr>
              <w:spacing w:line="276" w:lineRule="auto"/>
              <w:rPr>
                <w:rFonts w:asciiTheme="majorBidi" w:hAnsiTheme="majorBidi" w:cstheme="majorBidi"/>
                <w:sz w:val="24"/>
                <w:szCs w:val="24"/>
              </w:rPr>
            </w:pPr>
          </w:p>
        </w:tc>
        <w:tc>
          <w:tcPr>
            <w:tcW w:w="194" w:type="pct"/>
          </w:tcPr>
          <w:p w14:paraId="25AD5432"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583C3F4" w14:textId="04FBB06F" w:rsidR="00343BDA" w:rsidRPr="00343BDA" w:rsidRDefault="00343BDA" w:rsidP="00343BDA">
            <w:pPr>
              <w:spacing w:line="276" w:lineRule="auto"/>
              <w:jc w:val="center"/>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SECTION B</w:t>
            </w:r>
          </w:p>
        </w:tc>
        <w:tc>
          <w:tcPr>
            <w:tcW w:w="273" w:type="pct"/>
          </w:tcPr>
          <w:p w14:paraId="2B012D8D"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7C28C15B" w14:textId="77777777" w:rsidTr="0026038E">
        <w:trPr>
          <w:trHeight w:val="155"/>
        </w:trPr>
        <w:tc>
          <w:tcPr>
            <w:tcW w:w="264" w:type="pct"/>
          </w:tcPr>
          <w:p w14:paraId="43874340" w14:textId="357D4CE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lastRenderedPageBreak/>
              <w:t>17</w:t>
            </w:r>
          </w:p>
        </w:tc>
        <w:tc>
          <w:tcPr>
            <w:tcW w:w="194" w:type="pct"/>
          </w:tcPr>
          <w:p w14:paraId="372BD5E0"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3FFE27D"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a) 240 pollen grains are required. One pollen grain participates in the fertilization of one ovule</w:t>
            </w:r>
          </w:p>
          <w:p w14:paraId="1AA0A7C2"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b) 480 male gametes are involved. Each pollen carries two male </w:t>
            </w:r>
            <w:proofErr w:type="gramStart"/>
            <w:r w:rsidRPr="00343BDA">
              <w:rPr>
                <w:rFonts w:asciiTheme="majorBidi" w:hAnsiTheme="majorBidi" w:cstheme="majorBidi"/>
                <w:sz w:val="24"/>
                <w:szCs w:val="24"/>
              </w:rPr>
              <w:t>games .</w:t>
            </w:r>
            <w:proofErr w:type="gramEnd"/>
            <w:r w:rsidRPr="00343BDA">
              <w:rPr>
                <w:rFonts w:asciiTheme="majorBidi" w:hAnsiTheme="majorBidi" w:cstheme="majorBidi"/>
                <w:sz w:val="24"/>
                <w:szCs w:val="24"/>
              </w:rPr>
              <w:t xml:space="preserve"> so 240x2 =480</w:t>
            </w:r>
          </w:p>
          <w:p w14:paraId="205088DB"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p>
          <w:p w14:paraId="4C9F090F"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c)240 MMC are </w:t>
            </w:r>
            <w:proofErr w:type="gramStart"/>
            <w:r w:rsidRPr="00343BDA">
              <w:rPr>
                <w:rFonts w:asciiTheme="majorBidi" w:hAnsiTheme="majorBidi" w:cstheme="majorBidi"/>
                <w:sz w:val="24"/>
                <w:szCs w:val="24"/>
              </w:rPr>
              <w:t>involved .</w:t>
            </w:r>
            <w:proofErr w:type="gramEnd"/>
            <w:r w:rsidRPr="00343BDA">
              <w:rPr>
                <w:rFonts w:asciiTheme="majorBidi" w:hAnsiTheme="majorBidi" w:cstheme="majorBidi"/>
                <w:sz w:val="24"/>
                <w:szCs w:val="24"/>
              </w:rPr>
              <w:t xml:space="preserve"> each MMC forms four megaspores out of which only one will be functions </w:t>
            </w:r>
          </w:p>
          <w:p w14:paraId="0C2B5394"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d) 60 MMC.240/4=60 Each microspore mother cell meiotically divides to form four pollen grains </w:t>
            </w:r>
          </w:p>
          <w:p w14:paraId="183BF30D" w14:textId="0FBD979D"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½ + ½ + 1=2</w:t>
            </w:r>
          </w:p>
          <w:p w14:paraId="50568074" w14:textId="3D6C1B75" w:rsidR="00343BDA" w:rsidRPr="00343BDA" w:rsidRDefault="00343BDA" w:rsidP="00343BDA">
            <w:pPr>
              <w:autoSpaceDE w:val="0"/>
              <w:autoSpaceDN w:val="0"/>
              <w:adjustRightInd w:val="0"/>
              <w:spacing w:line="276" w:lineRule="auto"/>
              <w:jc w:val="center"/>
              <w:rPr>
                <w:rFonts w:asciiTheme="majorBidi" w:hAnsiTheme="majorBidi" w:cstheme="majorBidi"/>
                <w:sz w:val="24"/>
                <w:szCs w:val="24"/>
              </w:rPr>
            </w:pPr>
            <w:r w:rsidRPr="00343BDA">
              <w:rPr>
                <w:rFonts w:asciiTheme="majorBidi" w:hAnsiTheme="majorBidi" w:cstheme="majorBidi"/>
                <w:sz w:val="24"/>
                <w:szCs w:val="24"/>
              </w:rPr>
              <w:t>OR</w:t>
            </w:r>
          </w:p>
          <w:p w14:paraId="27B8D43C" w14:textId="4184B486" w:rsidR="00343BDA" w:rsidRPr="00343BDA" w:rsidRDefault="00343BDA" w:rsidP="00343BDA">
            <w:pPr>
              <w:widowControl w:val="0"/>
              <w:autoSpaceDE w:val="0"/>
              <w:autoSpaceDN w:val="0"/>
              <w:adjustRightInd w:val="0"/>
              <w:snapToGrid w:val="0"/>
              <w:spacing w:after="200" w:line="276" w:lineRule="auto"/>
              <w:ind w:left="18"/>
              <w:jc w:val="both"/>
              <w:rPr>
                <w:rFonts w:asciiTheme="majorBidi" w:hAnsiTheme="majorBidi" w:cstheme="majorBidi"/>
                <w:sz w:val="24"/>
                <w:szCs w:val="24"/>
              </w:rPr>
            </w:pPr>
            <w:r w:rsidRPr="00343BDA">
              <w:rPr>
                <w:rFonts w:asciiTheme="majorBidi" w:hAnsiTheme="majorBidi" w:cstheme="majorBidi"/>
                <w:sz w:val="24"/>
                <w:szCs w:val="24"/>
              </w:rPr>
              <w:t>Black pepper or beet- perisperm. 1The moth deposits its eggs in locule of ovary and flower, in turn, gets pollinated 1</w:t>
            </w:r>
          </w:p>
        </w:tc>
        <w:tc>
          <w:tcPr>
            <w:tcW w:w="273" w:type="pct"/>
          </w:tcPr>
          <w:p w14:paraId="78B2BDD0" w14:textId="225E03B3"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7129F647" w14:textId="77777777" w:rsidTr="0026038E">
        <w:trPr>
          <w:trHeight w:val="155"/>
        </w:trPr>
        <w:tc>
          <w:tcPr>
            <w:tcW w:w="264" w:type="pct"/>
          </w:tcPr>
          <w:p w14:paraId="707D3DA2" w14:textId="610CBB54"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18</w:t>
            </w:r>
          </w:p>
        </w:tc>
        <w:tc>
          <w:tcPr>
            <w:tcW w:w="194" w:type="pct"/>
          </w:tcPr>
          <w:p w14:paraId="0FB252AF"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767E6D69" w14:textId="71521DC7" w:rsidR="00343BDA" w:rsidRPr="00343BDA" w:rsidRDefault="00343BDA" w:rsidP="00343BDA">
            <w:pPr>
              <w:tabs>
                <w:tab w:val="left" w:pos="5760"/>
                <w:tab w:val="left" w:pos="9180"/>
              </w:tabs>
              <w:spacing w:line="276" w:lineRule="auto"/>
              <w:ind w:right="-1620"/>
              <w:rPr>
                <w:rFonts w:asciiTheme="majorBidi" w:hAnsiTheme="majorBidi" w:cstheme="majorBidi"/>
                <w:sz w:val="24"/>
                <w:szCs w:val="24"/>
                <w:lang w:val="en-IN"/>
              </w:rPr>
            </w:pPr>
            <w:proofErr w:type="spellStart"/>
            <w:r w:rsidRPr="00343BDA">
              <w:rPr>
                <w:rFonts w:asciiTheme="majorBidi" w:hAnsiTheme="majorBidi" w:cstheme="majorBidi"/>
                <w:sz w:val="24"/>
                <w:szCs w:val="24"/>
                <w:lang w:val="en-IN"/>
              </w:rPr>
              <w:t>i</w:t>
            </w:r>
            <w:proofErr w:type="spellEnd"/>
            <w:r w:rsidRPr="00343BDA">
              <w:rPr>
                <w:rFonts w:asciiTheme="majorBidi" w:hAnsiTheme="majorBidi" w:cstheme="majorBidi"/>
                <w:sz w:val="24"/>
                <w:szCs w:val="24"/>
                <w:lang w:val="en-IN"/>
              </w:rPr>
              <w:t xml:space="preserve">)The ratio of a typical monohybrid cross is 1: 2: 1 where 50% are homozygous and </w:t>
            </w:r>
          </w:p>
          <w:p w14:paraId="6B38416A" w14:textId="1B0E427D" w:rsidR="00343BDA" w:rsidRPr="00343BDA" w:rsidRDefault="00343BDA" w:rsidP="00343BDA">
            <w:pPr>
              <w:pStyle w:val="ListParagraph"/>
              <w:widowControl w:val="0"/>
              <w:autoSpaceDE w:val="0"/>
              <w:autoSpaceDN w:val="0"/>
              <w:adjustRightInd w:val="0"/>
              <w:snapToGrid w:val="0"/>
              <w:spacing w:line="276" w:lineRule="auto"/>
              <w:ind w:left="468"/>
              <w:jc w:val="both"/>
              <w:rPr>
                <w:rFonts w:asciiTheme="majorBidi" w:hAnsiTheme="majorBidi" w:cstheme="majorBidi"/>
                <w:sz w:val="24"/>
                <w:szCs w:val="24"/>
                <w:lang w:val="en-IN"/>
              </w:rPr>
            </w:pPr>
            <w:r w:rsidRPr="00343BDA">
              <w:rPr>
                <w:rFonts w:asciiTheme="majorBidi" w:hAnsiTheme="majorBidi" w:cstheme="majorBidi"/>
                <w:sz w:val="24"/>
                <w:szCs w:val="24"/>
                <w:lang w:val="en-IN"/>
              </w:rPr>
              <w:t>50% are heterozygous populations.1</w:t>
            </w:r>
          </w:p>
          <w:p w14:paraId="471ACD87" w14:textId="7AE52750"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lang w:val="en-IN"/>
              </w:rPr>
              <w:t xml:space="preserve">ii) </w:t>
            </w:r>
            <w:r w:rsidRPr="00343BDA">
              <w:rPr>
                <w:rFonts w:asciiTheme="majorBidi" w:hAnsiTheme="majorBidi" w:cstheme="majorBidi"/>
                <w:sz w:val="24"/>
                <w:szCs w:val="24"/>
              </w:rPr>
              <w:t xml:space="preserve"> The genotypes of both the parents would be </w:t>
            </w:r>
            <w:proofErr w:type="spellStart"/>
            <w:r w:rsidRPr="00343BDA">
              <w:rPr>
                <w:rFonts w:asciiTheme="majorBidi" w:hAnsiTheme="majorBidi" w:cstheme="majorBidi"/>
                <w:sz w:val="24"/>
                <w:szCs w:val="24"/>
              </w:rPr>
              <w:t>HbA</w:t>
            </w:r>
            <w:proofErr w:type="spellEnd"/>
            <w:r w:rsidRPr="00343BDA">
              <w:rPr>
                <w:rFonts w:asciiTheme="majorBidi" w:hAnsiTheme="majorBidi" w:cstheme="majorBidi"/>
                <w:sz w:val="24"/>
                <w:szCs w:val="24"/>
              </w:rPr>
              <w:t xml:space="preserve"> </w:t>
            </w:r>
            <w:proofErr w:type="spellStart"/>
            <w:r w:rsidRPr="00343BDA">
              <w:rPr>
                <w:rFonts w:asciiTheme="majorBidi" w:hAnsiTheme="majorBidi" w:cstheme="majorBidi"/>
                <w:sz w:val="24"/>
                <w:szCs w:val="24"/>
              </w:rPr>
              <w:t>HbS</w:t>
            </w:r>
            <w:proofErr w:type="spellEnd"/>
            <w:r w:rsidRPr="00343BDA">
              <w:rPr>
                <w:rFonts w:asciiTheme="majorBidi" w:hAnsiTheme="majorBidi" w:cstheme="majorBidi"/>
                <w:sz w:val="24"/>
                <w:szCs w:val="24"/>
              </w:rPr>
              <w:t xml:space="preserve"> and HBAHbS.1</w:t>
            </w:r>
          </w:p>
        </w:tc>
        <w:tc>
          <w:tcPr>
            <w:tcW w:w="273" w:type="pct"/>
          </w:tcPr>
          <w:p w14:paraId="6A4B9898" w14:textId="0BC0B4C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5A445A6F" w14:textId="77777777" w:rsidTr="0026038E">
        <w:trPr>
          <w:trHeight w:val="155"/>
        </w:trPr>
        <w:tc>
          <w:tcPr>
            <w:tcW w:w="264" w:type="pct"/>
          </w:tcPr>
          <w:p w14:paraId="6DC3434B" w14:textId="5CE36036"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19</w:t>
            </w:r>
          </w:p>
        </w:tc>
        <w:tc>
          <w:tcPr>
            <w:tcW w:w="194" w:type="pct"/>
          </w:tcPr>
          <w:p w14:paraId="76F97726"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B5CE404" w14:textId="76DCF124"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Test cross and show the cross </w:t>
            </w:r>
          </w:p>
        </w:tc>
        <w:tc>
          <w:tcPr>
            <w:tcW w:w="273" w:type="pct"/>
          </w:tcPr>
          <w:p w14:paraId="15A446FF" w14:textId="44221828"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016B5594" w14:textId="77777777" w:rsidTr="0026038E">
        <w:trPr>
          <w:trHeight w:val="155"/>
        </w:trPr>
        <w:tc>
          <w:tcPr>
            <w:tcW w:w="264" w:type="pct"/>
          </w:tcPr>
          <w:p w14:paraId="246EEDF4" w14:textId="7B2B188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20</w:t>
            </w:r>
          </w:p>
        </w:tc>
        <w:tc>
          <w:tcPr>
            <w:tcW w:w="194" w:type="pct"/>
          </w:tcPr>
          <w:p w14:paraId="4EAB77DD"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1C9F1955"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Name the device/</w:t>
            </w:r>
            <w:proofErr w:type="gramStart"/>
            <w:r w:rsidRPr="00343BDA">
              <w:rPr>
                <w:rFonts w:asciiTheme="majorBidi" w:hAnsiTheme="majorBidi" w:cstheme="majorBidi"/>
                <w:sz w:val="24"/>
                <w:szCs w:val="24"/>
              </w:rPr>
              <w:t>method  which</w:t>
            </w:r>
            <w:proofErr w:type="gramEnd"/>
            <w:r w:rsidRPr="00343BDA">
              <w:rPr>
                <w:rFonts w:asciiTheme="majorBidi" w:hAnsiTheme="majorBidi" w:cstheme="majorBidi"/>
                <w:sz w:val="24"/>
                <w:szCs w:val="24"/>
              </w:rPr>
              <w:t xml:space="preserve"> can prevent contraception in the following ways.</w:t>
            </w:r>
          </w:p>
          <w:p w14:paraId="1E9B97F0" w14:textId="3CEC306B" w:rsidR="00343BDA" w:rsidRPr="00343BDA" w:rsidRDefault="00343BDA" w:rsidP="00343BDA">
            <w:pPr>
              <w:autoSpaceDE w:val="0"/>
              <w:autoSpaceDN w:val="0"/>
              <w:adjustRightInd w:val="0"/>
              <w:spacing w:line="276" w:lineRule="auto"/>
              <w:rPr>
                <w:rFonts w:asciiTheme="majorBidi" w:hAnsiTheme="majorBidi" w:cstheme="majorBidi"/>
                <w:sz w:val="24"/>
                <w:szCs w:val="24"/>
              </w:rPr>
            </w:pPr>
            <w:proofErr w:type="spellStart"/>
            <w:r w:rsidRPr="00343BDA">
              <w:rPr>
                <w:rFonts w:asciiTheme="majorBidi" w:hAnsiTheme="majorBidi" w:cstheme="majorBidi"/>
                <w:sz w:val="24"/>
                <w:szCs w:val="24"/>
              </w:rPr>
              <w:t>i</w:t>
            </w:r>
            <w:proofErr w:type="spellEnd"/>
            <w:r w:rsidRPr="00343BDA">
              <w:rPr>
                <w:rFonts w:asciiTheme="majorBidi" w:hAnsiTheme="majorBidi" w:cstheme="majorBidi"/>
                <w:sz w:val="24"/>
                <w:szCs w:val="24"/>
              </w:rPr>
              <w:t xml:space="preserve">) By increasing </w:t>
            </w:r>
            <w:proofErr w:type="spellStart"/>
            <w:r w:rsidRPr="00343BDA">
              <w:rPr>
                <w:rFonts w:asciiTheme="majorBidi" w:hAnsiTheme="majorBidi" w:cstheme="majorBidi"/>
                <w:sz w:val="24"/>
                <w:szCs w:val="24"/>
              </w:rPr>
              <w:t>phagoytosis</w:t>
            </w:r>
            <w:proofErr w:type="spellEnd"/>
            <w:r w:rsidRPr="00343BDA">
              <w:rPr>
                <w:rFonts w:asciiTheme="majorBidi" w:hAnsiTheme="majorBidi" w:cstheme="majorBidi"/>
                <w:sz w:val="24"/>
                <w:szCs w:val="24"/>
              </w:rPr>
              <w:t xml:space="preserve"> of sperm within the </w:t>
            </w:r>
            <w:proofErr w:type="gramStart"/>
            <w:r w:rsidRPr="00343BDA">
              <w:rPr>
                <w:rFonts w:asciiTheme="majorBidi" w:hAnsiTheme="majorBidi" w:cstheme="majorBidi"/>
                <w:sz w:val="24"/>
                <w:szCs w:val="24"/>
              </w:rPr>
              <w:t>uterus.-</w:t>
            </w:r>
            <w:proofErr w:type="gramEnd"/>
            <w:r w:rsidRPr="00343BDA">
              <w:rPr>
                <w:rFonts w:asciiTheme="majorBidi" w:hAnsiTheme="majorBidi" w:cstheme="majorBidi"/>
                <w:sz w:val="24"/>
                <w:szCs w:val="24"/>
              </w:rPr>
              <w:t>IUD</w:t>
            </w:r>
          </w:p>
          <w:p w14:paraId="5220A5A8" w14:textId="7A1DA7E6"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ii) By suppressing sperm motility and thereby the fertilizing ability-</w:t>
            </w:r>
            <w:proofErr w:type="spellStart"/>
            <w:r w:rsidRPr="00343BDA">
              <w:rPr>
                <w:rFonts w:asciiTheme="majorBidi" w:hAnsiTheme="majorBidi" w:cstheme="majorBidi"/>
                <w:sz w:val="24"/>
                <w:szCs w:val="24"/>
              </w:rPr>
              <w:t>CuT</w:t>
            </w:r>
            <w:proofErr w:type="spellEnd"/>
          </w:p>
          <w:p w14:paraId="49800535" w14:textId="11C0F354"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iii) By making uterus unsuitable for implantation-hormone releasing IUDs</w:t>
            </w:r>
          </w:p>
          <w:p w14:paraId="23224B67" w14:textId="4319AFB5"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iv) Inhibit ovulation and implantation -progestogen or progestogen and estrogen combination ½ x4</w:t>
            </w:r>
          </w:p>
        </w:tc>
        <w:tc>
          <w:tcPr>
            <w:tcW w:w="273" w:type="pct"/>
          </w:tcPr>
          <w:p w14:paraId="75B37A64" w14:textId="405646B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65746F78" w14:textId="77777777" w:rsidTr="0026038E">
        <w:trPr>
          <w:trHeight w:val="155"/>
        </w:trPr>
        <w:tc>
          <w:tcPr>
            <w:tcW w:w="264" w:type="pct"/>
          </w:tcPr>
          <w:p w14:paraId="1F36DFCA" w14:textId="7F9921F2"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21</w:t>
            </w:r>
          </w:p>
        </w:tc>
        <w:tc>
          <w:tcPr>
            <w:tcW w:w="194" w:type="pct"/>
          </w:tcPr>
          <w:p w14:paraId="173410C4"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4373F483" w14:textId="53536EFE"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This program take care of uncontrolled population </w:t>
            </w:r>
            <w:proofErr w:type="gramStart"/>
            <w:r w:rsidRPr="00343BDA">
              <w:rPr>
                <w:rFonts w:asciiTheme="majorBidi" w:eastAsia="Times New Roman" w:hAnsiTheme="majorBidi" w:cstheme="majorBidi"/>
                <w:sz w:val="24"/>
                <w:szCs w:val="24"/>
              </w:rPr>
              <w:t>growth ,</w:t>
            </w:r>
            <w:proofErr w:type="gramEnd"/>
            <w:r w:rsidRPr="00343BDA">
              <w:rPr>
                <w:rFonts w:asciiTheme="majorBidi" w:eastAsia="Times New Roman" w:hAnsiTheme="majorBidi" w:cstheme="majorBidi"/>
                <w:sz w:val="24"/>
                <w:szCs w:val="24"/>
              </w:rPr>
              <w:t xml:space="preserve"> STD , social evils like sex abuse and sex related crimes </w:t>
            </w:r>
            <w:r w:rsidRPr="00343BDA">
              <w:rPr>
                <w:rFonts w:asciiTheme="majorBidi" w:hAnsiTheme="majorBidi" w:cstheme="majorBidi"/>
                <w:sz w:val="24"/>
                <w:szCs w:val="24"/>
              </w:rPr>
              <w:t>½ x4</w:t>
            </w:r>
          </w:p>
        </w:tc>
        <w:tc>
          <w:tcPr>
            <w:tcW w:w="273" w:type="pct"/>
          </w:tcPr>
          <w:p w14:paraId="5278201A" w14:textId="48E2A41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687C9160" w14:textId="77777777" w:rsidTr="0026038E">
        <w:trPr>
          <w:trHeight w:val="155"/>
        </w:trPr>
        <w:tc>
          <w:tcPr>
            <w:tcW w:w="264" w:type="pct"/>
          </w:tcPr>
          <w:p w14:paraId="22F83B74" w14:textId="257C26A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22</w:t>
            </w:r>
          </w:p>
        </w:tc>
        <w:tc>
          <w:tcPr>
            <w:tcW w:w="194" w:type="pct"/>
          </w:tcPr>
          <w:p w14:paraId="280DA79C"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6610FF2C" w14:textId="2384B8E1"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Malignant Malaria- (Pathogen</w:t>
            </w:r>
            <w:proofErr w:type="gramStart"/>
            <w:r w:rsidRPr="00343BDA">
              <w:rPr>
                <w:rFonts w:asciiTheme="majorBidi" w:hAnsiTheme="majorBidi" w:cstheme="majorBidi"/>
                <w:sz w:val="24"/>
                <w:szCs w:val="24"/>
              </w:rPr>
              <w:t>).</w:t>
            </w:r>
            <w:proofErr w:type="spellStart"/>
            <w:r w:rsidRPr="00343BDA">
              <w:rPr>
                <w:rFonts w:asciiTheme="majorBidi" w:hAnsiTheme="majorBidi" w:cstheme="majorBidi"/>
                <w:sz w:val="24"/>
                <w:szCs w:val="24"/>
              </w:rPr>
              <w:t>Plasomodium</w:t>
            </w:r>
            <w:proofErr w:type="spellEnd"/>
            <w:proofErr w:type="gramEnd"/>
            <w:r w:rsidRPr="00343BDA">
              <w:rPr>
                <w:rFonts w:asciiTheme="majorBidi" w:hAnsiTheme="majorBidi" w:cstheme="majorBidi"/>
                <w:sz w:val="24"/>
                <w:szCs w:val="24"/>
              </w:rPr>
              <w:t xml:space="preserve"> falciparum 1</w:t>
            </w:r>
          </w:p>
          <w:p w14:paraId="2EE3D6AD" w14:textId="4B7690F0"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Reasons for </w:t>
            </w:r>
            <w:proofErr w:type="gramStart"/>
            <w:r w:rsidRPr="00343BDA">
              <w:rPr>
                <w:rFonts w:asciiTheme="majorBidi" w:hAnsiTheme="majorBidi" w:cstheme="majorBidi"/>
                <w:sz w:val="24"/>
                <w:szCs w:val="24"/>
              </w:rPr>
              <w:t>symptoms.-</w:t>
            </w:r>
            <w:proofErr w:type="gramEnd"/>
            <w:r w:rsidRPr="00343BDA">
              <w:rPr>
                <w:rFonts w:asciiTheme="majorBidi" w:hAnsiTheme="majorBidi" w:cstheme="majorBidi"/>
                <w:sz w:val="24"/>
                <w:szCs w:val="24"/>
              </w:rPr>
              <w:t xml:space="preserve"> Parasite attack the RBCs and rupture then with the release of a toxin –</w:t>
            </w:r>
            <w:proofErr w:type="spellStart"/>
            <w:r w:rsidRPr="00343BDA">
              <w:rPr>
                <w:rFonts w:asciiTheme="majorBidi" w:hAnsiTheme="majorBidi" w:cstheme="majorBidi"/>
                <w:sz w:val="24"/>
                <w:szCs w:val="24"/>
              </w:rPr>
              <w:t>haemozoin</w:t>
            </w:r>
            <w:proofErr w:type="spellEnd"/>
            <w:r w:rsidRPr="00343BDA">
              <w:rPr>
                <w:rFonts w:asciiTheme="majorBidi" w:hAnsiTheme="majorBidi" w:cstheme="majorBidi"/>
                <w:sz w:val="24"/>
                <w:szCs w:val="24"/>
              </w:rPr>
              <w:t xml:space="preserve"> which is responsible for chill and high fever . ½ x2</w:t>
            </w:r>
          </w:p>
        </w:tc>
        <w:tc>
          <w:tcPr>
            <w:tcW w:w="273" w:type="pct"/>
          </w:tcPr>
          <w:p w14:paraId="75AF7DDE"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7E300942" w14:textId="77777777" w:rsidTr="0026038E">
        <w:trPr>
          <w:trHeight w:val="155"/>
        </w:trPr>
        <w:tc>
          <w:tcPr>
            <w:tcW w:w="264" w:type="pct"/>
          </w:tcPr>
          <w:p w14:paraId="3B7686BF" w14:textId="30644DD6"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23</w:t>
            </w:r>
          </w:p>
        </w:tc>
        <w:tc>
          <w:tcPr>
            <w:tcW w:w="194" w:type="pct"/>
          </w:tcPr>
          <w:p w14:paraId="4D1C2ABF"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CBFD4AE" w14:textId="6A0B5315"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Ans. Anaerobic, methane producing bacteria = 1</w:t>
            </w:r>
          </w:p>
          <w:p w14:paraId="4CA0C7AA" w14:textId="1EA32D64"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 xml:space="preserve">methanogens generate biogas, when act on cellulose rich biowaste </w:t>
            </w:r>
            <w:proofErr w:type="gramStart"/>
            <w:r w:rsidRPr="00343BDA">
              <w:rPr>
                <w:rFonts w:asciiTheme="majorBidi" w:hAnsiTheme="majorBidi" w:cstheme="majorBidi"/>
                <w:color w:val="231F20"/>
                <w:sz w:val="24"/>
                <w:szCs w:val="24"/>
              </w:rPr>
              <w:t xml:space="preserve">( </w:t>
            </w:r>
            <w:proofErr w:type="spellStart"/>
            <w:r w:rsidRPr="00343BDA">
              <w:rPr>
                <w:rFonts w:asciiTheme="majorBidi" w:hAnsiTheme="majorBidi" w:cstheme="majorBidi"/>
                <w:color w:val="231F20"/>
                <w:sz w:val="24"/>
                <w:szCs w:val="24"/>
              </w:rPr>
              <w:t>anerobically</w:t>
            </w:r>
            <w:proofErr w:type="spellEnd"/>
            <w:proofErr w:type="gramEnd"/>
            <w:r w:rsidRPr="00343BDA">
              <w:rPr>
                <w:rFonts w:asciiTheme="majorBidi" w:hAnsiTheme="majorBidi" w:cstheme="majorBidi"/>
                <w:color w:val="231F20"/>
                <w:sz w:val="24"/>
                <w:szCs w:val="24"/>
              </w:rPr>
              <w:t>) = ½ × 2</w:t>
            </w:r>
          </w:p>
        </w:tc>
        <w:tc>
          <w:tcPr>
            <w:tcW w:w="273" w:type="pct"/>
          </w:tcPr>
          <w:p w14:paraId="4F189C46" w14:textId="70BB0FC6"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0D072540" w14:textId="77777777" w:rsidTr="0026038E">
        <w:trPr>
          <w:trHeight w:val="155"/>
        </w:trPr>
        <w:tc>
          <w:tcPr>
            <w:tcW w:w="264" w:type="pct"/>
          </w:tcPr>
          <w:p w14:paraId="56A930CE" w14:textId="204F8393"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24</w:t>
            </w:r>
          </w:p>
        </w:tc>
        <w:tc>
          <w:tcPr>
            <w:tcW w:w="194" w:type="pct"/>
          </w:tcPr>
          <w:p w14:paraId="33C22514"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3A154CBA" w14:textId="26C22BAF"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In plants the tumor inducing </w:t>
            </w:r>
            <w:proofErr w:type="spellStart"/>
            <w:r w:rsidRPr="00343BDA">
              <w:rPr>
                <w:rFonts w:asciiTheme="majorBidi" w:eastAsia="Times New Roman" w:hAnsiTheme="majorBidi" w:cstheme="majorBidi"/>
                <w:sz w:val="24"/>
                <w:szCs w:val="24"/>
              </w:rPr>
              <w:t>Ti</w:t>
            </w:r>
            <w:proofErr w:type="spellEnd"/>
            <w:r w:rsidRPr="00343BDA">
              <w:rPr>
                <w:rFonts w:asciiTheme="majorBidi" w:eastAsia="Times New Roman" w:hAnsiTheme="majorBidi" w:cstheme="majorBidi"/>
                <w:sz w:val="24"/>
                <w:szCs w:val="24"/>
              </w:rPr>
              <w:t xml:space="preserve"> plasmid of agrobacterium tumefaciens has been modified </w:t>
            </w:r>
            <w:proofErr w:type="gramStart"/>
            <w:r w:rsidRPr="00343BDA">
              <w:rPr>
                <w:rFonts w:asciiTheme="majorBidi" w:eastAsia="Times New Roman" w:hAnsiTheme="majorBidi" w:cstheme="majorBidi"/>
                <w:sz w:val="24"/>
                <w:szCs w:val="24"/>
              </w:rPr>
              <w:t>into  cloning</w:t>
            </w:r>
            <w:proofErr w:type="gramEnd"/>
            <w:r w:rsidRPr="00343BDA">
              <w:rPr>
                <w:rFonts w:asciiTheme="majorBidi" w:eastAsia="Times New Roman" w:hAnsiTheme="majorBidi" w:cstheme="majorBidi"/>
                <w:sz w:val="24"/>
                <w:szCs w:val="24"/>
              </w:rPr>
              <w:t xml:space="preserve"> vector which is nor more pathogenic to the plants , but is still able to use the mechanism to deliver genes of our interest into a variety of plants 1+1</w:t>
            </w:r>
          </w:p>
        </w:tc>
        <w:tc>
          <w:tcPr>
            <w:tcW w:w="273" w:type="pct"/>
          </w:tcPr>
          <w:p w14:paraId="5E2D5AF4" w14:textId="0212AD79"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22CA0890" w14:textId="77777777" w:rsidTr="0026038E">
        <w:trPr>
          <w:trHeight w:val="155"/>
        </w:trPr>
        <w:tc>
          <w:tcPr>
            <w:tcW w:w="264" w:type="pct"/>
          </w:tcPr>
          <w:p w14:paraId="53323AEE" w14:textId="717DE904"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25</w:t>
            </w:r>
          </w:p>
        </w:tc>
        <w:tc>
          <w:tcPr>
            <w:tcW w:w="194" w:type="pct"/>
          </w:tcPr>
          <w:p w14:paraId="490B9267"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6F2FE813" w14:textId="77777777"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We can predict the following </w:t>
            </w:r>
          </w:p>
          <w:p w14:paraId="3E986609" w14:textId="50B22228"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Status of the population in a habitat </w:t>
            </w:r>
          </w:p>
          <w:p w14:paraId="6A2A0218" w14:textId="6E1B4BA1"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Outcome of competition with other species </w:t>
            </w:r>
          </w:p>
          <w:p w14:paraId="3004ECA3" w14:textId="77777777"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Impact of predator or pesticides </w:t>
            </w:r>
          </w:p>
          <w:p w14:paraId="3E6B3B3C" w14:textId="4C4E8348"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Increase or decrease of population size </w:t>
            </w:r>
          </w:p>
          <w:p w14:paraId="3940C508" w14:textId="2195A6B8"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Effect of pesticide application </w:t>
            </w:r>
            <w:r w:rsidRPr="00343BDA">
              <w:rPr>
                <w:rFonts w:asciiTheme="majorBidi" w:hAnsiTheme="majorBidi" w:cstheme="majorBidi"/>
                <w:sz w:val="24"/>
                <w:szCs w:val="24"/>
              </w:rPr>
              <w:t>½ x4</w:t>
            </w:r>
          </w:p>
          <w:p w14:paraId="455B2AAC" w14:textId="0F87F9DC" w:rsidR="00343BDA" w:rsidRPr="00343BDA" w:rsidRDefault="00343BDA" w:rsidP="00343BDA">
            <w:pPr>
              <w:spacing w:line="276" w:lineRule="auto"/>
              <w:jc w:val="center"/>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Or</w:t>
            </w:r>
          </w:p>
          <w:p w14:paraId="5BFC605E" w14:textId="2AB9809A"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Co evolution is observed in wasp and fid </w:t>
            </w:r>
            <w:proofErr w:type="gramStart"/>
            <w:r w:rsidRPr="00343BDA">
              <w:rPr>
                <w:rFonts w:asciiTheme="majorBidi" w:eastAsia="Times New Roman" w:hAnsiTheme="majorBidi" w:cstheme="majorBidi"/>
                <w:sz w:val="24"/>
                <w:szCs w:val="24"/>
              </w:rPr>
              <w:t>plant .</w:t>
            </w:r>
            <w:proofErr w:type="gramEnd"/>
            <w:r w:rsidRPr="00343BDA">
              <w:rPr>
                <w:rFonts w:asciiTheme="majorBidi" w:eastAsia="Times New Roman" w:hAnsiTheme="majorBidi" w:cstheme="majorBidi"/>
                <w:sz w:val="24"/>
                <w:szCs w:val="24"/>
              </w:rPr>
              <w:t xml:space="preserve"> Female wasp uses the fruit for oviposition and egg </w:t>
            </w:r>
            <w:proofErr w:type="gramStart"/>
            <w:r w:rsidRPr="00343BDA">
              <w:rPr>
                <w:rFonts w:asciiTheme="majorBidi" w:eastAsia="Times New Roman" w:hAnsiTheme="majorBidi" w:cstheme="majorBidi"/>
                <w:sz w:val="24"/>
                <w:szCs w:val="24"/>
              </w:rPr>
              <w:t>laying..</w:t>
            </w:r>
            <w:proofErr w:type="gramEnd"/>
            <w:r w:rsidRPr="00343BDA">
              <w:rPr>
                <w:rFonts w:asciiTheme="majorBidi" w:eastAsia="Times New Roman" w:hAnsiTheme="majorBidi" w:cstheme="majorBidi"/>
                <w:sz w:val="24"/>
                <w:szCs w:val="24"/>
              </w:rPr>
              <w:t xml:space="preserve"> it uses the developing seeds for nourishing its larvae. In turn it pollinated the fig inflorescence the given fig species can be pollinated only by its partner wasp species </w:t>
            </w:r>
          </w:p>
        </w:tc>
        <w:tc>
          <w:tcPr>
            <w:tcW w:w="273" w:type="pct"/>
          </w:tcPr>
          <w:p w14:paraId="7C09E603" w14:textId="05299753"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w:t>
            </w:r>
          </w:p>
        </w:tc>
      </w:tr>
      <w:tr w:rsidR="00343BDA" w:rsidRPr="00343BDA" w14:paraId="21A01592" w14:textId="77777777" w:rsidTr="0026038E">
        <w:trPr>
          <w:trHeight w:val="155"/>
        </w:trPr>
        <w:tc>
          <w:tcPr>
            <w:tcW w:w="264" w:type="pct"/>
          </w:tcPr>
          <w:p w14:paraId="460BA300" w14:textId="6ACAC33B" w:rsidR="00343BDA" w:rsidRPr="00343BDA" w:rsidRDefault="00343BDA" w:rsidP="00343BDA">
            <w:pPr>
              <w:spacing w:line="276" w:lineRule="auto"/>
              <w:rPr>
                <w:rFonts w:asciiTheme="majorBidi" w:hAnsiTheme="majorBidi" w:cstheme="majorBidi"/>
                <w:sz w:val="24"/>
                <w:szCs w:val="24"/>
              </w:rPr>
            </w:pPr>
          </w:p>
        </w:tc>
        <w:tc>
          <w:tcPr>
            <w:tcW w:w="194" w:type="pct"/>
          </w:tcPr>
          <w:p w14:paraId="47791004"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A683B34" w14:textId="46D0A10A" w:rsidR="00343BDA" w:rsidRPr="00343BDA" w:rsidRDefault="00343BDA" w:rsidP="00343BDA">
            <w:pPr>
              <w:spacing w:line="276" w:lineRule="auto"/>
              <w:jc w:val="center"/>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SECTION C</w:t>
            </w:r>
          </w:p>
        </w:tc>
        <w:tc>
          <w:tcPr>
            <w:tcW w:w="273" w:type="pct"/>
          </w:tcPr>
          <w:p w14:paraId="5BB3F3E2"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38031FED" w14:textId="77777777" w:rsidTr="0026038E">
        <w:trPr>
          <w:trHeight w:val="155"/>
        </w:trPr>
        <w:tc>
          <w:tcPr>
            <w:tcW w:w="264" w:type="pct"/>
          </w:tcPr>
          <w:p w14:paraId="5F24E3DD" w14:textId="578E942A"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26</w:t>
            </w:r>
          </w:p>
        </w:tc>
        <w:tc>
          <w:tcPr>
            <w:tcW w:w="194" w:type="pct"/>
          </w:tcPr>
          <w:p w14:paraId="25466C6E"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63B2C0B" w14:textId="69DF66C8" w:rsidR="00343BDA" w:rsidRPr="00343BDA" w:rsidRDefault="00343BDA" w:rsidP="00343BDA">
            <w:pPr>
              <w:spacing w:line="276" w:lineRule="auto"/>
              <w:rPr>
                <w:rFonts w:asciiTheme="majorBidi" w:hAnsiTheme="majorBidi" w:cstheme="majorBidi"/>
                <w:sz w:val="24"/>
                <w:szCs w:val="24"/>
              </w:rPr>
            </w:pPr>
            <w:proofErr w:type="gramStart"/>
            <w:r w:rsidRPr="00343BDA">
              <w:rPr>
                <w:rFonts w:asciiTheme="majorBidi" w:hAnsiTheme="majorBidi" w:cstheme="majorBidi"/>
                <w:sz w:val="24"/>
                <w:szCs w:val="24"/>
              </w:rPr>
              <w:t>a)There</w:t>
            </w:r>
            <w:proofErr w:type="gramEnd"/>
            <w:r w:rsidRPr="00343BDA">
              <w:rPr>
                <w:rFonts w:asciiTheme="majorBidi" w:hAnsiTheme="majorBidi" w:cstheme="majorBidi"/>
                <w:sz w:val="24"/>
                <w:szCs w:val="24"/>
              </w:rPr>
              <w:t xml:space="preserve"> will be 138 pink flower bearing plants and 69 white flower bearing plants 1+2</w:t>
            </w:r>
          </w:p>
          <w:tbl>
            <w:tblPr>
              <w:tblStyle w:val="TableGrid"/>
              <w:tblW w:w="0" w:type="auto"/>
              <w:tblInd w:w="1255" w:type="dxa"/>
              <w:tblLook w:val="04A0" w:firstRow="1" w:lastRow="0" w:firstColumn="1" w:lastColumn="0" w:noHBand="0" w:noVBand="1"/>
            </w:tblPr>
            <w:tblGrid>
              <w:gridCol w:w="1861"/>
              <w:gridCol w:w="2459"/>
              <w:gridCol w:w="2160"/>
            </w:tblGrid>
            <w:tr w:rsidR="00343BDA" w:rsidRPr="00343BDA" w14:paraId="40DDDD32" w14:textId="77777777" w:rsidTr="00141954">
              <w:tc>
                <w:tcPr>
                  <w:tcW w:w="1861" w:type="dxa"/>
                </w:tcPr>
                <w:p w14:paraId="27154EE1"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Gamete </w:t>
                  </w:r>
                </w:p>
              </w:tc>
              <w:tc>
                <w:tcPr>
                  <w:tcW w:w="2459" w:type="dxa"/>
                </w:tcPr>
                <w:p w14:paraId="777FE002"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w:t>
                  </w:r>
                </w:p>
              </w:tc>
              <w:tc>
                <w:tcPr>
                  <w:tcW w:w="2160" w:type="dxa"/>
                </w:tcPr>
                <w:p w14:paraId="7FC1977F"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w:t>
                  </w:r>
                </w:p>
              </w:tc>
            </w:tr>
            <w:tr w:rsidR="00343BDA" w:rsidRPr="00343BDA" w14:paraId="7E1A3DAB" w14:textId="77777777" w:rsidTr="00141954">
              <w:tc>
                <w:tcPr>
                  <w:tcW w:w="1861" w:type="dxa"/>
                </w:tcPr>
                <w:p w14:paraId="1A7B9CF6" w14:textId="72D938A6"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R</w:t>
                  </w:r>
                </w:p>
              </w:tc>
              <w:tc>
                <w:tcPr>
                  <w:tcW w:w="2459" w:type="dxa"/>
                </w:tcPr>
                <w:p w14:paraId="13413C06"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RR</w:t>
                  </w:r>
                </w:p>
              </w:tc>
              <w:tc>
                <w:tcPr>
                  <w:tcW w:w="2160" w:type="dxa"/>
                </w:tcPr>
                <w:p w14:paraId="48A85D90"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Rr</w:t>
                  </w:r>
                </w:p>
              </w:tc>
            </w:tr>
            <w:tr w:rsidR="00343BDA" w:rsidRPr="00343BDA" w14:paraId="6F3BA187" w14:textId="77777777" w:rsidTr="00141954">
              <w:tc>
                <w:tcPr>
                  <w:tcW w:w="1861" w:type="dxa"/>
                </w:tcPr>
                <w:p w14:paraId="4FBCB996"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w:t>
                  </w:r>
                </w:p>
              </w:tc>
              <w:tc>
                <w:tcPr>
                  <w:tcW w:w="2459" w:type="dxa"/>
                </w:tcPr>
                <w:p w14:paraId="1628A20F"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Rr</w:t>
                  </w:r>
                </w:p>
              </w:tc>
              <w:tc>
                <w:tcPr>
                  <w:tcW w:w="2160" w:type="dxa"/>
                </w:tcPr>
                <w:p w14:paraId="2FDDE8E0" w14:textId="77777777" w:rsidR="00343BDA" w:rsidRPr="00343BDA" w:rsidRDefault="00343BDA" w:rsidP="00343BDA">
                  <w:pPr>
                    <w:spacing w:line="276" w:lineRule="auto"/>
                    <w:rPr>
                      <w:rFonts w:asciiTheme="majorBidi" w:hAnsiTheme="majorBidi" w:cstheme="majorBidi"/>
                      <w:sz w:val="24"/>
                      <w:szCs w:val="24"/>
                    </w:rPr>
                  </w:pPr>
                  <w:proofErr w:type="spellStart"/>
                  <w:r w:rsidRPr="00343BDA">
                    <w:rPr>
                      <w:rFonts w:asciiTheme="majorBidi" w:hAnsiTheme="majorBidi" w:cstheme="majorBidi"/>
                      <w:sz w:val="24"/>
                      <w:szCs w:val="24"/>
                    </w:rPr>
                    <w:t>rr</w:t>
                  </w:r>
                  <w:proofErr w:type="spellEnd"/>
                </w:p>
              </w:tc>
            </w:tr>
            <w:tr w:rsidR="00343BDA" w:rsidRPr="00343BDA" w14:paraId="3DF23569" w14:textId="77777777" w:rsidTr="00141954">
              <w:tc>
                <w:tcPr>
                  <w:tcW w:w="6480" w:type="dxa"/>
                  <w:gridSpan w:val="3"/>
                </w:tcPr>
                <w:p w14:paraId="5DB0B52C"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Phenotypic ratio: </w:t>
                  </w:r>
                  <w:proofErr w:type="spellStart"/>
                  <w:proofErr w:type="gramStart"/>
                  <w:r w:rsidRPr="00343BDA">
                    <w:rPr>
                      <w:rFonts w:asciiTheme="majorBidi" w:hAnsiTheme="majorBidi" w:cstheme="majorBidi"/>
                      <w:sz w:val="24"/>
                      <w:szCs w:val="24"/>
                    </w:rPr>
                    <w:t>red:pink</w:t>
                  </w:r>
                  <w:proofErr w:type="spellEnd"/>
                  <w:proofErr w:type="gramEnd"/>
                  <w:r w:rsidRPr="00343BDA">
                    <w:rPr>
                      <w:rFonts w:asciiTheme="majorBidi" w:hAnsiTheme="majorBidi" w:cstheme="majorBidi"/>
                      <w:sz w:val="24"/>
                      <w:szCs w:val="24"/>
                    </w:rPr>
                    <w:t xml:space="preserve"> :white </w:t>
                  </w:r>
                </w:p>
                <w:p w14:paraId="5F234002"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1:2:1</w:t>
                  </w:r>
                </w:p>
                <w:p w14:paraId="665B8390"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Incomplete dominance </w:t>
                  </w:r>
                </w:p>
                <w:p w14:paraId="5FD3084C" w14:textId="77777777" w:rsidR="00343BDA" w:rsidRPr="00343BDA" w:rsidRDefault="00343BDA" w:rsidP="00343BDA">
                  <w:pPr>
                    <w:spacing w:line="276" w:lineRule="auto"/>
                    <w:rPr>
                      <w:rFonts w:asciiTheme="majorBidi" w:hAnsiTheme="majorBidi" w:cstheme="majorBidi"/>
                      <w:sz w:val="24"/>
                      <w:szCs w:val="24"/>
                    </w:rPr>
                  </w:pPr>
                </w:p>
              </w:tc>
            </w:tr>
          </w:tbl>
          <w:p w14:paraId="19BA74F5"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273" w:type="pct"/>
          </w:tcPr>
          <w:p w14:paraId="212588F0" w14:textId="3A76FA59"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w:t>
            </w:r>
          </w:p>
        </w:tc>
      </w:tr>
      <w:tr w:rsidR="00343BDA" w:rsidRPr="00343BDA" w14:paraId="4FE7D0C0" w14:textId="77777777" w:rsidTr="0026038E">
        <w:trPr>
          <w:trHeight w:val="155"/>
        </w:trPr>
        <w:tc>
          <w:tcPr>
            <w:tcW w:w="264" w:type="pct"/>
          </w:tcPr>
          <w:p w14:paraId="3EB62AC2" w14:textId="26BDB66B"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27</w:t>
            </w:r>
          </w:p>
        </w:tc>
        <w:tc>
          <w:tcPr>
            <w:tcW w:w="194" w:type="pct"/>
          </w:tcPr>
          <w:p w14:paraId="6D933655"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6448B74"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1) Predation acts as conduits for energy transfer to higher trophic </w:t>
            </w:r>
            <w:proofErr w:type="gramStart"/>
            <w:r w:rsidRPr="00343BDA">
              <w:rPr>
                <w:rFonts w:asciiTheme="majorBidi" w:hAnsiTheme="majorBidi" w:cstheme="majorBidi"/>
                <w:sz w:val="24"/>
                <w:szCs w:val="24"/>
              </w:rPr>
              <w:t>levels .</w:t>
            </w:r>
            <w:proofErr w:type="gramEnd"/>
            <w:r w:rsidRPr="00343BDA">
              <w:rPr>
                <w:rFonts w:asciiTheme="majorBidi" w:hAnsiTheme="majorBidi" w:cstheme="majorBidi"/>
                <w:sz w:val="24"/>
                <w:szCs w:val="24"/>
              </w:rPr>
              <w:t>(1)</w:t>
            </w:r>
          </w:p>
          <w:p w14:paraId="0EA6A747"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(2) They keep the prey population under </w:t>
            </w:r>
            <w:proofErr w:type="spellStart"/>
            <w:proofErr w:type="gramStart"/>
            <w:r w:rsidRPr="00343BDA">
              <w:rPr>
                <w:rFonts w:asciiTheme="majorBidi" w:hAnsiTheme="majorBidi" w:cstheme="majorBidi"/>
                <w:sz w:val="24"/>
                <w:szCs w:val="24"/>
              </w:rPr>
              <w:t>control,which</w:t>
            </w:r>
            <w:proofErr w:type="spellEnd"/>
            <w:proofErr w:type="gramEnd"/>
            <w:r w:rsidRPr="00343BDA">
              <w:rPr>
                <w:rFonts w:asciiTheme="majorBidi" w:hAnsiTheme="majorBidi" w:cstheme="majorBidi"/>
                <w:sz w:val="24"/>
                <w:szCs w:val="24"/>
              </w:rPr>
              <w:t xml:space="preserve"> otherwise can reach very high</w:t>
            </w:r>
          </w:p>
          <w:p w14:paraId="2A6C02DF"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population density and cause </w:t>
            </w:r>
            <w:proofErr w:type="spellStart"/>
            <w:r w:rsidRPr="00343BDA">
              <w:rPr>
                <w:rFonts w:asciiTheme="majorBidi" w:hAnsiTheme="majorBidi" w:cstheme="majorBidi"/>
                <w:sz w:val="24"/>
                <w:szCs w:val="24"/>
              </w:rPr>
              <w:t>inbalance</w:t>
            </w:r>
            <w:proofErr w:type="spellEnd"/>
            <w:r w:rsidRPr="00343BDA">
              <w:rPr>
                <w:rFonts w:asciiTheme="majorBidi" w:hAnsiTheme="majorBidi" w:cstheme="majorBidi"/>
                <w:sz w:val="24"/>
                <w:szCs w:val="24"/>
              </w:rPr>
              <w:t xml:space="preserve"> in the ecosystem (1)</w:t>
            </w:r>
          </w:p>
          <w:p w14:paraId="0CB6E1B5"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(3) They help in maintaining species diversity in a community by reducing the intensity</w:t>
            </w:r>
          </w:p>
          <w:p w14:paraId="5EFD952C"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of competition among the competing prey species (1)</w:t>
            </w:r>
          </w:p>
          <w:p w14:paraId="43983D43" w14:textId="751125E0"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(3*1=3 marks)</w:t>
            </w:r>
          </w:p>
        </w:tc>
        <w:tc>
          <w:tcPr>
            <w:tcW w:w="273" w:type="pct"/>
          </w:tcPr>
          <w:p w14:paraId="4272F9D9" w14:textId="016EED32"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w:t>
            </w:r>
          </w:p>
        </w:tc>
      </w:tr>
      <w:tr w:rsidR="00343BDA" w:rsidRPr="00343BDA" w14:paraId="06E6A91F" w14:textId="77777777" w:rsidTr="0026038E">
        <w:trPr>
          <w:trHeight w:val="155"/>
        </w:trPr>
        <w:tc>
          <w:tcPr>
            <w:tcW w:w="264" w:type="pct"/>
          </w:tcPr>
          <w:p w14:paraId="19C109E4" w14:textId="7151BD7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28</w:t>
            </w:r>
          </w:p>
        </w:tc>
        <w:tc>
          <w:tcPr>
            <w:tcW w:w="194" w:type="pct"/>
          </w:tcPr>
          <w:p w14:paraId="1DA52E05"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E03DDCB" w14:textId="178E47DF" w:rsidR="00343BDA" w:rsidRPr="00343BDA" w:rsidRDefault="00343BDA" w:rsidP="00343BDA">
            <w:pPr>
              <w:numPr>
                <w:ilvl w:val="0"/>
                <w:numId w:val="34"/>
              </w:numPr>
              <w:spacing w:after="160" w:line="276" w:lineRule="auto"/>
              <w:rPr>
                <w:rFonts w:asciiTheme="majorBidi" w:hAnsiTheme="majorBidi" w:cstheme="majorBidi"/>
                <w:sz w:val="24"/>
                <w:szCs w:val="24"/>
              </w:rPr>
            </w:pPr>
            <w:r w:rsidRPr="00343BDA">
              <w:rPr>
                <w:rFonts w:asciiTheme="majorBidi" w:hAnsiTheme="majorBidi" w:cstheme="majorBidi"/>
                <w:sz w:val="24"/>
                <w:szCs w:val="24"/>
              </w:rPr>
              <w:t xml:space="preserve">a) </w:t>
            </w:r>
            <w:proofErr w:type="spellStart"/>
            <w:r w:rsidRPr="00343BDA">
              <w:rPr>
                <w:rFonts w:asciiTheme="majorBidi" w:hAnsiTheme="majorBidi" w:cstheme="majorBidi"/>
                <w:sz w:val="24"/>
                <w:szCs w:val="24"/>
              </w:rPr>
              <w:t>Bt</w:t>
            </w:r>
            <w:proofErr w:type="spellEnd"/>
            <w:r w:rsidRPr="00343BDA">
              <w:rPr>
                <w:rFonts w:asciiTheme="majorBidi" w:hAnsiTheme="majorBidi" w:cstheme="majorBidi"/>
                <w:sz w:val="24"/>
                <w:szCs w:val="24"/>
              </w:rPr>
              <w:t xml:space="preserve"> corn 1</w:t>
            </w:r>
          </w:p>
          <w:p w14:paraId="5560A390" w14:textId="55D6F92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b) </w:t>
            </w:r>
            <w:r w:rsidRPr="00343BDA">
              <w:rPr>
                <w:rFonts w:asciiTheme="majorBidi" w:hAnsiTheme="majorBidi" w:cstheme="majorBidi"/>
                <w:i/>
                <w:iCs/>
                <w:sz w:val="24"/>
                <w:szCs w:val="24"/>
              </w:rPr>
              <w:t>Cry I Ab</w:t>
            </w:r>
            <w:r w:rsidRPr="00343BDA">
              <w:rPr>
                <w:rFonts w:asciiTheme="majorBidi" w:hAnsiTheme="majorBidi" w:cstheme="majorBidi"/>
                <w:sz w:val="24"/>
                <w:szCs w:val="24"/>
              </w:rPr>
              <w:t xml:space="preserve">/ </w:t>
            </w:r>
            <w:proofErr w:type="spellStart"/>
            <w:r w:rsidRPr="00343BDA">
              <w:rPr>
                <w:rFonts w:asciiTheme="majorBidi" w:hAnsiTheme="majorBidi" w:cstheme="majorBidi"/>
                <w:sz w:val="24"/>
                <w:szCs w:val="24"/>
              </w:rPr>
              <w:t>Bt</w:t>
            </w:r>
            <w:proofErr w:type="spellEnd"/>
            <w:r w:rsidRPr="00343BDA">
              <w:rPr>
                <w:rFonts w:asciiTheme="majorBidi" w:hAnsiTheme="majorBidi" w:cstheme="majorBidi"/>
                <w:sz w:val="24"/>
                <w:szCs w:val="24"/>
              </w:rPr>
              <w:t xml:space="preserve"> toxin gene codes for crystal protein; the </w:t>
            </w:r>
            <w:proofErr w:type="spellStart"/>
            <w:r w:rsidRPr="00343BDA">
              <w:rPr>
                <w:rFonts w:asciiTheme="majorBidi" w:hAnsiTheme="majorBidi" w:cstheme="majorBidi"/>
                <w:sz w:val="24"/>
                <w:szCs w:val="24"/>
              </w:rPr>
              <w:t>Bt</w:t>
            </w:r>
            <w:proofErr w:type="spellEnd"/>
            <w:r w:rsidRPr="00343BDA">
              <w:rPr>
                <w:rFonts w:asciiTheme="majorBidi" w:hAnsiTheme="majorBidi" w:cstheme="majorBidi"/>
                <w:sz w:val="24"/>
                <w:szCs w:val="24"/>
              </w:rPr>
              <w:t xml:space="preserve"> toxin protein exists as an inactive protein, but once an insect ingests it, it gets converted into an active form due to the alkaline pH of the gut which solubilizes the crystal. The activated toxin binds to the surface of mid gut and creates pores that cause swelling, lysis and eventually death of the insect. 2</w:t>
            </w:r>
          </w:p>
          <w:p w14:paraId="1B35805A" w14:textId="42405ACD"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OR </w:t>
            </w:r>
          </w:p>
          <w:p w14:paraId="7666D127"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a) </w:t>
            </w:r>
            <w:proofErr w:type="spellStart"/>
            <w:proofErr w:type="gramStart"/>
            <w:r w:rsidRPr="00343BDA">
              <w:rPr>
                <w:rFonts w:asciiTheme="majorBidi" w:hAnsiTheme="majorBidi" w:cstheme="majorBidi"/>
                <w:i/>
                <w:iCs/>
                <w:sz w:val="24"/>
                <w:szCs w:val="24"/>
              </w:rPr>
              <w:t>Meloidegyne</w:t>
            </w:r>
            <w:proofErr w:type="spellEnd"/>
            <w:r w:rsidRPr="00343BDA">
              <w:rPr>
                <w:rFonts w:asciiTheme="majorBidi" w:hAnsiTheme="majorBidi" w:cstheme="majorBidi"/>
                <w:i/>
                <w:iCs/>
                <w:sz w:val="24"/>
                <w:szCs w:val="24"/>
              </w:rPr>
              <w:t xml:space="preserve">  </w:t>
            </w:r>
            <w:proofErr w:type="spellStart"/>
            <w:r w:rsidRPr="00343BDA">
              <w:rPr>
                <w:rFonts w:asciiTheme="majorBidi" w:hAnsiTheme="majorBidi" w:cstheme="majorBidi"/>
                <w:i/>
                <w:iCs/>
                <w:sz w:val="24"/>
                <w:szCs w:val="24"/>
              </w:rPr>
              <w:t>incognitia</w:t>
            </w:r>
            <w:proofErr w:type="spellEnd"/>
            <w:proofErr w:type="gramEnd"/>
            <w:r w:rsidRPr="00343BDA">
              <w:rPr>
                <w:rFonts w:asciiTheme="majorBidi" w:hAnsiTheme="majorBidi" w:cstheme="majorBidi"/>
                <w:sz w:val="24"/>
                <w:szCs w:val="24"/>
              </w:rPr>
              <w:t xml:space="preserve"> nematode specific gene introduced into host plant, produced ds RNA, RNAi initiated, specific mRNA of the nematode silenced and parasite dies. =1/2x4=2</w:t>
            </w:r>
          </w:p>
          <w:p w14:paraId="64E34683" w14:textId="2DE6E655" w:rsidR="00343BDA" w:rsidRPr="00343BDA" w:rsidRDefault="00343BDA" w:rsidP="00343BDA">
            <w:pPr>
              <w:spacing w:line="276" w:lineRule="auto"/>
              <w:rPr>
                <w:rFonts w:asciiTheme="majorBidi" w:hAnsiTheme="majorBidi" w:cstheme="majorBidi"/>
                <w:sz w:val="24"/>
                <w:szCs w:val="24"/>
              </w:rPr>
            </w:pPr>
            <w:proofErr w:type="gramStart"/>
            <w:r w:rsidRPr="00343BDA">
              <w:rPr>
                <w:rFonts w:asciiTheme="majorBidi" w:hAnsiTheme="majorBidi" w:cstheme="majorBidi"/>
                <w:sz w:val="24"/>
                <w:szCs w:val="24"/>
              </w:rPr>
              <w:t>b)Agrobacterium</w:t>
            </w:r>
            <w:proofErr w:type="gramEnd"/>
            <w:r w:rsidRPr="00343BDA">
              <w:rPr>
                <w:rFonts w:asciiTheme="majorBidi" w:hAnsiTheme="majorBidi" w:cstheme="majorBidi"/>
                <w:sz w:val="24"/>
                <w:szCs w:val="24"/>
              </w:rPr>
              <w:t xml:space="preserve"> tumefaciens =1</w:t>
            </w:r>
          </w:p>
        </w:tc>
        <w:tc>
          <w:tcPr>
            <w:tcW w:w="273" w:type="pct"/>
          </w:tcPr>
          <w:p w14:paraId="7E15017A"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67D9F3B9" w14:textId="77777777" w:rsidTr="0026038E">
        <w:trPr>
          <w:trHeight w:val="155"/>
        </w:trPr>
        <w:tc>
          <w:tcPr>
            <w:tcW w:w="264" w:type="pct"/>
          </w:tcPr>
          <w:p w14:paraId="4352FCF0" w14:textId="3B7825E8"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29</w:t>
            </w:r>
          </w:p>
        </w:tc>
        <w:tc>
          <w:tcPr>
            <w:tcW w:w="194" w:type="pct"/>
          </w:tcPr>
          <w:p w14:paraId="61BE5CA6"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EF547DC" w14:textId="46DA9FD4" w:rsidR="00343BDA" w:rsidRPr="00343BDA" w:rsidRDefault="00343BDA" w:rsidP="00343BDA">
            <w:pPr>
              <w:spacing w:line="276" w:lineRule="auto"/>
              <w:rPr>
                <w:rFonts w:asciiTheme="majorBidi" w:hAnsiTheme="majorBidi" w:cstheme="majorBidi"/>
                <w:bCs/>
                <w:color w:val="000000"/>
                <w:sz w:val="24"/>
                <w:szCs w:val="24"/>
              </w:rPr>
            </w:pPr>
            <w:r w:rsidRPr="00343BDA">
              <w:rPr>
                <w:rFonts w:asciiTheme="majorBidi" w:hAnsiTheme="majorBidi" w:cstheme="majorBidi"/>
                <w:bCs/>
                <w:color w:val="000000"/>
                <w:sz w:val="24"/>
                <w:szCs w:val="24"/>
              </w:rPr>
              <w:t xml:space="preserve">Aerobic and anaerobic bacteria or fungi exist in sewage water.  After the primary treatment of water, aerobic bacteria are added in aeration tanks. Growth of these bacteria reduces BOD as they consume organic matter. Anaerobic bacteria are added in anaerobic sludge digestors, where </w:t>
            </w:r>
            <w:proofErr w:type="gramStart"/>
            <w:r w:rsidRPr="00343BDA">
              <w:rPr>
                <w:rFonts w:asciiTheme="majorBidi" w:hAnsiTheme="majorBidi" w:cstheme="majorBidi"/>
                <w:bCs/>
                <w:color w:val="000000"/>
                <w:sz w:val="24"/>
                <w:szCs w:val="24"/>
              </w:rPr>
              <w:t>these digest</w:t>
            </w:r>
            <w:proofErr w:type="gramEnd"/>
            <w:r w:rsidRPr="00343BDA">
              <w:rPr>
                <w:rFonts w:asciiTheme="majorBidi" w:hAnsiTheme="majorBidi" w:cstheme="majorBidi"/>
                <w:bCs/>
                <w:color w:val="000000"/>
                <w:sz w:val="24"/>
                <w:szCs w:val="24"/>
              </w:rPr>
              <w:t xml:space="preserve"> the sludge and form biogas, etc.</w:t>
            </w:r>
          </w:p>
        </w:tc>
        <w:tc>
          <w:tcPr>
            <w:tcW w:w="273" w:type="pct"/>
          </w:tcPr>
          <w:p w14:paraId="6C8CCEB9" w14:textId="77777777" w:rsidR="00343BDA" w:rsidRPr="00343BDA" w:rsidRDefault="00343BDA" w:rsidP="00343BDA">
            <w:pPr>
              <w:spacing w:line="276" w:lineRule="auto"/>
              <w:rPr>
                <w:rFonts w:asciiTheme="majorBidi" w:hAnsiTheme="majorBidi" w:cstheme="majorBidi"/>
                <w:sz w:val="24"/>
                <w:szCs w:val="24"/>
              </w:rPr>
            </w:pPr>
          </w:p>
          <w:p w14:paraId="01A81FD4" w14:textId="77777777" w:rsidR="00343BDA" w:rsidRPr="00343BDA" w:rsidRDefault="00343BDA" w:rsidP="00343BDA">
            <w:pPr>
              <w:spacing w:line="276" w:lineRule="auto"/>
              <w:rPr>
                <w:rFonts w:asciiTheme="majorBidi" w:hAnsiTheme="majorBidi" w:cstheme="majorBidi"/>
                <w:sz w:val="24"/>
                <w:szCs w:val="24"/>
              </w:rPr>
            </w:pPr>
          </w:p>
          <w:p w14:paraId="02D2B0EC" w14:textId="03F5A42E"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w:t>
            </w:r>
          </w:p>
        </w:tc>
      </w:tr>
      <w:tr w:rsidR="00343BDA" w:rsidRPr="00343BDA" w14:paraId="1D5BACF1" w14:textId="77777777" w:rsidTr="0026038E">
        <w:trPr>
          <w:trHeight w:val="155"/>
        </w:trPr>
        <w:tc>
          <w:tcPr>
            <w:tcW w:w="264" w:type="pct"/>
          </w:tcPr>
          <w:p w14:paraId="3063DF17" w14:textId="633A731D"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30</w:t>
            </w:r>
          </w:p>
        </w:tc>
        <w:tc>
          <w:tcPr>
            <w:tcW w:w="194" w:type="pct"/>
          </w:tcPr>
          <w:p w14:paraId="02723101"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1C3B63A3" w14:textId="77777777"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r w:rsidRPr="00343BDA">
              <w:rPr>
                <w:rFonts w:asciiTheme="majorBidi" w:hAnsiTheme="majorBidi" w:cstheme="majorBidi"/>
                <w:noProof/>
                <w:sz w:val="24"/>
                <w:szCs w:val="24"/>
              </w:rPr>
              <w:drawing>
                <wp:inline distT="0" distB="0" distL="0" distR="0" wp14:anchorId="62FEED56" wp14:editId="23C8EF01">
                  <wp:extent cx="2353586" cy="158854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25" t="12159" r="8967" b="8425"/>
                          <a:stretch/>
                        </pic:blipFill>
                        <pic:spPr bwMode="auto">
                          <a:xfrm>
                            <a:off x="0" y="0"/>
                            <a:ext cx="2375147" cy="1603102"/>
                          </a:xfrm>
                          <a:prstGeom prst="rect">
                            <a:avLst/>
                          </a:prstGeom>
                          <a:ln>
                            <a:noFill/>
                          </a:ln>
                          <a:extLst>
                            <a:ext uri="{53640926-AAD7-44D8-BBD7-CCE9431645EC}">
                              <a14:shadowObscured xmlns:a14="http://schemas.microsoft.com/office/drawing/2010/main"/>
                            </a:ext>
                          </a:extLst>
                        </pic:spPr>
                      </pic:pic>
                    </a:graphicData>
                  </a:graphic>
                </wp:inline>
              </w:drawing>
            </w:r>
          </w:p>
          <w:p w14:paraId="3B58D4A6" w14:textId="77777777"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proofErr w:type="gramStart"/>
            <w:r w:rsidRPr="00343BDA">
              <w:rPr>
                <w:rFonts w:asciiTheme="majorBidi" w:eastAsia="Times New Roman" w:hAnsiTheme="majorBidi" w:cstheme="majorBidi"/>
                <w:sz w:val="24"/>
                <w:szCs w:val="24"/>
              </w:rPr>
              <w:t>A</w:t>
            </w:r>
            <w:proofErr w:type="gramEnd"/>
            <w:r w:rsidRPr="00343BDA">
              <w:rPr>
                <w:rFonts w:asciiTheme="majorBidi" w:eastAsia="Times New Roman" w:hAnsiTheme="majorBidi" w:cstheme="majorBidi"/>
                <w:sz w:val="24"/>
                <w:szCs w:val="24"/>
              </w:rPr>
              <w:t xml:space="preserve"> epiblast </w:t>
            </w:r>
          </w:p>
          <w:p w14:paraId="1A22727B" w14:textId="3CD7931F"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B radicle</w:t>
            </w:r>
          </w:p>
          <w:p w14:paraId="1D6B9C33" w14:textId="77777777"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C coleoptile </w:t>
            </w:r>
          </w:p>
          <w:p w14:paraId="71C87D53" w14:textId="263D814D"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D Scutellum </w:t>
            </w:r>
            <w:proofErr w:type="gramStart"/>
            <w:r w:rsidRPr="00343BDA">
              <w:rPr>
                <w:rFonts w:asciiTheme="majorBidi" w:eastAsia="Times New Roman" w:hAnsiTheme="majorBidi" w:cstheme="majorBidi"/>
                <w:sz w:val="24"/>
                <w:szCs w:val="24"/>
              </w:rPr>
              <w:t>( ½</w:t>
            </w:r>
            <w:proofErr w:type="gramEnd"/>
            <w:r w:rsidRPr="00343BDA">
              <w:rPr>
                <w:rFonts w:asciiTheme="majorBidi" w:eastAsia="Times New Roman" w:hAnsiTheme="majorBidi" w:cstheme="majorBidi"/>
                <w:sz w:val="24"/>
                <w:szCs w:val="24"/>
              </w:rPr>
              <w:t xml:space="preserve"> x4 =2)</w:t>
            </w:r>
          </w:p>
          <w:p w14:paraId="51CFDD40"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eastAsia="Times New Roman" w:hAnsiTheme="majorBidi" w:cstheme="majorBidi"/>
                <w:sz w:val="24"/>
                <w:szCs w:val="24"/>
              </w:rPr>
              <w:t xml:space="preserve">b) </w:t>
            </w:r>
            <w:r w:rsidRPr="00343BDA">
              <w:rPr>
                <w:rFonts w:asciiTheme="majorBidi" w:hAnsiTheme="majorBidi" w:cstheme="majorBidi"/>
                <w:sz w:val="24"/>
                <w:szCs w:val="24"/>
              </w:rPr>
              <w:t xml:space="preserve">Unisexual is used </w:t>
            </w:r>
            <w:proofErr w:type="gramStart"/>
            <w:r w:rsidRPr="00343BDA">
              <w:rPr>
                <w:rFonts w:asciiTheme="majorBidi" w:hAnsiTheme="majorBidi" w:cstheme="majorBidi"/>
                <w:sz w:val="24"/>
                <w:szCs w:val="24"/>
              </w:rPr>
              <w:t>in reference to</w:t>
            </w:r>
            <w:proofErr w:type="gramEnd"/>
            <w:r w:rsidRPr="00343BDA">
              <w:rPr>
                <w:rFonts w:asciiTheme="majorBidi" w:hAnsiTheme="majorBidi" w:cstheme="majorBidi"/>
                <w:sz w:val="24"/>
                <w:szCs w:val="24"/>
              </w:rPr>
              <w:t xml:space="preserve"> the flower (presence of either anther or carpel)</w:t>
            </w:r>
          </w:p>
          <w:p w14:paraId="71CE96F4" w14:textId="14E1FF53" w:rsidR="00343BDA" w:rsidRPr="00343BDA" w:rsidRDefault="00343BDA" w:rsidP="00343BDA">
            <w:pPr>
              <w:autoSpaceDE w:val="0"/>
              <w:autoSpaceDN w:val="0"/>
              <w:adjustRightInd w:val="0"/>
              <w:spacing w:line="276" w:lineRule="auto"/>
              <w:rPr>
                <w:rFonts w:asciiTheme="majorBidi" w:eastAsia="Times New Roman" w:hAnsiTheme="majorBidi" w:cstheme="majorBidi"/>
                <w:sz w:val="24"/>
                <w:szCs w:val="24"/>
              </w:rPr>
            </w:pPr>
            <w:proofErr w:type="gramStart"/>
            <w:r w:rsidRPr="00343BDA">
              <w:rPr>
                <w:rFonts w:asciiTheme="majorBidi" w:hAnsiTheme="majorBidi" w:cstheme="majorBidi"/>
                <w:sz w:val="24"/>
                <w:szCs w:val="24"/>
              </w:rPr>
              <w:lastRenderedPageBreak/>
              <w:t>Dioecious  is</w:t>
            </w:r>
            <w:proofErr w:type="gramEnd"/>
            <w:r w:rsidRPr="00343BDA">
              <w:rPr>
                <w:rFonts w:asciiTheme="majorBidi" w:hAnsiTheme="majorBidi" w:cstheme="majorBidi"/>
                <w:sz w:val="24"/>
                <w:szCs w:val="24"/>
              </w:rPr>
              <w:t xml:space="preserve"> used in reference to the plant (morphologically one plant bearing only one reproductive organ   in their flowers) (1 marks )</w:t>
            </w:r>
          </w:p>
        </w:tc>
        <w:tc>
          <w:tcPr>
            <w:tcW w:w="273" w:type="pct"/>
          </w:tcPr>
          <w:p w14:paraId="1D81F333" w14:textId="4BFF283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lastRenderedPageBreak/>
              <w:t>3</w:t>
            </w:r>
          </w:p>
        </w:tc>
      </w:tr>
      <w:tr w:rsidR="00343BDA" w:rsidRPr="00343BDA" w14:paraId="7797ADFC" w14:textId="77777777" w:rsidTr="0026038E">
        <w:trPr>
          <w:trHeight w:val="155"/>
        </w:trPr>
        <w:tc>
          <w:tcPr>
            <w:tcW w:w="264" w:type="pct"/>
          </w:tcPr>
          <w:p w14:paraId="33CC0F47" w14:textId="77777777" w:rsidR="00343BDA" w:rsidRPr="00343BDA" w:rsidRDefault="00343BDA" w:rsidP="00343BDA">
            <w:pPr>
              <w:spacing w:line="276" w:lineRule="auto"/>
              <w:rPr>
                <w:rFonts w:asciiTheme="majorBidi" w:hAnsiTheme="majorBidi" w:cstheme="majorBidi"/>
                <w:sz w:val="24"/>
                <w:szCs w:val="24"/>
              </w:rPr>
            </w:pPr>
          </w:p>
          <w:p w14:paraId="1DCF748A" w14:textId="76A85B86"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31</w:t>
            </w:r>
          </w:p>
        </w:tc>
        <w:tc>
          <w:tcPr>
            <w:tcW w:w="194" w:type="pct"/>
          </w:tcPr>
          <w:p w14:paraId="3AB699B1"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7F2A0C99"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 xml:space="preserve">Ans. Pituitary </w:t>
            </w:r>
            <w:proofErr w:type="gramStart"/>
            <w:r w:rsidRPr="00343BDA">
              <w:rPr>
                <w:rFonts w:asciiTheme="majorBidi" w:hAnsiTheme="majorBidi" w:cstheme="majorBidi"/>
                <w:color w:val="231F20"/>
                <w:sz w:val="24"/>
                <w:szCs w:val="24"/>
              </w:rPr>
              <w:t>hormones :</w:t>
            </w:r>
            <w:proofErr w:type="gramEnd"/>
          </w:p>
          <w:p w14:paraId="0B3251BB"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(When levels of FSH is high) FSH, induces follicular growth, secretion of estrogen by follicles,</w:t>
            </w:r>
          </w:p>
          <w:p w14:paraId="2476280F"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 xml:space="preserve">(when LH surge is there in the mid of the cycle) </w:t>
            </w:r>
            <w:proofErr w:type="spellStart"/>
            <w:r w:rsidRPr="00343BDA">
              <w:rPr>
                <w:rFonts w:asciiTheme="majorBidi" w:hAnsiTheme="majorBidi" w:cstheme="majorBidi"/>
                <w:color w:val="231F20"/>
                <w:sz w:val="24"/>
                <w:szCs w:val="24"/>
              </w:rPr>
              <w:t>lutinising</w:t>
            </w:r>
            <w:proofErr w:type="spellEnd"/>
            <w:r w:rsidRPr="00343BDA">
              <w:rPr>
                <w:rFonts w:asciiTheme="majorBidi" w:hAnsiTheme="majorBidi" w:cstheme="majorBidi"/>
                <w:color w:val="231F20"/>
                <w:sz w:val="24"/>
                <w:szCs w:val="24"/>
              </w:rPr>
              <w:t xml:space="preserve"> hormones/LH, along with FSH leads to </w:t>
            </w:r>
            <w:proofErr w:type="gramStart"/>
            <w:r w:rsidRPr="00343BDA">
              <w:rPr>
                <w:rFonts w:asciiTheme="majorBidi" w:hAnsiTheme="majorBidi" w:cstheme="majorBidi"/>
                <w:color w:val="231F20"/>
                <w:sz w:val="24"/>
                <w:szCs w:val="24"/>
              </w:rPr>
              <w:t>ovulation ,</w:t>
            </w:r>
            <w:proofErr w:type="gramEnd"/>
            <w:r w:rsidRPr="00343BDA">
              <w:rPr>
                <w:rFonts w:asciiTheme="majorBidi" w:hAnsiTheme="majorBidi" w:cstheme="majorBidi"/>
                <w:color w:val="231F20"/>
                <w:sz w:val="24"/>
                <w:szCs w:val="24"/>
              </w:rPr>
              <w:t xml:space="preserve"> and then formation of corpus luteum = ½ ×6</w:t>
            </w:r>
          </w:p>
          <w:p w14:paraId="63EB98F8"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Ovarian hormone:</w:t>
            </w:r>
          </w:p>
          <w:p w14:paraId="605853E8"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proofErr w:type="gramStart"/>
            <w:r w:rsidRPr="00343BDA">
              <w:rPr>
                <w:rFonts w:asciiTheme="majorBidi" w:hAnsiTheme="majorBidi" w:cstheme="majorBidi"/>
                <w:color w:val="231F20"/>
                <w:sz w:val="24"/>
                <w:szCs w:val="24"/>
              </w:rPr>
              <w:t>Estrogen ,</w:t>
            </w:r>
            <w:proofErr w:type="gramEnd"/>
            <w:r w:rsidRPr="00343BDA">
              <w:rPr>
                <w:rFonts w:asciiTheme="majorBidi" w:hAnsiTheme="majorBidi" w:cstheme="majorBidi"/>
                <w:color w:val="231F20"/>
                <w:sz w:val="24"/>
                <w:szCs w:val="24"/>
              </w:rPr>
              <w:t xml:space="preserve"> repair/proliferation of endometrium,</w:t>
            </w:r>
          </w:p>
          <w:p w14:paraId="3797E81D"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proofErr w:type="spellStart"/>
            <w:proofErr w:type="gramStart"/>
            <w:r w:rsidRPr="00343BDA">
              <w:rPr>
                <w:rFonts w:asciiTheme="majorBidi" w:hAnsiTheme="majorBidi" w:cstheme="majorBidi"/>
                <w:color w:val="231F20"/>
                <w:sz w:val="24"/>
                <w:szCs w:val="24"/>
              </w:rPr>
              <w:t>Progesterone,maintains</w:t>
            </w:r>
            <w:proofErr w:type="spellEnd"/>
            <w:proofErr w:type="gramEnd"/>
            <w:r w:rsidRPr="00343BDA">
              <w:rPr>
                <w:rFonts w:asciiTheme="majorBidi" w:hAnsiTheme="majorBidi" w:cstheme="majorBidi"/>
                <w:color w:val="231F20"/>
                <w:sz w:val="24"/>
                <w:szCs w:val="24"/>
              </w:rPr>
              <w:t xml:space="preserve"> endometrium for implantation = ½ ×4</w:t>
            </w:r>
          </w:p>
          <w:p w14:paraId="59B06B8A" w14:textId="1055E627" w:rsidR="00343BDA" w:rsidRPr="00343BDA" w:rsidRDefault="00343BDA" w:rsidP="00343BDA">
            <w:pPr>
              <w:spacing w:line="276" w:lineRule="auto"/>
              <w:rPr>
                <w:rFonts w:asciiTheme="majorBidi" w:hAnsiTheme="majorBidi" w:cstheme="majorBidi"/>
                <w:color w:val="231F20"/>
                <w:sz w:val="24"/>
                <w:szCs w:val="24"/>
              </w:rPr>
            </w:pPr>
            <w:proofErr w:type="gramStart"/>
            <w:r w:rsidRPr="00343BDA">
              <w:rPr>
                <w:rFonts w:asciiTheme="majorBidi" w:hAnsiTheme="majorBidi" w:cstheme="majorBidi"/>
                <w:color w:val="231F20"/>
                <w:sz w:val="24"/>
                <w:szCs w:val="24"/>
              </w:rPr>
              <w:t>( Low</w:t>
            </w:r>
            <w:proofErr w:type="gramEnd"/>
            <w:r w:rsidRPr="00343BDA">
              <w:rPr>
                <w:rFonts w:asciiTheme="majorBidi" w:hAnsiTheme="majorBidi" w:cstheme="majorBidi"/>
                <w:color w:val="231F20"/>
                <w:sz w:val="24"/>
                <w:szCs w:val="24"/>
              </w:rPr>
              <w:t xml:space="preserve"> level of progesterone leads to menstrual flow)</w:t>
            </w:r>
          </w:p>
          <w:p w14:paraId="6744B617" w14:textId="0C6BA97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OR </w:t>
            </w:r>
          </w:p>
          <w:p w14:paraId="29AE40F9" w14:textId="77777777" w:rsidR="00343BDA" w:rsidRPr="00343BDA" w:rsidRDefault="00343BDA" w:rsidP="00343BDA">
            <w:pPr>
              <w:spacing w:line="276" w:lineRule="auto"/>
              <w:rPr>
                <w:rFonts w:asciiTheme="majorBidi" w:hAnsiTheme="majorBidi" w:cstheme="majorBidi"/>
                <w:sz w:val="24"/>
                <w:szCs w:val="24"/>
              </w:rPr>
            </w:pPr>
          </w:p>
          <w:p w14:paraId="5935A6AC" w14:textId="0BC326F2"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noProof/>
                <w:sz w:val="24"/>
                <w:szCs w:val="24"/>
              </w:rPr>
              <w:t xml:space="preserve">                                </w:t>
            </w:r>
            <w:r w:rsidRPr="00343BDA">
              <w:rPr>
                <w:rFonts w:asciiTheme="majorBidi" w:hAnsiTheme="majorBidi" w:cstheme="majorBidi"/>
                <w:noProof/>
                <w:sz w:val="24"/>
                <w:szCs w:val="24"/>
              </w:rPr>
              <w:drawing>
                <wp:inline distT="0" distB="0" distL="0" distR="0" wp14:anchorId="58B9D7D2" wp14:editId="6C997F2F">
                  <wp:extent cx="260032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952500"/>
                          </a:xfrm>
                          <a:prstGeom prst="rect">
                            <a:avLst/>
                          </a:prstGeom>
                        </pic:spPr>
                      </pic:pic>
                    </a:graphicData>
                  </a:graphic>
                </wp:inline>
              </w:drawing>
            </w:r>
          </w:p>
          <w:p w14:paraId="0C0E2943" w14:textId="4B83E13C" w:rsidR="00343BDA" w:rsidRPr="00343BDA" w:rsidRDefault="00343BDA" w:rsidP="00343BDA">
            <w:pPr>
              <w:spacing w:line="276" w:lineRule="auto"/>
              <w:rPr>
                <w:rFonts w:asciiTheme="majorBidi" w:hAnsiTheme="majorBidi" w:cstheme="majorBidi"/>
                <w:sz w:val="24"/>
                <w:szCs w:val="24"/>
              </w:rPr>
            </w:pPr>
          </w:p>
          <w:p w14:paraId="7EB6B164" w14:textId="4C326BD2"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w:t>
            </w:r>
          </w:p>
          <w:p w14:paraId="08D4D997" w14:textId="7A5CC795" w:rsidR="00343BDA" w:rsidRPr="00343BDA" w:rsidRDefault="00343BDA" w:rsidP="00343BDA">
            <w:pPr>
              <w:spacing w:line="276" w:lineRule="auto"/>
              <w:ind w:left="360"/>
              <w:rPr>
                <w:rFonts w:asciiTheme="majorBidi" w:hAnsiTheme="majorBidi" w:cstheme="majorBidi"/>
                <w:sz w:val="24"/>
                <w:szCs w:val="24"/>
              </w:rPr>
            </w:pPr>
            <w:r w:rsidRPr="00343BDA">
              <w:rPr>
                <w:rFonts w:asciiTheme="majorBidi" w:hAnsiTheme="majorBidi" w:cstheme="majorBidi"/>
                <w:sz w:val="24"/>
                <w:szCs w:val="24"/>
              </w:rPr>
              <w:t xml:space="preserve">(b) Fallopian </w:t>
            </w:r>
            <w:proofErr w:type="gramStart"/>
            <w:r w:rsidRPr="00343BDA">
              <w:rPr>
                <w:rFonts w:asciiTheme="majorBidi" w:hAnsiTheme="majorBidi" w:cstheme="majorBidi"/>
                <w:sz w:val="24"/>
                <w:szCs w:val="24"/>
              </w:rPr>
              <w:t>tube  1</w:t>
            </w:r>
            <w:proofErr w:type="gramEnd"/>
          </w:p>
          <w:p w14:paraId="0A32E0B0" w14:textId="455F2F08" w:rsidR="00343BDA" w:rsidRPr="00343BDA" w:rsidRDefault="00343BDA" w:rsidP="00343BDA">
            <w:pPr>
              <w:spacing w:line="276" w:lineRule="auto"/>
              <w:ind w:left="360"/>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c )</w:t>
            </w:r>
            <w:proofErr w:type="gramEnd"/>
            <w:r w:rsidRPr="00343BDA">
              <w:rPr>
                <w:rFonts w:asciiTheme="majorBidi" w:hAnsiTheme="majorBidi" w:cstheme="majorBidi"/>
                <w:sz w:val="24"/>
                <w:szCs w:val="24"/>
              </w:rPr>
              <w:t xml:space="preserve"> Zygote undergoes, cleavage to form, blastomeres and develops into 8-16 cell stage morula 2</w:t>
            </w:r>
          </w:p>
        </w:tc>
        <w:tc>
          <w:tcPr>
            <w:tcW w:w="273" w:type="pct"/>
          </w:tcPr>
          <w:p w14:paraId="5CE27B0E"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3053E8AD" w14:textId="77777777" w:rsidTr="0026038E">
        <w:trPr>
          <w:trHeight w:val="155"/>
        </w:trPr>
        <w:tc>
          <w:tcPr>
            <w:tcW w:w="264" w:type="pct"/>
          </w:tcPr>
          <w:p w14:paraId="375F0D4C" w14:textId="4EC13F9A"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32</w:t>
            </w:r>
          </w:p>
        </w:tc>
        <w:tc>
          <w:tcPr>
            <w:tcW w:w="194" w:type="pct"/>
          </w:tcPr>
          <w:p w14:paraId="548DEC68"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E65471F" w14:textId="3A1BFF77"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hAnsiTheme="majorBidi" w:cstheme="majorBidi"/>
                <w:noProof/>
                <w:sz w:val="24"/>
                <w:szCs w:val="24"/>
              </w:rPr>
              <w:drawing>
                <wp:inline distT="0" distB="0" distL="0" distR="0" wp14:anchorId="076ECF00" wp14:editId="10958AB3">
                  <wp:extent cx="2638201" cy="17052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805" cy="1712087"/>
                          </a:xfrm>
                          <a:prstGeom prst="rect">
                            <a:avLst/>
                          </a:prstGeom>
                          <a:noFill/>
                          <a:ln>
                            <a:noFill/>
                          </a:ln>
                        </pic:spPr>
                      </pic:pic>
                    </a:graphicData>
                  </a:graphic>
                </wp:inline>
              </w:drawing>
            </w:r>
            <w:r w:rsidRPr="00343BDA">
              <w:rPr>
                <w:rFonts w:asciiTheme="majorBidi" w:eastAsia="Times New Roman" w:hAnsiTheme="majorBidi" w:cstheme="majorBidi"/>
                <w:sz w:val="24"/>
                <w:szCs w:val="24"/>
              </w:rPr>
              <w:t xml:space="preserve">2 ½ </w:t>
            </w:r>
          </w:p>
          <w:p w14:paraId="127838AD" w14:textId="77777777" w:rsidR="00343BDA" w:rsidRPr="00343BDA" w:rsidRDefault="00343BDA" w:rsidP="00343BDA">
            <w:pPr>
              <w:spacing w:line="276" w:lineRule="auto"/>
              <w:rPr>
                <w:rFonts w:asciiTheme="majorBidi" w:eastAsia="Times New Roman" w:hAnsiTheme="majorBidi" w:cstheme="majorBidi"/>
                <w:sz w:val="24"/>
                <w:szCs w:val="24"/>
              </w:rPr>
            </w:pPr>
          </w:p>
          <w:p w14:paraId="23C95679" w14:textId="0C867E2A"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(b) RNA polymerase III. 1</w:t>
            </w:r>
          </w:p>
          <w:p w14:paraId="41201428" w14:textId="51C2E7D8"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(c) </w:t>
            </w:r>
            <w:r w:rsidRPr="00343BDA">
              <w:rPr>
                <w:rFonts w:asciiTheme="majorBidi" w:hAnsiTheme="majorBidi" w:cstheme="majorBidi"/>
                <w:i/>
                <w:iCs/>
                <w:sz w:val="24"/>
                <w:szCs w:val="24"/>
              </w:rPr>
              <w:t>t</w:t>
            </w:r>
            <w:r w:rsidRPr="00343BDA">
              <w:rPr>
                <w:rFonts w:asciiTheme="majorBidi" w:hAnsiTheme="majorBidi" w:cstheme="majorBidi"/>
                <w:sz w:val="24"/>
                <w:szCs w:val="24"/>
              </w:rPr>
              <w:t xml:space="preserve">RNA is called an adaptor molecule because on one end it reads the code on </w:t>
            </w:r>
            <w:r w:rsidRPr="00343BDA">
              <w:rPr>
                <w:rFonts w:asciiTheme="majorBidi" w:hAnsiTheme="majorBidi" w:cstheme="majorBidi"/>
                <w:i/>
                <w:iCs/>
                <w:sz w:val="24"/>
                <w:szCs w:val="24"/>
              </w:rPr>
              <w:t>m</w:t>
            </w:r>
            <w:r w:rsidRPr="00343BDA">
              <w:rPr>
                <w:rFonts w:asciiTheme="majorBidi" w:hAnsiTheme="majorBidi" w:cstheme="majorBidi"/>
                <w:sz w:val="24"/>
                <w:szCs w:val="24"/>
              </w:rPr>
              <w:t>RNA and</w:t>
            </w:r>
            <w:r>
              <w:rPr>
                <w:rFonts w:asciiTheme="majorBidi" w:hAnsiTheme="majorBidi" w:cstheme="majorBidi"/>
                <w:sz w:val="24"/>
                <w:szCs w:val="24"/>
              </w:rPr>
              <w:t xml:space="preserve"> </w:t>
            </w:r>
            <w:r w:rsidRPr="00343BDA">
              <w:rPr>
                <w:rFonts w:asciiTheme="majorBidi" w:hAnsiTheme="majorBidi" w:cstheme="majorBidi"/>
                <w:sz w:val="24"/>
                <w:szCs w:val="24"/>
              </w:rPr>
              <w:t xml:space="preserve">on other end it binds to specific amino acid. 1 ½ </w:t>
            </w:r>
          </w:p>
          <w:p w14:paraId="1E178E04" w14:textId="3825E06F"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OR </w:t>
            </w:r>
          </w:p>
          <w:p w14:paraId="3AD666AE" w14:textId="47150A73"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noProof/>
                <w:color w:val="000000"/>
                <w:sz w:val="24"/>
                <w:szCs w:val="24"/>
              </w:rPr>
              <w:drawing>
                <wp:inline distT="0" distB="0" distL="0" distR="0" wp14:anchorId="530DEA07" wp14:editId="329FD11C">
                  <wp:extent cx="4171950" cy="133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2961" cy="1338904"/>
                          </a:xfrm>
                          <a:prstGeom prst="rect">
                            <a:avLst/>
                          </a:prstGeom>
                          <a:noFill/>
                          <a:ln>
                            <a:noFill/>
                          </a:ln>
                        </pic:spPr>
                      </pic:pic>
                    </a:graphicData>
                  </a:graphic>
                </wp:inline>
              </w:drawing>
            </w:r>
            <w:r w:rsidRPr="00343BDA">
              <w:rPr>
                <w:rFonts w:asciiTheme="majorBidi" w:hAnsiTheme="majorBidi" w:cstheme="majorBidi"/>
                <w:sz w:val="24"/>
                <w:szCs w:val="24"/>
              </w:rPr>
              <w:t>2</w:t>
            </w:r>
          </w:p>
          <w:p w14:paraId="2858CB1E"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spellStart"/>
            <w:r w:rsidRPr="00343BDA">
              <w:rPr>
                <w:rFonts w:asciiTheme="majorBidi" w:hAnsiTheme="majorBidi" w:cstheme="majorBidi"/>
                <w:sz w:val="24"/>
                <w:szCs w:val="24"/>
              </w:rPr>
              <w:t>i</w:t>
            </w:r>
            <w:proofErr w:type="spellEnd"/>
            <w:r w:rsidRPr="00343BDA">
              <w:rPr>
                <w:rFonts w:asciiTheme="majorBidi" w:hAnsiTheme="majorBidi" w:cstheme="majorBidi"/>
                <w:sz w:val="24"/>
                <w:szCs w:val="24"/>
              </w:rPr>
              <w:t xml:space="preserve">) </w:t>
            </w:r>
            <w:r w:rsidRPr="00343BDA">
              <w:rPr>
                <w:rFonts w:asciiTheme="majorBidi" w:hAnsiTheme="majorBidi" w:cstheme="majorBidi"/>
                <w:b/>
                <w:bCs/>
                <w:sz w:val="24"/>
                <w:szCs w:val="24"/>
              </w:rPr>
              <w:t xml:space="preserve">Promoter: </w:t>
            </w:r>
            <w:r w:rsidRPr="00343BDA">
              <w:rPr>
                <w:rFonts w:asciiTheme="majorBidi" w:hAnsiTheme="majorBidi" w:cstheme="majorBidi"/>
                <w:sz w:val="24"/>
                <w:szCs w:val="24"/>
              </w:rPr>
              <w:t>It is the binding site for RNA polymerase for initiation of transcription.</w:t>
            </w:r>
          </w:p>
          <w:p w14:paraId="7175174A"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lastRenderedPageBreak/>
              <w:t xml:space="preserve">(ii) </w:t>
            </w:r>
            <w:r w:rsidRPr="00343BDA">
              <w:rPr>
                <w:rFonts w:asciiTheme="majorBidi" w:hAnsiTheme="majorBidi" w:cstheme="majorBidi"/>
                <w:b/>
                <w:bCs/>
                <w:sz w:val="24"/>
                <w:szCs w:val="24"/>
              </w:rPr>
              <w:t xml:space="preserve">Structural gene: </w:t>
            </w:r>
            <w:proofErr w:type="gramStart"/>
            <w:r w:rsidRPr="00343BDA">
              <w:rPr>
                <w:rFonts w:asciiTheme="majorBidi" w:hAnsiTheme="majorBidi" w:cstheme="majorBidi"/>
                <w:sz w:val="24"/>
                <w:szCs w:val="24"/>
              </w:rPr>
              <w:t>It</w:t>
            </w:r>
            <w:proofErr w:type="gramEnd"/>
            <w:r w:rsidRPr="00343BDA">
              <w:rPr>
                <w:rFonts w:asciiTheme="majorBidi" w:hAnsiTheme="majorBidi" w:cstheme="majorBidi"/>
                <w:sz w:val="24"/>
                <w:szCs w:val="24"/>
              </w:rPr>
              <w:t xml:space="preserve"> codes for enzyme or protein for structural functions.</w:t>
            </w:r>
          </w:p>
          <w:p w14:paraId="63B33CC7" w14:textId="155251A3"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(iii) </w:t>
            </w:r>
            <w:r w:rsidRPr="00343BDA">
              <w:rPr>
                <w:rFonts w:asciiTheme="majorBidi" w:hAnsiTheme="majorBidi" w:cstheme="majorBidi"/>
                <w:b/>
                <w:bCs/>
                <w:sz w:val="24"/>
                <w:szCs w:val="24"/>
              </w:rPr>
              <w:t xml:space="preserve">Terminator: </w:t>
            </w:r>
            <w:r w:rsidRPr="00343BDA">
              <w:rPr>
                <w:rFonts w:asciiTheme="majorBidi" w:hAnsiTheme="majorBidi" w:cstheme="majorBidi"/>
                <w:sz w:val="24"/>
                <w:szCs w:val="24"/>
              </w:rPr>
              <w:t>It is the region where transcription ends. 3</w:t>
            </w:r>
          </w:p>
        </w:tc>
        <w:tc>
          <w:tcPr>
            <w:tcW w:w="273" w:type="pct"/>
          </w:tcPr>
          <w:p w14:paraId="6E2F86D1"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4AAE94A7" w14:textId="77777777" w:rsidTr="0026038E">
        <w:trPr>
          <w:trHeight w:val="155"/>
        </w:trPr>
        <w:tc>
          <w:tcPr>
            <w:tcW w:w="264" w:type="pct"/>
          </w:tcPr>
          <w:p w14:paraId="44FB80CA" w14:textId="41698DF0"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33</w:t>
            </w:r>
          </w:p>
        </w:tc>
        <w:tc>
          <w:tcPr>
            <w:tcW w:w="194" w:type="pct"/>
          </w:tcPr>
          <w:p w14:paraId="7F88A117"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0977180B"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Should have </w:t>
            </w:r>
            <w:proofErr w:type="spellStart"/>
            <w:r w:rsidRPr="00343BDA">
              <w:rPr>
                <w:rFonts w:asciiTheme="majorBidi" w:hAnsiTheme="majorBidi" w:cstheme="majorBidi"/>
                <w:sz w:val="24"/>
                <w:szCs w:val="24"/>
              </w:rPr>
              <w:t>ori</w:t>
            </w:r>
            <w:proofErr w:type="spellEnd"/>
            <w:r w:rsidRPr="00343BDA">
              <w:rPr>
                <w:rFonts w:asciiTheme="majorBidi" w:hAnsiTheme="majorBidi" w:cstheme="majorBidi"/>
                <w:sz w:val="24"/>
                <w:szCs w:val="24"/>
              </w:rPr>
              <w:t xml:space="preserve">/ origin of </w:t>
            </w:r>
            <w:proofErr w:type="spellStart"/>
            <w:proofErr w:type="gramStart"/>
            <w:r w:rsidRPr="00343BDA">
              <w:rPr>
                <w:rFonts w:asciiTheme="majorBidi" w:hAnsiTheme="majorBidi" w:cstheme="majorBidi"/>
                <w:sz w:val="24"/>
                <w:szCs w:val="24"/>
              </w:rPr>
              <w:t>relication.It</w:t>
            </w:r>
            <w:proofErr w:type="spellEnd"/>
            <w:proofErr w:type="gramEnd"/>
            <w:r w:rsidRPr="00343BDA">
              <w:rPr>
                <w:rFonts w:asciiTheme="majorBidi" w:hAnsiTheme="majorBidi" w:cstheme="majorBidi"/>
                <w:sz w:val="24"/>
                <w:szCs w:val="24"/>
              </w:rPr>
              <w:t xml:space="preserve"> control the copy number 1</w:t>
            </w:r>
          </w:p>
          <w:p w14:paraId="38E20808"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 Has selectable marker, genes encoding for an</w:t>
            </w:r>
          </w:p>
          <w:p w14:paraId="525AF0EC"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antibiotic resistance/ genes encoding for alpha-</w:t>
            </w:r>
          </w:p>
          <w:p w14:paraId="05D97BA8"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galactosidase. 1</w:t>
            </w:r>
          </w:p>
          <w:p w14:paraId="0369A16B"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 Has cloning site/ recognition site, for the </w:t>
            </w:r>
          </w:p>
          <w:p w14:paraId="066240FE"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restriction enzyme to </w:t>
            </w:r>
            <w:proofErr w:type="spellStart"/>
            <w:r w:rsidRPr="00343BDA">
              <w:rPr>
                <w:rFonts w:asciiTheme="majorBidi" w:hAnsiTheme="majorBidi" w:cstheme="majorBidi"/>
                <w:sz w:val="24"/>
                <w:szCs w:val="24"/>
              </w:rPr>
              <w:t>recognise</w:t>
            </w:r>
            <w:proofErr w:type="spellEnd"/>
            <w:r w:rsidRPr="00343BDA">
              <w:rPr>
                <w:rFonts w:asciiTheme="majorBidi" w:hAnsiTheme="majorBidi" w:cstheme="majorBidi"/>
                <w:sz w:val="24"/>
                <w:szCs w:val="24"/>
              </w:rPr>
              <w:t>. 1</w:t>
            </w:r>
          </w:p>
          <w:p w14:paraId="02640FD1"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ii)Why DNA cannot pass through the cell membrane?</w:t>
            </w:r>
          </w:p>
          <w:p w14:paraId="53BF7999"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Explain. How is a bacterial cell made ‘competent’ </w:t>
            </w:r>
            <w:proofErr w:type="gramStart"/>
            <w:r w:rsidRPr="00343BDA">
              <w:rPr>
                <w:rFonts w:asciiTheme="majorBidi" w:hAnsiTheme="majorBidi" w:cstheme="majorBidi"/>
                <w:sz w:val="24"/>
                <w:szCs w:val="24"/>
              </w:rPr>
              <w:t>to</w:t>
            </w:r>
            <w:proofErr w:type="gramEnd"/>
          </w:p>
          <w:p w14:paraId="73A8D705"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take up recombinant DNA from the medium?</w:t>
            </w:r>
          </w:p>
          <w:p w14:paraId="2F4DD600"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Ans: DNA is a hydrophilic molecule. ½ </w:t>
            </w:r>
          </w:p>
          <w:p w14:paraId="58178927"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Bacterial cell is made competent by treating with</w:t>
            </w:r>
          </w:p>
          <w:p w14:paraId="19F57E21"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specific concentration of ca ion/divalent ions</w:t>
            </w:r>
          </w:p>
          <w:p w14:paraId="79F46D1C" w14:textId="77777777" w:rsidR="00343BDA" w:rsidRPr="00343BDA" w:rsidRDefault="00343BDA" w:rsidP="00343BDA">
            <w:pPr>
              <w:spacing w:line="276" w:lineRule="auto"/>
              <w:rPr>
                <w:rFonts w:asciiTheme="majorBidi" w:hAnsiTheme="majorBidi" w:cstheme="majorBidi"/>
                <w:sz w:val="24"/>
                <w:szCs w:val="24"/>
              </w:rPr>
            </w:pPr>
            <w:r w:rsidRPr="00343BDA">
              <w:rPr>
                <w:rFonts w:asciiTheme="majorBidi" w:hAnsiTheme="majorBidi" w:cstheme="majorBidi"/>
                <w:sz w:val="24"/>
                <w:szCs w:val="24"/>
              </w:rPr>
              <w:t xml:space="preserve">         incubating them on ice heat shock for a short </w:t>
            </w:r>
          </w:p>
          <w:p w14:paraId="3798FC26" w14:textId="310AC30F"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hAnsiTheme="majorBidi" w:cstheme="majorBidi"/>
                <w:sz w:val="24"/>
                <w:szCs w:val="24"/>
              </w:rPr>
              <w:t xml:space="preserve">         period and placing it back on ice again.  1 ½</w:t>
            </w:r>
          </w:p>
        </w:tc>
        <w:tc>
          <w:tcPr>
            <w:tcW w:w="273" w:type="pct"/>
          </w:tcPr>
          <w:p w14:paraId="030DFCF9"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697F9F9B" w14:textId="77777777" w:rsidTr="0026038E">
        <w:trPr>
          <w:trHeight w:val="155"/>
        </w:trPr>
        <w:tc>
          <w:tcPr>
            <w:tcW w:w="264" w:type="pct"/>
          </w:tcPr>
          <w:p w14:paraId="7BCB5E9E" w14:textId="77777777" w:rsidR="00343BDA" w:rsidRPr="00343BDA" w:rsidRDefault="00343BDA" w:rsidP="00343BDA">
            <w:pPr>
              <w:spacing w:line="276" w:lineRule="auto"/>
              <w:rPr>
                <w:rFonts w:asciiTheme="majorBidi" w:hAnsiTheme="majorBidi" w:cstheme="majorBidi"/>
                <w:sz w:val="24"/>
                <w:szCs w:val="24"/>
              </w:rPr>
            </w:pPr>
          </w:p>
        </w:tc>
        <w:tc>
          <w:tcPr>
            <w:tcW w:w="194" w:type="pct"/>
          </w:tcPr>
          <w:p w14:paraId="43F9D699" w14:textId="77777777" w:rsidR="00343BDA" w:rsidRPr="00343BDA" w:rsidRDefault="00343BDA" w:rsidP="00343BDA">
            <w:pPr>
              <w:spacing w:line="276" w:lineRule="auto"/>
              <w:rPr>
                <w:rFonts w:asciiTheme="majorBidi" w:eastAsia="Times New Roman" w:hAnsiTheme="majorBidi" w:cstheme="majorBidi"/>
                <w:sz w:val="24"/>
                <w:szCs w:val="24"/>
              </w:rPr>
            </w:pPr>
          </w:p>
        </w:tc>
        <w:tc>
          <w:tcPr>
            <w:tcW w:w="4269" w:type="pct"/>
            <w:gridSpan w:val="2"/>
          </w:tcPr>
          <w:p w14:paraId="53252332"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Steps involved in genetic engineering</w:t>
            </w:r>
          </w:p>
          <w:p w14:paraId="52C41871"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1)isolation</w:t>
            </w:r>
            <w:proofErr w:type="gramEnd"/>
            <w:r w:rsidRPr="00343BDA">
              <w:rPr>
                <w:rFonts w:asciiTheme="majorBidi" w:hAnsiTheme="majorBidi" w:cstheme="majorBidi"/>
                <w:sz w:val="24"/>
                <w:szCs w:val="24"/>
              </w:rPr>
              <w:t xml:space="preserve"> of DNA.</w:t>
            </w:r>
          </w:p>
          <w:p w14:paraId="47EA9ABD" w14:textId="5AF34424"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2)fragmentation</w:t>
            </w:r>
            <w:proofErr w:type="gramEnd"/>
            <w:r w:rsidRPr="00343BDA">
              <w:rPr>
                <w:rFonts w:asciiTheme="majorBidi" w:hAnsiTheme="majorBidi" w:cstheme="majorBidi"/>
                <w:sz w:val="24"/>
                <w:szCs w:val="24"/>
              </w:rPr>
              <w:t xml:space="preserve"> of DNA by restriction endonuclease.</w:t>
            </w:r>
          </w:p>
          <w:p w14:paraId="0E3F2FE3"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3)isolation</w:t>
            </w:r>
            <w:proofErr w:type="gramEnd"/>
            <w:r w:rsidRPr="00343BDA">
              <w:rPr>
                <w:rFonts w:asciiTheme="majorBidi" w:hAnsiTheme="majorBidi" w:cstheme="majorBidi"/>
                <w:sz w:val="24"/>
                <w:szCs w:val="24"/>
              </w:rPr>
              <w:t xml:space="preserve"> of desired DNA fragment.</w:t>
            </w:r>
          </w:p>
          <w:p w14:paraId="291CC82C"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4)ligation</w:t>
            </w:r>
            <w:proofErr w:type="gramEnd"/>
            <w:r w:rsidRPr="00343BDA">
              <w:rPr>
                <w:rFonts w:asciiTheme="majorBidi" w:hAnsiTheme="majorBidi" w:cstheme="majorBidi"/>
                <w:sz w:val="24"/>
                <w:szCs w:val="24"/>
              </w:rPr>
              <w:t xml:space="preserve"> of DNA fragment into a vector</w:t>
            </w:r>
          </w:p>
          <w:p w14:paraId="5037F602"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5)amplification</w:t>
            </w:r>
            <w:proofErr w:type="gramEnd"/>
            <w:r w:rsidRPr="00343BDA">
              <w:rPr>
                <w:rFonts w:asciiTheme="majorBidi" w:hAnsiTheme="majorBidi" w:cstheme="majorBidi"/>
                <w:sz w:val="24"/>
                <w:szCs w:val="24"/>
              </w:rPr>
              <w:t xml:space="preserve"> of gene of interest using PCR.</w:t>
            </w:r>
          </w:p>
          <w:p w14:paraId="0DE58325" w14:textId="77777777"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6)transferring</w:t>
            </w:r>
            <w:proofErr w:type="gramEnd"/>
            <w:r w:rsidRPr="00343BDA">
              <w:rPr>
                <w:rFonts w:asciiTheme="majorBidi" w:hAnsiTheme="majorBidi" w:cstheme="majorBidi"/>
                <w:sz w:val="24"/>
                <w:szCs w:val="24"/>
              </w:rPr>
              <w:t xml:space="preserve"> the recombinant DNA fragment into a host.</w:t>
            </w:r>
          </w:p>
          <w:p w14:paraId="3FDDD3CD" w14:textId="3E19DF45" w:rsidR="00343BDA" w:rsidRPr="00343BDA" w:rsidRDefault="00343BDA" w:rsidP="00343BDA">
            <w:pPr>
              <w:autoSpaceDE w:val="0"/>
              <w:autoSpaceDN w:val="0"/>
              <w:adjustRightInd w:val="0"/>
              <w:spacing w:line="276" w:lineRule="auto"/>
              <w:rPr>
                <w:rFonts w:asciiTheme="majorBidi" w:hAnsiTheme="majorBidi" w:cstheme="majorBidi"/>
                <w:sz w:val="24"/>
                <w:szCs w:val="24"/>
              </w:rPr>
            </w:pPr>
            <w:r w:rsidRPr="00343BDA">
              <w:rPr>
                <w:rFonts w:asciiTheme="majorBidi" w:hAnsiTheme="majorBidi" w:cstheme="majorBidi"/>
                <w:sz w:val="24"/>
                <w:szCs w:val="24"/>
              </w:rPr>
              <w:t>(</w:t>
            </w:r>
            <w:proofErr w:type="gramStart"/>
            <w:r w:rsidRPr="00343BDA">
              <w:rPr>
                <w:rFonts w:asciiTheme="majorBidi" w:hAnsiTheme="majorBidi" w:cstheme="majorBidi"/>
                <w:sz w:val="24"/>
                <w:szCs w:val="24"/>
              </w:rPr>
              <w:t>7)culturing</w:t>
            </w:r>
            <w:proofErr w:type="gramEnd"/>
            <w:r w:rsidRPr="00343BDA">
              <w:rPr>
                <w:rFonts w:asciiTheme="majorBidi" w:hAnsiTheme="majorBidi" w:cstheme="majorBidi"/>
                <w:sz w:val="24"/>
                <w:szCs w:val="24"/>
              </w:rPr>
              <w:t xml:space="preserve"> the host cells in a medium at large scale and extraction of the desired product</w:t>
            </w:r>
          </w:p>
          <w:p w14:paraId="11A39FC7" w14:textId="0BC9505D"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Correct diagram = 1</w:t>
            </w:r>
          </w:p>
          <w:p w14:paraId="451CA879" w14:textId="7777F5A2"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p>
          <w:p w14:paraId="50173339" w14:textId="7068794B"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noProof/>
                <w:sz w:val="24"/>
                <w:szCs w:val="24"/>
              </w:rPr>
              <w:t xml:space="preserve">                                            </w:t>
            </w:r>
            <w:r w:rsidRPr="00343BDA">
              <w:rPr>
                <w:rFonts w:asciiTheme="majorBidi" w:hAnsiTheme="majorBidi" w:cstheme="majorBidi"/>
                <w:noProof/>
                <w:sz w:val="24"/>
                <w:szCs w:val="24"/>
              </w:rPr>
              <w:drawing>
                <wp:inline distT="0" distB="0" distL="0" distR="0" wp14:anchorId="2514F6CA" wp14:editId="4745AE1B">
                  <wp:extent cx="3132814" cy="14668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2529" cy="1471372"/>
                          </a:xfrm>
                          <a:prstGeom prst="rect">
                            <a:avLst/>
                          </a:prstGeom>
                          <a:noFill/>
                          <a:ln>
                            <a:noFill/>
                          </a:ln>
                        </pic:spPr>
                      </pic:pic>
                    </a:graphicData>
                  </a:graphic>
                </wp:inline>
              </w:drawing>
            </w:r>
          </w:p>
          <w:p w14:paraId="4D35532F" w14:textId="77777777" w:rsidR="00343BDA" w:rsidRPr="00343BDA" w:rsidRDefault="00343BDA" w:rsidP="00343BDA">
            <w:pPr>
              <w:autoSpaceDE w:val="0"/>
              <w:autoSpaceDN w:val="0"/>
              <w:adjustRightInd w:val="0"/>
              <w:spacing w:line="276" w:lineRule="auto"/>
              <w:rPr>
                <w:rFonts w:asciiTheme="majorBidi" w:hAnsiTheme="majorBidi" w:cstheme="majorBidi"/>
                <w:color w:val="231F20"/>
                <w:sz w:val="24"/>
                <w:szCs w:val="24"/>
              </w:rPr>
            </w:pPr>
            <w:r w:rsidRPr="00343BDA">
              <w:rPr>
                <w:rFonts w:asciiTheme="majorBidi" w:hAnsiTheme="majorBidi" w:cstheme="majorBidi"/>
                <w:color w:val="231F20"/>
                <w:sz w:val="24"/>
                <w:szCs w:val="24"/>
              </w:rPr>
              <w:t xml:space="preserve">Any two correct </w:t>
            </w:r>
            <w:proofErr w:type="spellStart"/>
            <w:r w:rsidRPr="00343BDA">
              <w:rPr>
                <w:rFonts w:asciiTheme="majorBidi" w:hAnsiTheme="majorBidi" w:cstheme="majorBidi"/>
                <w:color w:val="231F20"/>
                <w:sz w:val="24"/>
                <w:szCs w:val="24"/>
              </w:rPr>
              <w:t>labellings</w:t>
            </w:r>
            <w:proofErr w:type="spellEnd"/>
            <w:r w:rsidRPr="00343BDA">
              <w:rPr>
                <w:rFonts w:asciiTheme="majorBidi" w:hAnsiTheme="majorBidi" w:cstheme="majorBidi"/>
                <w:color w:val="231F20"/>
                <w:sz w:val="24"/>
                <w:szCs w:val="24"/>
              </w:rPr>
              <w:t xml:space="preserve"> = ½ + ½</w:t>
            </w:r>
          </w:p>
          <w:p w14:paraId="62AA8784" w14:textId="2BDB283E" w:rsidR="00343BDA" w:rsidRPr="00343BDA" w:rsidRDefault="00343BDA" w:rsidP="00343BDA">
            <w:pPr>
              <w:spacing w:line="276" w:lineRule="auto"/>
              <w:rPr>
                <w:rFonts w:asciiTheme="majorBidi" w:eastAsia="Times New Roman" w:hAnsiTheme="majorBidi" w:cstheme="majorBidi"/>
                <w:sz w:val="24"/>
                <w:szCs w:val="24"/>
              </w:rPr>
            </w:pPr>
            <w:r w:rsidRPr="00343BDA">
              <w:rPr>
                <w:rFonts w:asciiTheme="majorBidi" w:eastAsia="Times New Roman" w:hAnsiTheme="majorBidi" w:cstheme="majorBidi"/>
                <w:sz w:val="24"/>
                <w:szCs w:val="24"/>
              </w:rPr>
              <w:t xml:space="preserve"> </w:t>
            </w:r>
          </w:p>
        </w:tc>
        <w:tc>
          <w:tcPr>
            <w:tcW w:w="273" w:type="pct"/>
          </w:tcPr>
          <w:p w14:paraId="431DCE49" w14:textId="77777777" w:rsidR="00343BDA" w:rsidRPr="00343BDA" w:rsidRDefault="00343BDA" w:rsidP="00343BDA">
            <w:pPr>
              <w:spacing w:line="276" w:lineRule="auto"/>
              <w:rPr>
                <w:rFonts w:asciiTheme="majorBidi" w:hAnsiTheme="majorBidi" w:cstheme="majorBidi"/>
                <w:sz w:val="24"/>
                <w:szCs w:val="24"/>
              </w:rPr>
            </w:pPr>
          </w:p>
        </w:tc>
      </w:tr>
      <w:tr w:rsidR="00343BDA" w:rsidRPr="00343BDA" w14:paraId="3DA7FC15" w14:textId="77777777" w:rsidTr="0026038E">
        <w:trPr>
          <w:trHeight w:val="155"/>
        </w:trPr>
        <w:tc>
          <w:tcPr>
            <w:tcW w:w="264" w:type="pct"/>
          </w:tcPr>
          <w:p w14:paraId="48D05D30" w14:textId="77777777" w:rsidR="00343BDA" w:rsidRPr="00343BDA" w:rsidRDefault="00343BDA" w:rsidP="00343BDA">
            <w:pPr>
              <w:spacing w:line="276" w:lineRule="auto"/>
              <w:jc w:val="center"/>
              <w:rPr>
                <w:rFonts w:asciiTheme="majorBidi" w:hAnsiTheme="majorBidi" w:cstheme="majorBidi"/>
                <w:sz w:val="24"/>
                <w:szCs w:val="24"/>
              </w:rPr>
            </w:pPr>
          </w:p>
        </w:tc>
        <w:tc>
          <w:tcPr>
            <w:tcW w:w="194" w:type="pct"/>
          </w:tcPr>
          <w:p w14:paraId="7C93CF8D" w14:textId="77777777" w:rsidR="00343BDA" w:rsidRPr="00343BDA" w:rsidRDefault="00343BDA" w:rsidP="00343BDA">
            <w:pPr>
              <w:spacing w:line="276" w:lineRule="auto"/>
              <w:jc w:val="center"/>
              <w:rPr>
                <w:rFonts w:asciiTheme="majorBidi" w:eastAsia="Times New Roman" w:hAnsiTheme="majorBidi" w:cstheme="majorBidi"/>
                <w:sz w:val="24"/>
                <w:szCs w:val="24"/>
              </w:rPr>
            </w:pPr>
          </w:p>
        </w:tc>
        <w:tc>
          <w:tcPr>
            <w:tcW w:w="4269" w:type="pct"/>
            <w:gridSpan w:val="2"/>
          </w:tcPr>
          <w:p w14:paraId="4D8E619D" w14:textId="04A8DD66" w:rsidR="00343BDA" w:rsidRPr="00343BDA" w:rsidRDefault="00343BDA" w:rsidP="00343BDA">
            <w:pPr>
              <w:spacing w:line="276"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w:t>
            </w:r>
          </w:p>
        </w:tc>
        <w:tc>
          <w:tcPr>
            <w:tcW w:w="273" w:type="pct"/>
          </w:tcPr>
          <w:p w14:paraId="6A439495" w14:textId="77777777" w:rsidR="00343BDA" w:rsidRPr="00343BDA" w:rsidRDefault="00343BDA" w:rsidP="00343BDA">
            <w:pPr>
              <w:spacing w:line="276" w:lineRule="auto"/>
              <w:jc w:val="center"/>
              <w:rPr>
                <w:rFonts w:asciiTheme="majorBidi" w:hAnsiTheme="majorBidi" w:cstheme="majorBidi"/>
                <w:sz w:val="24"/>
                <w:szCs w:val="24"/>
              </w:rPr>
            </w:pPr>
          </w:p>
        </w:tc>
      </w:tr>
    </w:tbl>
    <w:p w14:paraId="3561F33D" w14:textId="77777777" w:rsidR="008911A2" w:rsidRPr="00343BDA" w:rsidRDefault="008911A2" w:rsidP="00343BDA">
      <w:pPr>
        <w:jc w:val="center"/>
        <w:rPr>
          <w:rFonts w:asciiTheme="majorBidi" w:hAnsiTheme="majorBidi" w:cstheme="majorBidi"/>
          <w:sz w:val="24"/>
          <w:szCs w:val="24"/>
        </w:rPr>
      </w:pPr>
    </w:p>
    <w:p w14:paraId="6403D076" w14:textId="77777777" w:rsidR="00343BDA" w:rsidRPr="00343BDA" w:rsidRDefault="00343BDA" w:rsidP="00343BDA">
      <w:pPr>
        <w:rPr>
          <w:rFonts w:asciiTheme="majorBidi" w:hAnsiTheme="majorBidi" w:cstheme="majorBidi"/>
          <w:sz w:val="24"/>
          <w:szCs w:val="24"/>
        </w:rPr>
      </w:pPr>
    </w:p>
    <w:sectPr w:rsidR="00343BDA" w:rsidRPr="00343BDA" w:rsidSect="00343BDA">
      <w:footerReference w:type="default" r:id="rId15"/>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4DDD2" w14:textId="77777777" w:rsidR="0076172A" w:rsidRDefault="0076172A" w:rsidP="00433E16">
      <w:pPr>
        <w:spacing w:after="0" w:line="240" w:lineRule="auto"/>
      </w:pPr>
      <w:r>
        <w:separator/>
      </w:r>
    </w:p>
  </w:endnote>
  <w:endnote w:type="continuationSeparator" w:id="0">
    <w:p w14:paraId="45093D23" w14:textId="77777777" w:rsidR="0076172A" w:rsidRDefault="0076172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3F6A56" w:rsidRDefault="003F6A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54A6F22F" w14:textId="77777777" w:rsidR="003F6A56" w:rsidRDefault="003F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5E06D" w14:textId="77777777" w:rsidR="0076172A" w:rsidRDefault="0076172A" w:rsidP="00433E16">
      <w:pPr>
        <w:spacing w:after="0" w:line="240" w:lineRule="auto"/>
      </w:pPr>
      <w:r>
        <w:separator/>
      </w:r>
    </w:p>
  </w:footnote>
  <w:footnote w:type="continuationSeparator" w:id="0">
    <w:p w14:paraId="06703E90" w14:textId="77777777" w:rsidR="0076172A" w:rsidRDefault="0076172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2890"/>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35AAD"/>
    <w:multiLevelType w:val="hybridMultilevel"/>
    <w:tmpl w:val="EDDCA61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055975"/>
    <w:multiLevelType w:val="hybridMultilevel"/>
    <w:tmpl w:val="4DAC31D2"/>
    <w:lvl w:ilvl="0" w:tplc="B9906B5E">
      <w:start w:val="4"/>
      <w:numFmt w:val="lowerRoman"/>
      <w:lvlText w:val="(%1)"/>
      <w:lvlJc w:val="left"/>
      <w:pPr>
        <w:tabs>
          <w:tab w:val="num" w:pos="1455"/>
        </w:tabs>
        <w:ind w:left="1455" w:hanging="72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4" w15:restartNumberingAfterBreak="0">
    <w:nsid w:val="17856F02"/>
    <w:multiLevelType w:val="hybridMultilevel"/>
    <w:tmpl w:val="FA6EE4E8"/>
    <w:lvl w:ilvl="0" w:tplc="47AA9D24">
      <w:start w:val="1"/>
      <w:numFmt w:val="bullet"/>
      <w:lvlText w:val="•"/>
      <w:lvlJc w:val="left"/>
      <w:pPr>
        <w:tabs>
          <w:tab w:val="num" w:pos="720"/>
        </w:tabs>
        <w:ind w:left="720" w:hanging="360"/>
      </w:pPr>
      <w:rPr>
        <w:rFonts w:ascii="Arial" w:hAnsi="Arial" w:hint="default"/>
      </w:rPr>
    </w:lvl>
    <w:lvl w:ilvl="1" w:tplc="F02C5CE4" w:tentative="1">
      <w:start w:val="1"/>
      <w:numFmt w:val="bullet"/>
      <w:lvlText w:val="•"/>
      <w:lvlJc w:val="left"/>
      <w:pPr>
        <w:tabs>
          <w:tab w:val="num" w:pos="1440"/>
        </w:tabs>
        <w:ind w:left="1440" w:hanging="360"/>
      </w:pPr>
      <w:rPr>
        <w:rFonts w:ascii="Arial" w:hAnsi="Arial" w:hint="default"/>
      </w:rPr>
    </w:lvl>
    <w:lvl w:ilvl="2" w:tplc="3464697A" w:tentative="1">
      <w:start w:val="1"/>
      <w:numFmt w:val="bullet"/>
      <w:lvlText w:val="•"/>
      <w:lvlJc w:val="left"/>
      <w:pPr>
        <w:tabs>
          <w:tab w:val="num" w:pos="2160"/>
        </w:tabs>
        <w:ind w:left="2160" w:hanging="360"/>
      </w:pPr>
      <w:rPr>
        <w:rFonts w:ascii="Arial" w:hAnsi="Arial" w:hint="default"/>
      </w:rPr>
    </w:lvl>
    <w:lvl w:ilvl="3" w:tplc="D46A6D94" w:tentative="1">
      <w:start w:val="1"/>
      <w:numFmt w:val="bullet"/>
      <w:lvlText w:val="•"/>
      <w:lvlJc w:val="left"/>
      <w:pPr>
        <w:tabs>
          <w:tab w:val="num" w:pos="2880"/>
        </w:tabs>
        <w:ind w:left="2880" w:hanging="360"/>
      </w:pPr>
      <w:rPr>
        <w:rFonts w:ascii="Arial" w:hAnsi="Arial" w:hint="default"/>
      </w:rPr>
    </w:lvl>
    <w:lvl w:ilvl="4" w:tplc="4F503FBE" w:tentative="1">
      <w:start w:val="1"/>
      <w:numFmt w:val="bullet"/>
      <w:lvlText w:val="•"/>
      <w:lvlJc w:val="left"/>
      <w:pPr>
        <w:tabs>
          <w:tab w:val="num" w:pos="3600"/>
        </w:tabs>
        <w:ind w:left="3600" w:hanging="360"/>
      </w:pPr>
      <w:rPr>
        <w:rFonts w:ascii="Arial" w:hAnsi="Arial" w:hint="default"/>
      </w:rPr>
    </w:lvl>
    <w:lvl w:ilvl="5" w:tplc="D8A24C5C" w:tentative="1">
      <w:start w:val="1"/>
      <w:numFmt w:val="bullet"/>
      <w:lvlText w:val="•"/>
      <w:lvlJc w:val="left"/>
      <w:pPr>
        <w:tabs>
          <w:tab w:val="num" w:pos="4320"/>
        </w:tabs>
        <w:ind w:left="4320" w:hanging="360"/>
      </w:pPr>
      <w:rPr>
        <w:rFonts w:ascii="Arial" w:hAnsi="Arial" w:hint="default"/>
      </w:rPr>
    </w:lvl>
    <w:lvl w:ilvl="6" w:tplc="EB362092" w:tentative="1">
      <w:start w:val="1"/>
      <w:numFmt w:val="bullet"/>
      <w:lvlText w:val="•"/>
      <w:lvlJc w:val="left"/>
      <w:pPr>
        <w:tabs>
          <w:tab w:val="num" w:pos="5040"/>
        </w:tabs>
        <w:ind w:left="5040" w:hanging="360"/>
      </w:pPr>
      <w:rPr>
        <w:rFonts w:ascii="Arial" w:hAnsi="Arial" w:hint="default"/>
      </w:rPr>
    </w:lvl>
    <w:lvl w:ilvl="7" w:tplc="F8B0F92A" w:tentative="1">
      <w:start w:val="1"/>
      <w:numFmt w:val="bullet"/>
      <w:lvlText w:val="•"/>
      <w:lvlJc w:val="left"/>
      <w:pPr>
        <w:tabs>
          <w:tab w:val="num" w:pos="5760"/>
        </w:tabs>
        <w:ind w:left="5760" w:hanging="360"/>
      </w:pPr>
      <w:rPr>
        <w:rFonts w:ascii="Arial" w:hAnsi="Arial" w:hint="default"/>
      </w:rPr>
    </w:lvl>
    <w:lvl w:ilvl="8" w:tplc="5BC8A0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7B3190"/>
    <w:multiLevelType w:val="hybridMultilevel"/>
    <w:tmpl w:val="A6A6E2F4"/>
    <w:lvl w:ilvl="0" w:tplc="B8A056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112EDC"/>
    <w:multiLevelType w:val="hybridMultilevel"/>
    <w:tmpl w:val="AA76F3B0"/>
    <w:lvl w:ilvl="0" w:tplc="36F00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956"/>
    <w:multiLevelType w:val="hybridMultilevel"/>
    <w:tmpl w:val="2EBEA76C"/>
    <w:lvl w:ilvl="0" w:tplc="3DFA0BAC">
      <w:start w:val="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2663B"/>
    <w:multiLevelType w:val="hybridMultilevel"/>
    <w:tmpl w:val="22FA21CE"/>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C2D18"/>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8276B"/>
    <w:multiLevelType w:val="hybridMultilevel"/>
    <w:tmpl w:val="A7749950"/>
    <w:lvl w:ilvl="0" w:tplc="108AD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C2272"/>
    <w:multiLevelType w:val="hybridMultilevel"/>
    <w:tmpl w:val="46EAF456"/>
    <w:lvl w:ilvl="0" w:tplc="CB367D0A">
      <w:start w:val="1"/>
      <w:numFmt w:val="lowerRoman"/>
      <w:lvlText w:val="(%1)"/>
      <w:lvlJc w:val="left"/>
      <w:pPr>
        <w:tabs>
          <w:tab w:val="num" w:pos="1440"/>
        </w:tabs>
        <w:ind w:left="1440" w:hanging="72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2" w15:restartNumberingAfterBreak="0">
    <w:nsid w:val="314A2305"/>
    <w:multiLevelType w:val="hybridMultilevel"/>
    <w:tmpl w:val="7152E200"/>
    <w:lvl w:ilvl="0" w:tplc="39281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F56E2"/>
    <w:multiLevelType w:val="hybridMultilevel"/>
    <w:tmpl w:val="93F2161C"/>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84A9F"/>
    <w:multiLevelType w:val="hybridMultilevel"/>
    <w:tmpl w:val="0FE4E9D8"/>
    <w:lvl w:ilvl="0" w:tplc="36F009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23C92"/>
    <w:multiLevelType w:val="hybridMultilevel"/>
    <w:tmpl w:val="DEEECA78"/>
    <w:lvl w:ilvl="0" w:tplc="0409001B">
      <w:start w:val="1"/>
      <w:numFmt w:val="lowerRoman"/>
      <w:lvlText w:val="%1."/>
      <w:lvlJc w:val="righ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6" w15:restartNumberingAfterBreak="0">
    <w:nsid w:val="38C81F25"/>
    <w:multiLevelType w:val="hybridMultilevel"/>
    <w:tmpl w:val="5B900A6A"/>
    <w:lvl w:ilvl="0" w:tplc="45121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C5D68"/>
    <w:multiLevelType w:val="hybridMultilevel"/>
    <w:tmpl w:val="0058802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F1BCB"/>
    <w:multiLevelType w:val="hybridMultilevel"/>
    <w:tmpl w:val="2DF0D3C8"/>
    <w:lvl w:ilvl="0" w:tplc="9184EF7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4E50F65"/>
    <w:multiLevelType w:val="hybridMultilevel"/>
    <w:tmpl w:val="902A2DD0"/>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0C0429"/>
    <w:multiLevelType w:val="hybridMultilevel"/>
    <w:tmpl w:val="F678F37A"/>
    <w:lvl w:ilvl="0" w:tplc="618820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90EB3"/>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9744D"/>
    <w:multiLevelType w:val="hybridMultilevel"/>
    <w:tmpl w:val="81BCB12A"/>
    <w:lvl w:ilvl="0" w:tplc="3A5C40AA">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E1CFD"/>
    <w:multiLevelType w:val="hybridMultilevel"/>
    <w:tmpl w:val="AB8EE272"/>
    <w:lvl w:ilvl="0" w:tplc="7C9A8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875EB"/>
    <w:multiLevelType w:val="hybridMultilevel"/>
    <w:tmpl w:val="C33C6374"/>
    <w:lvl w:ilvl="0" w:tplc="CB0E5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CB398F"/>
    <w:multiLevelType w:val="hybridMultilevel"/>
    <w:tmpl w:val="E5522F44"/>
    <w:lvl w:ilvl="0" w:tplc="31CCD0B2">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5378A"/>
    <w:multiLevelType w:val="hybridMultilevel"/>
    <w:tmpl w:val="139A521A"/>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86BC7"/>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15483"/>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A2245"/>
    <w:multiLevelType w:val="hybridMultilevel"/>
    <w:tmpl w:val="E1E6D512"/>
    <w:lvl w:ilvl="0" w:tplc="11320812">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BD1DFB"/>
    <w:multiLevelType w:val="hybridMultilevel"/>
    <w:tmpl w:val="CF6C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73F36"/>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D372C"/>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3A76"/>
    <w:multiLevelType w:val="hybridMultilevel"/>
    <w:tmpl w:val="EBA4B2EC"/>
    <w:lvl w:ilvl="0" w:tplc="AD58B756">
      <w:start w:val="1"/>
      <w:numFmt w:val="lowerRoman"/>
      <w:lvlText w:val="(%1)"/>
      <w:lvlJc w:val="left"/>
      <w:pPr>
        <w:ind w:left="1461" w:hanging="72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abstractNumId w:val="11"/>
  </w:num>
  <w:num w:numId="2">
    <w:abstractNumId w:val="2"/>
  </w:num>
  <w:num w:numId="3">
    <w:abstractNumId w:val="10"/>
  </w:num>
  <w:num w:numId="4">
    <w:abstractNumId w:val="3"/>
  </w:num>
  <w:num w:numId="5">
    <w:abstractNumId w:val="25"/>
  </w:num>
  <w:num w:numId="6">
    <w:abstractNumId w:val="24"/>
  </w:num>
  <w:num w:numId="7">
    <w:abstractNumId w:val="12"/>
  </w:num>
  <w:num w:numId="8">
    <w:abstractNumId w:val="23"/>
  </w:num>
  <w:num w:numId="9">
    <w:abstractNumId w:val="20"/>
  </w:num>
  <w:num w:numId="10">
    <w:abstractNumId w:val="15"/>
  </w:num>
  <w:num w:numId="11">
    <w:abstractNumId w:val="33"/>
  </w:num>
  <w:num w:numId="12">
    <w:abstractNumId w:val="16"/>
  </w:num>
  <w:num w:numId="13">
    <w:abstractNumId w:val="30"/>
  </w:num>
  <w:num w:numId="14">
    <w:abstractNumId w:val="6"/>
  </w:num>
  <w:num w:numId="15">
    <w:abstractNumId w:val="9"/>
  </w:num>
  <w:num w:numId="16">
    <w:abstractNumId w:val="0"/>
  </w:num>
  <w:num w:numId="17">
    <w:abstractNumId w:val="1"/>
  </w:num>
  <w:num w:numId="18">
    <w:abstractNumId w:val="17"/>
  </w:num>
  <w:num w:numId="19">
    <w:abstractNumId w:val="32"/>
  </w:num>
  <w:num w:numId="20">
    <w:abstractNumId w:val="27"/>
  </w:num>
  <w:num w:numId="21">
    <w:abstractNumId w:val="18"/>
  </w:num>
  <w:num w:numId="22">
    <w:abstractNumId w:val="14"/>
  </w:num>
  <w:num w:numId="23">
    <w:abstractNumId w:val="7"/>
  </w:num>
  <w:num w:numId="24">
    <w:abstractNumId w:val="21"/>
  </w:num>
  <w:num w:numId="25">
    <w:abstractNumId w:val="5"/>
  </w:num>
  <w:num w:numId="26">
    <w:abstractNumId w:val="19"/>
  </w:num>
  <w:num w:numId="27">
    <w:abstractNumId w:val="8"/>
  </w:num>
  <w:num w:numId="28">
    <w:abstractNumId w:val="13"/>
  </w:num>
  <w:num w:numId="29">
    <w:abstractNumId w:val="26"/>
  </w:num>
  <w:num w:numId="30">
    <w:abstractNumId w:val="31"/>
  </w:num>
  <w:num w:numId="31">
    <w:abstractNumId w:val="28"/>
  </w:num>
  <w:num w:numId="32">
    <w:abstractNumId w:val="29"/>
  </w:num>
  <w:num w:numId="33">
    <w:abstractNumId w:val="22"/>
  </w:num>
  <w:num w:numId="3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17569"/>
    <w:rsid w:val="00025086"/>
    <w:rsid w:val="00035515"/>
    <w:rsid w:val="00037064"/>
    <w:rsid w:val="00052784"/>
    <w:rsid w:val="00053682"/>
    <w:rsid w:val="00053E31"/>
    <w:rsid w:val="00055A7C"/>
    <w:rsid w:val="00056770"/>
    <w:rsid w:val="00062B1C"/>
    <w:rsid w:val="000716FA"/>
    <w:rsid w:val="00094383"/>
    <w:rsid w:val="000A03D5"/>
    <w:rsid w:val="000A14AA"/>
    <w:rsid w:val="000B2928"/>
    <w:rsid w:val="000B6CE8"/>
    <w:rsid w:val="000C00A7"/>
    <w:rsid w:val="000C06E3"/>
    <w:rsid w:val="000C42AF"/>
    <w:rsid w:val="000C4D17"/>
    <w:rsid w:val="000D0481"/>
    <w:rsid w:val="000D5A93"/>
    <w:rsid w:val="000E08E4"/>
    <w:rsid w:val="000E335B"/>
    <w:rsid w:val="000E5F8C"/>
    <w:rsid w:val="000E72C7"/>
    <w:rsid w:val="000E75C3"/>
    <w:rsid w:val="000E7BD5"/>
    <w:rsid w:val="000F4CCF"/>
    <w:rsid w:val="000F5C54"/>
    <w:rsid w:val="000F6931"/>
    <w:rsid w:val="00101BB9"/>
    <w:rsid w:val="00110FDC"/>
    <w:rsid w:val="00121F0E"/>
    <w:rsid w:val="001355D3"/>
    <w:rsid w:val="00136580"/>
    <w:rsid w:val="001379A0"/>
    <w:rsid w:val="001379D0"/>
    <w:rsid w:val="001430F8"/>
    <w:rsid w:val="001434DF"/>
    <w:rsid w:val="00144F5F"/>
    <w:rsid w:val="0014657D"/>
    <w:rsid w:val="001600CF"/>
    <w:rsid w:val="0016335C"/>
    <w:rsid w:val="00167860"/>
    <w:rsid w:val="00183A24"/>
    <w:rsid w:val="001859EC"/>
    <w:rsid w:val="0018640C"/>
    <w:rsid w:val="00187738"/>
    <w:rsid w:val="001902CC"/>
    <w:rsid w:val="00192278"/>
    <w:rsid w:val="0019663F"/>
    <w:rsid w:val="001971F8"/>
    <w:rsid w:val="00197949"/>
    <w:rsid w:val="00197A05"/>
    <w:rsid w:val="001A2930"/>
    <w:rsid w:val="001A5D95"/>
    <w:rsid w:val="001C00DD"/>
    <w:rsid w:val="001C1749"/>
    <w:rsid w:val="001C7522"/>
    <w:rsid w:val="001D06FB"/>
    <w:rsid w:val="001D4E10"/>
    <w:rsid w:val="001D714C"/>
    <w:rsid w:val="001E159F"/>
    <w:rsid w:val="001E267B"/>
    <w:rsid w:val="001E3D58"/>
    <w:rsid w:val="001F318B"/>
    <w:rsid w:val="001F6F9B"/>
    <w:rsid w:val="00202872"/>
    <w:rsid w:val="00202B6A"/>
    <w:rsid w:val="00206F54"/>
    <w:rsid w:val="002177B7"/>
    <w:rsid w:val="002272B0"/>
    <w:rsid w:val="0023008A"/>
    <w:rsid w:val="00230B44"/>
    <w:rsid w:val="002341B1"/>
    <w:rsid w:val="00236194"/>
    <w:rsid w:val="0024417F"/>
    <w:rsid w:val="0024767D"/>
    <w:rsid w:val="00250AFA"/>
    <w:rsid w:val="002517F9"/>
    <w:rsid w:val="00255EFA"/>
    <w:rsid w:val="002565CB"/>
    <w:rsid w:val="0026038E"/>
    <w:rsid w:val="00267F11"/>
    <w:rsid w:val="00272517"/>
    <w:rsid w:val="00276C7A"/>
    <w:rsid w:val="002776E3"/>
    <w:rsid w:val="00277919"/>
    <w:rsid w:val="00281CFE"/>
    <w:rsid w:val="00286E90"/>
    <w:rsid w:val="0028777D"/>
    <w:rsid w:val="00290C72"/>
    <w:rsid w:val="00292672"/>
    <w:rsid w:val="00293935"/>
    <w:rsid w:val="002B454F"/>
    <w:rsid w:val="002B784F"/>
    <w:rsid w:val="002C2808"/>
    <w:rsid w:val="002C497F"/>
    <w:rsid w:val="002D5DD3"/>
    <w:rsid w:val="002E30D8"/>
    <w:rsid w:val="002E4ACD"/>
    <w:rsid w:val="002E5A9B"/>
    <w:rsid w:val="002F1640"/>
    <w:rsid w:val="002F2409"/>
    <w:rsid w:val="00304464"/>
    <w:rsid w:val="00307A5C"/>
    <w:rsid w:val="0031225C"/>
    <w:rsid w:val="00312C0C"/>
    <w:rsid w:val="00317AED"/>
    <w:rsid w:val="00326A1A"/>
    <w:rsid w:val="00343BDA"/>
    <w:rsid w:val="00345B74"/>
    <w:rsid w:val="00361F6E"/>
    <w:rsid w:val="00363A42"/>
    <w:rsid w:val="00387190"/>
    <w:rsid w:val="00394299"/>
    <w:rsid w:val="00397FA8"/>
    <w:rsid w:val="003A13BA"/>
    <w:rsid w:val="003B0792"/>
    <w:rsid w:val="003B4F53"/>
    <w:rsid w:val="003F1E0A"/>
    <w:rsid w:val="003F6A56"/>
    <w:rsid w:val="00401BFB"/>
    <w:rsid w:val="00405500"/>
    <w:rsid w:val="00411BFB"/>
    <w:rsid w:val="00414EE5"/>
    <w:rsid w:val="0043137A"/>
    <w:rsid w:val="00431993"/>
    <w:rsid w:val="00433E16"/>
    <w:rsid w:val="004361E1"/>
    <w:rsid w:val="004363C0"/>
    <w:rsid w:val="00450AAA"/>
    <w:rsid w:val="00450B02"/>
    <w:rsid w:val="004544B6"/>
    <w:rsid w:val="0046774F"/>
    <w:rsid w:val="00493BF2"/>
    <w:rsid w:val="004947FE"/>
    <w:rsid w:val="004955DF"/>
    <w:rsid w:val="004A35C7"/>
    <w:rsid w:val="004A450D"/>
    <w:rsid w:val="004A47A7"/>
    <w:rsid w:val="004A4AD1"/>
    <w:rsid w:val="004A56B0"/>
    <w:rsid w:val="004B7BD9"/>
    <w:rsid w:val="004C3989"/>
    <w:rsid w:val="004C7480"/>
    <w:rsid w:val="004D0DB3"/>
    <w:rsid w:val="004D18D3"/>
    <w:rsid w:val="004E2C7C"/>
    <w:rsid w:val="004E41AC"/>
    <w:rsid w:val="004E6C95"/>
    <w:rsid w:val="004E7BD4"/>
    <w:rsid w:val="004F0DAB"/>
    <w:rsid w:val="004F28AF"/>
    <w:rsid w:val="004F56BA"/>
    <w:rsid w:val="004F5B9F"/>
    <w:rsid w:val="004F72D8"/>
    <w:rsid w:val="005027BA"/>
    <w:rsid w:val="005031FF"/>
    <w:rsid w:val="00505A75"/>
    <w:rsid w:val="005071D5"/>
    <w:rsid w:val="00510C16"/>
    <w:rsid w:val="0051398D"/>
    <w:rsid w:val="00520099"/>
    <w:rsid w:val="00522A78"/>
    <w:rsid w:val="00522AB7"/>
    <w:rsid w:val="00523912"/>
    <w:rsid w:val="00537F76"/>
    <w:rsid w:val="00542D3E"/>
    <w:rsid w:val="00544632"/>
    <w:rsid w:val="00546D65"/>
    <w:rsid w:val="005514B3"/>
    <w:rsid w:val="005738FA"/>
    <w:rsid w:val="005755D0"/>
    <w:rsid w:val="00575A6A"/>
    <w:rsid w:val="0058438B"/>
    <w:rsid w:val="00593759"/>
    <w:rsid w:val="005A4121"/>
    <w:rsid w:val="005A43B1"/>
    <w:rsid w:val="005B3680"/>
    <w:rsid w:val="005B440D"/>
    <w:rsid w:val="005C200F"/>
    <w:rsid w:val="005C2436"/>
    <w:rsid w:val="005C3844"/>
    <w:rsid w:val="005D084A"/>
    <w:rsid w:val="005D12D4"/>
    <w:rsid w:val="005D5815"/>
    <w:rsid w:val="005E50C9"/>
    <w:rsid w:val="005F02B7"/>
    <w:rsid w:val="0060153F"/>
    <w:rsid w:val="006019FC"/>
    <w:rsid w:val="00603FD5"/>
    <w:rsid w:val="00624205"/>
    <w:rsid w:val="00624949"/>
    <w:rsid w:val="00632CDF"/>
    <w:rsid w:val="00633918"/>
    <w:rsid w:val="00640512"/>
    <w:rsid w:val="00651E1B"/>
    <w:rsid w:val="00657ACC"/>
    <w:rsid w:val="006600FC"/>
    <w:rsid w:val="006637FF"/>
    <w:rsid w:val="00663858"/>
    <w:rsid w:val="0066523D"/>
    <w:rsid w:val="00667593"/>
    <w:rsid w:val="00672DBB"/>
    <w:rsid w:val="00672FC8"/>
    <w:rsid w:val="006751A1"/>
    <w:rsid w:val="00684960"/>
    <w:rsid w:val="00685F28"/>
    <w:rsid w:val="00685F81"/>
    <w:rsid w:val="0069434C"/>
    <w:rsid w:val="006966C0"/>
    <w:rsid w:val="006B0532"/>
    <w:rsid w:val="006B667B"/>
    <w:rsid w:val="006B7FF7"/>
    <w:rsid w:val="006C417F"/>
    <w:rsid w:val="006C66EA"/>
    <w:rsid w:val="006C75A7"/>
    <w:rsid w:val="006D1B35"/>
    <w:rsid w:val="006D494D"/>
    <w:rsid w:val="006E092E"/>
    <w:rsid w:val="006E3134"/>
    <w:rsid w:val="006E385F"/>
    <w:rsid w:val="006F13F6"/>
    <w:rsid w:val="006F30B1"/>
    <w:rsid w:val="006F3654"/>
    <w:rsid w:val="006F3922"/>
    <w:rsid w:val="007047E8"/>
    <w:rsid w:val="00704A85"/>
    <w:rsid w:val="007137CD"/>
    <w:rsid w:val="00720330"/>
    <w:rsid w:val="00723C77"/>
    <w:rsid w:val="00724F14"/>
    <w:rsid w:val="00743F95"/>
    <w:rsid w:val="007529CD"/>
    <w:rsid w:val="00754E9A"/>
    <w:rsid w:val="00755BE5"/>
    <w:rsid w:val="0076016C"/>
    <w:rsid w:val="0076172A"/>
    <w:rsid w:val="00761EF0"/>
    <w:rsid w:val="00763C87"/>
    <w:rsid w:val="00763CF6"/>
    <w:rsid w:val="0077557E"/>
    <w:rsid w:val="00785C2C"/>
    <w:rsid w:val="00790AA3"/>
    <w:rsid w:val="00792A6C"/>
    <w:rsid w:val="007974A0"/>
    <w:rsid w:val="00797C30"/>
    <w:rsid w:val="007A1491"/>
    <w:rsid w:val="007B42FA"/>
    <w:rsid w:val="007B5476"/>
    <w:rsid w:val="007B7B14"/>
    <w:rsid w:val="007C157E"/>
    <w:rsid w:val="007C1EBC"/>
    <w:rsid w:val="007C3B19"/>
    <w:rsid w:val="007D363E"/>
    <w:rsid w:val="007D3AE1"/>
    <w:rsid w:val="007E0DC9"/>
    <w:rsid w:val="007E10EE"/>
    <w:rsid w:val="007E2295"/>
    <w:rsid w:val="007E303F"/>
    <w:rsid w:val="007F11D6"/>
    <w:rsid w:val="007F38CC"/>
    <w:rsid w:val="007F6867"/>
    <w:rsid w:val="008001A3"/>
    <w:rsid w:val="0080251C"/>
    <w:rsid w:val="00802EF7"/>
    <w:rsid w:val="00803A66"/>
    <w:rsid w:val="00803E59"/>
    <w:rsid w:val="00806ADB"/>
    <w:rsid w:val="008101E1"/>
    <w:rsid w:val="00814481"/>
    <w:rsid w:val="00817A0C"/>
    <w:rsid w:val="00825D84"/>
    <w:rsid w:val="008313CA"/>
    <w:rsid w:val="00831C46"/>
    <w:rsid w:val="00832449"/>
    <w:rsid w:val="0083505E"/>
    <w:rsid w:val="00843668"/>
    <w:rsid w:val="008449F7"/>
    <w:rsid w:val="00844CAF"/>
    <w:rsid w:val="00850D10"/>
    <w:rsid w:val="00854EDA"/>
    <w:rsid w:val="00857A64"/>
    <w:rsid w:val="00861799"/>
    <w:rsid w:val="00884C45"/>
    <w:rsid w:val="008911A2"/>
    <w:rsid w:val="00894442"/>
    <w:rsid w:val="008A118D"/>
    <w:rsid w:val="008A140D"/>
    <w:rsid w:val="008A2490"/>
    <w:rsid w:val="008A2E66"/>
    <w:rsid w:val="008B1C8F"/>
    <w:rsid w:val="008B29B1"/>
    <w:rsid w:val="008C03C7"/>
    <w:rsid w:val="008C4B95"/>
    <w:rsid w:val="008C7091"/>
    <w:rsid w:val="008E3B0B"/>
    <w:rsid w:val="008E6C93"/>
    <w:rsid w:val="008E7FA3"/>
    <w:rsid w:val="008F5A4E"/>
    <w:rsid w:val="008F65D2"/>
    <w:rsid w:val="008F6F33"/>
    <w:rsid w:val="008F7BF2"/>
    <w:rsid w:val="00901DAC"/>
    <w:rsid w:val="00904C0B"/>
    <w:rsid w:val="009138B7"/>
    <w:rsid w:val="00916A6F"/>
    <w:rsid w:val="00917D6F"/>
    <w:rsid w:val="00922EC7"/>
    <w:rsid w:val="00925FA4"/>
    <w:rsid w:val="00926A74"/>
    <w:rsid w:val="0092756A"/>
    <w:rsid w:val="00931039"/>
    <w:rsid w:val="009351AE"/>
    <w:rsid w:val="009443F6"/>
    <w:rsid w:val="00945EB7"/>
    <w:rsid w:val="00951233"/>
    <w:rsid w:val="00951CE7"/>
    <w:rsid w:val="00956DC0"/>
    <w:rsid w:val="0095745C"/>
    <w:rsid w:val="009611E6"/>
    <w:rsid w:val="009637AB"/>
    <w:rsid w:val="00963B5B"/>
    <w:rsid w:val="00963E6E"/>
    <w:rsid w:val="00966276"/>
    <w:rsid w:val="00972485"/>
    <w:rsid w:val="009755EB"/>
    <w:rsid w:val="009873B3"/>
    <w:rsid w:val="0099263D"/>
    <w:rsid w:val="00994D1D"/>
    <w:rsid w:val="009A23F7"/>
    <w:rsid w:val="009A5DD1"/>
    <w:rsid w:val="009A61E7"/>
    <w:rsid w:val="009B0A1D"/>
    <w:rsid w:val="009B2D4C"/>
    <w:rsid w:val="009C1B9A"/>
    <w:rsid w:val="009C532C"/>
    <w:rsid w:val="009D3EA7"/>
    <w:rsid w:val="009E3C51"/>
    <w:rsid w:val="009E3D4D"/>
    <w:rsid w:val="009E5B6A"/>
    <w:rsid w:val="009F0F8C"/>
    <w:rsid w:val="009F2ECF"/>
    <w:rsid w:val="009F3E66"/>
    <w:rsid w:val="009F5A49"/>
    <w:rsid w:val="00A02B92"/>
    <w:rsid w:val="00A06C07"/>
    <w:rsid w:val="00A105D2"/>
    <w:rsid w:val="00A1305C"/>
    <w:rsid w:val="00A14BD3"/>
    <w:rsid w:val="00A25FD7"/>
    <w:rsid w:val="00A32BED"/>
    <w:rsid w:val="00A333C1"/>
    <w:rsid w:val="00A3633D"/>
    <w:rsid w:val="00A42DD1"/>
    <w:rsid w:val="00A44205"/>
    <w:rsid w:val="00A51169"/>
    <w:rsid w:val="00A571C5"/>
    <w:rsid w:val="00A65909"/>
    <w:rsid w:val="00A67C98"/>
    <w:rsid w:val="00A806AD"/>
    <w:rsid w:val="00A854F3"/>
    <w:rsid w:val="00A864C9"/>
    <w:rsid w:val="00A8713C"/>
    <w:rsid w:val="00A9474C"/>
    <w:rsid w:val="00AA6257"/>
    <w:rsid w:val="00AA6A34"/>
    <w:rsid w:val="00AB2C06"/>
    <w:rsid w:val="00AC5A9A"/>
    <w:rsid w:val="00AC7950"/>
    <w:rsid w:val="00AD25D4"/>
    <w:rsid w:val="00AE1BD0"/>
    <w:rsid w:val="00AE2260"/>
    <w:rsid w:val="00AE645B"/>
    <w:rsid w:val="00AF0FE6"/>
    <w:rsid w:val="00AF5C5E"/>
    <w:rsid w:val="00B02DE1"/>
    <w:rsid w:val="00B048B4"/>
    <w:rsid w:val="00B06CF0"/>
    <w:rsid w:val="00B075C9"/>
    <w:rsid w:val="00B134CA"/>
    <w:rsid w:val="00B163D8"/>
    <w:rsid w:val="00B26625"/>
    <w:rsid w:val="00B274F7"/>
    <w:rsid w:val="00B32957"/>
    <w:rsid w:val="00B3522A"/>
    <w:rsid w:val="00B37C08"/>
    <w:rsid w:val="00B42174"/>
    <w:rsid w:val="00B503BB"/>
    <w:rsid w:val="00B50964"/>
    <w:rsid w:val="00B52F1E"/>
    <w:rsid w:val="00B5535B"/>
    <w:rsid w:val="00B566F7"/>
    <w:rsid w:val="00B57BB2"/>
    <w:rsid w:val="00B57D44"/>
    <w:rsid w:val="00B621B6"/>
    <w:rsid w:val="00B637EE"/>
    <w:rsid w:val="00B65060"/>
    <w:rsid w:val="00B7010D"/>
    <w:rsid w:val="00B7218F"/>
    <w:rsid w:val="00B73CB7"/>
    <w:rsid w:val="00B74CF3"/>
    <w:rsid w:val="00B83DC2"/>
    <w:rsid w:val="00B86D0D"/>
    <w:rsid w:val="00BA46A9"/>
    <w:rsid w:val="00BA5348"/>
    <w:rsid w:val="00BB0CB8"/>
    <w:rsid w:val="00BB1DCF"/>
    <w:rsid w:val="00BB7306"/>
    <w:rsid w:val="00BC2B7E"/>
    <w:rsid w:val="00BC449B"/>
    <w:rsid w:val="00BE3BAC"/>
    <w:rsid w:val="00C00A1D"/>
    <w:rsid w:val="00C1005C"/>
    <w:rsid w:val="00C1351C"/>
    <w:rsid w:val="00C21703"/>
    <w:rsid w:val="00C24291"/>
    <w:rsid w:val="00C308C2"/>
    <w:rsid w:val="00C35259"/>
    <w:rsid w:val="00C36A3A"/>
    <w:rsid w:val="00C37338"/>
    <w:rsid w:val="00C43432"/>
    <w:rsid w:val="00C458A8"/>
    <w:rsid w:val="00C55F83"/>
    <w:rsid w:val="00C57589"/>
    <w:rsid w:val="00C57C3C"/>
    <w:rsid w:val="00C60BC6"/>
    <w:rsid w:val="00C70881"/>
    <w:rsid w:val="00C77BED"/>
    <w:rsid w:val="00C805D1"/>
    <w:rsid w:val="00C80EFA"/>
    <w:rsid w:val="00C868C7"/>
    <w:rsid w:val="00C934F6"/>
    <w:rsid w:val="00CA0C67"/>
    <w:rsid w:val="00CA5BF9"/>
    <w:rsid w:val="00CB2A70"/>
    <w:rsid w:val="00CC03B3"/>
    <w:rsid w:val="00CC6E42"/>
    <w:rsid w:val="00CC708E"/>
    <w:rsid w:val="00CD2D5B"/>
    <w:rsid w:val="00CD5798"/>
    <w:rsid w:val="00CD5B15"/>
    <w:rsid w:val="00CD73D0"/>
    <w:rsid w:val="00CE2632"/>
    <w:rsid w:val="00CE6EBE"/>
    <w:rsid w:val="00CF7489"/>
    <w:rsid w:val="00D02C54"/>
    <w:rsid w:val="00D07BAD"/>
    <w:rsid w:val="00D24F38"/>
    <w:rsid w:val="00D43240"/>
    <w:rsid w:val="00D4392E"/>
    <w:rsid w:val="00D44847"/>
    <w:rsid w:val="00D54618"/>
    <w:rsid w:val="00D62F6D"/>
    <w:rsid w:val="00D65828"/>
    <w:rsid w:val="00D67A13"/>
    <w:rsid w:val="00D75867"/>
    <w:rsid w:val="00D82144"/>
    <w:rsid w:val="00D94303"/>
    <w:rsid w:val="00D965F3"/>
    <w:rsid w:val="00D97501"/>
    <w:rsid w:val="00DA6C88"/>
    <w:rsid w:val="00DA7840"/>
    <w:rsid w:val="00DB2C63"/>
    <w:rsid w:val="00DC28ED"/>
    <w:rsid w:val="00DC334F"/>
    <w:rsid w:val="00DD55D8"/>
    <w:rsid w:val="00DE0CB2"/>
    <w:rsid w:val="00DF5D15"/>
    <w:rsid w:val="00DF6C64"/>
    <w:rsid w:val="00DF7479"/>
    <w:rsid w:val="00DF7E62"/>
    <w:rsid w:val="00E13E18"/>
    <w:rsid w:val="00E1581F"/>
    <w:rsid w:val="00E31002"/>
    <w:rsid w:val="00E35BEB"/>
    <w:rsid w:val="00E3672E"/>
    <w:rsid w:val="00E41576"/>
    <w:rsid w:val="00E42764"/>
    <w:rsid w:val="00E45CDE"/>
    <w:rsid w:val="00E534B5"/>
    <w:rsid w:val="00E609CC"/>
    <w:rsid w:val="00E86348"/>
    <w:rsid w:val="00E9118F"/>
    <w:rsid w:val="00EA1D74"/>
    <w:rsid w:val="00EA2945"/>
    <w:rsid w:val="00EA40B4"/>
    <w:rsid w:val="00EA4269"/>
    <w:rsid w:val="00EA6201"/>
    <w:rsid w:val="00EB22D3"/>
    <w:rsid w:val="00EB2814"/>
    <w:rsid w:val="00EB38DE"/>
    <w:rsid w:val="00ED3943"/>
    <w:rsid w:val="00ED42F9"/>
    <w:rsid w:val="00ED5D81"/>
    <w:rsid w:val="00EE6021"/>
    <w:rsid w:val="00EE6F48"/>
    <w:rsid w:val="00EE7B28"/>
    <w:rsid w:val="00EF0255"/>
    <w:rsid w:val="00EF1A38"/>
    <w:rsid w:val="00EF2C12"/>
    <w:rsid w:val="00EF6FC6"/>
    <w:rsid w:val="00F00BE7"/>
    <w:rsid w:val="00F01F88"/>
    <w:rsid w:val="00F11045"/>
    <w:rsid w:val="00F135C9"/>
    <w:rsid w:val="00F1490E"/>
    <w:rsid w:val="00F15057"/>
    <w:rsid w:val="00F15675"/>
    <w:rsid w:val="00F23178"/>
    <w:rsid w:val="00F3271A"/>
    <w:rsid w:val="00F33948"/>
    <w:rsid w:val="00F35731"/>
    <w:rsid w:val="00F3591F"/>
    <w:rsid w:val="00F50D01"/>
    <w:rsid w:val="00F5424E"/>
    <w:rsid w:val="00F60BB0"/>
    <w:rsid w:val="00F71CFA"/>
    <w:rsid w:val="00F71DB0"/>
    <w:rsid w:val="00F72DA8"/>
    <w:rsid w:val="00F85517"/>
    <w:rsid w:val="00F878AC"/>
    <w:rsid w:val="00FB5868"/>
    <w:rsid w:val="00FB5DB8"/>
    <w:rsid w:val="00FC2AA3"/>
    <w:rsid w:val="00FC585C"/>
    <w:rsid w:val="00FC6C1C"/>
    <w:rsid w:val="00FD2882"/>
    <w:rsid w:val="00FD2B0E"/>
    <w:rsid w:val="00FD61D4"/>
    <w:rsid w:val="00FE0E8E"/>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BFC857-1E4D-49A5-991E-AA4FCCA2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BIJINA DEEPAK</cp:lastModifiedBy>
  <cp:revision>22</cp:revision>
  <cp:lastPrinted>2012-01-16T06:25:00Z</cp:lastPrinted>
  <dcterms:created xsi:type="dcterms:W3CDTF">2020-12-04T08:05:00Z</dcterms:created>
  <dcterms:modified xsi:type="dcterms:W3CDTF">2020-12-09T06:15:00Z</dcterms:modified>
</cp:coreProperties>
</file>