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473"/>
        <w:gridCol w:w="4050"/>
        <w:gridCol w:w="22"/>
        <w:gridCol w:w="495"/>
        <w:gridCol w:w="563"/>
        <w:gridCol w:w="3600"/>
        <w:gridCol w:w="697"/>
      </w:tblGrid>
      <w:tr w:rsidR="009F1F66" w:rsidRPr="000F3E69" w14:paraId="7A57CA99" w14:textId="77777777" w:rsidTr="006E5257">
        <w:trPr>
          <w:trHeight w:val="407"/>
        </w:trPr>
        <w:tc>
          <w:tcPr>
            <w:tcW w:w="10597" w:type="dxa"/>
            <w:gridSpan w:val="8"/>
            <w:shd w:val="clear" w:color="auto" w:fill="auto"/>
          </w:tcPr>
          <w:p w14:paraId="7C91A444" w14:textId="77777777" w:rsidR="009F1F66" w:rsidRPr="000F3E69" w:rsidRDefault="009F1F66" w:rsidP="009B5247">
            <w:pPr>
              <w:spacing w:after="0" w:line="240" w:lineRule="auto"/>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5BA17C97">
                  <wp:extent cx="66865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0" cy="866775"/>
                          </a:xfrm>
                          <a:prstGeom prst="rect">
                            <a:avLst/>
                          </a:prstGeom>
                          <a:noFill/>
                          <a:ln>
                            <a:noFill/>
                          </a:ln>
                        </pic:spPr>
                      </pic:pic>
                    </a:graphicData>
                  </a:graphic>
                </wp:inline>
              </w:drawing>
            </w:r>
          </w:p>
        </w:tc>
      </w:tr>
      <w:tr w:rsidR="009F1F66" w:rsidRPr="000F3E69" w14:paraId="5F1FBEAA" w14:textId="77777777" w:rsidTr="003964DD">
        <w:trPr>
          <w:trHeight w:val="215"/>
        </w:trPr>
        <w:tc>
          <w:tcPr>
            <w:tcW w:w="10597" w:type="dxa"/>
            <w:gridSpan w:val="8"/>
            <w:shd w:val="clear" w:color="auto" w:fill="auto"/>
          </w:tcPr>
          <w:p w14:paraId="15044034" w14:textId="17A95AF7" w:rsidR="009F1F66" w:rsidRPr="006E5257" w:rsidRDefault="006E5257" w:rsidP="006E5257">
            <w:pPr>
              <w:spacing w:after="0"/>
              <w:jc w:val="center"/>
              <w:rPr>
                <w:rFonts w:ascii="Times New Roman" w:hAnsi="Times New Roman"/>
                <w:b/>
                <w:sz w:val="20"/>
                <w:szCs w:val="20"/>
              </w:rPr>
            </w:pPr>
            <w:r>
              <w:rPr>
                <w:rFonts w:ascii="Times New Roman" w:hAnsi="Times New Roman"/>
                <w:b/>
                <w:sz w:val="20"/>
                <w:szCs w:val="20"/>
              </w:rPr>
              <w:t>PT1/BS</w:t>
            </w:r>
            <w:r>
              <w:rPr>
                <w:rFonts w:ascii="Times New Roman" w:hAnsi="Times New Roman"/>
                <w:b/>
                <w:sz w:val="20"/>
                <w:szCs w:val="20"/>
              </w:rPr>
              <w:t>AK</w:t>
            </w:r>
            <w:r>
              <w:rPr>
                <w:rFonts w:ascii="Times New Roman" w:hAnsi="Times New Roman"/>
                <w:b/>
                <w:sz w:val="20"/>
                <w:szCs w:val="20"/>
              </w:rPr>
              <w:t>/1222/A                                                                                                                                                       23-MAY-2022</w:t>
            </w:r>
          </w:p>
        </w:tc>
      </w:tr>
      <w:tr w:rsidR="00076C3C" w:rsidRPr="000F3E69" w14:paraId="5B30A43F" w14:textId="77777777" w:rsidTr="006E5257">
        <w:trPr>
          <w:trHeight w:val="407"/>
        </w:trPr>
        <w:tc>
          <w:tcPr>
            <w:tcW w:w="10597" w:type="dxa"/>
            <w:gridSpan w:val="8"/>
            <w:shd w:val="clear" w:color="auto" w:fill="auto"/>
          </w:tcPr>
          <w:p w14:paraId="0C88123F" w14:textId="32E71687" w:rsidR="00753E89" w:rsidRPr="003964DD" w:rsidRDefault="00076C3C" w:rsidP="003964DD">
            <w:pPr>
              <w:spacing w:after="0"/>
              <w:rPr>
                <w:rFonts w:ascii="Times New Roman" w:hAnsi="Times New Roman"/>
                <w:b/>
                <w:sz w:val="28"/>
                <w:szCs w:val="28"/>
              </w:rPr>
            </w:pPr>
            <w:r>
              <w:rPr>
                <w:rFonts w:ascii="Times New Roman" w:hAnsi="Times New Roman"/>
                <w:b/>
                <w:sz w:val="28"/>
                <w:szCs w:val="28"/>
              </w:rPr>
              <w:t xml:space="preserve">                                                     PERIODIC TEST </w:t>
            </w:r>
            <w:r w:rsidR="006E5257">
              <w:rPr>
                <w:rFonts w:ascii="Times New Roman" w:hAnsi="Times New Roman"/>
                <w:b/>
                <w:sz w:val="28"/>
                <w:szCs w:val="28"/>
              </w:rPr>
              <w:t xml:space="preserve">– I </w:t>
            </w:r>
            <w:r>
              <w:rPr>
                <w:rFonts w:ascii="Times New Roman" w:hAnsi="Times New Roman"/>
                <w:b/>
                <w:sz w:val="28"/>
                <w:szCs w:val="28"/>
              </w:rPr>
              <w:t>(2022-23)</w:t>
            </w:r>
          </w:p>
        </w:tc>
      </w:tr>
      <w:tr w:rsidR="00076C3C" w:rsidRPr="000F3E69" w14:paraId="584F38AA" w14:textId="77777777" w:rsidTr="003964DD">
        <w:trPr>
          <w:trHeight w:val="675"/>
        </w:trPr>
        <w:tc>
          <w:tcPr>
            <w:tcW w:w="6300" w:type="dxa"/>
            <w:gridSpan w:val="6"/>
            <w:shd w:val="clear" w:color="auto" w:fill="auto"/>
          </w:tcPr>
          <w:p w14:paraId="7419E8EA" w14:textId="02526934" w:rsidR="00076C3C" w:rsidRPr="000F3E69" w:rsidRDefault="00076C3C" w:rsidP="00076C3C">
            <w:pPr>
              <w:spacing w:after="0"/>
              <w:rPr>
                <w:rFonts w:ascii="Times New Roman" w:hAnsi="Times New Roman"/>
                <w:b/>
                <w:sz w:val="28"/>
                <w:szCs w:val="28"/>
              </w:rPr>
            </w:pPr>
            <w:r w:rsidRPr="000F3E69">
              <w:rPr>
                <w:rFonts w:ascii="Times New Roman" w:hAnsi="Times New Roman"/>
                <w:b/>
                <w:sz w:val="28"/>
                <w:szCs w:val="28"/>
              </w:rPr>
              <w:t xml:space="preserve">Subject:   Business </w:t>
            </w:r>
            <w:proofErr w:type="gramStart"/>
            <w:r w:rsidRPr="000F3E69">
              <w:rPr>
                <w:rFonts w:ascii="Times New Roman" w:hAnsi="Times New Roman"/>
                <w:b/>
                <w:sz w:val="28"/>
                <w:szCs w:val="28"/>
              </w:rPr>
              <w:t>Studies</w:t>
            </w:r>
            <w:r w:rsidR="003964DD">
              <w:rPr>
                <w:rFonts w:ascii="Times New Roman" w:hAnsi="Times New Roman"/>
                <w:b/>
                <w:sz w:val="28"/>
                <w:szCs w:val="28"/>
              </w:rPr>
              <w:t>(</w:t>
            </w:r>
            <w:proofErr w:type="gramEnd"/>
            <w:r w:rsidR="003964DD" w:rsidRPr="006E5257">
              <w:rPr>
                <w:rFonts w:ascii="Times New Roman" w:hAnsi="Times New Roman"/>
                <w:b/>
                <w:sz w:val="24"/>
                <w:szCs w:val="24"/>
              </w:rPr>
              <w:t>Answer key</w:t>
            </w:r>
            <w:r w:rsidR="003964DD">
              <w:rPr>
                <w:rFonts w:ascii="Times New Roman" w:hAnsi="Times New Roman"/>
                <w:b/>
                <w:sz w:val="24"/>
                <w:szCs w:val="24"/>
              </w:rPr>
              <w:t>)</w:t>
            </w:r>
          </w:p>
          <w:p w14:paraId="210945A8" w14:textId="77777777" w:rsidR="00076C3C" w:rsidRPr="000F3E69" w:rsidRDefault="00076C3C" w:rsidP="00076C3C">
            <w:pPr>
              <w:spacing w:after="0"/>
              <w:rPr>
                <w:rFonts w:ascii="Times New Roman" w:hAnsi="Times New Roman"/>
                <w:b/>
                <w:sz w:val="28"/>
                <w:szCs w:val="28"/>
              </w:rPr>
            </w:pPr>
            <w:r>
              <w:rPr>
                <w:rFonts w:ascii="Times New Roman" w:hAnsi="Times New Roman"/>
                <w:b/>
                <w:sz w:val="28"/>
                <w:szCs w:val="28"/>
              </w:rPr>
              <w:t>Grade: XII</w:t>
            </w:r>
          </w:p>
        </w:tc>
        <w:tc>
          <w:tcPr>
            <w:tcW w:w="4297" w:type="dxa"/>
            <w:gridSpan w:val="2"/>
            <w:shd w:val="clear" w:color="auto" w:fill="auto"/>
          </w:tcPr>
          <w:p w14:paraId="7BC20031" w14:textId="726F46BC" w:rsidR="00076C3C" w:rsidRPr="009D3881" w:rsidRDefault="00076C3C" w:rsidP="00076C3C">
            <w:pPr>
              <w:pStyle w:val="Heading1"/>
              <w:spacing w:line="276" w:lineRule="auto"/>
              <w:jc w:val="right"/>
            </w:pPr>
            <w:r w:rsidRPr="009D3881">
              <w:t>Max. Marks:</w:t>
            </w:r>
            <w:r>
              <w:t xml:space="preserve">35 </w:t>
            </w:r>
          </w:p>
          <w:p w14:paraId="5C8E408D" w14:textId="386A2CBD" w:rsidR="00076C3C" w:rsidRPr="009D3881" w:rsidRDefault="00076C3C" w:rsidP="00076C3C">
            <w:pPr>
              <w:pStyle w:val="Heading1"/>
              <w:spacing w:line="276" w:lineRule="auto"/>
              <w:jc w:val="right"/>
            </w:pPr>
            <w:r>
              <w:t>Time: 1hr 10 min</w:t>
            </w:r>
          </w:p>
        </w:tc>
      </w:tr>
      <w:tr w:rsidR="00E344B9" w:rsidRPr="006E16C4" w14:paraId="14A62512" w14:textId="77777777" w:rsidTr="00496B3C">
        <w:trPr>
          <w:trHeight w:val="155"/>
        </w:trPr>
        <w:tc>
          <w:tcPr>
            <w:tcW w:w="697" w:type="dxa"/>
            <w:shd w:val="clear" w:color="auto" w:fill="auto"/>
          </w:tcPr>
          <w:p w14:paraId="2ECE62B4" w14:textId="2128B61B" w:rsidR="00E344B9" w:rsidRPr="006E16C4" w:rsidRDefault="006E5257" w:rsidP="00E344B9">
            <w:pPr>
              <w:spacing w:after="0"/>
              <w:jc w:val="center"/>
              <w:rPr>
                <w:rFonts w:ascii="Times New Roman" w:hAnsi="Times New Roman"/>
                <w:sz w:val="24"/>
                <w:szCs w:val="24"/>
              </w:rPr>
            </w:pPr>
            <w:r>
              <w:rPr>
                <w:rFonts w:ascii="Times New Roman" w:hAnsi="Times New Roman"/>
                <w:sz w:val="24"/>
                <w:szCs w:val="24"/>
              </w:rPr>
              <w:t>1.</w:t>
            </w:r>
          </w:p>
        </w:tc>
        <w:tc>
          <w:tcPr>
            <w:tcW w:w="473" w:type="dxa"/>
            <w:shd w:val="clear" w:color="auto" w:fill="auto"/>
          </w:tcPr>
          <w:p w14:paraId="3EAD5E3F" w14:textId="42F29DE4" w:rsidR="00E344B9" w:rsidRPr="002933F3" w:rsidRDefault="00E344B9" w:rsidP="00496B3C">
            <w:pPr>
              <w:spacing w:after="0"/>
              <w:jc w:val="center"/>
              <w:rPr>
                <w:rFonts w:asciiTheme="majorBidi" w:eastAsia="Times New Roman" w:hAnsiTheme="majorBidi" w:cstheme="majorBidi"/>
                <w:sz w:val="24"/>
                <w:szCs w:val="24"/>
              </w:rPr>
            </w:pPr>
            <w:r w:rsidRPr="0098250F">
              <w:rPr>
                <w:rFonts w:ascii="Times New Roman" w:hAnsi="Times New Roman"/>
                <w:sz w:val="24"/>
                <w:szCs w:val="24"/>
              </w:rPr>
              <w:t>a</w:t>
            </w:r>
          </w:p>
        </w:tc>
        <w:tc>
          <w:tcPr>
            <w:tcW w:w="4072" w:type="dxa"/>
            <w:gridSpan w:val="2"/>
            <w:shd w:val="clear" w:color="auto" w:fill="auto"/>
          </w:tcPr>
          <w:p w14:paraId="6383D7DD" w14:textId="70A01DC6" w:rsidR="00E344B9" w:rsidRPr="00F740A2" w:rsidRDefault="00E344B9" w:rsidP="00E344B9">
            <w:pPr>
              <w:spacing w:after="0"/>
              <w:rPr>
                <w:rFonts w:ascii="Times New Roman" w:eastAsia="Times New Roman" w:hAnsi="Times New Roman"/>
                <w:sz w:val="24"/>
                <w:szCs w:val="24"/>
              </w:rPr>
            </w:pPr>
            <w:r w:rsidRPr="0098250F">
              <w:rPr>
                <w:rFonts w:ascii="Times New Roman" w:hAnsi="Times New Roman"/>
                <w:b/>
                <w:bCs/>
                <w:sz w:val="24"/>
                <w:szCs w:val="24"/>
              </w:rPr>
              <w:t>Marketing planning</w:t>
            </w:r>
          </w:p>
        </w:tc>
        <w:tc>
          <w:tcPr>
            <w:tcW w:w="495" w:type="dxa"/>
            <w:shd w:val="clear" w:color="auto" w:fill="auto"/>
          </w:tcPr>
          <w:p w14:paraId="6D18D0C8" w14:textId="144E75B5" w:rsidR="00E344B9" w:rsidRPr="0098250F" w:rsidRDefault="00E344B9" w:rsidP="00496B3C">
            <w:pPr>
              <w:spacing w:after="0"/>
              <w:jc w:val="center"/>
              <w:rPr>
                <w:rFonts w:ascii="Times New Roman" w:eastAsia="Times New Roman" w:hAnsi="Times New Roman"/>
                <w:sz w:val="24"/>
                <w:szCs w:val="24"/>
              </w:rPr>
            </w:pPr>
            <w:r>
              <w:rPr>
                <w:rFonts w:asciiTheme="majorBidi" w:hAnsiTheme="majorBidi" w:cstheme="majorBidi"/>
              </w:rPr>
              <w:t>b</w:t>
            </w:r>
          </w:p>
        </w:tc>
        <w:tc>
          <w:tcPr>
            <w:tcW w:w="4163" w:type="dxa"/>
            <w:gridSpan w:val="2"/>
            <w:shd w:val="clear" w:color="auto" w:fill="auto"/>
          </w:tcPr>
          <w:p w14:paraId="570B0FC4" w14:textId="21065368" w:rsidR="00E344B9" w:rsidRPr="002933F3" w:rsidRDefault="00E344B9" w:rsidP="00E344B9">
            <w:pPr>
              <w:spacing w:after="0"/>
              <w:rPr>
                <w:rFonts w:asciiTheme="majorBidi" w:eastAsia="Times New Roman" w:hAnsiTheme="majorBidi" w:cstheme="majorBidi"/>
                <w:sz w:val="24"/>
                <w:szCs w:val="24"/>
              </w:rPr>
            </w:pPr>
            <w:r>
              <w:rPr>
                <w:rFonts w:ascii="Times New Roman" w:hAnsi="Times New Roman"/>
              </w:rPr>
              <w:t>Packing and labelling</w:t>
            </w:r>
          </w:p>
        </w:tc>
        <w:tc>
          <w:tcPr>
            <w:tcW w:w="697" w:type="dxa"/>
            <w:shd w:val="clear" w:color="auto" w:fill="auto"/>
          </w:tcPr>
          <w:p w14:paraId="1C055BF9" w14:textId="6982B949" w:rsidR="00E344B9" w:rsidRPr="006E16C4" w:rsidRDefault="00E344B9" w:rsidP="00E344B9">
            <w:pPr>
              <w:spacing w:after="0"/>
              <w:jc w:val="center"/>
              <w:rPr>
                <w:rFonts w:ascii="Times New Roman" w:hAnsi="Times New Roman"/>
                <w:sz w:val="24"/>
                <w:szCs w:val="24"/>
              </w:rPr>
            </w:pPr>
          </w:p>
        </w:tc>
      </w:tr>
      <w:tr w:rsidR="00E344B9" w:rsidRPr="006E16C4" w14:paraId="2C74381D" w14:textId="77777777" w:rsidTr="00496B3C">
        <w:trPr>
          <w:trHeight w:val="155"/>
        </w:trPr>
        <w:tc>
          <w:tcPr>
            <w:tcW w:w="697" w:type="dxa"/>
            <w:shd w:val="clear" w:color="auto" w:fill="auto"/>
          </w:tcPr>
          <w:p w14:paraId="59A61231" w14:textId="77777777" w:rsidR="00E344B9" w:rsidRPr="006E16C4" w:rsidRDefault="00E344B9" w:rsidP="00E344B9">
            <w:pPr>
              <w:spacing w:after="0"/>
              <w:jc w:val="center"/>
              <w:rPr>
                <w:rFonts w:ascii="Times New Roman" w:hAnsi="Times New Roman"/>
                <w:sz w:val="24"/>
                <w:szCs w:val="24"/>
              </w:rPr>
            </w:pPr>
          </w:p>
        </w:tc>
        <w:tc>
          <w:tcPr>
            <w:tcW w:w="473" w:type="dxa"/>
            <w:shd w:val="clear" w:color="auto" w:fill="auto"/>
          </w:tcPr>
          <w:p w14:paraId="5314C17C" w14:textId="4838324B" w:rsidR="00E344B9" w:rsidRPr="002933F3" w:rsidRDefault="00E344B9" w:rsidP="00496B3C">
            <w:pPr>
              <w:spacing w:after="0"/>
              <w:jc w:val="center"/>
              <w:rPr>
                <w:rFonts w:asciiTheme="majorBidi" w:eastAsia="Times New Roman" w:hAnsiTheme="majorBidi" w:cstheme="majorBidi"/>
                <w:sz w:val="24"/>
                <w:szCs w:val="24"/>
              </w:rPr>
            </w:pPr>
            <w:r w:rsidRPr="0098250F">
              <w:rPr>
                <w:rFonts w:ascii="Times New Roman" w:hAnsi="Times New Roman"/>
                <w:sz w:val="24"/>
                <w:szCs w:val="24"/>
              </w:rPr>
              <w:t>c</w:t>
            </w:r>
          </w:p>
        </w:tc>
        <w:tc>
          <w:tcPr>
            <w:tcW w:w="4072" w:type="dxa"/>
            <w:gridSpan w:val="2"/>
            <w:shd w:val="clear" w:color="auto" w:fill="auto"/>
          </w:tcPr>
          <w:p w14:paraId="5141A950" w14:textId="79748685" w:rsidR="00E344B9" w:rsidRPr="00F740A2" w:rsidRDefault="00E344B9" w:rsidP="00E344B9">
            <w:pPr>
              <w:spacing w:after="0"/>
              <w:rPr>
                <w:rFonts w:ascii="Times New Roman" w:eastAsia="Times New Roman" w:hAnsi="Times New Roman"/>
                <w:b/>
                <w:bCs/>
                <w:sz w:val="24"/>
                <w:szCs w:val="24"/>
              </w:rPr>
            </w:pPr>
            <w:r w:rsidRPr="0098250F">
              <w:rPr>
                <w:rFonts w:ascii="Times New Roman" w:hAnsi="Times New Roman"/>
                <w:sz w:val="24"/>
                <w:szCs w:val="24"/>
              </w:rPr>
              <w:t>Product designing and development</w:t>
            </w:r>
          </w:p>
        </w:tc>
        <w:tc>
          <w:tcPr>
            <w:tcW w:w="495" w:type="dxa"/>
            <w:shd w:val="clear" w:color="auto" w:fill="auto"/>
          </w:tcPr>
          <w:p w14:paraId="398BD377" w14:textId="34C863A8" w:rsidR="00E344B9" w:rsidRPr="0098250F" w:rsidRDefault="00E344B9" w:rsidP="00496B3C">
            <w:pPr>
              <w:spacing w:after="0"/>
              <w:jc w:val="center"/>
              <w:rPr>
                <w:rFonts w:ascii="Times New Roman" w:eastAsia="Times New Roman" w:hAnsi="Times New Roman"/>
                <w:sz w:val="24"/>
                <w:szCs w:val="24"/>
              </w:rPr>
            </w:pPr>
            <w:r>
              <w:rPr>
                <w:rFonts w:asciiTheme="majorBidi" w:hAnsiTheme="majorBidi" w:cstheme="majorBidi"/>
              </w:rPr>
              <w:t>d</w:t>
            </w:r>
          </w:p>
        </w:tc>
        <w:tc>
          <w:tcPr>
            <w:tcW w:w="4163" w:type="dxa"/>
            <w:gridSpan w:val="2"/>
            <w:shd w:val="clear" w:color="auto" w:fill="auto"/>
          </w:tcPr>
          <w:p w14:paraId="4F3383F3" w14:textId="06A3F050" w:rsidR="00E344B9" w:rsidRPr="002933F3" w:rsidRDefault="00E344B9" w:rsidP="00E344B9">
            <w:pPr>
              <w:spacing w:after="0"/>
              <w:rPr>
                <w:rFonts w:asciiTheme="majorBidi" w:eastAsia="Times New Roman" w:hAnsiTheme="majorBidi" w:cstheme="majorBidi"/>
                <w:sz w:val="24"/>
                <w:szCs w:val="24"/>
              </w:rPr>
            </w:pPr>
            <w:r>
              <w:rPr>
                <w:rFonts w:ascii="Times New Roman" w:hAnsi="Times New Roman"/>
              </w:rPr>
              <w:t>Standardisation and Grading</w:t>
            </w:r>
          </w:p>
        </w:tc>
        <w:tc>
          <w:tcPr>
            <w:tcW w:w="697" w:type="dxa"/>
            <w:shd w:val="clear" w:color="auto" w:fill="auto"/>
          </w:tcPr>
          <w:p w14:paraId="5E4F8A29" w14:textId="6218098E" w:rsidR="00E344B9" w:rsidRPr="006E16C4" w:rsidRDefault="00E344B9" w:rsidP="00E344B9">
            <w:pPr>
              <w:spacing w:after="0"/>
              <w:jc w:val="center"/>
              <w:rPr>
                <w:rFonts w:ascii="Times New Roman" w:hAnsi="Times New Roman"/>
                <w:sz w:val="24"/>
                <w:szCs w:val="24"/>
              </w:rPr>
            </w:pPr>
          </w:p>
        </w:tc>
      </w:tr>
      <w:tr w:rsidR="00E344B9" w:rsidRPr="006E16C4" w14:paraId="32079A68" w14:textId="77777777" w:rsidTr="00496B3C">
        <w:trPr>
          <w:trHeight w:val="404"/>
        </w:trPr>
        <w:tc>
          <w:tcPr>
            <w:tcW w:w="697" w:type="dxa"/>
            <w:shd w:val="clear" w:color="auto" w:fill="auto"/>
          </w:tcPr>
          <w:p w14:paraId="070C89F3" w14:textId="51CFDDAB" w:rsidR="00E344B9" w:rsidRPr="006E16C4" w:rsidRDefault="006E5257" w:rsidP="00E344B9">
            <w:pPr>
              <w:spacing w:after="0" w:line="240" w:lineRule="auto"/>
              <w:jc w:val="center"/>
              <w:rPr>
                <w:rFonts w:ascii="Times New Roman" w:hAnsi="Times New Roman"/>
                <w:sz w:val="24"/>
                <w:szCs w:val="24"/>
              </w:rPr>
            </w:pPr>
            <w:r>
              <w:rPr>
                <w:rFonts w:ascii="Times New Roman" w:hAnsi="Times New Roman"/>
                <w:sz w:val="24"/>
                <w:szCs w:val="24"/>
              </w:rPr>
              <w:t>2.</w:t>
            </w:r>
          </w:p>
        </w:tc>
        <w:tc>
          <w:tcPr>
            <w:tcW w:w="473" w:type="dxa"/>
            <w:shd w:val="clear" w:color="auto" w:fill="auto"/>
          </w:tcPr>
          <w:p w14:paraId="0714DDF6" w14:textId="4D80067D" w:rsidR="00E344B9" w:rsidRPr="0098250F" w:rsidRDefault="00E344B9" w:rsidP="00496B3C">
            <w:pPr>
              <w:spacing w:after="0" w:line="240" w:lineRule="auto"/>
              <w:jc w:val="center"/>
              <w:rPr>
                <w:rFonts w:ascii="Times New Roman" w:eastAsia="Times New Roman" w:hAnsi="Times New Roman"/>
                <w:sz w:val="24"/>
                <w:szCs w:val="24"/>
              </w:rPr>
            </w:pPr>
            <w:r w:rsidRPr="0098250F">
              <w:rPr>
                <w:rFonts w:ascii="Times New Roman" w:eastAsia="Times New Roman" w:hAnsi="Times New Roman"/>
                <w:sz w:val="24"/>
                <w:szCs w:val="24"/>
              </w:rPr>
              <w:t>a</w:t>
            </w:r>
          </w:p>
        </w:tc>
        <w:tc>
          <w:tcPr>
            <w:tcW w:w="4072" w:type="dxa"/>
            <w:gridSpan w:val="2"/>
            <w:shd w:val="clear" w:color="auto" w:fill="auto"/>
          </w:tcPr>
          <w:p w14:paraId="75C6AFB1" w14:textId="3526C440" w:rsidR="00E344B9" w:rsidRPr="0098250F" w:rsidRDefault="00E344B9" w:rsidP="00E344B9">
            <w:pPr>
              <w:spacing w:after="0" w:line="240" w:lineRule="auto"/>
              <w:rPr>
                <w:rFonts w:ascii="Times New Roman" w:eastAsia="Times New Roman" w:hAnsi="Times New Roman"/>
                <w:b/>
                <w:bCs/>
                <w:sz w:val="24"/>
                <w:szCs w:val="24"/>
              </w:rPr>
            </w:pPr>
            <w:r w:rsidRPr="0098250F">
              <w:rPr>
                <w:rFonts w:ascii="Times New Roman" w:eastAsia="Times New Roman" w:hAnsi="Times New Roman"/>
                <w:b/>
                <w:bCs/>
                <w:sz w:val="24"/>
                <w:szCs w:val="24"/>
              </w:rPr>
              <w:t>Product</w:t>
            </w:r>
          </w:p>
        </w:tc>
        <w:tc>
          <w:tcPr>
            <w:tcW w:w="495" w:type="dxa"/>
            <w:shd w:val="clear" w:color="auto" w:fill="auto"/>
          </w:tcPr>
          <w:p w14:paraId="796C1B56" w14:textId="06C3547C" w:rsidR="00E344B9" w:rsidRPr="0098250F" w:rsidRDefault="00E344B9" w:rsidP="00496B3C">
            <w:pPr>
              <w:spacing w:after="0" w:line="240" w:lineRule="auto"/>
              <w:jc w:val="center"/>
              <w:rPr>
                <w:rFonts w:ascii="Times New Roman" w:eastAsia="Times New Roman" w:hAnsi="Times New Roman"/>
                <w:sz w:val="24"/>
                <w:szCs w:val="24"/>
              </w:rPr>
            </w:pPr>
            <w:r w:rsidRPr="0098250F">
              <w:rPr>
                <w:rFonts w:ascii="Times New Roman" w:eastAsia="Times New Roman" w:hAnsi="Times New Roman"/>
                <w:sz w:val="24"/>
                <w:szCs w:val="24"/>
              </w:rPr>
              <w:t>b</w:t>
            </w:r>
          </w:p>
        </w:tc>
        <w:tc>
          <w:tcPr>
            <w:tcW w:w="4163" w:type="dxa"/>
            <w:gridSpan w:val="2"/>
            <w:shd w:val="clear" w:color="auto" w:fill="auto"/>
          </w:tcPr>
          <w:p w14:paraId="553C37DD" w14:textId="798EE8D3" w:rsidR="00E344B9" w:rsidRPr="002933F3" w:rsidRDefault="00E344B9" w:rsidP="00E344B9">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Price</w:t>
            </w:r>
          </w:p>
        </w:tc>
        <w:tc>
          <w:tcPr>
            <w:tcW w:w="697" w:type="dxa"/>
            <w:shd w:val="clear" w:color="auto" w:fill="auto"/>
          </w:tcPr>
          <w:p w14:paraId="4693E010" w14:textId="5B6538AD" w:rsidR="00E344B9" w:rsidRPr="006E16C4" w:rsidRDefault="00E344B9" w:rsidP="00E344B9">
            <w:pPr>
              <w:spacing w:after="0" w:line="240" w:lineRule="auto"/>
              <w:jc w:val="center"/>
              <w:rPr>
                <w:rFonts w:ascii="Times New Roman" w:hAnsi="Times New Roman"/>
                <w:sz w:val="24"/>
                <w:szCs w:val="24"/>
              </w:rPr>
            </w:pPr>
          </w:p>
        </w:tc>
      </w:tr>
      <w:tr w:rsidR="00E344B9" w:rsidRPr="006E16C4" w14:paraId="4FB09F48" w14:textId="77777777" w:rsidTr="00496B3C">
        <w:trPr>
          <w:trHeight w:val="404"/>
        </w:trPr>
        <w:tc>
          <w:tcPr>
            <w:tcW w:w="697" w:type="dxa"/>
            <w:shd w:val="clear" w:color="auto" w:fill="auto"/>
          </w:tcPr>
          <w:p w14:paraId="29710474" w14:textId="77777777" w:rsidR="00E344B9" w:rsidRPr="006E16C4" w:rsidRDefault="00E344B9" w:rsidP="00E344B9">
            <w:pPr>
              <w:spacing w:after="0" w:line="240" w:lineRule="auto"/>
              <w:jc w:val="center"/>
              <w:rPr>
                <w:rFonts w:ascii="Times New Roman" w:hAnsi="Times New Roman"/>
                <w:sz w:val="24"/>
                <w:szCs w:val="24"/>
              </w:rPr>
            </w:pPr>
          </w:p>
        </w:tc>
        <w:tc>
          <w:tcPr>
            <w:tcW w:w="473" w:type="dxa"/>
            <w:shd w:val="clear" w:color="auto" w:fill="auto"/>
          </w:tcPr>
          <w:p w14:paraId="6FC49D3F" w14:textId="4385D95A" w:rsidR="00E344B9" w:rsidRPr="0098250F" w:rsidRDefault="00E344B9" w:rsidP="00496B3C">
            <w:pPr>
              <w:spacing w:after="0" w:line="240" w:lineRule="auto"/>
              <w:jc w:val="center"/>
              <w:rPr>
                <w:rFonts w:ascii="Times New Roman" w:eastAsia="Times New Roman" w:hAnsi="Times New Roman"/>
                <w:sz w:val="24"/>
                <w:szCs w:val="24"/>
              </w:rPr>
            </w:pPr>
            <w:r w:rsidRPr="0098250F">
              <w:rPr>
                <w:rFonts w:ascii="Times New Roman" w:eastAsia="Times New Roman" w:hAnsi="Times New Roman"/>
                <w:sz w:val="24"/>
                <w:szCs w:val="24"/>
              </w:rPr>
              <w:t>c</w:t>
            </w:r>
          </w:p>
        </w:tc>
        <w:tc>
          <w:tcPr>
            <w:tcW w:w="4072" w:type="dxa"/>
            <w:gridSpan w:val="2"/>
            <w:shd w:val="clear" w:color="auto" w:fill="auto"/>
          </w:tcPr>
          <w:p w14:paraId="38C59410" w14:textId="16084F28" w:rsidR="00E344B9" w:rsidRPr="0098250F" w:rsidRDefault="00E344B9" w:rsidP="00E344B9">
            <w:pPr>
              <w:spacing w:after="0" w:line="240" w:lineRule="auto"/>
              <w:rPr>
                <w:rFonts w:ascii="Times New Roman" w:eastAsia="Times New Roman" w:hAnsi="Times New Roman"/>
                <w:sz w:val="24"/>
                <w:szCs w:val="24"/>
              </w:rPr>
            </w:pPr>
            <w:r w:rsidRPr="0098250F">
              <w:rPr>
                <w:rFonts w:ascii="Times New Roman" w:eastAsia="Times New Roman" w:hAnsi="Times New Roman"/>
                <w:sz w:val="24"/>
                <w:szCs w:val="24"/>
              </w:rPr>
              <w:t>Place</w:t>
            </w:r>
          </w:p>
        </w:tc>
        <w:tc>
          <w:tcPr>
            <w:tcW w:w="495" w:type="dxa"/>
            <w:shd w:val="clear" w:color="auto" w:fill="auto"/>
          </w:tcPr>
          <w:p w14:paraId="2E6E4F84" w14:textId="0E8CCF4C" w:rsidR="00E344B9" w:rsidRPr="0098250F" w:rsidRDefault="00E344B9" w:rsidP="00496B3C">
            <w:pPr>
              <w:spacing w:after="0" w:line="240" w:lineRule="auto"/>
              <w:jc w:val="center"/>
              <w:rPr>
                <w:rFonts w:ascii="Times New Roman" w:eastAsia="Times New Roman" w:hAnsi="Times New Roman"/>
                <w:sz w:val="24"/>
                <w:szCs w:val="24"/>
              </w:rPr>
            </w:pPr>
            <w:r w:rsidRPr="0098250F">
              <w:rPr>
                <w:rFonts w:ascii="Times New Roman" w:eastAsia="Times New Roman" w:hAnsi="Times New Roman"/>
                <w:sz w:val="24"/>
                <w:szCs w:val="24"/>
              </w:rPr>
              <w:t>d</w:t>
            </w:r>
          </w:p>
        </w:tc>
        <w:tc>
          <w:tcPr>
            <w:tcW w:w="4163" w:type="dxa"/>
            <w:gridSpan w:val="2"/>
            <w:shd w:val="clear" w:color="auto" w:fill="auto"/>
          </w:tcPr>
          <w:p w14:paraId="52BE37C3" w14:textId="1B4ABCF5" w:rsidR="00E344B9" w:rsidRPr="002933F3" w:rsidRDefault="00E344B9" w:rsidP="00E344B9">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Promotion</w:t>
            </w:r>
          </w:p>
        </w:tc>
        <w:tc>
          <w:tcPr>
            <w:tcW w:w="697" w:type="dxa"/>
            <w:shd w:val="clear" w:color="auto" w:fill="auto"/>
          </w:tcPr>
          <w:p w14:paraId="64D1622F" w14:textId="01D7E6CF" w:rsidR="00E344B9" w:rsidRPr="006E16C4" w:rsidRDefault="00E344B9" w:rsidP="00E344B9">
            <w:pPr>
              <w:spacing w:after="0" w:line="240" w:lineRule="auto"/>
              <w:jc w:val="center"/>
              <w:rPr>
                <w:rFonts w:ascii="Times New Roman" w:hAnsi="Times New Roman"/>
                <w:sz w:val="24"/>
                <w:szCs w:val="24"/>
              </w:rPr>
            </w:pPr>
          </w:p>
        </w:tc>
      </w:tr>
      <w:tr w:rsidR="00685813" w:rsidRPr="006E16C4" w14:paraId="7174ED57" w14:textId="77777777" w:rsidTr="00496B3C">
        <w:trPr>
          <w:trHeight w:val="440"/>
        </w:trPr>
        <w:tc>
          <w:tcPr>
            <w:tcW w:w="697" w:type="dxa"/>
            <w:shd w:val="clear" w:color="auto" w:fill="auto"/>
          </w:tcPr>
          <w:p w14:paraId="663ADAE6" w14:textId="4481DD66" w:rsidR="00685813" w:rsidRPr="006E16C4" w:rsidRDefault="006E5257" w:rsidP="00685813">
            <w:pPr>
              <w:spacing w:after="0" w:line="240" w:lineRule="auto"/>
              <w:jc w:val="center"/>
              <w:rPr>
                <w:rFonts w:ascii="Times New Roman" w:hAnsi="Times New Roman"/>
                <w:sz w:val="24"/>
                <w:szCs w:val="24"/>
              </w:rPr>
            </w:pPr>
            <w:r>
              <w:rPr>
                <w:rFonts w:ascii="Times New Roman" w:hAnsi="Times New Roman"/>
                <w:sz w:val="24"/>
                <w:szCs w:val="24"/>
              </w:rPr>
              <w:t>3.</w:t>
            </w:r>
          </w:p>
        </w:tc>
        <w:tc>
          <w:tcPr>
            <w:tcW w:w="473" w:type="dxa"/>
            <w:shd w:val="clear" w:color="auto" w:fill="auto"/>
          </w:tcPr>
          <w:p w14:paraId="7AEC9885" w14:textId="00A50CC5" w:rsidR="00685813" w:rsidRPr="0098250F" w:rsidRDefault="00685813" w:rsidP="00496B3C">
            <w:pPr>
              <w:pStyle w:val="BodyTextIndent2"/>
              <w:tabs>
                <w:tab w:val="clear" w:pos="2160"/>
                <w:tab w:val="left" w:pos="1080"/>
                <w:tab w:val="left" w:pos="1440"/>
                <w:tab w:val="left" w:pos="8640"/>
              </w:tabs>
              <w:ind w:left="0" w:firstLine="0"/>
              <w:jc w:val="center"/>
              <w:rPr>
                <w:rFonts w:ascii="Times New Roman" w:hAnsi="Times New Roman" w:cs="Times New Roman"/>
              </w:rPr>
            </w:pPr>
            <w:r w:rsidRPr="0098250F">
              <w:rPr>
                <w:rFonts w:ascii="Times New Roman" w:hAnsi="Times New Roman" w:cs="Times New Roman"/>
              </w:rPr>
              <w:t>a</w:t>
            </w:r>
          </w:p>
        </w:tc>
        <w:tc>
          <w:tcPr>
            <w:tcW w:w="4050" w:type="dxa"/>
            <w:shd w:val="clear" w:color="auto" w:fill="auto"/>
          </w:tcPr>
          <w:p w14:paraId="3736A24E" w14:textId="67BD5D0D" w:rsidR="00685813" w:rsidRPr="0098250F" w:rsidRDefault="00685813" w:rsidP="00685813">
            <w:pPr>
              <w:pStyle w:val="BodyTextIndent2"/>
              <w:tabs>
                <w:tab w:val="clear" w:pos="2160"/>
                <w:tab w:val="left" w:pos="1080"/>
                <w:tab w:val="left" w:pos="1440"/>
                <w:tab w:val="left" w:pos="8640"/>
              </w:tabs>
              <w:ind w:left="0" w:firstLine="0"/>
              <w:jc w:val="left"/>
              <w:rPr>
                <w:rFonts w:ascii="Times New Roman" w:hAnsi="Times New Roman" w:cs="Times New Roman"/>
              </w:rPr>
            </w:pPr>
            <w:r w:rsidRPr="0098250F">
              <w:rPr>
                <w:rFonts w:ascii="Times New Roman" w:hAnsi="Times New Roman" w:cs="Times New Roman"/>
              </w:rPr>
              <w:t>Marketing planning</w:t>
            </w:r>
          </w:p>
        </w:tc>
        <w:tc>
          <w:tcPr>
            <w:tcW w:w="517" w:type="dxa"/>
            <w:gridSpan w:val="2"/>
            <w:shd w:val="clear" w:color="auto" w:fill="auto"/>
          </w:tcPr>
          <w:p w14:paraId="178A2B8B" w14:textId="76F0E900" w:rsidR="00685813" w:rsidRPr="0098250F" w:rsidRDefault="00685813" w:rsidP="00496B3C">
            <w:pPr>
              <w:pStyle w:val="BodyTextIndent2"/>
              <w:tabs>
                <w:tab w:val="clear" w:pos="2160"/>
                <w:tab w:val="left" w:pos="1080"/>
                <w:tab w:val="left" w:pos="1440"/>
                <w:tab w:val="left" w:pos="8640"/>
              </w:tabs>
              <w:ind w:left="0" w:firstLine="0"/>
              <w:jc w:val="center"/>
              <w:rPr>
                <w:rFonts w:ascii="Times New Roman" w:hAnsi="Times New Roman" w:cs="Times New Roman"/>
              </w:rPr>
            </w:pPr>
            <w:r w:rsidRPr="0098250F">
              <w:rPr>
                <w:rFonts w:ascii="Times New Roman" w:hAnsi="Times New Roman" w:cs="Times New Roman"/>
              </w:rPr>
              <w:t>b</w:t>
            </w:r>
          </w:p>
        </w:tc>
        <w:tc>
          <w:tcPr>
            <w:tcW w:w="4163" w:type="dxa"/>
            <w:gridSpan w:val="2"/>
            <w:shd w:val="clear" w:color="auto" w:fill="auto"/>
          </w:tcPr>
          <w:p w14:paraId="7F6CC82A" w14:textId="232CF65F" w:rsidR="00685813" w:rsidRPr="00685813" w:rsidRDefault="00685813" w:rsidP="00685813">
            <w:pPr>
              <w:pStyle w:val="NoSpacing"/>
              <w:rPr>
                <w:rFonts w:ascii="Times New Roman" w:hAnsi="Times New Roman"/>
                <w:sz w:val="24"/>
                <w:szCs w:val="24"/>
              </w:rPr>
            </w:pPr>
            <w:r w:rsidRPr="00685813">
              <w:rPr>
                <w:rFonts w:ascii="Times New Roman" w:hAnsi="Times New Roman"/>
                <w:sz w:val="24"/>
                <w:szCs w:val="24"/>
              </w:rPr>
              <w:t>Gathering and analyzing Market information</w:t>
            </w:r>
          </w:p>
        </w:tc>
        <w:tc>
          <w:tcPr>
            <w:tcW w:w="697" w:type="dxa"/>
            <w:shd w:val="clear" w:color="auto" w:fill="auto"/>
          </w:tcPr>
          <w:p w14:paraId="61A426E4" w14:textId="79710229" w:rsidR="00685813" w:rsidRPr="006E16C4" w:rsidRDefault="00685813" w:rsidP="00685813">
            <w:pPr>
              <w:pStyle w:val="BodyTextIndent2"/>
              <w:rPr>
                <w:rFonts w:ascii="Times New Roman" w:hAnsi="Times New Roman"/>
              </w:rPr>
            </w:pPr>
          </w:p>
        </w:tc>
      </w:tr>
      <w:tr w:rsidR="00685813" w:rsidRPr="006E16C4" w14:paraId="5269552C" w14:textId="77777777" w:rsidTr="00496B3C">
        <w:trPr>
          <w:trHeight w:val="404"/>
        </w:trPr>
        <w:tc>
          <w:tcPr>
            <w:tcW w:w="697" w:type="dxa"/>
            <w:shd w:val="clear" w:color="auto" w:fill="auto"/>
          </w:tcPr>
          <w:p w14:paraId="3BEB82C8" w14:textId="77777777" w:rsidR="00685813" w:rsidRPr="006E16C4" w:rsidRDefault="00685813" w:rsidP="00685813">
            <w:pPr>
              <w:spacing w:after="0" w:line="240" w:lineRule="auto"/>
              <w:jc w:val="center"/>
              <w:rPr>
                <w:rFonts w:ascii="Times New Roman" w:hAnsi="Times New Roman"/>
                <w:sz w:val="24"/>
                <w:szCs w:val="24"/>
              </w:rPr>
            </w:pPr>
          </w:p>
        </w:tc>
        <w:tc>
          <w:tcPr>
            <w:tcW w:w="473" w:type="dxa"/>
            <w:shd w:val="clear" w:color="auto" w:fill="auto"/>
          </w:tcPr>
          <w:p w14:paraId="5504FAF6" w14:textId="56E79557" w:rsidR="00685813" w:rsidRPr="0098250F" w:rsidRDefault="00685813" w:rsidP="00496B3C">
            <w:pPr>
              <w:pStyle w:val="BodyTextIndent2"/>
              <w:tabs>
                <w:tab w:val="clear" w:pos="2160"/>
                <w:tab w:val="left" w:pos="1080"/>
                <w:tab w:val="left" w:pos="1440"/>
                <w:tab w:val="left" w:pos="8640"/>
              </w:tabs>
              <w:ind w:left="0" w:firstLine="0"/>
              <w:jc w:val="center"/>
              <w:rPr>
                <w:rFonts w:ascii="Times New Roman" w:hAnsi="Times New Roman" w:cs="Times New Roman"/>
              </w:rPr>
            </w:pPr>
            <w:r w:rsidRPr="0098250F">
              <w:rPr>
                <w:rFonts w:ascii="Times New Roman" w:hAnsi="Times New Roman" w:cs="Times New Roman"/>
              </w:rPr>
              <w:t>c</w:t>
            </w:r>
          </w:p>
        </w:tc>
        <w:tc>
          <w:tcPr>
            <w:tcW w:w="4050" w:type="dxa"/>
            <w:shd w:val="clear" w:color="auto" w:fill="auto"/>
          </w:tcPr>
          <w:p w14:paraId="0F3F0CF8" w14:textId="396B77F2" w:rsidR="00685813" w:rsidRPr="0098250F" w:rsidRDefault="00685813" w:rsidP="00685813">
            <w:pPr>
              <w:pStyle w:val="BodyTextIndent2"/>
              <w:tabs>
                <w:tab w:val="clear" w:pos="2160"/>
                <w:tab w:val="left" w:pos="1080"/>
                <w:tab w:val="left" w:pos="1440"/>
                <w:tab w:val="left" w:pos="8640"/>
              </w:tabs>
              <w:ind w:left="0" w:firstLine="0"/>
              <w:jc w:val="left"/>
              <w:rPr>
                <w:rFonts w:ascii="Times New Roman" w:hAnsi="Times New Roman" w:cs="Times New Roman"/>
              </w:rPr>
            </w:pPr>
            <w:r w:rsidRPr="0098250F">
              <w:rPr>
                <w:rFonts w:ascii="Times New Roman" w:hAnsi="Times New Roman" w:cs="Times New Roman"/>
              </w:rPr>
              <w:t>Standardizing and grading</w:t>
            </w:r>
          </w:p>
        </w:tc>
        <w:tc>
          <w:tcPr>
            <w:tcW w:w="517" w:type="dxa"/>
            <w:gridSpan w:val="2"/>
            <w:shd w:val="clear" w:color="auto" w:fill="auto"/>
          </w:tcPr>
          <w:p w14:paraId="4105327A" w14:textId="515DA70C" w:rsidR="00685813" w:rsidRPr="0098250F" w:rsidRDefault="00685813" w:rsidP="00496B3C">
            <w:pPr>
              <w:pStyle w:val="BodyTextIndent2"/>
              <w:tabs>
                <w:tab w:val="clear" w:pos="2160"/>
                <w:tab w:val="left" w:pos="1080"/>
                <w:tab w:val="left" w:pos="1440"/>
                <w:tab w:val="left" w:pos="8640"/>
              </w:tabs>
              <w:ind w:left="0" w:firstLine="0"/>
              <w:jc w:val="center"/>
              <w:rPr>
                <w:rFonts w:ascii="Times New Roman" w:hAnsi="Times New Roman" w:cs="Times New Roman"/>
              </w:rPr>
            </w:pPr>
            <w:r w:rsidRPr="0098250F">
              <w:rPr>
                <w:rFonts w:ascii="Times New Roman" w:hAnsi="Times New Roman" w:cs="Times New Roman"/>
              </w:rPr>
              <w:t>d</w:t>
            </w:r>
          </w:p>
        </w:tc>
        <w:tc>
          <w:tcPr>
            <w:tcW w:w="4163" w:type="dxa"/>
            <w:gridSpan w:val="2"/>
            <w:shd w:val="clear" w:color="auto" w:fill="auto"/>
          </w:tcPr>
          <w:p w14:paraId="16F26C92" w14:textId="34E58E3E" w:rsidR="00685813" w:rsidRPr="007F14C9" w:rsidRDefault="00685813" w:rsidP="00685813">
            <w:pPr>
              <w:pStyle w:val="BodyTextIndent2"/>
              <w:tabs>
                <w:tab w:val="clear" w:pos="2160"/>
                <w:tab w:val="left" w:pos="1080"/>
                <w:tab w:val="left" w:pos="1440"/>
                <w:tab w:val="left" w:pos="8640"/>
              </w:tabs>
              <w:ind w:left="0" w:firstLine="0"/>
              <w:jc w:val="left"/>
              <w:rPr>
                <w:rFonts w:asciiTheme="majorBidi" w:hAnsiTheme="majorBidi" w:cstheme="majorBidi"/>
                <w:b/>
                <w:bCs/>
              </w:rPr>
            </w:pPr>
            <w:r w:rsidRPr="007F14C9">
              <w:rPr>
                <w:rFonts w:asciiTheme="majorBidi" w:hAnsiTheme="majorBidi" w:cstheme="majorBidi"/>
                <w:b/>
                <w:bCs/>
              </w:rPr>
              <w:t>Customer support services</w:t>
            </w:r>
          </w:p>
        </w:tc>
        <w:tc>
          <w:tcPr>
            <w:tcW w:w="697" w:type="dxa"/>
            <w:shd w:val="clear" w:color="auto" w:fill="auto"/>
          </w:tcPr>
          <w:p w14:paraId="3B1C9412" w14:textId="44AC096D" w:rsidR="00685813" w:rsidRPr="006E16C4" w:rsidRDefault="00685813" w:rsidP="00685813">
            <w:pPr>
              <w:pStyle w:val="BodyTextIndent2"/>
              <w:rPr>
                <w:rFonts w:ascii="Times New Roman" w:hAnsi="Times New Roman"/>
              </w:rPr>
            </w:pPr>
          </w:p>
        </w:tc>
      </w:tr>
      <w:tr w:rsidR="00496B3C" w:rsidRPr="006E16C4" w14:paraId="6419D1E6" w14:textId="77777777" w:rsidTr="00496B3C">
        <w:trPr>
          <w:trHeight w:val="404"/>
        </w:trPr>
        <w:tc>
          <w:tcPr>
            <w:tcW w:w="697" w:type="dxa"/>
            <w:shd w:val="clear" w:color="auto" w:fill="auto"/>
          </w:tcPr>
          <w:p w14:paraId="0218B08A" w14:textId="306A6CA8" w:rsidR="00496B3C" w:rsidRPr="006E16C4" w:rsidRDefault="00496B3C" w:rsidP="00496B3C">
            <w:pPr>
              <w:spacing w:after="0" w:line="240" w:lineRule="auto"/>
              <w:jc w:val="center"/>
              <w:rPr>
                <w:rFonts w:ascii="Times New Roman" w:hAnsi="Times New Roman"/>
                <w:sz w:val="24"/>
                <w:szCs w:val="24"/>
              </w:rPr>
            </w:pPr>
            <w:r>
              <w:rPr>
                <w:rFonts w:ascii="Times New Roman" w:hAnsi="Times New Roman"/>
                <w:sz w:val="24"/>
                <w:szCs w:val="24"/>
              </w:rPr>
              <w:t>4.</w:t>
            </w:r>
          </w:p>
        </w:tc>
        <w:tc>
          <w:tcPr>
            <w:tcW w:w="473" w:type="dxa"/>
            <w:shd w:val="clear" w:color="auto" w:fill="auto"/>
          </w:tcPr>
          <w:p w14:paraId="0839513D" w14:textId="44CE2A7B" w:rsidR="00496B3C" w:rsidRPr="0098250F" w:rsidRDefault="00496B3C" w:rsidP="00496B3C">
            <w:pPr>
              <w:pStyle w:val="BodyTextIndent2"/>
              <w:tabs>
                <w:tab w:val="clear" w:pos="2160"/>
                <w:tab w:val="left" w:pos="1080"/>
                <w:tab w:val="left" w:pos="1440"/>
                <w:tab w:val="left" w:pos="8640"/>
              </w:tabs>
              <w:ind w:left="0" w:firstLine="0"/>
              <w:rPr>
                <w:rFonts w:ascii="Times New Roman" w:hAnsi="Times New Roman" w:cs="Times New Roman"/>
              </w:rPr>
            </w:pPr>
            <w:r w:rsidRPr="0098250F">
              <w:rPr>
                <w:rFonts w:ascii="Times New Roman" w:hAnsi="Times New Roman" w:cs="Times New Roman"/>
              </w:rPr>
              <w:t>a</w:t>
            </w:r>
          </w:p>
        </w:tc>
        <w:tc>
          <w:tcPr>
            <w:tcW w:w="4050" w:type="dxa"/>
            <w:shd w:val="clear" w:color="auto" w:fill="auto"/>
          </w:tcPr>
          <w:p w14:paraId="2AC8970B" w14:textId="7EABE2BC" w:rsidR="00496B3C" w:rsidRPr="00CC718B" w:rsidRDefault="00496B3C" w:rsidP="00496B3C">
            <w:pPr>
              <w:pStyle w:val="BodyTextIndent2"/>
              <w:tabs>
                <w:tab w:val="clear" w:pos="2160"/>
                <w:tab w:val="left" w:pos="1080"/>
                <w:tab w:val="left" w:pos="1440"/>
                <w:tab w:val="left" w:pos="8640"/>
              </w:tabs>
              <w:ind w:left="0" w:firstLine="0"/>
              <w:jc w:val="left"/>
              <w:rPr>
                <w:rFonts w:ascii="Times New Roman" w:hAnsi="Times New Roman" w:cs="Times New Roman"/>
              </w:rPr>
            </w:pPr>
            <w:r w:rsidRPr="00CC718B">
              <w:rPr>
                <w:rFonts w:ascii="Times New Roman" w:hAnsi="Times New Roman" w:cs="Times New Roman"/>
              </w:rPr>
              <w:t xml:space="preserve">Advertising </w:t>
            </w:r>
          </w:p>
        </w:tc>
        <w:tc>
          <w:tcPr>
            <w:tcW w:w="517" w:type="dxa"/>
            <w:gridSpan w:val="2"/>
            <w:shd w:val="clear" w:color="auto" w:fill="auto"/>
          </w:tcPr>
          <w:p w14:paraId="6F02F01B" w14:textId="11538872" w:rsidR="00496B3C" w:rsidRPr="006E16C4" w:rsidRDefault="00496B3C" w:rsidP="00496B3C">
            <w:pPr>
              <w:pStyle w:val="BodyTextIndent2"/>
              <w:tabs>
                <w:tab w:val="clear" w:pos="2160"/>
                <w:tab w:val="left" w:pos="1080"/>
                <w:tab w:val="left" w:pos="1440"/>
                <w:tab w:val="left" w:pos="8640"/>
              </w:tabs>
              <w:ind w:left="0" w:firstLine="0"/>
              <w:jc w:val="center"/>
              <w:rPr>
                <w:rFonts w:ascii="Times New Roman" w:hAnsi="Times New Roman" w:cs="Times New Roman"/>
              </w:rPr>
            </w:pPr>
          </w:p>
        </w:tc>
        <w:tc>
          <w:tcPr>
            <w:tcW w:w="4163" w:type="dxa"/>
            <w:gridSpan w:val="2"/>
            <w:shd w:val="clear" w:color="auto" w:fill="auto"/>
          </w:tcPr>
          <w:p w14:paraId="085BFBD2" w14:textId="6FA01671" w:rsidR="00496B3C" w:rsidRPr="00CC718B" w:rsidRDefault="00496B3C" w:rsidP="00496B3C">
            <w:pPr>
              <w:pStyle w:val="BodyTextIndent2"/>
              <w:tabs>
                <w:tab w:val="clear" w:pos="2160"/>
                <w:tab w:val="left" w:pos="1080"/>
                <w:tab w:val="left" w:pos="1440"/>
                <w:tab w:val="left" w:pos="8640"/>
              </w:tabs>
              <w:ind w:left="0" w:firstLine="0"/>
              <w:jc w:val="left"/>
              <w:rPr>
                <w:rFonts w:ascii="Times New Roman" w:hAnsi="Times New Roman" w:cs="Times New Roman"/>
                <w:b/>
                <w:bCs/>
              </w:rPr>
            </w:pPr>
            <w:r w:rsidRPr="00CC718B">
              <w:rPr>
                <w:rFonts w:ascii="Times New Roman" w:hAnsi="Times New Roman" w:cs="Times New Roman"/>
                <w:b/>
                <w:bCs/>
              </w:rPr>
              <w:t>Personal Selling</w:t>
            </w:r>
          </w:p>
        </w:tc>
        <w:tc>
          <w:tcPr>
            <w:tcW w:w="697" w:type="dxa"/>
            <w:shd w:val="clear" w:color="auto" w:fill="auto"/>
          </w:tcPr>
          <w:p w14:paraId="19EE3FFF" w14:textId="4E0747D8" w:rsidR="00496B3C" w:rsidRPr="006E16C4" w:rsidRDefault="00496B3C" w:rsidP="00496B3C">
            <w:pPr>
              <w:pStyle w:val="BodyTextIndent2"/>
              <w:rPr>
                <w:rFonts w:ascii="Times New Roman" w:hAnsi="Times New Roman"/>
              </w:rPr>
            </w:pPr>
          </w:p>
        </w:tc>
      </w:tr>
      <w:tr w:rsidR="00496B3C" w:rsidRPr="006E16C4" w14:paraId="73F9EA09" w14:textId="77777777" w:rsidTr="00496B3C">
        <w:trPr>
          <w:trHeight w:val="404"/>
        </w:trPr>
        <w:tc>
          <w:tcPr>
            <w:tcW w:w="697" w:type="dxa"/>
            <w:shd w:val="clear" w:color="auto" w:fill="auto"/>
          </w:tcPr>
          <w:p w14:paraId="4D963EF5" w14:textId="40224A77" w:rsidR="00496B3C" w:rsidRPr="006E16C4" w:rsidRDefault="00496B3C" w:rsidP="00496B3C">
            <w:pPr>
              <w:spacing w:after="0" w:line="240" w:lineRule="auto"/>
              <w:jc w:val="center"/>
              <w:rPr>
                <w:rFonts w:ascii="Times New Roman" w:hAnsi="Times New Roman"/>
                <w:sz w:val="24"/>
                <w:szCs w:val="24"/>
              </w:rPr>
            </w:pPr>
          </w:p>
        </w:tc>
        <w:tc>
          <w:tcPr>
            <w:tcW w:w="473" w:type="dxa"/>
            <w:shd w:val="clear" w:color="auto" w:fill="auto"/>
          </w:tcPr>
          <w:p w14:paraId="17FA096F" w14:textId="34408C06" w:rsidR="00496B3C" w:rsidRPr="0098250F" w:rsidRDefault="00496B3C" w:rsidP="00496B3C">
            <w:pPr>
              <w:pStyle w:val="BodyTextIndent2"/>
              <w:tabs>
                <w:tab w:val="clear" w:pos="2160"/>
                <w:tab w:val="left" w:pos="1080"/>
                <w:tab w:val="left" w:pos="1440"/>
                <w:tab w:val="left" w:pos="8640"/>
              </w:tabs>
              <w:ind w:left="0" w:firstLine="0"/>
              <w:rPr>
                <w:rFonts w:ascii="Times New Roman" w:hAnsi="Times New Roman" w:cs="Times New Roman"/>
              </w:rPr>
            </w:pPr>
            <w:r w:rsidRPr="0098250F">
              <w:rPr>
                <w:rFonts w:ascii="Times New Roman" w:hAnsi="Times New Roman" w:cs="Times New Roman"/>
              </w:rPr>
              <w:t>c</w:t>
            </w:r>
          </w:p>
        </w:tc>
        <w:tc>
          <w:tcPr>
            <w:tcW w:w="4050" w:type="dxa"/>
            <w:shd w:val="clear" w:color="auto" w:fill="auto"/>
          </w:tcPr>
          <w:p w14:paraId="538054E8" w14:textId="4292F283" w:rsidR="00496B3C" w:rsidRPr="0098250F" w:rsidRDefault="00496B3C" w:rsidP="00496B3C">
            <w:pPr>
              <w:pStyle w:val="BodyTextIndent2"/>
              <w:tabs>
                <w:tab w:val="clear" w:pos="2160"/>
                <w:tab w:val="left" w:pos="1080"/>
                <w:tab w:val="left" w:pos="1440"/>
                <w:tab w:val="left" w:pos="8640"/>
              </w:tabs>
              <w:ind w:left="0" w:firstLine="0"/>
              <w:jc w:val="left"/>
              <w:rPr>
                <w:rFonts w:ascii="Times New Roman" w:hAnsi="Times New Roman" w:cs="Times New Roman"/>
              </w:rPr>
            </w:pPr>
            <w:r>
              <w:rPr>
                <w:rFonts w:ascii="Times New Roman" w:hAnsi="Times New Roman" w:cs="Times New Roman"/>
              </w:rPr>
              <w:t>Sales Promotion</w:t>
            </w:r>
          </w:p>
        </w:tc>
        <w:tc>
          <w:tcPr>
            <w:tcW w:w="517" w:type="dxa"/>
            <w:gridSpan w:val="2"/>
            <w:shd w:val="clear" w:color="auto" w:fill="auto"/>
          </w:tcPr>
          <w:p w14:paraId="4EED6F19" w14:textId="15C769CA" w:rsidR="00496B3C" w:rsidRPr="006E16C4" w:rsidRDefault="00496B3C" w:rsidP="00496B3C">
            <w:pPr>
              <w:pStyle w:val="BodyTextIndent2"/>
              <w:tabs>
                <w:tab w:val="clear" w:pos="2160"/>
                <w:tab w:val="left" w:pos="1080"/>
                <w:tab w:val="left" w:pos="1440"/>
                <w:tab w:val="left" w:pos="8640"/>
              </w:tabs>
              <w:ind w:left="0" w:firstLine="0"/>
              <w:jc w:val="center"/>
              <w:rPr>
                <w:rFonts w:ascii="Times New Roman" w:hAnsi="Times New Roman" w:cs="Times New Roman"/>
              </w:rPr>
            </w:pPr>
          </w:p>
        </w:tc>
        <w:tc>
          <w:tcPr>
            <w:tcW w:w="4163" w:type="dxa"/>
            <w:gridSpan w:val="2"/>
            <w:shd w:val="clear" w:color="auto" w:fill="auto"/>
          </w:tcPr>
          <w:p w14:paraId="576F7B83" w14:textId="326803A2" w:rsidR="00496B3C" w:rsidRPr="006E16C4" w:rsidRDefault="00496B3C" w:rsidP="00496B3C">
            <w:pPr>
              <w:pStyle w:val="BodyTextIndent2"/>
              <w:tabs>
                <w:tab w:val="clear" w:pos="2160"/>
                <w:tab w:val="left" w:pos="1080"/>
                <w:tab w:val="left" w:pos="1440"/>
                <w:tab w:val="left" w:pos="8640"/>
              </w:tabs>
              <w:ind w:left="0" w:firstLine="0"/>
              <w:jc w:val="left"/>
              <w:rPr>
                <w:rFonts w:ascii="Times New Roman" w:hAnsi="Times New Roman" w:cs="Times New Roman"/>
              </w:rPr>
            </w:pPr>
            <w:r>
              <w:rPr>
                <w:rFonts w:ascii="Times New Roman" w:hAnsi="Times New Roman" w:cs="Times New Roman"/>
              </w:rPr>
              <w:t>Public Relations</w:t>
            </w:r>
          </w:p>
        </w:tc>
        <w:tc>
          <w:tcPr>
            <w:tcW w:w="697" w:type="dxa"/>
            <w:shd w:val="clear" w:color="auto" w:fill="auto"/>
          </w:tcPr>
          <w:p w14:paraId="6E48A54A" w14:textId="33B8E680" w:rsidR="00496B3C" w:rsidRPr="006E16C4" w:rsidRDefault="00496B3C" w:rsidP="00496B3C">
            <w:pPr>
              <w:pStyle w:val="BodyTextIndent2"/>
              <w:rPr>
                <w:rFonts w:ascii="Times New Roman" w:hAnsi="Times New Roman"/>
              </w:rPr>
            </w:pPr>
          </w:p>
        </w:tc>
      </w:tr>
      <w:tr w:rsidR="00496B3C" w:rsidRPr="006E16C4" w14:paraId="283921B9" w14:textId="77777777" w:rsidTr="006E5257">
        <w:trPr>
          <w:trHeight w:val="405"/>
        </w:trPr>
        <w:tc>
          <w:tcPr>
            <w:tcW w:w="697" w:type="dxa"/>
            <w:shd w:val="clear" w:color="auto" w:fill="auto"/>
          </w:tcPr>
          <w:p w14:paraId="31FAF72A" w14:textId="428FA054" w:rsidR="00496B3C" w:rsidRPr="006E16C4" w:rsidRDefault="00496B3C" w:rsidP="00496B3C">
            <w:pPr>
              <w:spacing w:after="0"/>
              <w:jc w:val="center"/>
              <w:rPr>
                <w:rFonts w:ascii="Times New Roman" w:hAnsi="Times New Roman"/>
                <w:sz w:val="24"/>
                <w:szCs w:val="24"/>
              </w:rPr>
            </w:pPr>
            <w:r>
              <w:rPr>
                <w:rFonts w:ascii="Times New Roman" w:hAnsi="Times New Roman"/>
                <w:sz w:val="24"/>
                <w:szCs w:val="24"/>
              </w:rPr>
              <w:t>5.</w:t>
            </w:r>
          </w:p>
        </w:tc>
        <w:tc>
          <w:tcPr>
            <w:tcW w:w="9203" w:type="dxa"/>
            <w:gridSpan w:val="6"/>
            <w:shd w:val="clear" w:color="auto" w:fill="auto"/>
          </w:tcPr>
          <w:p w14:paraId="5AC1109A" w14:textId="77777777" w:rsidR="00496B3C" w:rsidRDefault="00496B3C" w:rsidP="00496B3C">
            <w:pPr>
              <w:spacing w:after="0"/>
              <w:rPr>
                <w:rFonts w:ascii="Times New Roman" w:hAnsi="Times New Roman"/>
                <w:sz w:val="24"/>
                <w:szCs w:val="24"/>
              </w:rPr>
            </w:pPr>
            <w:r w:rsidRPr="00F455E2">
              <w:rPr>
                <w:rFonts w:ascii="Times New Roman" w:hAnsi="Times New Roman"/>
                <w:sz w:val="24"/>
                <w:szCs w:val="24"/>
              </w:rPr>
              <w:t>Merits of Advertising</w:t>
            </w:r>
            <w:r>
              <w:rPr>
                <w:rFonts w:ascii="Times New Roman" w:hAnsi="Times New Roman"/>
                <w:sz w:val="24"/>
                <w:szCs w:val="24"/>
              </w:rPr>
              <w:t>:</w:t>
            </w:r>
          </w:p>
          <w:p w14:paraId="03E8DFF3" w14:textId="54CD26BB" w:rsidR="00496B3C" w:rsidRPr="00F455E2" w:rsidRDefault="00496B3C" w:rsidP="00496B3C">
            <w:pPr>
              <w:spacing w:after="0"/>
              <w:rPr>
                <w:rFonts w:ascii="Times New Roman" w:hAnsi="Times New Roman"/>
                <w:sz w:val="24"/>
                <w:szCs w:val="24"/>
              </w:rPr>
            </w:pPr>
            <w:r w:rsidRPr="00F455E2">
              <w:rPr>
                <w:rFonts w:ascii="Times New Roman" w:hAnsi="Times New Roman"/>
                <w:sz w:val="24"/>
                <w:szCs w:val="24"/>
              </w:rPr>
              <w:t xml:space="preserve"> (i) Mass Reach: Advertising is a medium through which </w:t>
            </w:r>
            <w:proofErr w:type="gramStart"/>
            <w:r w:rsidRPr="00F455E2">
              <w:rPr>
                <w:rFonts w:ascii="Times New Roman" w:hAnsi="Times New Roman"/>
                <w:sz w:val="24"/>
                <w:szCs w:val="24"/>
              </w:rPr>
              <w:t>a large number of</w:t>
            </w:r>
            <w:proofErr w:type="gramEnd"/>
            <w:r w:rsidRPr="00F455E2">
              <w:rPr>
                <w:rFonts w:ascii="Times New Roman" w:hAnsi="Times New Roman"/>
                <w:sz w:val="24"/>
                <w:szCs w:val="24"/>
              </w:rPr>
              <w:t xml:space="preserve"> people can be reached over a vast geographical area. For example, an advertisement message placed in a </w:t>
            </w:r>
            <w:proofErr w:type="gramStart"/>
            <w:r w:rsidRPr="00F455E2">
              <w:rPr>
                <w:rFonts w:ascii="Times New Roman" w:hAnsi="Times New Roman"/>
                <w:sz w:val="24"/>
                <w:szCs w:val="24"/>
              </w:rPr>
              <w:t>national daily reaches lakhs of its subscribers</w:t>
            </w:r>
            <w:proofErr w:type="gramEnd"/>
            <w:r w:rsidRPr="00F455E2">
              <w:rPr>
                <w:rFonts w:ascii="Times New Roman" w:hAnsi="Times New Roman"/>
                <w:sz w:val="24"/>
                <w:szCs w:val="24"/>
              </w:rPr>
              <w:t xml:space="preserve">. (ii) Enhancing Customer Satisfaction and Confidence: Advertising creates confidence amongst prospective buyers as they feel more comfortable and assured about the product quality and hence feel more satisfied. (iii) Expressiveness: With the developments in art, computer designs, and graphics, advertising has developed into one of the most forceful </w:t>
            </w:r>
            <w:proofErr w:type="gramStart"/>
            <w:r w:rsidRPr="00F455E2">
              <w:rPr>
                <w:rFonts w:ascii="Times New Roman" w:hAnsi="Times New Roman"/>
                <w:sz w:val="24"/>
                <w:szCs w:val="24"/>
              </w:rPr>
              <w:t>medium</w:t>
            </w:r>
            <w:proofErr w:type="gramEnd"/>
            <w:r w:rsidRPr="00F455E2">
              <w:rPr>
                <w:rFonts w:ascii="Times New Roman" w:hAnsi="Times New Roman"/>
                <w:sz w:val="24"/>
                <w:szCs w:val="24"/>
              </w:rPr>
              <w:t xml:space="preserve"> of communication. With the special effects that can be created, even simple products and messages can look very attractive. (iv) Economy: Advertising is a very economical mode of communication if large number of people are to be reached. Because of its wide reach, the overall cost of advertising gets spread over numerous communication links established. As a </w:t>
            </w:r>
            <w:proofErr w:type="gramStart"/>
            <w:r w:rsidRPr="00F455E2">
              <w:rPr>
                <w:rFonts w:ascii="Times New Roman" w:hAnsi="Times New Roman"/>
                <w:sz w:val="24"/>
                <w:szCs w:val="24"/>
              </w:rPr>
              <w:t>result</w:t>
            </w:r>
            <w:proofErr w:type="gramEnd"/>
            <w:r w:rsidRPr="00F455E2">
              <w:rPr>
                <w:rFonts w:ascii="Times New Roman" w:hAnsi="Times New Roman"/>
                <w:sz w:val="24"/>
                <w:szCs w:val="24"/>
              </w:rPr>
              <w:t xml:space="preserve"> the per-unit cost of reach comes low.</w:t>
            </w:r>
          </w:p>
        </w:tc>
        <w:tc>
          <w:tcPr>
            <w:tcW w:w="697" w:type="dxa"/>
            <w:shd w:val="clear" w:color="auto" w:fill="auto"/>
          </w:tcPr>
          <w:p w14:paraId="17E43104" w14:textId="69ED8C6C" w:rsidR="00496B3C" w:rsidRPr="006E16C4" w:rsidRDefault="00496B3C" w:rsidP="00496B3C">
            <w:pPr>
              <w:spacing w:after="0"/>
              <w:jc w:val="center"/>
              <w:rPr>
                <w:rFonts w:ascii="Times New Roman" w:hAnsi="Times New Roman"/>
                <w:sz w:val="24"/>
                <w:szCs w:val="24"/>
              </w:rPr>
            </w:pPr>
          </w:p>
        </w:tc>
      </w:tr>
      <w:tr w:rsidR="00496B3C" w:rsidRPr="006E16C4" w14:paraId="11715AE5" w14:textId="77777777" w:rsidTr="006E5257">
        <w:trPr>
          <w:trHeight w:val="342"/>
        </w:trPr>
        <w:tc>
          <w:tcPr>
            <w:tcW w:w="697" w:type="dxa"/>
            <w:shd w:val="clear" w:color="auto" w:fill="auto"/>
          </w:tcPr>
          <w:p w14:paraId="77820998" w14:textId="6EEFAAEF" w:rsidR="00496B3C" w:rsidRPr="006E16C4" w:rsidRDefault="00496B3C" w:rsidP="00496B3C">
            <w:pPr>
              <w:spacing w:after="0"/>
              <w:jc w:val="center"/>
              <w:rPr>
                <w:rFonts w:ascii="Times New Roman" w:hAnsi="Times New Roman"/>
                <w:sz w:val="24"/>
                <w:szCs w:val="24"/>
              </w:rPr>
            </w:pPr>
            <w:r>
              <w:rPr>
                <w:rFonts w:ascii="Times New Roman" w:hAnsi="Times New Roman"/>
                <w:sz w:val="24"/>
                <w:szCs w:val="24"/>
              </w:rPr>
              <w:t>6.</w:t>
            </w:r>
          </w:p>
        </w:tc>
        <w:tc>
          <w:tcPr>
            <w:tcW w:w="9203" w:type="dxa"/>
            <w:gridSpan w:val="6"/>
            <w:shd w:val="clear" w:color="auto" w:fill="auto"/>
          </w:tcPr>
          <w:p w14:paraId="0F3FF3D5" w14:textId="0A8E7073" w:rsidR="00496B3C" w:rsidRPr="00F455E2" w:rsidRDefault="00496B3C" w:rsidP="00496B3C">
            <w:pPr>
              <w:spacing w:after="0"/>
              <w:rPr>
                <w:rFonts w:ascii="Times New Roman" w:hAnsi="Times New Roman"/>
                <w:sz w:val="24"/>
                <w:szCs w:val="24"/>
              </w:rPr>
            </w:pPr>
            <w:r w:rsidRPr="00F455E2">
              <w:rPr>
                <w:rFonts w:ascii="Times New Roman" w:hAnsi="Times New Roman"/>
                <w:sz w:val="24"/>
                <w:szCs w:val="24"/>
              </w:rPr>
              <w:t xml:space="preserve">Help in Promotion of Products:                        </w:t>
            </w:r>
            <w:proofErr w:type="gramStart"/>
            <w:r w:rsidRPr="00F455E2">
              <w:rPr>
                <w:rFonts w:ascii="Times New Roman" w:hAnsi="Times New Roman"/>
                <w:sz w:val="24"/>
                <w:szCs w:val="24"/>
              </w:rPr>
              <w:t xml:space="preserve">   (</w:t>
            </w:r>
            <w:proofErr w:type="gramEnd"/>
            <w:r w:rsidRPr="00F455E2">
              <w:rPr>
                <w:rFonts w:ascii="Times New Roman" w:hAnsi="Times New Roman"/>
                <w:sz w:val="24"/>
                <w:szCs w:val="24"/>
              </w:rPr>
              <w:t>1 mark)</w:t>
            </w:r>
          </w:p>
          <w:p w14:paraId="52B7048E" w14:textId="058A7CB8" w:rsidR="00496B3C" w:rsidRPr="00F455E2" w:rsidRDefault="00496B3C" w:rsidP="00496B3C">
            <w:pPr>
              <w:spacing w:after="0"/>
              <w:rPr>
                <w:rFonts w:ascii="Times New Roman" w:eastAsia="Times New Roman" w:hAnsi="Times New Roman"/>
                <w:sz w:val="24"/>
                <w:szCs w:val="24"/>
              </w:rPr>
            </w:pPr>
            <w:r w:rsidRPr="00F455E2">
              <w:rPr>
                <w:rFonts w:ascii="Times New Roman" w:hAnsi="Times New Roman"/>
                <w:sz w:val="24"/>
                <w:szCs w:val="24"/>
              </w:rPr>
              <w:t xml:space="preserve"> An important function of label is to aid in promotion of the products. A carefully designed label can attract attention and give reason to purchase.     (1 mark)</w:t>
            </w:r>
          </w:p>
        </w:tc>
        <w:tc>
          <w:tcPr>
            <w:tcW w:w="697" w:type="dxa"/>
            <w:shd w:val="clear" w:color="auto" w:fill="auto"/>
          </w:tcPr>
          <w:p w14:paraId="52368AA2" w14:textId="7B7D82D7" w:rsidR="00496B3C" w:rsidRPr="006E16C4" w:rsidRDefault="00496B3C" w:rsidP="00496B3C">
            <w:pPr>
              <w:spacing w:after="0"/>
              <w:jc w:val="center"/>
              <w:rPr>
                <w:rFonts w:ascii="Times New Roman" w:hAnsi="Times New Roman"/>
                <w:sz w:val="24"/>
                <w:szCs w:val="24"/>
              </w:rPr>
            </w:pPr>
            <w:r>
              <w:rPr>
                <w:rFonts w:ascii="Times New Roman" w:hAnsi="Times New Roman"/>
                <w:sz w:val="24"/>
                <w:szCs w:val="24"/>
              </w:rPr>
              <w:t>2</w:t>
            </w:r>
          </w:p>
        </w:tc>
      </w:tr>
      <w:tr w:rsidR="00496B3C" w:rsidRPr="006E16C4" w14:paraId="75ABBA3B" w14:textId="77777777" w:rsidTr="006E5257">
        <w:trPr>
          <w:trHeight w:val="647"/>
        </w:trPr>
        <w:tc>
          <w:tcPr>
            <w:tcW w:w="697" w:type="dxa"/>
            <w:shd w:val="clear" w:color="auto" w:fill="auto"/>
          </w:tcPr>
          <w:p w14:paraId="53BB4546" w14:textId="1911613A" w:rsidR="00496B3C" w:rsidRPr="006E16C4" w:rsidRDefault="00496B3C" w:rsidP="00496B3C">
            <w:pPr>
              <w:spacing w:after="0"/>
              <w:jc w:val="center"/>
              <w:rPr>
                <w:rFonts w:ascii="Times New Roman" w:hAnsi="Times New Roman"/>
                <w:sz w:val="24"/>
                <w:szCs w:val="24"/>
              </w:rPr>
            </w:pPr>
            <w:r>
              <w:rPr>
                <w:rFonts w:ascii="Times New Roman" w:hAnsi="Times New Roman"/>
                <w:sz w:val="24"/>
                <w:szCs w:val="24"/>
              </w:rPr>
              <w:t>7</w:t>
            </w:r>
          </w:p>
        </w:tc>
        <w:tc>
          <w:tcPr>
            <w:tcW w:w="9203" w:type="dxa"/>
            <w:gridSpan w:val="6"/>
            <w:shd w:val="clear" w:color="auto" w:fill="auto"/>
          </w:tcPr>
          <w:p w14:paraId="43A62A06" w14:textId="77777777" w:rsidR="00496B3C" w:rsidRPr="008D1316" w:rsidRDefault="00496B3C" w:rsidP="00496B3C">
            <w:pPr>
              <w:spacing w:after="0" w:line="240" w:lineRule="auto"/>
              <w:rPr>
                <w:rFonts w:ascii="Times New Roman" w:hAnsi="Times New Roman"/>
                <w:sz w:val="24"/>
                <w:szCs w:val="24"/>
                <w:shd w:val="clear" w:color="auto" w:fill="FFFFFF"/>
              </w:rPr>
            </w:pPr>
            <w:r w:rsidRPr="008D1316">
              <w:rPr>
                <w:rStyle w:val="Strong"/>
                <w:rFonts w:ascii="Times New Roman" w:hAnsi="Times New Roman"/>
                <w:sz w:val="24"/>
                <w:szCs w:val="24"/>
                <w:shd w:val="clear" w:color="auto" w:fill="FFFFFF"/>
              </w:rPr>
              <w:t>Indirect channel:</w:t>
            </w:r>
            <w:r w:rsidRPr="008D1316">
              <w:rPr>
                <w:rFonts w:ascii="Times New Roman" w:hAnsi="Times New Roman"/>
                <w:sz w:val="24"/>
                <w:szCs w:val="24"/>
                <w:shd w:val="clear" w:color="auto" w:fill="FFFFFF"/>
              </w:rPr>
              <w:t> One level channel of distribution adopted by the company</w:t>
            </w:r>
            <w:r w:rsidRPr="008D1316">
              <w:rPr>
                <w:rFonts w:ascii="Times New Roman" w:hAnsi="Times New Roman"/>
                <w:sz w:val="24"/>
                <w:szCs w:val="24"/>
              </w:rPr>
              <w:br/>
            </w:r>
            <w:r w:rsidRPr="008D1316">
              <w:rPr>
                <w:rFonts w:ascii="Times New Roman" w:hAnsi="Times New Roman"/>
                <w:noProof/>
                <w:sz w:val="24"/>
                <w:szCs w:val="24"/>
              </w:rPr>
              <w:drawing>
                <wp:inline distT="0" distB="0" distL="0" distR="0" wp14:anchorId="704A01C4" wp14:editId="266E6AD0">
                  <wp:extent cx="4228465" cy="534035"/>
                  <wp:effectExtent l="0" t="0" r="635" b="0"/>
                  <wp:docPr id="2" name="Picture 2" descr="cbse-class-12-case-studies-in-business-studies-marketing-manageme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se-class-12-case-studies-in-business-studies-marketing-management-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465" cy="534035"/>
                          </a:xfrm>
                          <a:prstGeom prst="rect">
                            <a:avLst/>
                          </a:prstGeom>
                          <a:noFill/>
                          <a:ln>
                            <a:noFill/>
                          </a:ln>
                        </pic:spPr>
                      </pic:pic>
                    </a:graphicData>
                  </a:graphic>
                </wp:inline>
              </w:drawing>
            </w:r>
          </w:p>
          <w:p w14:paraId="525D7E12" w14:textId="3A890554" w:rsidR="00496B3C" w:rsidRPr="008D1316" w:rsidRDefault="00496B3C" w:rsidP="00496B3C">
            <w:pPr>
              <w:spacing w:after="0" w:line="240" w:lineRule="auto"/>
              <w:rPr>
                <w:rFonts w:ascii="Times New Roman" w:hAnsi="Times New Roman"/>
                <w:sz w:val="24"/>
                <w:szCs w:val="24"/>
              </w:rPr>
            </w:pPr>
            <w:r w:rsidRPr="008D1316">
              <w:rPr>
                <w:rFonts w:ascii="Times New Roman" w:hAnsi="Times New Roman"/>
                <w:sz w:val="24"/>
                <w:szCs w:val="24"/>
              </w:rPr>
              <w:t xml:space="preserve">Manufacturer-Retailer Consumer (One Level Channel): In this form of arrangement one intermediary i.e., retailers </w:t>
            </w:r>
            <w:proofErr w:type="gramStart"/>
            <w:r w:rsidRPr="008D1316">
              <w:rPr>
                <w:rFonts w:ascii="Times New Roman" w:hAnsi="Times New Roman"/>
                <w:sz w:val="24"/>
                <w:szCs w:val="24"/>
              </w:rPr>
              <w:t>is</w:t>
            </w:r>
            <w:proofErr w:type="gramEnd"/>
            <w:r w:rsidRPr="008D1316">
              <w:rPr>
                <w:rFonts w:ascii="Times New Roman" w:hAnsi="Times New Roman"/>
                <w:sz w:val="24"/>
                <w:szCs w:val="24"/>
              </w:rPr>
              <w:t xml:space="preserve"> used between the manufacturers and the customers. That is, goods pass from the manufacture to the retailers who, in turn, sell them to the final users.</w:t>
            </w:r>
          </w:p>
        </w:tc>
        <w:tc>
          <w:tcPr>
            <w:tcW w:w="697" w:type="dxa"/>
            <w:shd w:val="clear" w:color="auto" w:fill="auto"/>
          </w:tcPr>
          <w:p w14:paraId="67BA6B1A" w14:textId="4ACBAFEF" w:rsidR="00496B3C" w:rsidRPr="006E16C4" w:rsidRDefault="00496B3C" w:rsidP="00496B3C">
            <w:pPr>
              <w:spacing w:after="0"/>
              <w:jc w:val="center"/>
              <w:rPr>
                <w:rFonts w:ascii="Times New Roman" w:hAnsi="Times New Roman"/>
                <w:sz w:val="24"/>
                <w:szCs w:val="24"/>
              </w:rPr>
            </w:pPr>
            <w:r>
              <w:rPr>
                <w:rFonts w:ascii="Times New Roman" w:hAnsi="Times New Roman"/>
                <w:sz w:val="24"/>
                <w:szCs w:val="24"/>
              </w:rPr>
              <w:t>3</w:t>
            </w:r>
          </w:p>
        </w:tc>
      </w:tr>
      <w:tr w:rsidR="00496B3C" w:rsidRPr="006E16C4" w14:paraId="155A5AF4" w14:textId="77777777" w:rsidTr="006E5257">
        <w:trPr>
          <w:trHeight w:val="405"/>
        </w:trPr>
        <w:tc>
          <w:tcPr>
            <w:tcW w:w="697" w:type="dxa"/>
            <w:shd w:val="clear" w:color="auto" w:fill="auto"/>
          </w:tcPr>
          <w:p w14:paraId="7464E6E4" w14:textId="032930B4" w:rsidR="00496B3C" w:rsidRPr="006E16C4" w:rsidRDefault="00496B3C" w:rsidP="00496B3C">
            <w:pPr>
              <w:spacing w:after="0"/>
              <w:jc w:val="center"/>
              <w:rPr>
                <w:rFonts w:ascii="Times New Roman" w:hAnsi="Times New Roman"/>
                <w:sz w:val="24"/>
                <w:szCs w:val="24"/>
              </w:rPr>
            </w:pPr>
            <w:r>
              <w:rPr>
                <w:rFonts w:ascii="Times New Roman" w:hAnsi="Times New Roman"/>
                <w:sz w:val="24"/>
                <w:szCs w:val="24"/>
              </w:rPr>
              <w:t>8</w:t>
            </w:r>
          </w:p>
        </w:tc>
        <w:tc>
          <w:tcPr>
            <w:tcW w:w="9203" w:type="dxa"/>
            <w:gridSpan w:val="6"/>
            <w:shd w:val="clear" w:color="auto" w:fill="auto"/>
          </w:tcPr>
          <w:p w14:paraId="09E585B6" w14:textId="6C4313A9" w:rsidR="00496B3C" w:rsidRPr="0098250F" w:rsidRDefault="00496B3C" w:rsidP="00496B3C">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olor w:val="222222"/>
                <w:sz w:val="24"/>
                <w:szCs w:val="24"/>
                <w:lang w:val="en-IN" w:eastAsia="en-IN"/>
              </w:rPr>
            </w:pPr>
            <w:r w:rsidRPr="0098250F">
              <w:rPr>
                <w:rFonts w:ascii="Times New Roman" w:eastAsia="Times New Roman" w:hAnsi="Times New Roman"/>
                <w:color w:val="222222"/>
                <w:sz w:val="24"/>
                <w:szCs w:val="24"/>
                <w:lang w:val="en-IN" w:eastAsia="en-IN"/>
              </w:rPr>
              <w:t>In the above case the function of marketing which has been highlighted is ‘Standardisation’ and ‘Grading’.</w:t>
            </w:r>
          </w:p>
          <w:p w14:paraId="5DFA9E5B" w14:textId="3BF77356" w:rsidR="00496B3C" w:rsidRPr="0098250F" w:rsidRDefault="00496B3C" w:rsidP="00496B3C">
            <w:pPr>
              <w:pStyle w:val="ListParagraph"/>
              <w:numPr>
                <w:ilvl w:val="0"/>
                <w:numId w:val="38"/>
              </w:numPr>
              <w:shd w:val="clear" w:color="auto" w:fill="FFFFFF"/>
              <w:spacing w:before="100" w:beforeAutospacing="1" w:after="0" w:line="240" w:lineRule="auto"/>
              <w:rPr>
                <w:rFonts w:ascii="Times New Roman" w:hAnsi="Times New Roman"/>
              </w:rPr>
            </w:pPr>
            <w:r w:rsidRPr="0098250F">
              <w:rPr>
                <w:rFonts w:ascii="Times New Roman" w:hAnsi="Times New Roman"/>
                <w:sz w:val="24"/>
                <w:szCs w:val="24"/>
              </w:rPr>
              <w:lastRenderedPageBreak/>
              <w:t xml:space="preserve">Standardisation and Grading: Standardisation refers to producing goods of predetermined specifications, which helps in achieving uniformity and consistency in the output. Standardisation ensures the buyers that goods conform to the predetermined standards of quality, price and packaging and reduces the need for inspection, </w:t>
            </w:r>
            <w:proofErr w:type="gramStart"/>
            <w:r w:rsidRPr="0098250F">
              <w:rPr>
                <w:rFonts w:ascii="Times New Roman" w:hAnsi="Times New Roman"/>
                <w:sz w:val="24"/>
                <w:szCs w:val="24"/>
              </w:rPr>
              <w:t>testing</w:t>
            </w:r>
            <w:proofErr w:type="gramEnd"/>
            <w:r w:rsidRPr="0098250F">
              <w:rPr>
                <w:rFonts w:ascii="Times New Roman" w:hAnsi="Times New Roman"/>
                <w:sz w:val="24"/>
                <w:szCs w:val="24"/>
              </w:rPr>
              <w:t xml:space="preserve"> and evaluation of the products. Grading is the process of classification of products into different groups, </w:t>
            </w:r>
            <w:proofErr w:type="gramStart"/>
            <w:r w:rsidRPr="0098250F">
              <w:rPr>
                <w:rFonts w:ascii="Times New Roman" w:hAnsi="Times New Roman"/>
                <w:sz w:val="24"/>
                <w:szCs w:val="24"/>
              </w:rPr>
              <w:t>on the basis of</w:t>
            </w:r>
            <w:proofErr w:type="gramEnd"/>
            <w:r w:rsidRPr="0098250F">
              <w:rPr>
                <w:rFonts w:ascii="Times New Roman" w:hAnsi="Times New Roman"/>
                <w:sz w:val="24"/>
                <w:szCs w:val="24"/>
              </w:rPr>
              <w:t xml:space="preserve"> some of its important characteristics such as quality, size, etc.</w:t>
            </w:r>
          </w:p>
        </w:tc>
        <w:tc>
          <w:tcPr>
            <w:tcW w:w="697" w:type="dxa"/>
            <w:shd w:val="clear" w:color="auto" w:fill="auto"/>
          </w:tcPr>
          <w:p w14:paraId="7299E7B1" w14:textId="2EB423D9" w:rsidR="00496B3C" w:rsidRPr="006E16C4" w:rsidRDefault="00496B3C" w:rsidP="00496B3C">
            <w:pPr>
              <w:spacing w:after="0"/>
              <w:jc w:val="center"/>
              <w:rPr>
                <w:rFonts w:ascii="Times New Roman" w:hAnsi="Times New Roman"/>
                <w:sz w:val="24"/>
                <w:szCs w:val="24"/>
              </w:rPr>
            </w:pPr>
            <w:r>
              <w:rPr>
                <w:rFonts w:ascii="Times New Roman" w:hAnsi="Times New Roman"/>
                <w:sz w:val="24"/>
                <w:szCs w:val="24"/>
              </w:rPr>
              <w:lastRenderedPageBreak/>
              <w:t>3</w:t>
            </w:r>
          </w:p>
        </w:tc>
      </w:tr>
      <w:tr w:rsidR="00496B3C" w:rsidRPr="006E16C4" w14:paraId="36F1466E" w14:textId="77777777" w:rsidTr="006E5257">
        <w:trPr>
          <w:trHeight w:val="155"/>
        </w:trPr>
        <w:tc>
          <w:tcPr>
            <w:tcW w:w="697" w:type="dxa"/>
            <w:shd w:val="clear" w:color="auto" w:fill="auto"/>
          </w:tcPr>
          <w:p w14:paraId="465FFA9D" w14:textId="4E3DF7E1" w:rsidR="00496B3C" w:rsidRPr="006E16C4" w:rsidRDefault="00496B3C" w:rsidP="00496B3C">
            <w:pPr>
              <w:spacing w:after="0"/>
              <w:jc w:val="center"/>
              <w:rPr>
                <w:rFonts w:ascii="Times New Roman" w:hAnsi="Times New Roman"/>
                <w:sz w:val="24"/>
                <w:szCs w:val="24"/>
              </w:rPr>
            </w:pPr>
            <w:r>
              <w:rPr>
                <w:rFonts w:ascii="Times New Roman" w:hAnsi="Times New Roman"/>
                <w:sz w:val="24"/>
                <w:szCs w:val="24"/>
              </w:rPr>
              <w:t>9</w:t>
            </w:r>
          </w:p>
        </w:tc>
        <w:tc>
          <w:tcPr>
            <w:tcW w:w="9203" w:type="dxa"/>
            <w:gridSpan w:val="6"/>
            <w:shd w:val="clear" w:color="auto" w:fill="auto"/>
          </w:tcPr>
          <w:p w14:paraId="2436DBF9" w14:textId="364919D2" w:rsidR="00496B3C" w:rsidRPr="0098250F" w:rsidRDefault="00496B3C" w:rsidP="00496B3C">
            <w:pPr>
              <w:spacing w:after="0"/>
              <w:rPr>
                <w:rFonts w:ascii="Times New Roman" w:hAnsi="Times New Roman"/>
                <w:sz w:val="24"/>
                <w:szCs w:val="24"/>
              </w:rPr>
            </w:pPr>
            <w:r w:rsidRPr="0098250F">
              <w:rPr>
                <w:rFonts w:ascii="Times New Roman" w:hAnsi="Times New Roman"/>
                <w:sz w:val="24"/>
                <w:szCs w:val="24"/>
              </w:rPr>
              <w:t>1. Product: Product means goods or services or ‘anything of value’, which is offered to the market for sale.</w:t>
            </w:r>
          </w:p>
          <w:p w14:paraId="4DA9BDB8" w14:textId="77777777" w:rsidR="00496B3C" w:rsidRPr="0098250F" w:rsidRDefault="00496B3C" w:rsidP="00496B3C">
            <w:pPr>
              <w:spacing w:after="0"/>
              <w:rPr>
                <w:rFonts w:ascii="Times New Roman" w:hAnsi="Times New Roman"/>
                <w:sz w:val="24"/>
                <w:szCs w:val="24"/>
              </w:rPr>
            </w:pPr>
            <w:r w:rsidRPr="0098250F">
              <w:rPr>
                <w:rFonts w:ascii="Times New Roman" w:hAnsi="Times New Roman"/>
                <w:sz w:val="24"/>
                <w:szCs w:val="24"/>
              </w:rPr>
              <w:t xml:space="preserve">2. Price: Price is the amount of money customers </w:t>
            </w:r>
            <w:proofErr w:type="gramStart"/>
            <w:r w:rsidRPr="0098250F">
              <w:rPr>
                <w:rFonts w:ascii="Times New Roman" w:hAnsi="Times New Roman"/>
                <w:sz w:val="24"/>
                <w:szCs w:val="24"/>
              </w:rPr>
              <w:t>have to</w:t>
            </w:r>
            <w:proofErr w:type="gramEnd"/>
            <w:r w:rsidRPr="0098250F">
              <w:rPr>
                <w:rFonts w:ascii="Times New Roman" w:hAnsi="Times New Roman"/>
                <w:sz w:val="24"/>
                <w:szCs w:val="24"/>
              </w:rPr>
              <w:t xml:space="preserve"> pay to obtain the product.</w:t>
            </w:r>
          </w:p>
          <w:p w14:paraId="05D71234" w14:textId="77777777" w:rsidR="00496B3C" w:rsidRPr="0098250F" w:rsidRDefault="00496B3C" w:rsidP="00496B3C">
            <w:pPr>
              <w:spacing w:after="0"/>
              <w:rPr>
                <w:rFonts w:ascii="Times New Roman" w:hAnsi="Times New Roman"/>
                <w:sz w:val="24"/>
                <w:szCs w:val="24"/>
              </w:rPr>
            </w:pPr>
            <w:r w:rsidRPr="0098250F">
              <w:rPr>
                <w:rFonts w:ascii="Times New Roman" w:hAnsi="Times New Roman"/>
                <w:sz w:val="24"/>
                <w:szCs w:val="24"/>
              </w:rPr>
              <w:t>3. Place: Place or Physical Distribution include activities that make firm’s products available to the target customers.</w:t>
            </w:r>
          </w:p>
          <w:p w14:paraId="23607BCE" w14:textId="77777777" w:rsidR="00496B3C" w:rsidRPr="0098250F" w:rsidRDefault="00496B3C" w:rsidP="00496B3C">
            <w:pPr>
              <w:spacing w:after="0"/>
              <w:rPr>
                <w:rFonts w:ascii="Times New Roman" w:hAnsi="Times New Roman"/>
                <w:sz w:val="24"/>
                <w:szCs w:val="24"/>
              </w:rPr>
            </w:pPr>
            <w:r w:rsidRPr="0098250F">
              <w:rPr>
                <w:rFonts w:ascii="Times New Roman" w:hAnsi="Times New Roman"/>
                <w:sz w:val="24"/>
                <w:szCs w:val="24"/>
              </w:rPr>
              <w:t>4. Promotion: Promotion of products and services include activities that communicate availability, features, merits, etc. of the products to the target customers and persuade them to buy it.</w:t>
            </w:r>
          </w:p>
          <w:p w14:paraId="6B1E26CF" w14:textId="5AE2EC1C" w:rsidR="00496B3C" w:rsidRPr="0098250F" w:rsidRDefault="00496B3C" w:rsidP="00496B3C">
            <w:pPr>
              <w:spacing w:after="0"/>
              <w:rPr>
                <w:rFonts w:ascii="Times New Roman" w:eastAsia="Times New Roman" w:hAnsi="Times New Roman"/>
                <w:sz w:val="24"/>
                <w:szCs w:val="24"/>
              </w:rPr>
            </w:pPr>
            <w:r w:rsidRPr="0098250F">
              <w:rPr>
                <w:rFonts w:ascii="Times New Roman" w:hAnsi="Times New Roman"/>
                <w:sz w:val="24"/>
                <w:szCs w:val="24"/>
              </w:rPr>
              <w:t xml:space="preserve">                                                                                              (</w:t>
            </w:r>
            <w:proofErr w:type="gramStart"/>
            <w:r w:rsidRPr="0098250F">
              <w:rPr>
                <w:rFonts w:ascii="Times New Roman" w:hAnsi="Times New Roman"/>
                <w:sz w:val="24"/>
                <w:szCs w:val="24"/>
              </w:rPr>
              <w:t>any</w:t>
            </w:r>
            <w:proofErr w:type="gramEnd"/>
            <w:r w:rsidRPr="0098250F">
              <w:rPr>
                <w:rFonts w:ascii="Times New Roman" w:hAnsi="Times New Roman"/>
                <w:sz w:val="24"/>
                <w:szCs w:val="24"/>
              </w:rPr>
              <w:t xml:space="preserve"> 2 variables- 1 ½ marks each)</w:t>
            </w:r>
          </w:p>
        </w:tc>
        <w:tc>
          <w:tcPr>
            <w:tcW w:w="697" w:type="dxa"/>
            <w:shd w:val="clear" w:color="auto" w:fill="auto"/>
          </w:tcPr>
          <w:p w14:paraId="7EC3C1DD" w14:textId="3A5B551F" w:rsidR="00496B3C" w:rsidRPr="006E16C4" w:rsidRDefault="00496B3C" w:rsidP="00496B3C">
            <w:pPr>
              <w:spacing w:after="0"/>
              <w:jc w:val="center"/>
              <w:rPr>
                <w:rFonts w:ascii="Times New Roman" w:hAnsi="Times New Roman"/>
                <w:sz w:val="24"/>
                <w:szCs w:val="24"/>
              </w:rPr>
            </w:pPr>
            <w:r>
              <w:rPr>
                <w:rFonts w:ascii="Times New Roman" w:hAnsi="Times New Roman"/>
                <w:sz w:val="24"/>
                <w:szCs w:val="24"/>
              </w:rPr>
              <w:t>3</w:t>
            </w:r>
          </w:p>
        </w:tc>
      </w:tr>
      <w:tr w:rsidR="00496B3C" w:rsidRPr="006E16C4" w14:paraId="3E0395CF" w14:textId="77777777" w:rsidTr="006E5257">
        <w:trPr>
          <w:trHeight w:val="404"/>
        </w:trPr>
        <w:tc>
          <w:tcPr>
            <w:tcW w:w="697" w:type="dxa"/>
            <w:shd w:val="clear" w:color="auto" w:fill="auto"/>
          </w:tcPr>
          <w:p w14:paraId="285AAD77" w14:textId="30D4189D" w:rsidR="00496B3C" w:rsidRDefault="00496B3C" w:rsidP="00496B3C">
            <w:pPr>
              <w:spacing w:after="0"/>
              <w:jc w:val="center"/>
              <w:rPr>
                <w:rFonts w:ascii="Times New Roman" w:hAnsi="Times New Roman"/>
                <w:sz w:val="24"/>
                <w:szCs w:val="24"/>
              </w:rPr>
            </w:pPr>
            <w:r>
              <w:rPr>
                <w:rFonts w:ascii="Times New Roman" w:hAnsi="Times New Roman"/>
                <w:sz w:val="24"/>
                <w:szCs w:val="24"/>
              </w:rPr>
              <w:t>10</w:t>
            </w:r>
          </w:p>
        </w:tc>
        <w:tc>
          <w:tcPr>
            <w:tcW w:w="9203" w:type="dxa"/>
            <w:gridSpan w:val="6"/>
            <w:shd w:val="clear" w:color="auto" w:fill="auto"/>
          </w:tcPr>
          <w:p w14:paraId="059D9BB3" w14:textId="7CEC1DDE" w:rsidR="00496B3C" w:rsidRPr="0098250F" w:rsidRDefault="00496B3C" w:rsidP="00496B3C">
            <w:pPr>
              <w:pStyle w:val="ListParagraph"/>
              <w:numPr>
                <w:ilvl w:val="0"/>
                <w:numId w:val="34"/>
              </w:numPr>
              <w:spacing w:after="0"/>
              <w:rPr>
                <w:rFonts w:ascii="Times New Roman" w:eastAsia="Times New Roman" w:hAnsi="Times New Roman"/>
                <w:sz w:val="24"/>
                <w:szCs w:val="24"/>
              </w:rPr>
            </w:pPr>
            <w:proofErr w:type="spellStart"/>
            <w:r w:rsidRPr="0098250F">
              <w:rPr>
                <w:rFonts w:ascii="Times New Roman" w:eastAsia="Times New Roman" w:hAnsi="Times New Roman"/>
                <w:sz w:val="24"/>
                <w:szCs w:val="24"/>
              </w:rPr>
              <w:t>Pubic</w:t>
            </w:r>
            <w:proofErr w:type="spellEnd"/>
            <w:r w:rsidRPr="0098250F">
              <w:rPr>
                <w:rFonts w:ascii="Times New Roman" w:eastAsia="Times New Roman" w:hAnsi="Times New Roman"/>
                <w:sz w:val="24"/>
                <w:szCs w:val="24"/>
              </w:rPr>
              <w:t xml:space="preserve"> relations                                                                  </w:t>
            </w:r>
            <w:proofErr w:type="gramStart"/>
            <w:r w:rsidRPr="0098250F">
              <w:rPr>
                <w:rFonts w:ascii="Times New Roman" w:eastAsia="Times New Roman" w:hAnsi="Times New Roman"/>
                <w:sz w:val="24"/>
                <w:szCs w:val="24"/>
              </w:rPr>
              <w:t xml:space="preserve">   (</w:t>
            </w:r>
            <w:proofErr w:type="gramEnd"/>
            <w:r w:rsidRPr="0098250F">
              <w:rPr>
                <w:rFonts w:ascii="Times New Roman" w:eastAsia="Times New Roman" w:hAnsi="Times New Roman"/>
                <w:sz w:val="24"/>
                <w:szCs w:val="24"/>
              </w:rPr>
              <w:t>1 mark)</w:t>
            </w:r>
          </w:p>
          <w:p w14:paraId="5127430C" w14:textId="77777777" w:rsidR="00496B3C" w:rsidRPr="0098250F" w:rsidRDefault="00496B3C" w:rsidP="00496B3C">
            <w:pPr>
              <w:pStyle w:val="ListParagraph"/>
              <w:numPr>
                <w:ilvl w:val="0"/>
                <w:numId w:val="34"/>
              </w:numPr>
              <w:spacing w:after="0"/>
              <w:rPr>
                <w:rFonts w:ascii="Times New Roman" w:eastAsia="Times New Roman" w:hAnsi="Times New Roman"/>
                <w:sz w:val="24"/>
                <w:szCs w:val="24"/>
              </w:rPr>
            </w:pPr>
            <w:r w:rsidRPr="0098250F">
              <w:rPr>
                <w:rFonts w:ascii="Times New Roman" w:hAnsi="Times New Roman"/>
                <w:sz w:val="24"/>
                <w:szCs w:val="24"/>
              </w:rPr>
              <w:t>Role:</w:t>
            </w:r>
          </w:p>
          <w:p w14:paraId="39BD7197" w14:textId="26D621D1" w:rsidR="00496B3C" w:rsidRPr="0098250F" w:rsidRDefault="00496B3C" w:rsidP="00496B3C">
            <w:pPr>
              <w:spacing w:after="0"/>
              <w:ind w:left="360"/>
              <w:rPr>
                <w:rFonts w:ascii="Times New Roman" w:eastAsia="Times New Roman" w:hAnsi="Times New Roman"/>
                <w:sz w:val="24"/>
                <w:szCs w:val="24"/>
              </w:rPr>
            </w:pPr>
            <w:r w:rsidRPr="0098250F">
              <w:rPr>
                <w:rFonts w:ascii="Times New Roman" w:hAnsi="Times New Roman"/>
                <w:sz w:val="24"/>
                <w:szCs w:val="24"/>
              </w:rPr>
              <w:t>Press relations, Product publicity, Corporate Communication, Lobbying, Counselling (</w:t>
            </w:r>
            <w:proofErr w:type="gramStart"/>
            <w:r w:rsidRPr="0098250F">
              <w:rPr>
                <w:rFonts w:ascii="Times New Roman" w:hAnsi="Times New Roman"/>
                <w:sz w:val="24"/>
                <w:szCs w:val="24"/>
              </w:rPr>
              <w:t>any  3</w:t>
            </w:r>
            <w:proofErr w:type="gramEnd"/>
            <w:r w:rsidRPr="0098250F">
              <w:rPr>
                <w:rFonts w:ascii="Times New Roman" w:hAnsi="Times New Roman"/>
                <w:sz w:val="24"/>
                <w:szCs w:val="24"/>
              </w:rPr>
              <w:t>)</w:t>
            </w:r>
          </w:p>
        </w:tc>
        <w:tc>
          <w:tcPr>
            <w:tcW w:w="697" w:type="dxa"/>
            <w:shd w:val="clear" w:color="auto" w:fill="auto"/>
          </w:tcPr>
          <w:p w14:paraId="33BB9302" w14:textId="53C1119B" w:rsidR="00496B3C" w:rsidRDefault="00496B3C" w:rsidP="00496B3C">
            <w:pPr>
              <w:spacing w:after="0"/>
              <w:jc w:val="center"/>
              <w:rPr>
                <w:rFonts w:ascii="Times New Roman" w:hAnsi="Times New Roman"/>
                <w:sz w:val="24"/>
                <w:szCs w:val="24"/>
              </w:rPr>
            </w:pPr>
            <w:r>
              <w:rPr>
                <w:rFonts w:ascii="Times New Roman" w:hAnsi="Times New Roman"/>
                <w:sz w:val="24"/>
                <w:szCs w:val="24"/>
              </w:rPr>
              <w:t>4</w:t>
            </w:r>
          </w:p>
        </w:tc>
      </w:tr>
      <w:tr w:rsidR="00496B3C" w:rsidRPr="006E16C4" w14:paraId="005FD4FF" w14:textId="77777777" w:rsidTr="006E5257">
        <w:trPr>
          <w:trHeight w:val="404"/>
        </w:trPr>
        <w:tc>
          <w:tcPr>
            <w:tcW w:w="697" w:type="dxa"/>
            <w:shd w:val="clear" w:color="auto" w:fill="auto"/>
          </w:tcPr>
          <w:p w14:paraId="27756F0B" w14:textId="4E40555B" w:rsidR="00496B3C" w:rsidRDefault="00496B3C" w:rsidP="00496B3C">
            <w:pPr>
              <w:spacing w:after="0"/>
              <w:jc w:val="center"/>
              <w:rPr>
                <w:rFonts w:ascii="Times New Roman" w:hAnsi="Times New Roman"/>
                <w:sz w:val="24"/>
                <w:szCs w:val="24"/>
              </w:rPr>
            </w:pPr>
            <w:r>
              <w:rPr>
                <w:rFonts w:ascii="Times New Roman" w:hAnsi="Times New Roman"/>
                <w:sz w:val="24"/>
                <w:szCs w:val="24"/>
              </w:rPr>
              <w:t>11</w:t>
            </w:r>
          </w:p>
        </w:tc>
        <w:tc>
          <w:tcPr>
            <w:tcW w:w="9203" w:type="dxa"/>
            <w:gridSpan w:val="6"/>
            <w:shd w:val="clear" w:color="auto" w:fill="auto"/>
          </w:tcPr>
          <w:p w14:paraId="5F31B5FC" w14:textId="3D1CF439" w:rsidR="00496B3C" w:rsidRPr="0098250F" w:rsidRDefault="00496B3C" w:rsidP="00496B3C">
            <w:pPr>
              <w:spacing w:after="0"/>
              <w:rPr>
                <w:rFonts w:ascii="Times New Roman" w:eastAsia="Times New Roman" w:hAnsi="Times New Roman"/>
                <w:sz w:val="24"/>
                <w:szCs w:val="24"/>
              </w:rPr>
            </w:pPr>
            <w:r w:rsidRPr="0098250F">
              <w:rPr>
                <w:rFonts w:ascii="Times New Roman" w:hAnsi="Times New Roman"/>
                <w:sz w:val="24"/>
                <w:szCs w:val="24"/>
              </w:rPr>
              <w:t>The following are the major limitations of advertising as a tool of promotion: (i) Less Forceful: Advertising is an impersonal form of communication. It is less forceful than the personal selling as there is no compulsion on the prospects to pay attention to the message. (ii) Lack of Feedback: The evaluation of the effectiveness of advertising message is very difficult as there is no immediate and accurate feedback mechanism of the message that is delivered. (iii) Inflexibility: Advertising is less flexible as the message is standardised and is not tailor made to the requirements of the different customer groups. (iv) Low Effectiveness: As the volume of advertising is getting more and more expanded it is becoming difficult to make advertising messages heard by the target prospects. This is affecting the effectiveness of advertising.</w:t>
            </w:r>
          </w:p>
        </w:tc>
        <w:tc>
          <w:tcPr>
            <w:tcW w:w="697" w:type="dxa"/>
            <w:shd w:val="clear" w:color="auto" w:fill="auto"/>
          </w:tcPr>
          <w:p w14:paraId="111F7F35" w14:textId="1517544F" w:rsidR="00496B3C" w:rsidRDefault="00496B3C" w:rsidP="00496B3C">
            <w:pPr>
              <w:spacing w:after="0"/>
              <w:jc w:val="center"/>
              <w:rPr>
                <w:rFonts w:ascii="Times New Roman" w:hAnsi="Times New Roman"/>
                <w:sz w:val="24"/>
                <w:szCs w:val="24"/>
              </w:rPr>
            </w:pPr>
            <w:r>
              <w:rPr>
                <w:rFonts w:ascii="Times New Roman" w:hAnsi="Times New Roman"/>
                <w:sz w:val="24"/>
                <w:szCs w:val="24"/>
              </w:rPr>
              <w:t>4</w:t>
            </w:r>
          </w:p>
        </w:tc>
      </w:tr>
      <w:tr w:rsidR="00496B3C" w:rsidRPr="006E16C4" w14:paraId="4A42C5B0" w14:textId="77777777" w:rsidTr="006E5257">
        <w:trPr>
          <w:trHeight w:val="404"/>
        </w:trPr>
        <w:tc>
          <w:tcPr>
            <w:tcW w:w="697" w:type="dxa"/>
            <w:shd w:val="clear" w:color="auto" w:fill="auto"/>
          </w:tcPr>
          <w:p w14:paraId="176F85D3" w14:textId="0EE52275" w:rsidR="00496B3C" w:rsidRDefault="00496B3C" w:rsidP="00496B3C">
            <w:pPr>
              <w:spacing w:after="0"/>
              <w:jc w:val="center"/>
              <w:rPr>
                <w:rFonts w:ascii="Times New Roman" w:hAnsi="Times New Roman"/>
                <w:sz w:val="24"/>
                <w:szCs w:val="24"/>
              </w:rPr>
            </w:pPr>
            <w:r>
              <w:rPr>
                <w:rFonts w:ascii="Times New Roman" w:hAnsi="Times New Roman"/>
                <w:sz w:val="24"/>
                <w:szCs w:val="24"/>
              </w:rPr>
              <w:t>12</w:t>
            </w:r>
          </w:p>
        </w:tc>
        <w:tc>
          <w:tcPr>
            <w:tcW w:w="9203" w:type="dxa"/>
            <w:gridSpan w:val="6"/>
            <w:shd w:val="clear" w:color="auto" w:fill="auto"/>
          </w:tcPr>
          <w:p w14:paraId="168BFE5C" w14:textId="008714F3" w:rsidR="00496B3C" w:rsidRPr="00122981" w:rsidRDefault="00496B3C" w:rsidP="00496B3C">
            <w:pPr>
              <w:spacing w:after="0"/>
              <w:rPr>
                <w:rFonts w:ascii="Times New Roman" w:hAnsi="Times New Roman"/>
                <w:sz w:val="24"/>
                <w:szCs w:val="24"/>
              </w:rPr>
            </w:pPr>
            <w:r w:rsidRPr="00122981">
              <w:rPr>
                <w:rFonts w:ascii="Times New Roman" w:hAnsi="Times New Roman"/>
                <w:sz w:val="24"/>
                <w:szCs w:val="24"/>
              </w:rPr>
              <w:t xml:space="preserve">(a) The concept of Marketing used above is 'PRICE MIX'.                                </w:t>
            </w:r>
            <w:r w:rsidR="003964DD">
              <w:rPr>
                <w:rFonts w:ascii="Times New Roman" w:hAnsi="Times New Roman"/>
                <w:sz w:val="24"/>
                <w:szCs w:val="24"/>
              </w:rPr>
              <w:t xml:space="preserve">        </w:t>
            </w:r>
            <w:r w:rsidRPr="00122981">
              <w:rPr>
                <w:rFonts w:ascii="Times New Roman" w:hAnsi="Times New Roman"/>
                <w:sz w:val="24"/>
                <w:szCs w:val="24"/>
              </w:rPr>
              <w:t xml:space="preserve">  (1 mark)</w:t>
            </w:r>
          </w:p>
          <w:p w14:paraId="75AC006F" w14:textId="5547849D" w:rsidR="00496B3C" w:rsidRPr="00122981" w:rsidRDefault="00496B3C" w:rsidP="00496B3C">
            <w:pPr>
              <w:spacing w:after="0"/>
              <w:rPr>
                <w:rFonts w:ascii="Times New Roman" w:hAnsi="Times New Roman"/>
                <w:sz w:val="24"/>
                <w:szCs w:val="24"/>
              </w:rPr>
            </w:pPr>
            <w:r w:rsidRPr="00122981">
              <w:rPr>
                <w:rFonts w:ascii="Times New Roman" w:hAnsi="Times New Roman"/>
                <w:sz w:val="24"/>
                <w:szCs w:val="24"/>
              </w:rPr>
              <w:t xml:space="preserve">(b) Four factors affecting price determination are:                                            </w:t>
            </w:r>
            <w:r w:rsidR="003964DD">
              <w:rPr>
                <w:rFonts w:ascii="Times New Roman" w:hAnsi="Times New Roman"/>
                <w:sz w:val="24"/>
                <w:szCs w:val="24"/>
              </w:rPr>
              <w:t xml:space="preserve">      </w:t>
            </w:r>
            <w:r w:rsidRPr="00122981">
              <w:rPr>
                <w:rFonts w:ascii="Times New Roman" w:hAnsi="Times New Roman"/>
                <w:sz w:val="24"/>
                <w:szCs w:val="24"/>
              </w:rPr>
              <w:t xml:space="preserve"> </w:t>
            </w:r>
            <w:proofErr w:type="gramStart"/>
            <w:r w:rsidRPr="00122981">
              <w:rPr>
                <w:rFonts w:ascii="Times New Roman" w:hAnsi="Times New Roman"/>
                <w:sz w:val="24"/>
                <w:szCs w:val="24"/>
              </w:rPr>
              <w:t xml:space="preserve"> </w:t>
            </w:r>
            <w:r w:rsidR="003964DD">
              <w:rPr>
                <w:rFonts w:ascii="Times New Roman" w:hAnsi="Times New Roman"/>
                <w:sz w:val="24"/>
                <w:szCs w:val="24"/>
              </w:rPr>
              <w:t xml:space="preserve">  </w:t>
            </w:r>
            <w:r w:rsidRPr="00122981">
              <w:rPr>
                <w:rFonts w:ascii="Times New Roman" w:hAnsi="Times New Roman"/>
                <w:sz w:val="24"/>
                <w:szCs w:val="24"/>
              </w:rPr>
              <w:t>(</w:t>
            </w:r>
            <w:proofErr w:type="gramEnd"/>
            <w:r w:rsidRPr="00122981">
              <w:rPr>
                <w:rFonts w:ascii="Times New Roman" w:hAnsi="Times New Roman"/>
                <w:sz w:val="24"/>
                <w:szCs w:val="24"/>
              </w:rPr>
              <w:t>4 marks)</w:t>
            </w:r>
          </w:p>
          <w:p w14:paraId="3B8400C9" w14:textId="085A1D57" w:rsidR="00496B3C" w:rsidRPr="00122981" w:rsidRDefault="00496B3C" w:rsidP="00496B3C">
            <w:pPr>
              <w:spacing w:after="0"/>
              <w:rPr>
                <w:rFonts w:ascii="Times New Roman" w:hAnsi="Times New Roman"/>
                <w:sz w:val="24"/>
                <w:szCs w:val="24"/>
              </w:rPr>
            </w:pPr>
            <w:r w:rsidRPr="00122981">
              <w:rPr>
                <w:rFonts w:ascii="Times New Roman" w:hAnsi="Times New Roman"/>
                <w:sz w:val="24"/>
                <w:szCs w:val="24"/>
              </w:rPr>
              <w:t xml:space="preserve">1.  Production cost: The price should recover all costs viz. fixed costs, variable </w:t>
            </w:r>
            <w:proofErr w:type="gramStart"/>
            <w:r w:rsidRPr="00122981">
              <w:rPr>
                <w:rFonts w:ascii="Times New Roman" w:hAnsi="Times New Roman"/>
                <w:sz w:val="24"/>
                <w:szCs w:val="24"/>
              </w:rPr>
              <w:t>costs</w:t>
            </w:r>
            <w:proofErr w:type="gramEnd"/>
            <w:r w:rsidRPr="00122981">
              <w:rPr>
                <w:rFonts w:ascii="Times New Roman" w:hAnsi="Times New Roman"/>
                <w:sz w:val="24"/>
                <w:szCs w:val="24"/>
              </w:rPr>
              <w:t xml:space="preserve"> and semi variable costs apart from obviously including a fair return for undertaking the marketing effort and risk. </w:t>
            </w:r>
          </w:p>
          <w:p w14:paraId="0AFB6D8D" w14:textId="28172D06" w:rsidR="00496B3C" w:rsidRPr="00122981" w:rsidRDefault="00496B3C" w:rsidP="00496B3C">
            <w:pPr>
              <w:spacing w:after="0"/>
              <w:rPr>
                <w:rFonts w:ascii="Times New Roman" w:hAnsi="Times New Roman"/>
                <w:sz w:val="24"/>
                <w:szCs w:val="24"/>
              </w:rPr>
            </w:pPr>
            <w:r w:rsidRPr="00122981">
              <w:rPr>
                <w:rFonts w:ascii="Times New Roman" w:hAnsi="Times New Roman"/>
                <w:sz w:val="24"/>
                <w:szCs w:val="24"/>
              </w:rPr>
              <w:t xml:space="preserve">2.  Utility and demand: While determining the price of any product, the utility provided by it and the intensity of demand should not be ignored. If buyer is a\satisfied that the given product meets his/her requirement, he would also be ready to pay the cost and reasonable margin to the producer. </w:t>
            </w:r>
          </w:p>
          <w:p w14:paraId="0FBC8754" w14:textId="780F3081" w:rsidR="00496B3C" w:rsidRPr="00122981" w:rsidRDefault="00496B3C" w:rsidP="00496B3C">
            <w:pPr>
              <w:spacing w:after="0"/>
              <w:rPr>
                <w:rFonts w:ascii="Times New Roman" w:hAnsi="Times New Roman"/>
                <w:sz w:val="24"/>
                <w:szCs w:val="24"/>
              </w:rPr>
            </w:pPr>
            <w:r w:rsidRPr="00122981">
              <w:rPr>
                <w:rFonts w:ascii="Times New Roman" w:hAnsi="Times New Roman"/>
                <w:sz w:val="24"/>
                <w:szCs w:val="24"/>
              </w:rPr>
              <w:t xml:space="preserve">3. Extent of competition in the market: In case of monopoly, a firm can enjoy complete freedom in fixing prices. </w:t>
            </w:r>
            <w:proofErr w:type="gramStart"/>
            <w:r w:rsidRPr="00122981">
              <w:rPr>
                <w:rFonts w:ascii="Times New Roman" w:hAnsi="Times New Roman"/>
                <w:sz w:val="24"/>
                <w:szCs w:val="24"/>
              </w:rPr>
              <w:t>However</w:t>
            </w:r>
            <w:proofErr w:type="gramEnd"/>
            <w:r w:rsidRPr="00122981">
              <w:rPr>
                <w:rFonts w:ascii="Times New Roman" w:hAnsi="Times New Roman"/>
                <w:sz w:val="24"/>
                <w:szCs w:val="24"/>
              </w:rPr>
              <w:t xml:space="preserve"> if it is facing competition, it should consider the prices charged by the competitors also. </w:t>
            </w:r>
          </w:p>
          <w:p w14:paraId="294AAB87" w14:textId="6DA9C23A" w:rsidR="00496B3C" w:rsidRPr="00122981" w:rsidRDefault="00496B3C" w:rsidP="00496B3C">
            <w:pPr>
              <w:spacing w:after="0"/>
              <w:rPr>
                <w:rFonts w:ascii="Times New Roman" w:hAnsi="Times New Roman"/>
                <w:sz w:val="24"/>
                <w:szCs w:val="24"/>
              </w:rPr>
            </w:pPr>
            <w:r w:rsidRPr="00122981">
              <w:rPr>
                <w:rFonts w:ascii="Times New Roman" w:hAnsi="Times New Roman"/>
                <w:sz w:val="24"/>
                <w:szCs w:val="24"/>
              </w:rPr>
              <w:t xml:space="preserve">4. Government and Legal Regulations: </w:t>
            </w:r>
            <w:proofErr w:type="gramStart"/>
            <w:r w:rsidRPr="00122981">
              <w:rPr>
                <w:rFonts w:ascii="Times New Roman" w:hAnsi="Times New Roman"/>
                <w:sz w:val="24"/>
                <w:szCs w:val="24"/>
              </w:rPr>
              <w:t>In order to</w:t>
            </w:r>
            <w:proofErr w:type="gramEnd"/>
            <w:r w:rsidRPr="00122981">
              <w:rPr>
                <w:rFonts w:ascii="Times New Roman" w:hAnsi="Times New Roman"/>
                <w:sz w:val="24"/>
                <w:szCs w:val="24"/>
              </w:rPr>
              <w:t xml:space="preserve"> protect the interest of public against unfair practices in the field of price fixing, Government can intervene and regulate the price of commodities. Government can declare a product as essential product and regulate its price.</w:t>
            </w:r>
          </w:p>
          <w:p w14:paraId="248D0BA8" w14:textId="26645AA5" w:rsidR="00496B3C" w:rsidRPr="00122981" w:rsidRDefault="00496B3C" w:rsidP="00496B3C">
            <w:pPr>
              <w:spacing w:after="0"/>
              <w:rPr>
                <w:rFonts w:ascii="Times New Roman" w:hAnsi="Times New Roman"/>
                <w:sz w:val="24"/>
                <w:szCs w:val="24"/>
              </w:rPr>
            </w:pPr>
            <w:r w:rsidRPr="00122981">
              <w:rPr>
                <w:rFonts w:ascii="Times New Roman" w:hAnsi="Times New Roman"/>
                <w:sz w:val="24"/>
                <w:szCs w:val="24"/>
              </w:rPr>
              <w:lastRenderedPageBreak/>
              <w:t xml:space="preserve">5. Pricing Objectives: Pricing objectives are another important factor affecting the fixation of the price of a product or a service. </w:t>
            </w:r>
            <w:proofErr w:type="gramStart"/>
            <w:r w:rsidRPr="00122981">
              <w:rPr>
                <w:rFonts w:ascii="Times New Roman" w:hAnsi="Times New Roman"/>
                <w:sz w:val="24"/>
                <w:szCs w:val="24"/>
              </w:rPr>
              <w:t>Generally</w:t>
            </w:r>
            <w:proofErr w:type="gramEnd"/>
            <w:r w:rsidRPr="00122981">
              <w:rPr>
                <w:rFonts w:ascii="Times New Roman" w:hAnsi="Times New Roman"/>
                <w:sz w:val="24"/>
                <w:szCs w:val="24"/>
              </w:rPr>
              <w:t xml:space="preserve"> the objective is stated to be </w:t>
            </w:r>
            <w:proofErr w:type="spellStart"/>
            <w:r w:rsidRPr="00122981">
              <w:rPr>
                <w:rFonts w:ascii="Times New Roman" w:hAnsi="Times New Roman"/>
                <w:sz w:val="24"/>
                <w:szCs w:val="24"/>
              </w:rPr>
              <w:t>maximise</w:t>
            </w:r>
            <w:proofErr w:type="spellEnd"/>
            <w:r w:rsidRPr="00122981">
              <w:rPr>
                <w:rFonts w:ascii="Times New Roman" w:hAnsi="Times New Roman"/>
                <w:sz w:val="24"/>
                <w:szCs w:val="24"/>
              </w:rPr>
              <w:t xml:space="preserve"> the profits. But there is a difference in maximizing profit in the short run and in the long run. If the firm decides to maximize profits in the short run, it </w:t>
            </w:r>
            <w:proofErr w:type="gramStart"/>
            <w:r w:rsidRPr="00122981">
              <w:rPr>
                <w:rFonts w:ascii="Times New Roman" w:hAnsi="Times New Roman"/>
                <w:sz w:val="24"/>
                <w:szCs w:val="24"/>
              </w:rPr>
              <w:t>would</w:t>
            </w:r>
            <w:proofErr w:type="gramEnd"/>
            <w:r w:rsidRPr="00122981">
              <w:rPr>
                <w:rFonts w:ascii="Times New Roman" w:hAnsi="Times New Roman"/>
                <w:sz w:val="24"/>
                <w:szCs w:val="24"/>
              </w:rPr>
              <w:t xml:space="preserve"> tend to charge maximum price for its products. But if it is to maximize its total profit in the long run, it would opt for a lower per unit price so that it can capture larger share of the market and earn greater profits through increased sales</w:t>
            </w:r>
          </w:p>
          <w:p w14:paraId="2C6DBB2E" w14:textId="2D1B5F52" w:rsidR="00496B3C" w:rsidRPr="003964DD" w:rsidRDefault="00496B3C" w:rsidP="00496B3C">
            <w:pPr>
              <w:spacing w:after="0"/>
              <w:rPr>
                <w:rFonts w:ascii="Times New Roman" w:hAnsi="Times New Roman"/>
                <w:sz w:val="24"/>
                <w:szCs w:val="24"/>
              </w:rPr>
            </w:pPr>
            <w:r w:rsidRPr="00122981">
              <w:rPr>
                <w:rFonts w:ascii="Times New Roman" w:hAnsi="Times New Roman"/>
                <w:sz w:val="24"/>
                <w:szCs w:val="24"/>
              </w:rPr>
              <w:t xml:space="preserve">6. Marketing methods used: Pricing of products also gets affects by the elements of marketing such as amount spent on advertisement, type of packaging, discounting policies, </w:t>
            </w:r>
            <w:proofErr w:type="gramStart"/>
            <w:r w:rsidRPr="00122981">
              <w:rPr>
                <w:rFonts w:ascii="Times New Roman" w:hAnsi="Times New Roman"/>
                <w:sz w:val="24"/>
                <w:szCs w:val="24"/>
              </w:rPr>
              <w:t>credit</w:t>
            </w:r>
            <w:proofErr w:type="gramEnd"/>
            <w:r w:rsidRPr="00122981">
              <w:rPr>
                <w:rFonts w:ascii="Times New Roman" w:hAnsi="Times New Roman"/>
                <w:sz w:val="24"/>
                <w:szCs w:val="24"/>
              </w:rPr>
              <w:t xml:space="preserve"> or finance facilities, etc. </w:t>
            </w:r>
          </w:p>
        </w:tc>
        <w:tc>
          <w:tcPr>
            <w:tcW w:w="697" w:type="dxa"/>
            <w:shd w:val="clear" w:color="auto" w:fill="auto"/>
          </w:tcPr>
          <w:p w14:paraId="08B2B126" w14:textId="0767A724" w:rsidR="00496B3C" w:rsidRDefault="00496B3C" w:rsidP="00496B3C">
            <w:pPr>
              <w:spacing w:after="0"/>
              <w:jc w:val="center"/>
              <w:rPr>
                <w:rFonts w:ascii="Times New Roman" w:hAnsi="Times New Roman"/>
                <w:sz w:val="24"/>
                <w:szCs w:val="24"/>
              </w:rPr>
            </w:pPr>
            <w:r>
              <w:rPr>
                <w:rFonts w:ascii="Times New Roman" w:hAnsi="Times New Roman"/>
                <w:sz w:val="24"/>
                <w:szCs w:val="24"/>
              </w:rPr>
              <w:lastRenderedPageBreak/>
              <w:t>5</w:t>
            </w:r>
          </w:p>
        </w:tc>
      </w:tr>
      <w:tr w:rsidR="00496B3C" w:rsidRPr="006E16C4" w14:paraId="7E242642" w14:textId="77777777" w:rsidTr="006E5257">
        <w:trPr>
          <w:trHeight w:val="404"/>
        </w:trPr>
        <w:tc>
          <w:tcPr>
            <w:tcW w:w="697" w:type="dxa"/>
            <w:shd w:val="clear" w:color="auto" w:fill="auto"/>
          </w:tcPr>
          <w:p w14:paraId="6B2734D5" w14:textId="2D58D456" w:rsidR="00496B3C" w:rsidRDefault="003964DD" w:rsidP="00496B3C">
            <w:pPr>
              <w:spacing w:after="0"/>
              <w:jc w:val="center"/>
              <w:rPr>
                <w:rFonts w:ascii="Times New Roman" w:hAnsi="Times New Roman"/>
                <w:sz w:val="24"/>
                <w:szCs w:val="24"/>
              </w:rPr>
            </w:pPr>
            <w:r>
              <w:rPr>
                <w:rFonts w:ascii="Times New Roman" w:hAnsi="Times New Roman"/>
                <w:sz w:val="24"/>
                <w:szCs w:val="24"/>
              </w:rPr>
              <w:t>13</w:t>
            </w:r>
          </w:p>
        </w:tc>
        <w:tc>
          <w:tcPr>
            <w:tcW w:w="9203" w:type="dxa"/>
            <w:gridSpan w:val="6"/>
            <w:shd w:val="clear" w:color="auto" w:fill="auto"/>
          </w:tcPr>
          <w:p w14:paraId="5C3BE4AA" w14:textId="77777777" w:rsidR="00496B3C" w:rsidRPr="0098250F" w:rsidRDefault="00496B3C" w:rsidP="00496B3C">
            <w:pPr>
              <w:numPr>
                <w:ilvl w:val="0"/>
                <w:numId w:val="33"/>
              </w:numPr>
              <w:shd w:val="clear" w:color="auto" w:fill="FFFFFF"/>
              <w:spacing w:before="100" w:beforeAutospacing="1" w:after="100" w:afterAutospacing="1" w:line="240" w:lineRule="auto"/>
              <w:ind w:left="1320"/>
              <w:rPr>
                <w:rFonts w:ascii="Times New Roman" w:eastAsia="Times New Roman" w:hAnsi="Times New Roman"/>
                <w:color w:val="222222"/>
                <w:sz w:val="24"/>
                <w:szCs w:val="24"/>
                <w:lang w:val="en-IN" w:eastAsia="en-IN"/>
              </w:rPr>
            </w:pPr>
            <w:r w:rsidRPr="0098250F">
              <w:rPr>
                <w:rFonts w:ascii="Times New Roman" w:eastAsia="Times New Roman" w:hAnsi="Times New Roman"/>
                <w:color w:val="222222"/>
                <w:sz w:val="24"/>
                <w:szCs w:val="24"/>
                <w:lang w:val="en-IN" w:eastAsia="en-IN"/>
              </w:rPr>
              <w:t>Production concept</w:t>
            </w:r>
          </w:p>
          <w:p w14:paraId="00C03D68" w14:textId="77777777" w:rsidR="00496B3C" w:rsidRPr="0098250F" w:rsidRDefault="00496B3C" w:rsidP="00496B3C">
            <w:pPr>
              <w:numPr>
                <w:ilvl w:val="0"/>
                <w:numId w:val="33"/>
              </w:numPr>
              <w:shd w:val="clear" w:color="auto" w:fill="FFFFFF"/>
              <w:spacing w:before="100" w:beforeAutospacing="1" w:after="100" w:afterAutospacing="1" w:line="240" w:lineRule="auto"/>
              <w:ind w:left="1320"/>
              <w:rPr>
                <w:rFonts w:ascii="Times New Roman" w:eastAsia="Times New Roman" w:hAnsi="Times New Roman"/>
                <w:color w:val="222222"/>
                <w:sz w:val="24"/>
                <w:szCs w:val="24"/>
                <w:lang w:val="en-IN" w:eastAsia="en-IN"/>
              </w:rPr>
            </w:pPr>
            <w:r w:rsidRPr="0098250F">
              <w:rPr>
                <w:rFonts w:ascii="Times New Roman" w:eastAsia="Times New Roman" w:hAnsi="Times New Roman"/>
                <w:color w:val="222222"/>
                <w:sz w:val="24"/>
                <w:szCs w:val="24"/>
                <w:lang w:val="en-IN" w:eastAsia="en-IN"/>
              </w:rPr>
              <w:t>Product concept</w:t>
            </w:r>
          </w:p>
          <w:p w14:paraId="6A00649E" w14:textId="77777777" w:rsidR="00496B3C" w:rsidRPr="0098250F" w:rsidRDefault="00496B3C" w:rsidP="00496B3C">
            <w:pPr>
              <w:numPr>
                <w:ilvl w:val="0"/>
                <w:numId w:val="33"/>
              </w:numPr>
              <w:shd w:val="clear" w:color="auto" w:fill="FFFFFF"/>
              <w:spacing w:before="100" w:beforeAutospacing="1" w:after="100" w:afterAutospacing="1" w:line="240" w:lineRule="auto"/>
              <w:ind w:left="1320"/>
              <w:rPr>
                <w:rFonts w:ascii="Times New Roman" w:eastAsia="Times New Roman" w:hAnsi="Times New Roman"/>
                <w:color w:val="222222"/>
                <w:sz w:val="24"/>
                <w:szCs w:val="24"/>
                <w:lang w:val="en-IN" w:eastAsia="en-IN"/>
              </w:rPr>
            </w:pPr>
            <w:r w:rsidRPr="0098250F">
              <w:rPr>
                <w:rFonts w:ascii="Times New Roman" w:eastAsia="Times New Roman" w:hAnsi="Times New Roman"/>
                <w:color w:val="222222"/>
                <w:sz w:val="24"/>
                <w:szCs w:val="24"/>
                <w:lang w:val="en-IN" w:eastAsia="en-IN"/>
              </w:rPr>
              <w:t>Societal marketing concept</w:t>
            </w:r>
          </w:p>
          <w:p w14:paraId="2C20F730" w14:textId="11726629" w:rsidR="00496B3C" w:rsidRPr="0098250F" w:rsidRDefault="00496B3C" w:rsidP="00496B3C">
            <w:pPr>
              <w:numPr>
                <w:ilvl w:val="0"/>
                <w:numId w:val="33"/>
              </w:numPr>
              <w:shd w:val="clear" w:color="auto" w:fill="FFFFFF"/>
              <w:spacing w:before="100" w:beforeAutospacing="1" w:after="100" w:afterAutospacing="1" w:line="240" w:lineRule="auto"/>
              <w:ind w:left="1320"/>
              <w:rPr>
                <w:rFonts w:ascii="Times New Roman" w:eastAsia="Times New Roman" w:hAnsi="Times New Roman"/>
                <w:color w:val="222222"/>
                <w:sz w:val="24"/>
                <w:szCs w:val="24"/>
                <w:lang w:val="en-IN" w:eastAsia="en-IN"/>
              </w:rPr>
            </w:pPr>
            <w:r w:rsidRPr="0098250F">
              <w:rPr>
                <w:rFonts w:ascii="Times New Roman" w:eastAsia="Times New Roman" w:hAnsi="Times New Roman"/>
                <w:color w:val="222222"/>
                <w:sz w:val="24"/>
                <w:szCs w:val="24"/>
                <w:lang w:val="en-IN" w:eastAsia="en-IN"/>
              </w:rPr>
              <w:t>Marketing concept.</w:t>
            </w:r>
          </w:p>
          <w:p w14:paraId="5A22C9BC" w14:textId="63A83E33" w:rsidR="00496B3C" w:rsidRPr="003964DD" w:rsidRDefault="00496B3C" w:rsidP="003964DD">
            <w:pPr>
              <w:numPr>
                <w:ilvl w:val="0"/>
                <w:numId w:val="33"/>
              </w:numPr>
              <w:shd w:val="clear" w:color="auto" w:fill="FFFFFF"/>
              <w:spacing w:before="100" w:beforeAutospacing="1" w:after="0" w:line="240" w:lineRule="auto"/>
              <w:ind w:left="1320"/>
              <w:rPr>
                <w:rFonts w:ascii="Times New Roman" w:eastAsia="Times New Roman" w:hAnsi="Times New Roman"/>
                <w:color w:val="222222"/>
                <w:sz w:val="24"/>
                <w:szCs w:val="24"/>
                <w:lang w:val="en-IN" w:eastAsia="en-IN"/>
              </w:rPr>
            </w:pPr>
            <w:r w:rsidRPr="0098250F">
              <w:rPr>
                <w:rFonts w:ascii="Times New Roman" w:eastAsia="Times New Roman" w:hAnsi="Times New Roman"/>
                <w:color w:val="222222"/>
                <w:sz w:val="24"/>
                <w:szCs w:val="24"/>
                <w:lang w:val="en-IN" w:eastAsia="en-IN"/>
              </w:rPr>
              <w:t>Selling concept.</w:t>
            </w:r>
          </w:p>
        </w:tc>
        <w:tc>
          <w:tcPr>
            <w:tcW w:w="697" w:type="dxa"/>
            <w:shd w:val="clear" w:color="auto" w:fill="auto"/>
          </w:tcPr>
          <w:p w14:paraId="03A222F8" w14:textId="43D6B757" w:rsidR="00496B3C" w:rsidRDefault="003964DD" w:rsidP="00496B3C">
            <w:pPr>
              <w:spacing w:after="0"/>
              <w:jc w:val="center"/>
              <w:rPr>
                <w:rFonts w:ascii="Times New Roman" w:hAnsi="Times New Roman"/>
                <w:sz w:val="24"/>
                <w:szCs w:val="24"/>
              </w:rPr>
            </w:pPr>
            <w:r>
              <w:rPr>
                <w:rFonts w:ascii="Times New Roman" w:hAnsi="Times New Roman"/>
                <w:sz w:val="24"/>
                <w:szCs w:val="24"/>
              </w:rPr>
              <w:t>5</w:t>
            </w:r>
          </w:p>
        </w:tc>
      </w:tr>
    </w:tbl>
    <w:p w14:paraId="27FD6803" w14:textId="63C5AEA6" w:rsidR="009F72F3" w:rsidRPr="006E16C4" w:rsidRDefault="003964DD" w:rsidP="00E91CD0">
      <w:pPr>
        <w:jc w:val="center"/>
        <w:rPr>
          <w:rFonts w:ascii="Times New Roman" w:hAnsi="Times New Roman"/>
          <w:sz w:val="24"/>
          <w:szCs w:val="24"/>
        </w:rPr>
      </w:pPr>
      <w:r>
        <w:rPr>
          <w:rFonts w:ascii="Times New Roman" w:hAnsi="Times New Roman"/>
          <w:sz w:val="24"/>
          <w:szCs w:val="24"/>
        </w:rPr>
        <w:t>***</w:t>
      </w:r>
    </w:p>
    <w:sectPr w:rsidR="009F72F3" w:rsidRPr="006E16C4" w:rsidSect="006E5257">
      <w:footerReference w:type="default" r:id="rId9"/>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2D38" w14:textId="77777777" w:rsidR="009B2C92" w:rsidRDefault="009B2C92">
      <w:pPr>
        <w:spacing w:after="0" w:line="240" w:lineRule="auto"/>
      </w:pPr>
      <w:r>
        <w:separator/>
      </w:r>
    </w:p>
  </w:endnote>
  <w:endnote w:type="continuationSeparator" w:id="0">
    <w:p w14:paraId="6471DF2C" w14:textId="77777777" w:rsidR="009B2C92" w:rsidRDefault="009B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E18C4" w14:textId="77777777" w:rsidR="009B2C92" w:rsidRDefault="009B2C92">
      <w:pPr>
        <w:spacing w:after="0" w:line="240" w:lineRule="auto"/>
      </w:pPr>
      <w:r>
        <w:separator/>
      </w:r>
    </w:p>
  </w:footnote>
  <w:footnote w:type="continuationSeparator" w:id="0">
    <w:p w14:paraId="53DA0079" w14:textId="77777777" w:rsidR="009B2C92" w:rsidRDefault="009B2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FC7354"/>
    <w:multiLevelType w:val="hybridMultilevel"/>
    <w:tmpl w:val="114853E6"/>
    <w:lvl w:ilvl="0" w:tplc="B55059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B5202C"/>
    <w:multiLevelType w:val="hybridMultilevel"/>
    <w:tmpl w:val="30209D72"/>
    <w:lvl w:ilvl="0" w:tplc="E9841C5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B57C10"/>
    <w:multiLevelType w:val="multilevel"/>
    <w:tmpl w:val="9DBCB0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9"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F0A85"/>
    <w:multiLevelType w:val="multilevel"/>
    <w:tmpl w:val="5DC014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7051835"/>
    <w:multiLevelType w:val="multilevel"/>
    <w:tmpl w:val="A0F2E4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8"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1"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618F5"/>
    <w:multiLevelType w:val="multilevel"/>
    <w:tmpl w:val="6D1C59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7DE1740E"/>
    <w:multiLevelType w:val="multilevel"/>
    <w:tmpl w:val="FC82B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33"/>
  </w:num>
  <w:num w:numId="2" w16cid:durableId="1424717804">
    <w:abstractNumId w:val="20"/>
  </w:num>
  <w:num w:numId="3" w16cid:durableId="1651516873">
    <w:abstractNumId w:val="25"/>
  </w:num>
  <w:num w:numId="4" w16cid:durableId="1477382200">
    <w:abstractNumId w:val="12"/>
  </w:num>
  <w:num w:numId="5" w16cid:durableId="585306987">
    <w:abstractNumId w:val="11"/>
  </w:num>
  <w:num w:numId="6" w16cid:durableId="1104686223">
    <w:abstractNumId w:val="3"/>
  </w:num>
  <w:num w:numId="7" w16cid:durableId="275645044">
    <w:abstractNumId w:val="26"/>
  </w:num>
  <w:num w:numId="8" w16cid:durableId="710763300">
    <w:abstractNumId w:val="27"/>
  </w:num>
  <w:num w:numId="9" w16cid:durableId="1695765488">
    <w:abstractNumId w:val="18"/>
  </w:num>
  <w:num w:numId="10" w16cid:durableId="1082873641">
    <w:abstractNumId w:val="0"/>
  </w:num>
  <w:num w:numId="11" w16cid:durableId="1324242943">
    <w:abstractNumId w:val="4"/>
  </w:num>
  <w:num w:numId="12" w16cid:durableId="689844492">
    <w:abstractNumId w:val="1"/>
  </w:num>
  <w:num w:numId="13" w16cid:durableId="1943490816">
    <w:abstractNumId w:val="37"/>
  </w:num>
  <w:num w:numId="14" w16cid:durableId="1739009252">
    <w:abstractNumId w:val="15"/>
  </w:num>
  <w:num w:numId="15" w16cid:durableId="1120029410">
    <w:abstractNumId w:val="13"/>
  </w:num>
  <w:num w:numId="16" w16cid:durableId="1296985224">
    <w:abstractNumId w:val="34"/>
  </w:num>
  <w:num w:numId="17" w16cid:durableId="825435497">
    <w:abstractNumId w:val="30"/>
  </w:num>
  <w:num w:numId="18" w16cid:durableId="1344088443">
    <w:abstractNumId w:val="19"/>
  </w:num>
  <w:num w:numId="19" w16cid:durableId="41027468">
    <w:abstractNumId w:val="31"/>
  </w:num>
  <w:num w:numId="20" w16cid:durableId="1096051157">
    <w:abstractNumId w:val="9"/>
  </w:num>
  <w:num w:numId="21" w16cid:durableId="1663198482">
    <w:abstractNumId w:val="21"/>
  </w:num>
  <w:num w:numId="22" w16cid:durableId="338507951">
    <w:abstractNumId w:val="2"/>
  </w:num>
  <w:num w:numId="23" w16cid:durableId="641082328">
    <w:abstractNumId w:val="8"/>
  </w:num>
  <w:num w:numId="24" w16cid:durableId="32002153">
    <w:abstractNumId w:val="17"/>
  </w:num>
  <w:num w:numId="25" w16cid:durableId="189164900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6"/>
  </w:num>
  <w:num w:numId="27" w16cid:durableId="1928296840">
    <w:abstractNumId w:val="14"/>
  </w:num>
  <w:num w:numId="28" w16cid:durableId="1257637674">
    <w:abstractNumId w:val="29"/>
  </w:num>
  <w:num w:numId="29" w16cid:durableId="1393120616">
    <w:abstractNumId w:val="28"/>
  </w:num>
  <w:num w:numId="30" w16cid:durableId="845824678">
    <w:abstractNumId w:val="10"/>
  </w:num>
  <w:num w:numId="31" w16cid:durableId="1744066215">
    <w:abstractNumId w:val="36"/>
  </w:num>
  <w:num w:numId="32" w16cid:durableId="1155225384">
    <w:abstractNumId w:val="35"/>
  </w:num>
  <w:num w:numId="33" w16cid:durableId="968975235">
    <w:abstractNumId w:val="23"/>
  </w:num>
  <w:num w:numId="34" w16cid:durableId="371851706">
    <w:abstractNumId w:val="6"/>
  </w:num>
  <w:num w:numId="35" w16cid:durableId="749622020">
    <w:abstractNumId w:val="22"/>
  </w:num>
  <w:num w:numId="36" w16cid:durableId="1919748242">
    <w:abstractNumId w:val="32"/>
  </w:num>
  <w:num w:numId="37" w16cid:durableId="1852834604">
    <w:abstractNumId w:val="7"/>
  </w:num>
  <w:num w:numId="38" w16cid:durableId="894512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13BA1"/>
    <w:rsid w:val="00022889"/>
    <w:rsid w:val="00027F74"/>
    <w:rsid w:val="00042763"/>
    <w:rsid w:val="000467EB"/>
    <w:rsid w:val="00047721"/>
    <w:rsid w:val="00052EA4"/>
    <w:rsid w:val="00065BF9"/>
    <w:rsid w:val="00067065"/>
    <w:rsid w:val="00074145"/>
    <w:rsid w:val="00076C3C"/>
    <w:rsid w:val="000808B2"/>
    <w:rsid w:val="00081D6A"/>
    <w:rsid w:val="0008472B"/>
    <w:rsid w:val="00085BDF"/>
    <w:rsid w:val="0009570A"/>
    <w:rsid w:val="00096730"/>
    <w:rsid w:val="000A2FEB"/>
    <w:rsid w:val="000B3A47"/>
    <w:rsid w:val="000C2561"/>
    <w:rsid w:val="000C739F"/>
    <w:rsid w:val="000D1D92"/>
    <w:rsid w:val="000E7A8B"/>
    <w:rsid w:val="00105D2D"/>
    <w:rsid w:val="00113480"/>
    <w:rsid w:val="00122981"/>
    <w:rsid w:val="001375AB"/>
    <w:rsid w:val="00142E2A"/>
    <w:rsid w:val="0015339C"/>
    <w:rsid w:val="00155260"/>
    <w:rsid w:val="001639D0"/>
    <w:rsid w:val="00173EAD"/>
    <w:rsid w:val="00177588"/>
    <w:rsid w:val="00186469"/>
    <w:rsid w:val="001910AD"/>
    <w:rsid w:val="00192190"/>
    <w:rsid w:val="001A10D6"/>
    <w:rsid w:val="001A6C31"/>
    <w:rsid w:val="001C2428"/>
    <w:rsid w:val="001C479C"/>
    <w:rsid w:val="001C49AE"/>
    <w:rsid w:val="001D23FD"/>
    <w:rsid w:val="00206598"/>
    <w:rsid w:val="00211738"/>
    <w:rsid w:val="00216E53"/>
    <w:rsid w:val="00217764"/>
    <w:rsid w:val="00227076"/>
    <w:rsid w:val="002476C1"/>
    <w:rsid w:val="00250923"/>
    <w:rsid w:val="00262C3A"/>
    <w:rsid w:val="00273396"/>
    <w:rsid w:val="00280D46"/>
    <w:rsid w:val="00282E09"/>
    <w:rsid w:val="0028335C"/>
    <w:rsid w:val="002906ED"/>
    <w:rsid w:val="002933F3"/>
    <w:rsid w:val="002A34D7"/>
    <w:rsid w:val="002A4E05"/>
    <w:rsid w:val="002B5CC5"/>
    <w:rsid w:val="002C53D2"/>
    <w:rsid w:val="002C5710"/>
    <w:rsid w:val="002C5953"/>
    <w:rsid w:val="002C73E1"/>
    <w:rsid w:val="002D1DD5"/>
    <w:rsid w:val="002D24AC"/>
    <w:rsid w:val="002D5E44"/>
    <w:rsid w:val="002D7CFD"/>
    <w:rsid w:val="002F0066"/>
    <w:rsid w:val="002F5C71"/>
    <w:rsid w:val="00306E81"/>
    <w:rsid w:val="00310199"/>
    <w:rsid w:val="00362277"/>
    <w:rsid w:val="00367F45"/>
    <w:rsid w:val="00382654"/>
    <w:rsid w:val="0038698E"/>
    <w:rsid w:val="003964DD"/>
    <w:rsid w:val="003B0607"/>
    <w:rsid w:val="003D2699"/>
    <w:rsid w:val="003D6BD1"/>
    <w:rsid w:val="003D775A"/>
    <w:rsid w:val="003D783C"/>
    <w:rsid w:val="003F04A5"/>
    <w:rsid w:val="00416D49"/>
    <w:rsid w:val="00417801"/>
    <w:rsid w:val="004324A1"/>
    <w:rsid w:val="00440397"/>
    <w:rsid w:val="00441216"/>
    <w:rsid w:val="00441998"/>
    <w:rsid w:val="00443554"/>
    <w:rsid w:val="004467D4"/>
    <w:rsid w:val="004523E4"/>
    <w:rsid w:val="00455595"/>
    <w:rsid w:val="00466C1D"/>
    <w:rsid w:val="00473834"/>
    <w:rsid w:val="00490E55"/>
    <w:rsid w:val="00496B3C"/>
    <w:rsid w:val="004B22E0"/>
    <w:rsid w:val="004B6A27"/>
    <w:rsid w:val="004B7AFA"/>
    <w:rsid w:val="004C05AE"/>
    <w:rsid w:val="004D781C"/>
    <w:rsid w:val="004E4E09"/>
    <w:rsid w:val="004F366A"/>
    <w:rsid w:val="00513AD7"/>
    <w:rsid w:val="00521266"/>
    <w:rsid w:val="00535DC0"/>
    <w:rsid w:val="00537860"/>
    <w:rsid w:val="00545B81"/>
    <w:rsid w:val="005518B2"/>
    <w:rsid w:val="00575351"/>
    <w:rsid w:val="00584AAB"/>
    <w:rsid w:val="00586B7C"/>
    <w:rsid w:val="005872A4"/>
    <w:rsid w:val="005C05CB"/>
    <w:rsid w:val="005D3C82"/>
    <w:rsid w:val="005F5E03"/>
    <w:rsid w:val="00621B10"/>
    <w:rsid w:val="00621FFD"/>
    <w:rsid w:val="00624B03"/>
    <w:rsid w:val="00641D19"/>
    <w:rsid w:val="00645034"/>
    <w:rsid w:val="00651387"/>
    <w:rsid w:val="006621F3"/>
    <w:rsid w:val="00674245"/>
    <w:rsid w:val="00675282"/>
    <w:rsid w:val="00675EA5"/>
    <w:rsid w:val="00681150"/>
    <w:rsid w:val="00682E83"/>
    <w:rsid w:val="00685813"/>
    <w:rsid w:val="0069593C"/>
    <w:rsid w:val="006A1E24"/>
    <w:rsid w:val="006B2D87"/>
    <w:rsid w:val="006B4E66"/>
    <w:rsid w:val="006B5B15"/>
    <w:rsid w:val="006B6190"/>
    <w:rsid w:val="006C6F01"/>
    <w:rsid w:val="006D7A49"/>
    <w:rsid w:val="006E16C4"/>
    <w:rsid w:val="006E191C"/>
    <w:rsid w:val="006E5257"/>
    <w:rsid w:val="00720327"/>
    <w:rsid w:val="00723681"/>
    <w:rsid w:val="00733B42"/>
    <w:rsid w:val="007367A6"/>
    <w:rsid w:val="00753E89"/>
    <w:rsid w:val="00765907"/>
    <w:rsid w:val="007805FD"/>
    <w:rsid w:val="0079187A"/>
    <w:rsid w:val="00792791"/>
    <w:rsid w:val="007941C8"/>
    <w:rsid w:val="007A59EB"/>
    <w:rsid w:val="007A63C2"/>
    <w:rsid w:val="007B1446"/>
    <w:rsid w:val="007C486B"/>
    <w:rsid w:val="007D04EC"/>
    <w:rsid w:val="007E6CF5"/>
    <w:rsid w:val="007F14C9"/>
    <w:rsid w:val="007F1704"/>
    <w:rsid w:val="008011A0"/>
    <w:rsid w:val="00830A6D"/>
    <w:rsid w:val="00843FF1"/>
    <w:rsid w:val="00856238"/>
    <w:rsid w:val="00860B61"/>
    <w:rsid w:val="00862112"/>
    <w:rsid w:val="008753EF"/>
    <w:rsid w:val="00895688"/>
    <w:rsid w:val="008A32D0"/>
    <w:rsid w:val="008A36E1"/>
    <w:rsid w:val="008A69A4"/>
    <w:rsid w:val="008C5AAB"/>
    <w:rsid w:val="008C74E9"/>
    <w:rsid w:val="008D1316"/>
    <w:rsid w:val="008F2113"/>
    <w:rsid w:val="008F4B09"/>
    <w:rsid w:val="00904547"/>
    <w:rsid w:val="00920218"/>
    <w:rsid w:val="009246F0"/>
    <w:rsid w:val="00925E6A"/>
    <w:rsid w:val="0093545C"/>
    <w:rsid w:val="0094140C"/>
    <w:rsid w:val="009541F1"/>
    <w:rsid w:val="0098250F"/>
    <w:rsid w:val="00993082"/>
    <w:rsid w:val="009A3B7B"/>
    <w:rsid w:val="009A447E"/>
    <w:rsid w:val="009A64A2"/>
    <w:rsid w:val="009A6E0B"/>
    <w:rsid w:val="009B0CF3"/>
    <w:rsid w:val="009B2C92"/>
    <w:rsid w:val="009B5247"/>
    <w:rsid w:val="009C0C0B"/>
    <w:rsid w:val="009C3DF5"/>
    <w:rsid w:val="009E509A"/>
    <w:rsid w:val="009F1F66"/>
    <w:rsid w:val="009F2E9E"/>
    <w:rsid w:val="009F3263"/>
    <w:rsid w:val="009F72F3"/>
    <w:rsid w:val="00A011D7"/>
    <w:rsid w:val="00A112EC"/>
    <w:rsid w:val="00A22309"/>
    <w:rsid w:val="00A34C7B"/>
    <w:rsid w:val="00A5143E"/>
    <w:rsid w:val="00A54BE2"/>
    <w:rsid w:val="00A70C3B"/>
    <w:rsid w:val="00A725C4"/>
    <w:rsid w:val="00A86992"/>
    <w:rsid w:val="00AC1CBC"/>
    <w:rsid w:val="00AC5684"/>
    <w:rsid w:val="00AD0627"/>
    <w:rsid w:val="00AD4F67"/>
    <w:rsid w:val="00AD5929"/>
    <w:rsid w:val="00AD5AC8"/>
    <w:rsid w:val="00AE52F3"/>
    <w:rsid w:val="00AF2E2E"/>
    <w:rsid w:val="00AF4259"/>
    <w:rsid w:val="00AF52CA"/>
    <w:rsid w:val="00AF7357"/>
    <w:rsid w:val="00B115C1"/>
    <w:rsid w:val="00B13F44"/>
    <w:rsid w:val="00B321EB"/>
    <w:rsid w:val="00B464E9"/>
    <w:rsid w:val="00B55275"/>
    <w:rsid w:val="00B55EE6"/>
    <w:rsid w:val="00B56404"/>
    <w:rsid w:val="00B76860"/>
    <w:rsid w:val="00B91C4F"/>
    <w:rsid w:val="00B92841"/>
    <w:rsid w:val="00BB0531"/>
    <w:rsid w:val="00BB4915"/>
    <w:rsid w:val="00BB7F50"/>
    <w:rsid w:val="00BD6B6C"/>
    <w:rsid w:val="00BF0F92"/>
    <w:rsid w:val="00C0313F"/>
    <w:rsid w:val="00C107DF"/>
    <w:rsid w:val="00C13566"/>
    <w:rsid w:val="00C23715"/>
    <w:rsid w:val="00C306DE"/>
    <w:rsid w:val="00C37FF5"/>
    <w:rsid w:val="00C46F58"/>
    <w:rsid w:val="00C47A4B"/>
    <w:rsid w:val="00C61B1C"/>
    <w:rsid w:val="00C62738"/>
    <w:rsid w:val="00C664D3"/>
    <w:rsid w:val="00C77CFC"/>
    <w:rsid w:val="00C86D09"/>
    <w:rsid w:val="00CA1AEB"/>
    <w:rsid w:val="00CA511B"/>
    <w:rsid w:val="00CA6DE9"/>
    <w:rsid w:val="00CC718B"/>
    <w:rsid w:val="00CE1501"/>
    <w:rsid w:val="00CE21AC"/>
    <w:rsid w:val="00D12A1D"/>
    <w:rsid w:val="00D14EB4"/>
    <w:rsid w:val="00D21D3F"/>
    <w:rsid w:val="00D407E1"/>
    <w:rsid w:val="00D45B63"/>
    <w:rsid w:val="00D51F24"/>
    <w:rsid w:val="00D54579"/>
    <w:rsid w:val="00D67C95"/>
    <w:rsid w:val="00D923D9"/>
    <w:rsid w:val="00DA3924"/>
    <w:rsid w:val="00DA49B5"/>
    <w:rsid w:val="00DD08E7"/>
    <w:rsid w:val="00DE5143"/>
    <w:rsid w:val="00DF232A"/>
    <w:rsid w:val="00E344B9"/>
    <w:rsid w:val="00E34BED"/>
    <w:rsid w:val="00E44F3E"/>
    <w:rsid w:val="00E51764"/>
    <w:rsid w:val="00E5252B"/>
    <w:rsid w:val="00E60CEB"/>
    <w:rsid w:val="00E65E81"/>
    <w:rsid w:val="00E71C45"/>
    <w:rsid w:val="00E82798"/>
    <w:rsid w:val="00E91CD0"/>
    <w:rsid w:val="00E97B09"/>
    <w:rsid w:val="00EA2039"/>
    <w:rsid w:val="00EC6190"/>
    <w:rsid w:val="00EE1850"/>
    <w:rsid w:val="00F03023"/>
    <w:rsid w:val="00F03447"/>
    <w:rsid w:val="00F359B0"/>
    <w:rsid w:val="00F36B00"/>
    <w:rsid w:val="00F4407A"/>
    <w:rsid w:val="00F455E2"/>
    <w:rsid w:val="00F61B9D"/>
    <w:rsid w:val="00F63CBE"/>
    <w:rsid w:val="00F66F89"/>
    <w:rsid w:val="00F708C1"/>
    <w:rsid w:val="00F740A2"/>
    <w:rsid w:val="00F901D8"/>
    <w:rsid w:val="00F92A0F"/>
    <w:rsid w:val="00FA35E5"/>
    <w:rsid w:val="00FA7968"/>
    <w:rsid w:val="00FC4334"/>
    <w:rsid w:val="00FE6AA4"/>
    <w:rsid w:val="00FF4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C46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F14C9"/>
    <w:rPr>
      <w:sz w:val="16"/>
      <w:szCs w:val="16"/>
    </w:rPr>
  </w:style>
  <w:style w:type="paragraph" w:styleId="CommentText">
    <w:name w:val="annotation text"/>
    <w:basedOn w:val="Normal"/>
    <w:link w:val="CommentTextChar"/>
    <w:uiPriority w:val="99"/>
    <w:semiHidden/>
    <w:unhideWhenUsed/>
    <w:rsid w:val="007F14C9"/>
    <w:pPr>
      <w:spacing w:line="240" w:lineRule="auto"/>
    </w:pPr>
    <w:rPr>
      <w:sz w:val="20"/>
      <w:szCs w:val="20"/>
    </w:rPr>
  </w:style>
  <w:style w:type="character" w:customStyle="1" w:styleId="CommentTextChar">
    <w:name w:val="Comment Text Char"/>
    <w:basedOn w:val="DefaultParagraphFont"/>
    <w:link w:val="CommentText"/>
    <w:uiPriority w:val="99"/>
    <w:semiHidden/>
    <w:rsid w:val="007F14C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F14C9"/>
    <w:rPr>
      <w:b/>
      <w:bCs/>
    </w:rPr>
  </w:style>
  <w:style w:type="character" w:customStyle="1" w:styleId="CommentSubjectChar">
    <w:name w:val="Comment Subject Char"/>
    <w:basedOn w:val="CommentTextChar"/>
    <w:link w:val="CommentSubject"/>
    <w:uiPriority w:val="99"/>
    <w:semiHidden/>
    <w:rsid w:val="007F14C9"/>
    <w:rPr>
      <w:rFonts w:ascii="Calibri" w:eastAsia="Calibri" w:hAnsi="Calibri" w:cs="Times New Roman"/>
      <w:b/>
      <w:bCs/>
      <w:sz w:val="20"/>
      <w:szCs w:val="20"/>
    </w:rPr>
  </w:style>
  <w:style w:type="paragraph" w:styleId="NormalWeb">
    <w:name w:val="Normal (Web)"/>
    <w:basedOn w:val="Normal"/>
    <w:uiPriority w:val="99"/>
    <w:semiHidden/>
    <w:unhideWhenUsed/>
    <w:rsid w:val="00306E81"/>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unhideWhenUsed/>
    <w:rsid w:val="001910AD"/>
    <w:rPr>
      <w:color w:val="0563C1" w:themeColor="hyperlink"/>
      <w:u w:val="single"/>
    </w:rPr>
  </w:style>
  <w:style w:type="character" w:styleId="UnresolvedMention">
    <w:name w:val="Unresolved Mention"/>
    <w:basedOn w:val="DefaultParagraphFont"/>
    <w:uiPriority w:val="99"/>
    <w:semiHidden/>
    <w:unhideWhenUsed/>
    <w:rsid w:val="001910AD"/>
    <w:rPr>
      <w:color w:val="605E5C"/>
      <w:shd w:val="clear" w:color="auto" w:fill="E1DFDD"/>
    </w:rPr>
  </w:style>
  <w:style w:type="character" w:customStyle="1" w:styleId="Heading2Char">
    <w:name w:val="Heading 2 Char"/>
    <w:basedOn w:val="DefaultParagraphFont"/>
    <w:link w:val="Heading2"/>
    <w:uiPriority w:val="9"/>
    <w:semiHidden/>
    <w:rsid w:val="00C46F58"/>
    <w:rPr>
      <w:rFonts w:asciiTheme="majorHAnsi" w:eastAsiaTheme="majorEastAsia" w:hAnsiTheme="majorHAnsi" w:cstheme="majorBidi"/>
      <w:color w:val="2E74B5" w:themeColor="accent1" w:themeShade="BF"/>
      <w:sz w:val="26"/>
      <w:szCs w:val="26"/>
    </w:rPr>
  </w:style>
  <w:style w:type="character" w:customStyle="1" w:styleId="sg-text">
    <w:name w:val="sg-text"/>
    <w:basedOn w:val="DefaultParagraphFont"/>
    <w:rsid w:val="00F92A0F"/>
  </w:style>
  <w:style w:type="character" w:styleId="Strong">
    <w:name w:val="Strong"/>
    <w:basedOn w:val="DefaultParagraphFont"/>
    <w:uiPriority w:val="22"/>
    <w:qFormat/>
    <w:rsid w:val="00AF52CA"/>
    <w:rPr>
      <w:b/>
      <w:bCs/>
    </w:rPr>
  </w:style>
  <w:style w:type="paragraph" w:styleId="NoSpacing">
    <w:name w:val="No Spacing"/>
    <w:uiPriority w:val="1"/>
    <w:qFormat/>
    <w:rsid w:val="0068581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5270">
      <w:bodyDiv w:val="1"/>
      <w:marLeft w:val="0"/>
      <w:marRight w:val="0"/>
      <w:marTop w:val="0"/>
      <w:marBottom w:val="0"/>
      <w:divBdr>
        <w:top w:val="none" w:sz="0" w:space="0" w:color="auto"/>
        <w:left w:val="none" w:sz="0" w:space="0" w:color="auto"/>
        <w:bottom w:val="none" w:sz="0" w:space="0" w:color="auto"/>
        <w:right w:val="none" w:sz="0" w:space="0" w:color="auto"/>
      </w:divBdr>
    </w:div>
    <w:div w:id="581186300">
      <w:bodyDiv w:val="1"/>
      <w:marLeft w:val="0"/>
      <w:marRight w:val="0"/>
      <w:marTop w:val="0"/>
      <w:marBottom w:val="0"/>
      <w:divBdr>
        <w:top w:val="none" w:sz="0" w:space="0" w:color="auto"/>
        <w:left w:val="none" w:sz="0" w:space="0" w:color="auto"/>
        <w:bottom w:val="none" w:sz="0" w:space="0" w:color="auto"/>
        <w:right w:val="none" w:sz="0" w:space="0" w:color="auto"/>
      </w:divBdr>
    </w:div>
    <w:div w:id="700790779">
      <w:bodyDiv w:val="1"/>
      <w:marLeft w:val="0"/>
      <w:marRight w:val="0"/>
      <w:marTop w:val="0"/>
      <w:marBottom w:val="0"/>
      <w:divBdr>
        <w:top w:val="none" w:sz="0" w:space="0" w:color="auto"/>
        <w:left w:val="none" w:sz="0" w:space="0" w:color="auto"/>
        <w:bottom w:val="none" w:sz="0" w:space="0" w:color="auto"/>
        <w:right w:val="none" w:sz="0" w:space="0" w:color="auto"/>
      </w:divBdr>
    </w:div>
    <w:div w:id="857889658">
      <w:bodyDiv w:val="1"/>
      <w:marLeft w:val="0"/>
      <w:marRight w:val="0"/>
      <w:marTop w:val="0"/>
      <w:marBottom w:val="0"/>
      <w:divBdr>
        <w:top w:val="none" w:sz="0" w:space="0" w:color="auto"/>
        <w:left w:val="none" w:sz="0" w:space="0" w:color="auto"/>
        <w:bottom w:val="none" w:sz="0" w:space="0" w:color="auto"/>
        <w:right w:val="none" w:sz="0" w:space="0" w:color="auto"/>
      </w:divBdr>
    </w:div>
    <w:div w:id="1104617967">
      <w:bodyDiv w:val="1"/>
      <w:marLeft w:val="0"/>
      <w:marRight w:val="0"/>
      <w:marTop w:val="0"/>
      <w:marBottom w:val="0"/>
      <w:divBdr>
        <w:top w:val="none" w:sz="0" w:space="0" w:color="auto"/>
        <w:left w:val="none" w:sz="0" w:space="0" w:color="auto"/>
        <w:bottom w:val="none" w:sz="0" w:space="0" w:color="auto"/>
        <w:right w:val="none" w:sz="0" w:space="0" w:color="auto"/>
      </w:divBdr>
    </w:div>
    <w:div w:id="1163810737">
      <w:bodyDiv w:val="1"/>
      <w:marLeft w:val="0"/>
      <w:marRight w:val="0"/>
      <w:marTop w:val="0"/>
      <w:marBottom w:val="0"/>
      <w:divBdr>
        <w:top w:val="none" w:sz="0" w:space="0" w:color="auto"/>
        <w:left w:val="none" w:sz="0" w:space="0" w:color="auto"/>
        <w:bottom w:val="none" w:sz="0" w:space="0" w:color="auto"/>
        <w:right w:val="none" w:sz="0" w:space="0" w:color="auto"/>
      </w:divBdr>
    </w:div>
    <w:div w:id="1760633827">
      <w:bodyDiv w:val="1"/>
      <w:marLeft w:val="0"/>
      <w:marRight w:val="0"/>
      <w:marTop w:val="0"/>
      <w:marBottom w:val="0"/>
      <w:divBdr>
        <w:top w:val="none" w:sz="0" w:space="0" w:color="auto"/>
        <w:left w:val="none" w:sz="0" w:space="0" w:color="auto"/>
        <w:bottom w:val="none" w:sz="0" w:space="0" w:color="auto"/>
        <w:right w:val="none" w:sz="0" w:space="0" w:color="auto"/>
      </w:divBdr>
    </w:div>
    <w:div w:id="1845507067">
      <w:bodyDiv w:val="1"/>
      <w:marLeft w:val="0"/>
      <w:marRight w:val="0"/>
      <w:marTop w:val="0"/>
      <w:marBottom w:val="0"/>
      <w:divBdr>
        <w:top w:val="none" w:sz="0" w:space="0" w:color="auto"/>
        <w:left w:val="none" w:sz="0" w:space="0" w:color="auto"/>
        <w:bottom w:val="none" w:sz="0" w:space="0" w:color="auto"/>
        <w:right w:val="none" w:sz="0" w:space="0" w:color="auto"/>
      </w:divBdr>
    </w:div>
    <w:div w:id="19037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7</cp:revision>
  <cp:lastPrinted>2015-04-11T05:03:00Z</cp:lastPrinted>
  <dcterms:created xsi:type="dcterms:W3CDTF">2022-05-14T19:13:00Z</dcterms:created>
  <dcterms:modified xsi:type="dcterms:W3CDTF">2022-05-23T04:06:00Z</dcterms:modified>
</cp:coreProperties>
</file>