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83" w:type="dxa"/>
        <w:jc w:val="center"/>
        <w:tblLayout w:type="fixed"/>
        <w:tblLook w:val="0000" w:firstRow="0" w:lastRow="0" w:firstColumn="0" w:lastColumn="0" w:noHBand="0" w:noVBand="0"/>
      </w:tblPr>
      <w:tblGrid>
        <w:gridCol w:w="810"/>
        <w:gridCol w:w="4334"/>
        <w:gridCol w:w="5291"/>
        <w:gridCol w:w="540"/>
        <w:gridCol w:w="8"/>
      </w:tblGrid>
      <w:tr w:rsidR="00F66685" w:rsidRPr="00F519C8" w14:paraId="63685103" w14:textId="77777777" w:rsidTr="00F519C8">
        <w:trPr>
          <w:trHeight w:val="407"/>
          <w:jc w:val="center"/>
        </w:trPr>
        <w:tc>
          <w:tcPr>
            <w:tcW w:w="10983" w:type="dxa"/>
            <w:gridSpan w:val="5"/>
            <w:shd w:val="clear" w:color="auto" w:fill="auto"/>
          </w:tcPr>
          <w:p w14:paraId="465C7103" w14:textId="77777777" w:rsidR="00F66685" w:rsidRPr="00F519C8" w:rsidRDefault="00F66685" w:rsidP="00F519C8">
            <w:pPr>
              <w:ind w:left="-90"/>
              <w:rPr>
                <w:rFonts w:asciiTheme="majorBidi" w:hAnsiTheme="majorBidi" w:cstheme="majorBidi"/>
              </w:rPr>
            </w:pPr>
            <w:r w:rsidRPr="00F519C8">
              <w:rPr>
                <w:rFonts w:asciiTheme="majorBidi" w:hAnsiTheme="majorBidi" w:cstheme="majorBidi"/>
                <w:b/>
                <w:noProof/>
              </w:rPr>
              <w:drawing>
                <wp:inline distT="0" distB="0" distL="0" distR="0" wp14:anchorId="3C47BBB6" wp14:editId="1E6C258F">
                  <wp:extent cx="6934200" cy="89535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cstate="print"/>
                          <a:srcRect/>
                          <a:stretch>
                            <a:fillRect/>
                          </a:stretch>
                        </pic:blipFill>
                        <pic:spPr bwMode="auto">
                          <a:xfrm>
                            <a:off x="0" y="0"/>
                            <a:ext cx="6934200" cy="895350"/>
                          </a:xfrm>
                          <a:prstGeom prst="rect">
                            <a:avLst/>
                          </a:prstGeom>
                          <a:solidFill>
                            <a:srgbClr val="FFFFFF"/>
                          </a:solidFill>
                          <a:ln w="9525">
                            <a:noFill/>
                            <a:miter lim="800000"/>
                            <a:headEnd/>
                            <a:tailEnd/>
                          </a:ln>
                        </pic:spPr>
                      </pic:pic>
                    </a:graphicData>
                  </a:graphic>
                </wp:inline>
              </w:drawing>
            </w:r>
          </w:p>
        </w:tc>
      </w:tr>
      <w:tr w:rsidR="00F519C8" w:rsidRPr="00F519C8" w14:paraId="686B0EF5" w14:textId="77777777" w:rsidTr="00F519C8">
        <w:trPr>
          <w:trHeight w:val="407"/>
          <w:jc w:val="center"/>
        </w:trPr>
        <w:tc>
          <w:tcPr>
            <w:tcW w:w="10983" w:type="dxa"/>
            <w:gridSpan w:val="5"/>
            <w:shd w:val="clear" w:color="auto" w:fill="auto"/>
          </w:tcPr>
          <w:p w14:paraId="63F27B24" w14:textId="17241D3B" w:rsidR="00F519C8" w:rsidRPr="00F519C8" w:rsidRDefault="00F519C8" w:rsidP="00F519C8">
            <w:pPr>
              <w:ind w:left="-90"/>
              <w:rPr>
                <w:rFonts w:asciiTheme="majorBidi" w:hAnsiTheme="majorBidi" w:cstheme="majorBidi"/>
                <w:b/>
                <w:noProof/>
              </w:rPr>
            </w:pPr>
            <w:r w:rsidRPr="00F519C8">
              <w:rPr>
                <w:rFonts w:asciiTheme="majorBidi" w:hAnsiTheme="majorBidi" w:cstheme="majorBidi"/>
                <w:b/>
                <w:noProof/>
                <w:sz w:val="20"/>
                <w:szCs w:val="20"/>
              </w:rPr>
              <w:t>PB/CH</w:t>
            </w:r>
            <w:r w:rsidRPr="00F519C8">
              <w:rPr>
                <w:rFonts w:asciiTheme="majorBidi" w:hAnsiTheme="majorBidi" w:cstheme="majorBidi"/>
                <w:b/>
                <w:noProof/>
                <w:sz w:val="20"/>
                <w:szCs w:val="20"/>
              </w:rPr>
              <w:t>AK</w:t>
            </w:r>
            <w:r w:rsidRPr="00F519C8">
              <w:rPr>
                <w:rFonts w:asciiTheme="majorBidi" w:hAnsiTheme="majorBidi" w:cstheme="majorBidi"/>
                <w:b/>
                <w:noProof/>
                <w:sz w:val="20"/>
                <w:szCs w:val="20"/>
              </w:rPr>
              <w:t xml:space="preserve">/1220                                                                                                                                                                          </w:t>
            </w:r>
            <w:r w:rsidRPr="00F519C8">
              <w:rPr>
                <w:rFonts w:asciiTheme="majorBidi" w:hAnsiTheme="majorBidi" w:cstheme="majorBidi"/>
                <w:b/>
                <w:noProof/>
                <w:sz w:val="20"/>
                <w:szCs w:val="20"/>
              </w:rPr>
              <w:t>11</w:t>
            </w:r>
            <w:r w:rsidRPr="00F519C8">
              <w:rPr>
                <w:rFonts w:asciiTheme="majorBidi" w:hAnsiTheme="majorBidi" w:cstheme="majorBidi"/>
                <w:b/>
                <w:noProof/>
                <w:sz w:val="20"/>
                <w:szCs w:val="20"/>
              </w:rPr>
              <w:t>/01/2021</w:t>
            </w:r>
          </w:p>
        </w:tc>
      </w:tr>
      <w:tr w:rsidR="00F519C8" w:rsidRPr="00F519C8" w14:paraId="68FEA5C0" w14:textId="77777777" w:rsidTr="00F519C8">
        <w:trPr>
          <w:trHeight w:val="407"/>
          <w:jc w:val="center"/>
        </w:trPr>
        <w:tc>
          <w:tcPr>
            <w:tcW w:w="10983" w:type="dxa"/>
            <w:gridSpan w:val="5"/>
            <w:shd w:val="clear" w:color="auto" w:fill="auto"/>
          </w:tcPr>
          <w:p w14:paraId="057F3A94" w14:textId="3131FAF3" w:rsidR="00F519C8" w:rsidRPr="00F519C8" w:rsidRDefault="00F519C8" w:rsidP="00F519C8">
            <w:pPr>
              <w:jc w:val="center"/>
              <w:rPr>
                <w:rFonts w:asciiTheme="majorBidi" w:hAnsiTheme="majorBidi" w:cstheme="majorBidi"/>
                <w:b/>
                <w:sz w:val="28"/>
                <w:szCs w:val="28"/>
              </w:rPr>
            </w:pPr>
            <w:r w:rsidRPr="00F519C8">
              <w:rPr>
                <w:rFonts w:asciiTheme="majorBidi" w:hAnsiTheme="majorBidi" w:cstheme="majorBidi"/>
                <w:b/>
                <w:sz w:val="28"/>
                <w:szCs w:val="28"/>
              </w:rPr>
              <w:t>PREBOARD EXAMINATION- (2020-2021)</w:t>
            </w:r>
          </w:p>
          <w:p w14:paraId="33F8C086" w14:textId="416A5582" w:rsidR="00F519C8" w:rsidRPr="00F519C8" w:rsidRDefault="00F519C8" w:rsidP="00F519C8">
            <w:pPr>
              <w:jc w:val="center"/>
              <w:rPr>
                <w:rFonts w:asciiTheme="majorBidi" w:hAnsiTheme="majorBidi" w:cstheme="majorBidi"/>
              </w:rPr>
            </w:pPr>
          </w:p>
        </w:tc>
      </w:tr>
      <w:tr w:rsidR="00F519C8" w:rsidRPr="00F519C8" w14:paraId="65F69E3A" w14:textId="77777777" w:rsidTr="0000550E">
        <w:trPr>
          <w:trHeight w:val="675"/>
          <w:jc w:val="center"/>
        </w:trPr>
        <w:tc>
          <w:tcPr>
            <w:tcW w:w="5144" w:type="dxa"/>
            <w:gridSpan w:val="2"/>
            <w:tcBorders>
              <w:bottom w:val="single" w:sz="4" w:space="0" w:color="auto"/>
            </w:tcBorders>
            <w:shd w:val="clear" w:color="auto" w:fill="auto"/>
          </w:tcPr>
          <w:p w14:paraId="0C29A51F" w14:textId="4117E4DF" w:rsidR="00F519C8" w:rsidRPr="00F519C8" w:rsidRDefault="00F519C8" w:rsidP="00F519C8">
            <w:pPr>
              <w:rPr>
                <w:rFonts w:asciiTheme="majorBidi" w:hAnsiTheme="majorBidi" w:cstheme="majorBidi"/>
                <w:b/>
              </w:rPr>
            </w:pPr>
            <w:r w:rsidRPr="00F519C8">
              <w:rPr>
                <w:rFonts w:asciiTheme="majorBidi" w:hAnsiTheme="majorBidi" w:cstheme="majorBidi"/>
                <w:b/>
              </w:rPr>
              <w:t>SUBJECT:   CHEMISTRY (ANSWER KEY)</w:t>
            </w:r>
          </w:p>
          <w:p w14:paraId="34B05F18" w14:textId="35EAA0B1" w:rsidR="00F519C8" w:rsidRPr="00F519C8" w:rsidRDefault="00F519C8" w:rsidP="00F519C8">
            <w:pPr>
              <w:rPr>
                <w:rFonts w:asciiTheme="majorBidi" w:hAnsiTheme="majorBidi" w:cstheme="majorBidi"/>
              </w:rPr>
            </w:pPr>
            <w:r w:rsidRPr="00F519C8">
              <w:rPr>
                <w:rFonts w:asciiTheme="majorBidi" w:hAnsiTheme="majorBidi" w:cstheme="majorBidi"/>
                <w:b/>
              </w:rPr>
              <w:t>GRADE: XII</w:t>
            </w:r>
          </w:p>
        </w:tc>
        <w:tc>
          <w:tcPr>
            <w:tcW w:w="5839" w:type="dxa"/>
            <w:gridSpan w:val="3"/>
            <w:tcBorders>
              <w:bottom w:val="single" w:sz="4" w:space="0" w:color="auto"/>
            </w:tcBorders>
            <w:shd w:val="clear" w:color="auto" w:fill="auto"/>
          </w:tcPr>
          <w:p w14:paraId="6D3CE479" w14:textId="4CEEDD5E" w:rsidR="00F519C8" w:rsidRPr="00F519C8" w:rsidRDefault="00F519C8" w:rsidP="00F519C8">
            <w:pPr>
              <w:pStyle w:val="Heading1"/>
              <w:tabs>
                <w:tab w:val="num" w:pos="432"/>
              </w:tabs>
              <w:suppressAutoHyphens/>
              <w:spacing w:line="276" w:lineRule="auto"/>
              <w:ind w:left="432" w:hanging="432"/>
              <w:jc w:val="right"/>
              <w:rPr>
                <w:rFonts w:asciiTheme="majorBidi" w:hAnsiTheme="majorBidi" w:cstheme="majorBidi"/>
              </w:rPr>
            </w:pPr>
            <w:r w:rsidRPr="00F519C8">
              <w:rPr>
                <w:rFonts w:asciiTheme="majorBidi" w:hAnsiTheme="majorBidi" w:cstheme="majorBidi"/>
              </w:rPr>
              <w:t>MAX. MARKS: 70</w:t>
            </w:r>
          </w:p>
          <w:p w14:paraId="5415DE1B" w14:textId="3B0E0D61" w:rsidR="00F519C8" w:rsidRPr="00F519C8" w:rsidRDefault="00F519C8" w:rsidP="00F519C8">
            <w:pPr>
              <w:pStyle w:val="Heading1"/>
              <w:tabs>
                <w:tab w:val="num" w:pos="432"/>
              </w:tabs>
              <w:suppressAutoHyphens/>
              <w:spacing w:line="276" w:lineRule="auto"/>
              <w:ind w:left="432" w:hanging="432"/>
              <w:jc w:val="right"/>
              <w:rPr>
                <w:rFonts w:asciiTheme="majorBidi" w:hAnsiTheme="majorBidi" w:cstheme="majorBidi"/>
              </w:rPr>
            </w:pPr>
            <w:r w:rsidRPr="00F519C8">
              <w:rPr>
                <w:rFonts w:asciiTheme="majorBidi" w:hAnsiTheme="majorBidi" w:cstheme="majorBidi"/>
              </w:rPr>
              <w:t>TIME: 3 HRS</w:t>
            </w:r>
          </w:p>
        </w:tc>
      </w:tr>
      <w:tr w:rsidR="00F519C8" w:rsidRPr="00F519C8" w14:paraId="43A23D51" w14:textId="77777777" w:rsidTr="0000550E">
        <w:trPr>
          <w:trHeight w:val="1610"/>
          <w:jc w:val="center"/>
        </w:trPr>
        <w:tc>
          <w:tcPr>
            <w:tcW w:w="10983" w:type="dxa"/>
            <w:gridSpan w:val="5"/>
            <w:tcBorders>
              <w:top w:val="single" w:sz="4" w:space="0" w:color="auto"/>
              <w:bottom w:val="single" w:sz="4" w:space="0" w:color="auto"/>
            </w:tcBorders>
            <w:shd w:val="clear" w:color="auto" w:fill="auto"/>
          </w:tcPr>
          <w:p w14:paraId="2E617E11" w14:textId="77777777" w:rsidR="00F519C8" w:rsidRPr="00F519C8" w:rsidRDefault="00F519C8" w:rsidP="00F519C8">
            <w:pPr>
              <w:widowControl w:val="0"/>
              <w:autoSpaceDE w:val="0"/>
              <w:autoSpaceDN w:val="0"/>
              <w:ind w:left="100"/>
              <w:rPr>
                <w:rFonts w:asciiTheme="majorBidi" w:hAnsiTheme="majorBidi" w:cstheme="majorBidi"/>
                <w:b/>
                <w:szCs w:val="22"/>
              </w:rPr>
            </w:pPr>
            <w:r w:rsidRPr="00F519C8">
              <w:rPr>
                <w:rFonts w:asciiTheme="majorBidi" w:hAnsiTheme="majorBidi" w:cstheme="majorBidi"/>
                <w:b/>
                <w:szCs w:val="22"/>
              </w:rPr>
              <w:t xml:space="preserve">General Instructions. </w:t>
            </w:r>
          </w:p>
          <w:p w14:paraId="1C4E9CA9" w14:textId="0E13F317" w:rsidR="00F519C8" w:rsidRPr="00F519C8" w:rsidRDefault="00F519C8" w:rsidP="00F519C8">
            <w:pPr>
              <w:pStyle w:val="ListParagraph"/>
              <w:widowControl w:val="0"/>
              <w:numPr>
                <w:ilvl w:val="0"/>
                <w:numId w:val="45"/>
              </w:numPr>
              <w:autoSpaceDE w:val="0"/>
              <w:autoSpaceDN w:val="0"/>
              <w:rPr>
                <w:rFonts w:asciiTheme="majorBidi" w:hAnsiTheme="majorBidi" w:cstheme="majorBidi"/>
                <w:szCs w:val="22"/>
              </w:rPr>
            </w:pPr>
            <w:r w:rsidRPr="00F519C8">
              <w:rPr>
                <w:rFonts w:asciiTheme="majorBidi" w:hAnsiTheme="majorBidi" w:cstheme="majorBidi"/>
                <w:szCs w:val="22"/>
              </w:rPr>
              <w:t xml:space="preserve">There are 33 questions </w:t>
            </w:r>
            <w:r w:rsidRPr="00F519C8">
              <w:rPr>
                <w:rFonts w:asciiTheme="majorBidi" w:hAnsiTheme="majorBidi" w:cstheme="majorBidi"/>
                <w:spacing w:val="-3"/>
                <w:szCs w:val="22"/>
              </w:rPr>
              <w:t xml:space="preserve">in </w:t>
            </w:r>
            <w:r w:rsidRPr="00F519C8">
              <w:rPr>
                <w:rFonts w:asciiTheme="majorBidi" w:hAnsiTheme="majorBidi" w:cstheme="majorBidi"/>
                <w:szCs w:val="22"/>
              </w:rPr>
              <w:t>this question paper. All questions are</w:t>
            </w:r>
            <w:r w:rsidRPr="00F519C8">
              <w:rPr>
                <w:rFonts w:asciiTheme="majorBidi" w:hAnsiTheme="majorBidi" w:cstheme="majorBidi"/>
                <w:spacing w:val="-2"/>
                <w:szCs w:val="22"/>
              </w:rPr>
              <w:t xml:space="preserve"> </w:t>
            </w:r>
            <w:r w:rsidRPr="00F519C8">
              <w:rPr>
                <w:rFonts w:asciiTheme="majorBidi" w:hAnsiTheme="majorBidi" w:cstheme="majorBidi"/>
                <w:szCs w:val="22"/>
              </w:rPr>
              <w:t>compulsory.</w:t>
            </w:r>
          </w:p>
          <w:p w14:paraId="0EDCAE4E" w14:textId="77777777" w:rsidR="00F519C8" w:rsidRPr="00F519C8" w:rsidRDefault="00F519C8" w:rsidP="00F519C8">
            <w:pPr>
              <w:widowControl w:val="0"/>
              <w:numPr>
                <w:ilvl w:val="0"/>
                <w:numId w:val="45"/>
              </w:numPr>
              <w:tabs>
                <w:tab w:val="left" w:pos="821"/>
              </w:tabs>
              <w:autoSpaceDE w:val="0"/>
              <w:autoSpaceDN w:val="0"/>
              <w:spacing w:line="242" w:lineRule="auto"/>
              <w:ind w:right="225"/>
              <w:rPr>
                <w:rFonts w:asciiTheme="majorBidi" w:hAnsiTheme="majorBidi" w:cstheme="majorBidi"/>
                <w:szCs w:val="22"/>
              </w:rPr>
            </w:pPr>
            <w:r w:rsidRPr="00F519C8">
              <w:rPr>
                <w:rFonts w:asciiTheme="majorBidi" w:hAnsiTheme="majorBidi" w:cstheme="majorBidi"/>
                <w:szCs w:val="22"/>
              </w:rPr>
              <w:t xml:space="preserve">Section </w:t>
            </w:r>
            <w:r w:rsidRPr="00F519C8">
              <w:rPr>
                <w:rFonts w:asciiTheme="majorBidi" w:hAnsiTheme="majorBidi" w:cstheme="majorBidi"/>
                <w:spacing w:val="-3"/>
                <w:szCs w:val="22"/>
              </w:rPr>
              <w:t xml:space="preserve">A: </w:t>
            </w:r>
            <w:r w:rsidRPr="00F519C8">
              <w:rPr>
                <w:rFonts w:asciiTheme="majorBidi" w:hAnsiTheme="majorBidi" w:cstheme="majorBidi"/>
                <w:szCs w:val="22"/>
              </w:rPr>
              <w:t>Q. No. 1 to 2 are case-based questions having four MCQs or Reason Assertion type based on given passage each carrying 1</w:t>
            </w:r>
            <w:r w:rsidRPr="00F519C8">
              <w:rPr>
                <w:rFonts w:asciiTheme="majorBidi" w:hAnsiTheme="majorBidi" w:cstheme="majorBidi"/>
                <w:spacing w:val="4"/>
                <w:szCs w:val="22"/>
              </w:rPr>
              <w:t xml:space="preserve"> </w:t>
            </w:r>
            <w:r w:rsidRPr="00F519C8">
              <w:rPr>
                <w:rFonts w:asciiTheme="majorBidi" w:hAnsiTheme="majorBidi" w:cstheme="majorBidi"/>
                <w:szCs w:val="22"/>
              </w:rPr>
              <w:t>mark.</w:t>
            </w:r>
          </w:p>
          <w:p w14:paraId="43178E93" w14:textId="77777777" w:rsidR="00F519C8" w:rsidRPr="00F519C8" w:rsidRDefault="00F519C8" w:rsidP="00F519C8">
            <w:pPr>
              <w:widowControl w:val="0"/>
              <w:numPr>
                <w:ilvl w:val="0"/>
                <w:numId w:val="45"/>
              </w:numPr>
              <w:tabs>
                <w:tab w:val="left" w:pos="821"/>
              </w:tabs>
              <w:autoSpaceDE w:val="0"/>
              <w:autoSpaceDN w:val="0"/>
              <w:spacing w:line="242" w:lineRule="auto"/>
              <w:ind w:right="234"/>
              <w:rPr>
                <w:rFonts w:asciiTheme="majorBidi" w:hAnsiTheme="majorBidi" w:cstheme="majorBidi"/>
                <w:szCs w:val="22"/>
              </w:rPr>
            </w:pPr>
            <w:r w:rsidRPr="00F519C8">
              <w:rPr>
                <w:rFonts w:asciiTheme="majorBidi" w:hAnsiTheme="majorBidi" w:cstheme="majorBidi"/>
                <w:szCs w:val="22"/>
              </w:rPr>
              <w:t xml:space="preserve">Section </w:t>
            </w:r>
            <w:r w:rsidRPr="00F519C8">
              <w:rPr>
                <w:rFonts w:asciiTheme="majorBidi" w:hAnsiTheme="majorBidi" w:cstheme="majorBidi"/>
                <w:spacing w:val="-3"/>
                <w:szCs w:val="22"/>
              </w:rPr>
              <w:t xml:space="preserve">A: </w:t>
            </w:r>
            <w:r w:rsidRPr="00F519C8">
              <w:rPr>
                <w:rFonts w:asciiTheme="majorBidi" w:hAnsiTheme="majorBidi" w:cstheme="majorBidi"/>
                <w:szCs w:val="22"/>
              </w:rPr>
              <w:t>Question 3 to 16 are MCQs and Reason Assertion type questions carrying 1 mark</w:t>
            </w:r>
            <w:r w:rsidRPr="00F519C8">
              <w:rPr>
                <w:rFonts w:asciiTheme="majorBidi" w:hAnsiTheme="majorBidi" w:cstheme="majorBidi"/>
                <w:spacing w:val="1"/>
                <w:szCs w:val="22"/>
              </w:rPr>
              <w:t xml:space="preserve"> </w:t>
            </w:r>
            <w:r w:rsidRPr="00F519C8">
              <w:rPr>
                <w:rFonts w:asciiTheme="majorBidi" w:hAnsiTheme="majorBidi" w:cstheme="majorBidi"/>
                <w:szCs w:val="22"/>
              </w:rPr>
              <w:t>each</w:t>
            </w:r>
          </w:p>
          <w:p w14:paraId="79C565A1" w14:textId="77777777" w:rsidR="00F519C8" w:rsidRPr="00F519C8" w:rsidRDefault="00F519C8" w:rsidP="00F519C8">
            <w:pPr>
              <w:widowControl w:val="0"/>
              <w:numPr>
                <w:ilvl w:val="0"/>
                <w:numId w:val="45"/>
              </w:numPr>
              <w:tabs>
                <w:tab w:val="left" w:pos="821"/>
              </w:tabs>
              <w:autoSpaceDE w:val="0"/>
              <w:autoSpaceDN w:val="0"/>
              <w:rPr>
                <w:rFonts w:asciiTheme="majorBidi" w:hAnsiTheme="majorBidi" w:cstheme="majorBidi"/>
                <w:szCs w:val="22"/>
              </w:rPr>
            </w:pPr>
            <w:r w:rsidRPr="00F519C8">
              <w:rPr>
                <w:rFonts w:asciiTheme="majorBidi" w:hAnsiTheme="majorBidi" w:cstheme="majorBidi"/>
                <w:szCs w:val="22"/>
              </w:rPr>
              <w:t>Section B: Q. No. 17 to 25 are short answer questions and carry 2 marks</w:t>
            </w:r>
            <w:r w:rsidRPr="00F519C8">
              <w:rPr>
                <w:rFonts w:asciiTheme="majorBidi" w:hAnsiTheme="majorBidi" w:cstheme="majorBidi"/>
                <w:spacing w:val="-29"/>
                <w:szCs w:val="22"/>
              </w:rPr>
              <w:t xml:space="preserve"> </w:t>
            </w:r>
            <w:r w:rsidRPr="00F519C8">
              <w:rPr>
                <w:rFonts w:asciiTheme="majorBidi" w:hAnsiTheme="majorBidi" w:cstheme="majorBidi"/>
                <w:szCs w:val="22"/>
              </w:rPr>
              <w:t>each.</w:t>
            </w:r>
          </w:p>
          <w:p w14:paraId="24D8D597" w14:textId="77777777" w:rsidR="00F519C8" w:rsidRPr="00F519C8" w:rsidRDefault="00F519C8" w:rsidP="00F519C8">
            <w:pPr>
              <w:widowControl w:val="0"/>
              <w:numPr>
                <w:ilvl w:val="0"/>
                <w:numId w:val="45"/>
              </w:numPr>
              <w:tabs>
                <w:tab w:val="left" w:pos="821"/>
              </w:tabs>
              <w:autoSpaceDE w:val="0"/>
              <w:autoSpaceDN w:val="0"/>
              <w:rPr>
                <w:rFonts w:asciiTheme="majorBidi" w:hAnsiTheme="majorBidi" w:cstheme="majorBidi"/>
                <w:szCs w:val="22"/>
              </w:rPr>
            </w:pPr>
            <w:r w:rsidRPr="00F519C8">
              <w:rPr>
                <w:rFonts w:asciiTheme="majorBidi" w:hAnsiTheme="majorBidi" w:cstheme="majorBidi"/>
                <w:szCs w:val="22"/>
              </w:rPr>
              <w:t>Section C: Q. No. 26 to 30 are short answer questions and carry 3 marks</w:t>
            </w:r>
            <w:r w:rsidRPr="00F519C8">
              <w:rPr>
                <w:rFonts w:asciiTheme="majorBidi" w:hAnsiTheme="majorBidi" w:cstheme="majorBidi"/>
                <w:spacing w:val="-35"/>
                <w:szCs w:val="22"/>
              </w:rPr>
              <w:t xml:space="preserve"> </w:t>
            </w:r>
            <w:r w:rsidRPr="00F519C8">
              <w:rPr>
                <w:rFonts w:asciiTheme="majorBidi" w:hAnsiTheme="majorBidi" w:cstheme="majorBidi"/>
                <w:szCs w:val="22"/>
              </w:rPr>
              <w:t>each.</w:t>
            </w:r>
          </w:p>
          <w:p w14:paraId="2D86BE53" w14:textId="77777777" w:rsidR="00F519C8" w:rsidRPr="00F519C8" w:rsidRDefault="00F519C8" w:rsidP="00F519C8">
            <w:pPr>
              <w:widowControl w:val="0"/>
              <w:numPr>
                <w:ilvl w:val="0"/>
                <w:numId w:val="45"/>
              </w:numPr>
              <w:tabs>
                <w:tab w:val="left" w:pos="820"/>
                <w:tab w:val="left" w:pos="821"/>
              </w:tabs>
              <w:autoSpaceDE w:val="0"/>
              <w:autoSpaceDN w:val="0"/>
              <w:rPr>
                <w:rFonts w:asciiTheme="majorBidi" w:hAnsiTheme="majorBidi" w:cstheme="majorBidi"/>
                <w:szCs w:val="22"/>
              </w:rPr>
            </w:pPr>
            <w:r w:rsidRPr="00F519C8">
              <w:rPr>
                <w:rFonts w:asciiTheme="majorBidi" w:hAnsiTheme="majorBidi" w:cstheme="majorBidi"/>
                <w:szCs w:val="22"/>
              </w:rPr>
              <w:t xml:space="preserve">Section D: Q. No. 31 to 33 are </w:t>
            </w:r>
            <w:r w:rsidRPr="00F519C8">
              <w:rPr>
                <w:rFonts w:asciiTheme="majorBidi" w:hAnsiTheme="majorBidi" w:cstheme="majorBidi"/>
                <w:spacing w:val="-3"/>
                <w:szCs w:val="22"/>
              </w:rPr>
              <w:t xml:space="preserve">long </w:t>
            </w:r>
            <w:r w:rsidRPr="00F519C8">
              <w:rPr>
                <w:rFonts w:asciiTheme="majorBidi" w:hAnsiTheme="majorBidi" w:cstheme="majorBidi"/>
                <w:szCs w:val="22"/>
              </w:rPr>
              <w:t>answer questions carrying 5 marks</w:t>
            </w:r>
            <w:r w:rsidRPr="00F519C8">
              <w:rPr>
                <w:rFonts w:asciiTheme="majorBidi" w:hAnsiTheme="majorBidi" w:cstheme="majorBidi"/>
                <w:spacing w:val="1"/>
                <w:szCs w:val="22"/>
              </w:rPr>
              <w:t xml:space="preserve"> </w:t>
            </w:r>
            <w:r w:rsidRPr="00F519C8">
              <w:rPr>
                <w:rFonts w:asciiTheme="majorBidi" w:hAnsiTheme="majorBidi" w:cstheme="majorBidi"/>
                <w:szCs w:val="22"/>
              </w:rPr>
              <w:t>each.</w:t>
            </w:r>
          </w:p>
          <w:p w14:paraId="25404009" w14:textId="77777777" w:rsidR="00F519C8" w:rsidRPr="00F519C8" w:rsidRDefault="00F519C8" w:rsidP="00F519C8">
            <w:pPr>
              <w:widowControl w:val="0"/>
              <w:numPr>
                <w:ilvl w:val="0"/>
                <w:numId w:val="45"/>
              </w:numPr>
              <w:tabs>
                <w:tab w:val="left" w:pos="821"/>
              </w:tabs>
              <w:autoSpaceDE w:val="0"/>
              <w:autoSpaceDN w:val="0"/>
              <w:rPr>
                <w:rFonts w:asciiTheme="majorBidi" w:hAnsiTheme="majorBidi" w:cstheme="majorBidi"/>
                <w:szCs w:val="22"/>
              </w:rPr>
            </w:pPr>
            <w:r w:rsidRPr="00F519C8">
              <w:rPr>
                <w:rFonts w:asciiTheme="majorBidi" w:hAnsiTheme="majorBidi" w:cstheme="majorBidi"/>
                <w:szCs w:val="22"/>
              </w:rPr>
              <w:t xml:space="preserve">There </w:t>
            </w:r>
            <w:r w:rsidRPr="00F519C8">
              <w:rPr>
                <w:rFonts w:asciiTheme="majorBidi" w:hAnsiTheme="majorBidi" w:cstheme="majorBidi"/>
                <w:spacing w:val="-5"/>
                <w:szCs w:val="22"/>
              </w:rPr>
              <w:t xml:space="preserve">is </w:t>
            </w:r>
            <w:r w:rsidRPr="00F519C8">
              <w:rPr>
                <w:rFonts w:asciiTheme="majorBidi" w:hAnsiTheme="majorBidi" w:cstheme="majorBidi"/>
                <w:spacing w:val="-3"/>
                <w:szCs w:val="22"/>
              </w:rPr>
              <w:t xml:space="preserve">no </w:t>
            </w:r>
            <w:r w:rsidRPr="00F519C8">
              <w:rPr>
                <w:rFonts w:asciiTheme="majorBidi" w:hAnsiTheme="majorBidi" w:cstheme="majorBidi"/>
                <w:szCs w:val="22"/>
              </w:rPr>
              <w:t>overall choice. However, internal choices have been</w:t>
            </w:r>
            <w:r w:rsidRPr="00F519C8">
              <w:rPr>
                <w:rFonts w:asciiTheme="majorBidi" w:hAnsiTheme="majorBidi" w:cstheme="majorBidi"/>
                <w:spacing w:val="15"/>
                <w:szCs w:val="22"/>
              </w:rPr>
              <w:t xml:space="preserve"> </w:t>
            </w:r>
            <w:r w:rsidRPr="00F519C8">
              <w:rPr>
                <w:rFonts w:asciiTheme="majorBidi" w:hAnsiTheme="majorBidi" w:cstheme="majorBidi"/>
                <w:szCs w:val="22"/>
              </w:rPr>
              <w:t>provided.</w:t>
            </w:r>
          </w:p>
          <w:p w14:paraId="49FB2AB5" w14:textId="2C3FE05A" w:rsidR="00F519C8" w:rsidRPr="00F519C8" w:rsidRDefault="00F519C8" w:rsidP="00F519C8">
            <w:pPr>
              <w:widowControl w:val="0"/>
              <w:numPr>
                <w:ilvl w:val="0"/>
                <w:numId w:val="45"/>
              </w:numPr>
              <w:tabs>
                <w:tab w:val="left" w:pos="821"/>
              </w:tabs>
              <w:autoSpaceDE w:val="0"/>
              <w:autoSpaceDN w:val="0"/>
              <w:rPr>
                <w:rFonts w:asciiTheme="majorBidi" w:hAnsiTheme="majorBidi" w:cstheme="majorBidi"/>
                <w:szCs w:val="22"/>
              </w:rPr>
            </w:pPr>
            <w:r w:rsidRPr="00F519C8">
              <w:rPr>
                <w:rFonts w:asciiTheme="majorBidi" w:hAnsiTheme="majorBidi" w:cstheme="majorBidi"/>
                <w:szCs w:val="22"/>
              </w:rPr>
              <w:t xml:space="preserve">Use of calculators and log tables </w:t>
            </w:r>
            <w:r w:rsidRPr="00F519C8">
              <w:rPr>
                <w:rFonts w:asciiTheme="majorBidi" w:hAnsiTheme="majorBidi" w:cstheme="majorBidi"/>
                <w:spacing w:val="-3"/>
                <w:szCs w:val="22"/>
              </w:rPr>
              <w:t xml:space="preserve">is </w:t>
            </w:r>
            <w:r w:rsidRPr="00F519C8">
              <w:rPr>
                <w:rFonts w:asciiTheme="majorBidi" w:hAnsiTheme="majorBidi" w:cstheme="majorBidi"/>
                <w:szCs w:val="22"/>
              </w:rPr>
              <w:t>not</w:t>
            </w:r>
            <w:r w:rsidRPr="00F519C8">
              <w:rPr>
                <w:rFonts w:asciiTheme="majorBidi" w:hAnsiTheme="majorBidi" w:cstheme="majorBidi"/>
                <w:spacing w:val="10"/>
                <w:szCs w:val="22"/>
              </w:rPr>
              <w:t xml:space="preserve"> </w:t>
            </w:r>
            <w:r w:rsidRPr="00F519C8">
              <w:rPr>
                <w:rFonts w:asciiTheme="majorBidi" w:hAnsiTheme="majorBidi" w:cstheme="majorBidi"/>
                <w:szCs w:val="22"/>
              </w:rPr>
              <w:t>permitted.</w:t>
            </w:r>
          </w:p>
        </w:tc>
      </w:tr>
      <w:tr w:rsidR="00F519C8" w:rsidRPr="00F519C8" w14:paraId="35347748" w14:textId="77777777" w:rsidTr="00F519C8">
        <w:trPr>
          <w:gridAfter w:val="1"/>
          <w:wAfter w:w="8" w:type="dxa"/>
          <w:trHeight w:val="155"/>
          <w:jc w:val="center"/>
        </w:trPr>
        <w:tc>
          <w:tcPr>
            <w:tcW w:w="810" w:type="dxa"/>
            <w:shd w:val="clear" w:color="auto" w:fill="auto"/>
          </w:tcPr>
          <w:p w14:paraId="421724EB" w14:textId="5AB47E3C" w:rsidR="00F519C8" w:rsidRPr="00F519C8" w:rsidRDefault="00F519C8" w:rsidP="00F519C8">
            <w:pPr>
              <w:jc w:val="center"/>
              <w:rPr>
                <w:rFonts w:asciiTheme="majorBidi" w:hAnsiTheme="majorBidi" w:cstheme="majorBidi"/>
              </w:rPr>
            </w:pPr>
          </w:p>
        </w:tc>
        <w:tc>
          <w:tcPr>
            <w:tcW w:w="9625" w:type="dxa"/>
            <w:gridSpan w:val="2"/>
            <w:shd w:val="clear" w:color="auto" w:fill="auto"/>
          </w:tcPr>
          <w:p w14:paraId="0CF012B5" w14:textId="2A86C2BF" w:rsidR="00F519C8" w:rsidRPr="00F519C8" w:rsidRDefault="00F519C8" w:rsidP="00F519C8">
            <w:pPr>
              <w:autoSpaceDE w:val="0"/>
              <w:autoSpaceDN w:val="0"/>
              <w:adjustRightInd w:val="0"/>
              <w:jc w:val="center"/>
              <w:rPr>
                <w:rFonts w:asciiTheme="majorBidi" w:hAnsiTheme="majorBidi" w:cstheme="majorBidi"/>
                <w:b/>
                <w:bCs/>
                <w:color w:val="292526"/>
                <w:lang w:val="en-GB"/>
              </w:rPr>
            </w:pPr>
            <w:r w:rsidRPr="00F519C8">
              <w:rPr>
                <w:rFonts w:asciiTheme="majorBidi" w:hAnsiTheme="majorBidi" w:cstheme="majorBidi"/>
                <w:b/>
                <w:bCs/>
                <w:color w:val="292526"/>
              </w:rPr>
              <w:t>SECTION A (OBJECTIVE TYPE)</w:t>
            </w:r>
          </w:p>
        </w:tc>
        <w:tc>
          <w:tcPr>
            <w:tcW w:w="540" w:type="dxa"/>
            <w:shd w:val="clear" w:color="auto" w:fill="auto"/>
          </w:tcPr>
          <w:p w14:paraId="710A5A3B" w14:textId="63182C40" w:rsidR="00F519C8" w:rsidRPr="00F519C8" w:rsidRDefault="00F519C8" w:rsidP="00F519C8">
            <w:pPr>
              <w:jc w:val="both"/>
              <w:rPr>
                <w:rFonts w:asciiTheme="majorBidi" w:hAnsiTheme="majorBidi" w:cstheme="majorBidi"/>
              </w:rPr>
            </w:pPr>
          </w:p>
        </w:tc>
      </w:tr>
      <w:tr w:rsidR="00F519C8" w:rsidRPr="00F519C8" w14:paraId="3616B061" w14:textId="77777777" w:rsidTr="00F519C8">
        <w:trPr>
          <w:gridAfter w:val="1"/>
          <w:wAfter w:w="8" w:type="dxa"/>
          <w:trHeight w:val="155"/>
          <w:jc w:val="center"/>
        </w:trPr>
        <w:tc>
          <w:tcPr>
            <w:tcW w:w="810" w:type="dxa"/>
            <w:shd w:val="clear" w:color="auto" w:fill="auto"/>
          </w:tcPr>
          <w:p w14:paraId="6C7A22D5" w14:textId="2DA1CCBE" w:rsidR="00F519C8" w:rsidRPr="00F519C8" w:rsidRDefault="00F519C8" w:rsidP="00F519C8">
            <w:pPr>
              <w:jc w:val="center"/>
              <w:rPr>
                <w:rFonts w:asciiTheme="majorBidi" w:hAnsiTheme="majorBidi" w:cstheme="majorBidi"/>
              </w:rPr>
            </w:pPr>
            <w:r w:rsidRPr="00F519C8">
              <w:rPr>
                <w:rFonts w:asciiTheme="majorBidi" w:hAnsiTheme="majorBidi" w:cstheme="majorBidi"/>
              </w:rPr>
              <w:t>1.</w:t>
            </w:r>
          </w:p>
        </w:tc>
        <w:tc>
          <w:tcPr>
            <w:tcW w:w="9625" w:type="dxa"/>
            <w:gridSpan w:val="2"/>
            <w:shd w:val="clear" w:color="auto" w:fill="auto"/>
          </w:tcPr>
          <w:p w14:paraId="249731F4" w14:textId="5D7F2DD2" w:rsidR="00F519C8" w:rsidRPr="00F519C8" w:rsidRDefault="00F519C8" w:rsidP="00F519C8">
            <w:pPr>
              <w:autoSpaceDE w:val="0"/>
              <w:autoSpaceDN w:val="0"/>
              <w:adjustRightInd w:val="0"/>
              <w:rPr>
                <w:rFonts w:asciiTheme="majorBidi" w:hAnsiTheme="majorBidi" w:cstheme="majorBidi"/>
                <w:color w:val="292526"/>
                <w:lang w:val="en-GB"/>
              </w:rPr>
            </w:pPr>
          </w:p>
        </w:tc>
        <w:tc>
          <w:tcPr>
            <w:tcW w:w="540" w:type="dxa"/>
            <w:shd w:val="clear" w:color="auto" w:fill="auto"/>
          </w:tcPr>
          <w:p w14:paraId="576418C2" w14:textId="77777777" w:rsidR="00F519C8" w:rsidRPr="00F519C8" w:rsidRDefault="00F519C8" w:rsidP="00F519C8">
            <w:pPr>
              <w:jc w:val="both"/>
              <w:rPr>
                <w:rFonts w:asciiTheme="majorBidi" w:hAnsiTheme="majorBidi" w:cstheme="majorBidi"/>
              </w:rPr>
            </w:pPr>
          </w:p>
        </w:tc>
      </w:tr>
      <w:tr w:rsidR="00F519C8" w:rsidRPr="00F519C8" w14:paraId="05FDD973" w14:textId="77777777" w:rsidTr="00F519C8">
        <w:trPr>
          <w:gridAfter w:val="1"/>
          <w:wAfter w:w="8" w:type="dxa"/>
          <w:trHeight w:val="155"/>
          <w:jc w:val="center"/>
        </w:trPr>
        <w:tc>
          <w:tcPr>
            <w:tcW w:w="810" w:type="dxa"/>
            <w:shd w:val="clear" w:color="auto" w:fill="auto"/>
          </w:tcPr>
          <w:p w14:paraId="3BF947CF" w14:textId="18C1BE6F" w:rsidR="00F519C8" w:rsidRPr="00F519C8" w:rsidRDefault="00F519C8" w:rsidP="00F519C8">
            <w:pPr>
              <w:rPr>
                <w:rFonts w:asciiTheme="majorBidi" w:hAnsiTheme="majorBidi" w:cstheme="majorBidi"/>
              </w:rPr>
            </w:pPr>
            <w:r w:rsidRPr="00F519C8">
              <w:rPr>
                <w:rFonts w:asciiTheme="majorBidi" w:hAnsiTheme="majorBidi" w:cstheme="majorBidi"/>
              </w:rPr>
              <w:t xml:space="preserve">  (i)</w:t>
            </w:r>
          </w:p>
        </w:tc>
        <w:tc>
          <w:tcPr>
            <w:tcW w:w="9625" w:type="dxa"/>
            <w:gridSpan w:val="2"/>
            <w:shd w:val="clear" w:color="auto" w:fill="auto"/>
          </w:tcPr>
          <w:p w14:paraId="6544AC49" w14:textId="750C6D92" w:rsidR="00F519C8" w:rsidRPr="00F519C8" w:rsidRDefault="00F519C8" w:rsidP="00F519C8">
            <w:pPr>
              <w:autoSpaceDE w:val="0"/>
              <w:autoSpaceDN w:val="0"/>
              <w:adjustRightInd w:val="0"/>
              <w:spacing w:line="360" w:lineRule="auto"/>
              <w:rPr>
                <w:rFonts w:asciiTheme="majorBidi" w:eastAsia="Calibri" w:hAnsiTheme="majorBidi" w:cstheme="majorBidi"/>
              </w:rPr>
            </w:pPr>
            <w:r w:rsidRPr="00F519C8">
              <w:rPr>
                <w:rFonts w:asciiTheme="majorBidi" w:eastAsia="Calibri" w:hAnsiTheme="majorBidi" w:cstheme="majorBidi"/>
              </w:rPr>
              <w:t>(c)</w:t>
            </w:r>
          </w:p>
        </w:tc>
        <w:tc>
          <w:tcPr>
            <w:tcW w:w="540" w:type="dxa"/>
            <w:shd w:val="clear" w:color="auto" w:fill="auto"/>
          </w:tcPr>
          <w:p w14:paraId="16924F6D" w14:textId="77777777" w:rsidR="00F519C8" w:rsidRPr="00F519C8" w:rsidRDefault="00F519C8" w:rsidP="00F519C8">
            <w:pPr>
              <w:jc w:val="both"/>
              <w:rPr>
                <w:rFonts w:asciiTheme="majorBidi" w:hAnsiTheme="majorBidi" w:cstheme="majorBidi"/>
              </w:rPr>
            </w:pPr>
          </w:p>
        </w:tc>
      </w:tr>
      <w:tr w:rsidR="00F519C8" w:rsidRPr="00F519C8" w14:paraId="3023C4C6" w14:textId="77777777" w:rsidTr="00F519C8">
        <w:trPr>
          <w:gridAfter w:val="1"/>
          <w:wAfter w:w="8" w:type="dxa"/>
          <w:trHeight w:val="260"/>
          <w:jc w:val="center"/>
        </w:trPr>
        <w:tc>
          <w:tcPr>
            <w:tcW w:w="810" w:type="dxa"/>
            <w:shd w:val="clear" w:color="auto" w:fill="auto"/>
          </w:tcPr>
          <w:p w14:paraId="38D0C3B9" w14:textId="4FEE7E8A" w:rsidR="00F519C8" w:rsidRPr="00F519C8" w:rsidRDefault="00F519C8" w:rsidP="00F519C8">
            <w:pPr>
              <w:jc w:val="center"/>
              <w:rPr>
                <w:rFonts w:asciiTheme="majorBidi" w:hAnsiTheme="majorBidi" w:cstheme="majorBidi"/>
              </w:rPr>
            </w:pPr>
            <w:r w:rsidRPr="00F519C8">
              <w:rPr>
                <w:rFonts w:asciiTheme="majorBidi" w:hAnsiTheme="majorBidi" w:cstheme="majorBidi"/>
              </w:rPr>
              <w:t>(ii)</w:t>
            </w:r>
          </w:p>
        </w:tc>
        <w:tc>
          <w:tcPr>
            <w:tcW w:w="9625" w:type="dxa"/>
            <w:gridSpan w:val="2"/>
            <w:shd w:val="clear" w:color="auto" w:fill="auto"/>
          </w:tcPr>
          <w:p w14:paraId="3BF15D62" w14:textId="085464B5"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b/>
                <w:bCs/>
              </w:rPr>
              <w:t xml:space="preserve">(b) </w:t>
            </w:r>
            <w:r w:rsidRPr="00F519C8">
              <w:rPr>
                <w:rFonts w:asciiTheme="majorBidi" w:hAnsiTheme="majorBidi" w:cstheme="majorBidi"/>
              </w:rPr>
              <w:t>C4H10O : (</w:t>
            </w:r>
            <w:r w:rsidRPr="00F519C8">
              <w:rPr>
                <w:rFonts w:asciiTheme="majorBidi" w:hAnsiTheme="majorBidi" w:cstheme="majorBidi"/>
                <w:i/>
                <w:iCs/>
              </w:rPr>
              <w:t>i</w:t>
            </w:r>
            <w:r w:rsidRPr="00F519C8">
              <w:rPr>
                <w:rFonts w:asciiTheme="majorBidi" w:hAnsiTheme="majorBidi" w:cstheme="majorBidi"/>
              </w:rPr>
              <w:t>) C2H5OC2H5 (</w:t>
            </w:r>
            <w:r w:rsidRPr="00F519C8">
              <w:rPr>
                <w:rFonts w:asciiTheme="majorBidi" w:hAnsiTheme="majorBidi" w:cstheme="majorBidi"/>
                <w:i/>
                <w:iCs/>
              </w:rPr>
              <w:t>ii</w:t>
            </w:r>
            <w:r w:rsidRPr="00F519C8">
              <w:rPr>
                <w:rFonts w:asciiTheme="majorBidi" w:hAnsiTheme="majorBidi" w:cstheme="majorBidi"/>
              </w:rPr>
              <w:t>) CH3OC3H7 (iii) CH3OCH(CH3)2</w:t>
            </w:r>
          </w:p>
        </w:tc>
        <w:tc>
          <w:tcPr>
            <w:tcW w:w="540" w:type="dxa"/>
            <w:shd w:val="clear" w:color="auto" w:fill="auto"/>
          </w:tcPr>
          <w:p w14:paraId="359855E3" w14:textId="47FAD2FC" w:rsidR="00F519C8" w:rsidRPr="00F519C8" w:rsidRDefault="00F519C8" w:rsidP="00F519C8">
            <w:pPr>
              <w:jc w:val="both"/>
              <w:rPr>
                <w:rFonts w:asciiTheme="majorBidi" w:hAnsiTheme="majorBidi" w:cstheme="majorBidi"/>
              </w:rPr>
            </w:pPr>
          </w:p>
        </w:tc>
      </w:tr>
      <w:tr w:rsidR="00F519C8" w:rsidRPr="00F519C8" w14:paraId="180468FC" w14:textId="77777777" w:rsidTr="00F519C8">
        <w:trPr>
          <w:gridAfter w:val="1"/>
          <w:wAfter w:w="8" w:type="dxa"/>
          <w:trHeight w:val="155"/>
          <w:jc w:val="center"/>
        </w:trPr>
        <w:tc>
          <w:tcPr>
            <w:tcW w:w="810" w:type="dxa"/>
            <w:shd w:val="clear" w:color="auto" w:fill="auto"/>
          </w:tcPr>
          <w:p w14:paraId="649F25BC" w14:textId="315C43CE" w:rsidR="00F519C8" w:rsidRPr="00F519C8" w:rsidRDefault="00F519C8" w:rsidP="00F519C8">
            <w:pPr>
              <w:jc w:val="center"/>
              <w:rPr>
                <w:rFonts w:asciiTheme="majorBidi" w:hAnsiTheme="majorBidi" w:cstheme="majorBidi"/>
              </w:rPr>
            </w:pPr>
            <w:r w:rsidRPr="00F519C8">
              <w:rPr>
                <w:rFonts w:asciiTheme="majorBidi" w:hAnsiTheme="majorBidi" w:cstheme="majorBidi"/>
              </w:rPr>
              <w:t>(iii).</w:t>
            </w:r>
          </w:p>
        </w:tc>
        <w:tc>
          <w:tcPr>
            <w:tcW w:w="9625" w:type="dxa"/>
            <w:gridSpan w:val="2"/>
            <w:shd w:val="clear" w:color="auto" w:fill="auto"/>
          </w:tcPr>
          <w:p w14:paraId="2DC5A17D" w14:textId="79466ACA" w:rsidR="00F519C8" w:rsidRPr="00F519C8" w:rsidRDefault="00F519C8" w:rsidP="00F519C8">
            <w:pPr>
              <w:spacing w:line="360" w:lineRule="auto"/>
              <w:jc w:val="both"/>
              <w:rPr>
                <w:rFonts w:asciiTheme="majorBidi" w:hAnsiTheme="majorBidi" w:cstheme="majorBidi"/>
              </w:rPr>
            </w:pPr>
            <w:r w:rsidRPr="00F519C8">
              <w:rPr>
                <w:rFonts w:asciiTheme="majorBidi" w:hAnsiTheme="majorBidi" w:cstheme="majorBidi"/>
              </w:rPr>
              <w:t>(d)</w:t>
            </w:r>
          </w:p>
        </w:tc>
        <w:tc>
          <w:tcPr>
            <w:tcW w:w="540" w:type="dxa"/>
            <w:shd w:val="clear" w:color="auto" w:fill="auto"/>
          </w:tcPr>
          <w:p w14:paraId="11D0F2EF" w14:textId="0A479FF0" w:rsidR="00F519C8" w:rsidRPr="00F519C8" w:rsidRDefault="00F519C8" w:rsidP="00F519C8">
            <w:pPr>
              <w:jc w:val="both"/>
              <w:rPr>
                <w:rFonts w:asciiTheme="majorBidi" w:hAnsiTheme="majorBidi" w:cstheme="majorBidi"/>
              </w:rPr>
            </w:pPr>
          </w:p>
        </w:tc>
      </w:tr>
      <w:tr w:rsidR="00F519C8" w:rsidRPr="00F519C8" w14:paraId="67BFB5EB" w14:textId="77777777" w:rsidTr="00F519C8">
        <w:trPr>
          <w:gridAfter w:val="1"/>
          <w:wAfter w:w="8" w:type="dxa"/>
          <w:trHeight w:val="155"/>
          <w:jc w:val="center"/>
        </w:trPr>
        <w:tc>
          <w:tcPr>
            <w:tcW w:w="810" w:type="dxa"/>
            <w:shd w:val="clear" w:color="auto" w:fill="auto"/>
          </w:tcPr>
          <w:p w14:paraId="7C3C3AD3" w14:textId="5E7F2BEC" w:rsidR="00F519C8" w:rsidRPr="00F519C8" w:rsidRDefault="00F519C8" w:rsidP="00F519C8">
            <w:pPr>
              <w:jc w:val="center"/>
              <w:rPr>
                <w:rFonts w:asciiTheme="majorBidi" w:hAnsiTheme="majorBidi" w:cstheme="majorBidi"/>
              </w:rPr>
            </w:pPr>
            <w:r w:rsidRPr="00F519C8">
              <w:rPr>
                <w:rFonts w:asciiTheme="majorBidi" w:hAnsiTheme="majorBidi" w:cstheme="majorBidi"/>
              </w:rPr>
              <w:t>(iv).</w:t>
            </w:r>
          </w:p>
        </w:tc>
        <w:tc>
          <w:tcPr>
            <w:tcW w:w="9625" w:type="dxa"/>
            <w:gridSpan w:val="2"/>
            <w:shd w:val="clear" w:color="auto" w:fill="auto"/>
          </w:tcPr>
          <w:p w14:paraId="27FCE3B7" w14:textId="08CB7ACB" w:rsidR="00F519C8" w:rsidRPr="00F519C8" w:rsidRDefault="00F519C8" w:rsidP="00F519C8">
            <w:pPr>
              <w:spacing w:line="360" w:lineRule="auto"/>
              <w:jc w:val="both"/>
              <w:rPr>
                <w:rFonts w:asciiTheme="majorBidi" w:hAnsiTheme="majorBidi" w:cstheme="majorBidi"/>
              </w:rPr>
            </w:pPr>
            <w:r w:rsidRPr="00F519C8">
              <w:rPr>
                <w:rFonts w:asciiTheme="majorBidi" w:hAnsiTheme="majorBidi" w:cstheme="majorBidi"/>
              </w:rPr>
              <w:t>(a)</w:t>
            </w:r>
          </w:p>
        </w:tc>
        <w:tc>
          <w:tcPr>
            <w:tcW w:w="540" w:type="dxa"/>
            <w:shd w:val="clear" w:color="auto" w:fill="auto"/>
          </w:tcPr>
          <w:p w14:paraId="2BB8B335" w14:textId="511E17F9" w:rsidR="00F519C8" w:rsidRPr="00F519C8" w:rsidRDefault="00F519C8" w:rsidP="00F519C8">
            <w:pPr>
              <w:jc w:val="both"/>
              <w:rPr>
                <w:rFonts w:asciiTheme="majorBidi" w:hAnsiTheme="majorBidi" w:cstheme="majorBidi"/>
              </w:rPr>
            </w:pPr>
          </w:p>
        </w:tc>
      </w:tr>
      <w:tr w:rsidR="00F519C8" w:rsidRPr="00F519C8" w14:paraId="6E03305B" w14:textId="77777777" w:rsidTr="00F519C8">
        <w:trPr>
          <w:gridAfter w:val="1"/>
          <w:wAfter w:w="8" w:type="dxa"/>
          <w:trHeight w:val="155"/>
          <w:jc w:val="center"/>
        </w:trPr>
        <w:tc>
          <w:tcPr>
            <w:tcW w:w="810" w:type="dxa"/>
            <w:shd w:val="clear" w:color="auto" w:fill="auto"/>
          </w:tcPr>
          <w:p w14:paraId="57062C2B" w14:textId="42B3AC79" w:rsidR="00F519C8" w:rsidRPr="00F519C8" w:rsidRDefault="00F519C8" w:rsidP="00F519C8">
            <w:pPr>
              <w:jc w:val="center"/>
              <w:rPr>
                <w:rFonts w:asciiTheme="majorBidi" w:hAnsiTheme="majorBidi" w:cstheme="majorBidi"/>
              </w:rPr>
            </w:pPr>
            <w:r w:rsidRPr="00F519C8">
              <w:rPr>
                <w:rFonts w:asciiTheme="majorBidi" w:hAnsiTheme="majorBidi" w:cstheme="majorBidi"/>
              </w:rPr>
              <w:t>2.</w:t>
            </w:r>
          </w:p>
        </w:tc>
        <w:tc>
          <w:tcPr>
            <w:tcW w:w="9625" w:type="dxa"/>
            <w:gridSpan w:val="2"/>
            <w:shd w:val="clear" w:color="auto" w:fill="auto"/>
          </w:tcPr>
          <w:p w14:paraId="22D95805" w14:textId="545DCF78" w:rsidR="00F519C8" w:rsidRPr="00F519C8" w:rsidRDefault="00F519C8" w:rsidP="00F519C8">
            <w:pPr>
              <w:spacing w:line="276" w:lineRule="auto"/>
              <w:rPr>
                <w:rFonts w:asciiTheme="majorBidi" w:hAnsiTheme="majorBidi" w:cstheme="majorBidi"/>
              </w:rPr>
            </w:pPr>
          </w:p>
        </w:tc>
        <w:tc>
          <w:tcPr>
            <w:tcW w:w="540" w:type="dxa"/>
            <w:shd w:val="clear" w:color="auto" w:fill="auto"/>
          </w:tcPr>
          <w:p w14:paraId="07128EF6" w14:textId="56C6550F" w:rsidR="00F519C8" w:rsidRPr="00F519C8" w:rsidRDefault="00F519C8" w:rsidP="00F519C8">
            <w:pPr>
              <w:jc w:val="both"/>
              <w:rPr>
                <w:rFonts w:asciiTheme="majorBidi" w:hAnsiTheme="majorBidi" w:cstheme="majorBidi"/>
              </w:rPr>
            </w:pPr>
          </w:p>
        </w:tc>
      </w:tr>
      <w:tr w:rsidR="00F519C8" w:rsidRPr="00F519C8" w14:paraId="335A684A" w14:textId="77777777" w:rsidTr="00F519C8">
        <w:trPr>
          <w:gridAfter w:val="1"/>
          <w:wAfter w:w="8" w:type="dxa"/>
          <w:trHeight w:val="155"/>
          <w:jc w:val="center"/>
        </w:trPr>
        <w:tc>
          <w:tcPr>
            <w:tcW w:w="810" w:type="dxa"/>
            <w:shd w:val="clear" w:color="auto" w:fill="auto"/>
          </w:tcPr>
          <w:p w14:paraId="08DB89BC" w14:textId="312B3F23" w:rsidR="00F519C8" w:rsidRPr="00F519C8" w:rsidRDefault="00F519C8" w:rsidP="00F519C8">
            <w:pPr>
              <w:jc w:val="center"/>
              <w:rPr>
                <w:rFonts w:asciiTheme="majorBidi" w:hAnsiTheme="majorBidi" w:cstheme="majorBidi"/>
              </w:rPr>
            </w:pPr>
            <w:r w:rsidRPr="00F519C8">
              <w:rPr>
                <w:rFonts w:asciiTheme="majorBidi" w:hAnsiTheme="majorBidi" w:cstheme="majorBidi"/>
              </w:rPr>
              <w:t>(i)</w:t>
            </w:r>
          </w:p>
        </w:tc>
        <w:tc>
          <w:tcPr>
            <w:tcW w:w="9625" w:type="dxa"/>
            <w:gridSpan w:val="2"/>
            <w:shd w:val="clear" w:color="auto" w:fill="auto"/>
          </w:tcPr>
          <w:p w14:paraId="693FA78B" w14:textId="68276CA0" w:rsidR="00F519C8" w:rsidRPr="00F519C8" w:rsidRDefault="00F519C8" w:rsidP="00F519C8">
            <w:pPr>
              <w:rPr>
                <w:rFonts w:asciiTheme="majorBidi" w:hAnsiTheme="majorBidi" w:cstheme="majorBidi"/>
              </w:rPr>
            </w:pPr>
            <w:r w:rsidRPr="00F519C8">
              <w:rPr>
                <w:rFonts w:asciiTheme="majorBidi" w:hAnsiTheme="majorBidi" w:cstheme="majorBidi"/>
              </w:rPr>
              <w:t>(ii)</w:t>
            </w:r>
          </w:p>
        </w:tc>
        <w:tc>
          <w:tcPr>
            <w:tcW w:w="540" w:type="dxa"/>
            <w:shd w:val="clear" w:color="auto" w:fill="auto"/>
          </w:tcPr>
          <w:p w14:paraId="4A0B6CD1" w14:textId="00F1434A" w:rsidR="00F519C8" w:rsidRPr="00F519C8" w:rsidRDefault="00F519C8" w:rsidP="00F519C8">
            <w:pPr>
              <w:jc w:val="both"/>
              <w:rPr>
                <w:rFonts w:asciiTheme="majorBidi" w:hAnsiTheme="majorBidi" w:cstheme="majorBidi"/>
              </w:rPr>
            </w:pPr>
          </w:p>
        </w:tc>
      </w:tr>
      <w:tr w:rsidR="00F519C8" w:rsidRPr="00F519C8" w14:paraId="1C22DBE7" w14:textId="77777777" w:rsidTr="00F519C8">
        <w:trPr>
          <w:gridAfter w:val="1"/>
          <w:wAfter w:w="8" w:type="dxa"/>
          <w:trHeight w:val="155"/>
          <w:jc w:val="center"/>
        </w:trPr>
        <w:tc>
          <w:tcPr>
            <w:tcW w:w="810" w:type="dxa"/>
            <w:shd w:val="clear" w:color="auto" w:fill="auto"/>
          </w:tcPr>
          <w:p w14:paraId="7761357B" w14:textId="2EDE647E" w:rsidR="00F519C8" w:rsidRPr="00F519C8" w:rsidRDefault="00F519C8" w:rsidP="00F519C8">
            <w:pPr>
              <w:jc w:val="center"/>
              <w:rPr>
                <w:rFonts w:asciiTheme="majorBidi" w:hAnsiTheme="majorBidi" w:cstheme="majorBidi"/>
              </w:rPr>
            </w:pPr>
            <w:r w:rsidRPr="00F519C8">
              <w:rPr>
                <w:rFonts w:asciiTheme="majorBidi" w:hAnsiTheme="majorBidi" w:cstheme="majorBidi"/>
              </w:rPr>
              <w:t>(ii)</w:t>
            </w:r>
          </w:p>
        </w:tc>
        <w:tc>
          <w:tcPr>
            <w:tcW w:w="9625" w:type="dxa"/>
            <w:gridSpan w:val="2"/>
            <w:shd w:val="clear" w:color="auto" w:fill="auto"/>
          </w:tcPr>
          <w:p w14:paraId="674D9536" w14:textId="40DE3258"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(iii)</w:t>
            </w:r>
          </w:p>
        </w:tc>
        <w:tc>
          <w:tcPr>
            <w:tcW w:w="540" w:type="dxa"/>
            <w:shd w:val="clear" w:color="auto" w:fill="auto"/>
          </w:tcPr>
          <w:p w14:paraId="26621741" w14:textId="44473216" w:rsidR="00F519C8" w:rsidRPr="00F519C8" w:rsidRDefault="00F519C8" w:rsidP="00F519C8">
            <w:pPr>
              <w:jc w:val="both"/>
              <w:rPr>
                <w:rFonts w:asciiTheme="majorBidi" w:hAnsiTheme="majorBidi" w:cstheme="majorBidi"/>
              </w:rPr>
            </w:pPr>
          </w:p>
        </w:tc>
      </w:tr>
      <w:tr w:rsidR="00F519C8" w:rsidRPr="00F519C8" w14:paraId="6B79D830" w14:textId="77777777" w:rsidTr="00F519C8">
        <w:trPr>
          <w:gridAfter w:val="1"/>
          <w:wAfter w:w="8" w:type="dxa"/>
          <w:trHeight w:val="155"/>
          <w:jc w:val="center"/>
        </w:trPr>
        <w:tc>
          <w:tcPr>
            <w:tcW w:w="810" w:type="dxa"/>
            <w:shd w:val="clear" w:color="auto" w:fill="auto"/>
          </w:tcPr>
          <w:p w14:paraId="6C88F5C6" w14:textId="706FA14B" w:rsidR="00F519C8" w:rsidRPr="00F519C8" w:rsidRDefault="00F519C8" w:rsidP="00F519C8">
            <w:pPr>
              <w:jc w:val="center"/>
              <w:rPr>
                <w:rFonts w:asciiTheme="majorBidi" w:hAnsiTheme="majorBidi" w:cstheme="majorBidi"/>
              </w:rPr>
            </w:pPr>
            <w:r w:rsidRPr="00F519C8">
              <w:rPr>
                <w:rFonts w:asciiTheme="majorBidi" w:hAnsiTheme="majorBidi" w:cstheme="majorBidi"/>
              </w:rPr>
              <w:t>(iii).</w:t>
            </w:r>
          </w:p>
        </w:tc>
        <w:tc>
          <w:tcPr>
            <w:tcW w:w="9625" w:type="dxa"/>
            <w:gridSpan w:val="2"/>
            <w:shd w:val="clear" w:color="auto" w:fill="auto"/>
          </w:tcPr>
          <w:p w14:paraId="5D49ABEF" w14:textId="4A125AE7"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(ii)</w:t>
            </w:r>
          </w:p>
        </w:tc>
        <w:tc>
          <w:tcPr>
            <w:tcW w:w="540" w:type="dxa"/>
            <w:shd w:val="clear" w:color="auto" w:fill="auto"/>
          </w:tcPr>
          <w:p w14:paraId="6E55C52A" w14:textId="77777777" w:rsidR="00F519C8" w:rsidRPr="00F519C8" w:rsidRDefault="00F519C8" w:rsidP="00F519C8">
            <w:pPr>
              <w:jc w:val="both"/>
              <w:rPr>
                <w:rFonts w:asciiTheme="majorBidi" w:hAnsiTheme="majorBidi" w:cstheme="majorBidi"/>
              </w:rPr>
            </w:pPr>
          </w:p>
        </w:tc>
      </w:tr>
      <w:tr w:rsidR="00F519C8" w:rsidRPr="00F519C8" w14:paraId="1001E3D0" w14:textId="77777777" w:rsidTr="00F519C8">
        <w:trPr>
          <w:gridAfter w:val="1"/>
          <w:wAfter w:w="8" w:type="dxa"/>
          <w:trHeight w:val="155"/>
          <w:jc w:val="center"/>
        </w:trPr>
        <w:tc>
          <w:tcPr>
            <w:tcW w:w="810" w:type="dxa"/>
            <w:shd w:val="clear" w:color="auto" w:fill="auto"/>
          </w:tcPr>
          <w:p w14:paraId="787244E1" w14:textId="60C0F19E" w:rsidR="00F519C8" w:rsidRPr="00F519C8" w:rsidRDefault="00F519C8" w:rsidP="00F519C8">
            <w:pPr>
              <w:jc w:val="center"/>
              <w:rPr>
                <w:rFonts w:asciiTheme="majorBidi" w:hAnsiTheme="majorBidi" w:cstheme="majorBidi"/>
              </w:rPr>
            </w:pPr>
            <w:r w:rsidRPr="00F519C8">
              <w:rPr>
                <w:rFonts w:asciiTheme="majorBidi" w:hAnsiTheme="majorBidi" w:cstheme="majorBidi"/>
              </w:rPr>
              <w:t>(iv).</w:t>
            </w:r>
          </w:p>
        </w:tc>
        <w:tc>
          <w:tcPr>
            <w:tcW w:w="9625" w:type="dxa"/>
            <w:gridSpan w:val="2"/>
            <w:shd w:val="clear" w:color="auto" w:fill="auto"/>
          </w:tcPr>
          <w:p w14:paraId="52C9534A" w14:textId="4D1B3E5A"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(v) or (i)</w:t>
            </w:r>
          </w:p>
        </w:tc>
        <w:tc>
          <w:tcPr>
            <w:tcW w:w="540" w:type="dxa"/>
            <w:shd w:val="clear" w:color="auto" w:fill="auto"/>
          </w:tcPr>
          <w:p w14:paraId="108D18ED" w14:textId="77777777" w:rsidR="00F519C8" w:rsidRPr="00F519C8" w:rsidRDefault="00F519C8" w:rsidP="00F519C8">
            <w:pPr>
              <w:jc w:val="both"/>
              <w:rPr>
                <w:rFonts w:asciiTheme="majorBidi" w:hAnsiTheme="majorBidi" w:cstheme="majorBidi"/>
              </w:rPr>
            </w:pPr>
          </w:p>
        </w:tc>
      </w:tr>
      <w:tr w:rsidR="00F519C8" w:rsidRPr="00F519C8" w14:paraId="61E50F29" w14:textId="77777777" w:rsidTr="00F519C8">
        <w:trPr>
          <w:gridAfter w:val="1"/>
          <w:wAfter w:w="8" w:type="dxa"/>
          <w:trHeight w:val="155"/>
          <w:jc w:val="center"/>
        </w:trPr>
        <w:tc>
          <w:tcPr>
            <w:tcW w:w="810" w:type="dxa"/>
            <w:shd w:val="clear" w:color="auto" w:fill="auto"/>
          </w:tcPr>
          <w:p w14:paraId="30276E6E" w14:textId="697DFB03" w:rsidR="00F519C8" w:rsidRPr="00F519C8" w:rsidRDefault="00F519C8" w:rsidP="00F519C8">
            <w:pPr>
              <w:jc w:val="center"/>
              <w:rPr>
                <w:rFonts w:asciiTheme="majorBidi" w:hAnsiTheme="majorBidi" w:cstheme="majorBidi"/>
              </w:rPr>
            </w:pPr>
            <w:r w:rsidRPr="00F519C8">
              <w:rPr>
                <w:rFonts w:asciiTheme="majorBidi" w:hAnsiTheme="majorBidi" w:cstheme="majorBidi"/>
              </w:rPr>
              <w:t>3.</w:t>
            </w:r>
          </w:p>
        </w:tc>
        <w:tc>
          <w:tcPr>
            <w:tcW w:w="9625" w:type="dxa"/>
            <w:gridSpan w:val="2"/>
            <w:shd w:val="clear" w:color="auto" w:fill="auto"/>
          </w:tcPr>
          <w:p w14:paraId="73C42F79" w14:textId="70696130"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(b)</w:t>
            </w:r>
          </w:p>
        </w:tc>
        <w:tc>
          <w:tcPr>
            <w:tcW w:w="540" w:type="dxa"/>
            <w:shd w:val="clear" w:color="auto" w:fill="auto"/>
          </w:tcPr>
          <w:p w14:paraId="485E3A08" w14:textId="77777777" w:rsidR="00F519C8" w:rsidRPr="00F519C8" w:rsidRDefault="00F519C8" w:rsidP="00F519C8">
            <w:pPr>
              <w:jc w:val="both"/>
              <w:rPr>
                <w:rFonts w:asciiTheme="majorBidi" w:hAnsiTheme="majorBidi" w:cstheme="majorBidi"/>
              </w:rPr>
            </w:pPr>
          </w:p>
        </w:tc>
      </w:tr>
      <w:tr w:rsidR="00F519C8" w:rsidRPr="00F519C8" w14:paraId="71E5710B" w14:textId="77777777" w:rsidTr="00F519C8">
        <w:trPr>
          <w:gridAfter w:val="1"/>
          <w:wAfter w:w="8" w:type="dxa"/>
          <w:trHeight w:val="155"/>
          <w:jc w:val="center"/>
        </w:trPr>
        <w:tc>
          <w:tcPr>
            <w:tcW w:w="810" w:type="dxa"/>
            <w:shd w:val="clear" w:color="auto" w:fill="auto"/>
          </w:tcPr>
          <w:p w14:paraId="50B58B5F" w14:textId="4B053CDD" w:rsidR="00F519C8" w:rsidRPr="00F519C8" w:rsidRDefault="00F519C8" w:rsidP="00F519C8">
            <w:pPr>
              <w:jc w:val="center"/>
              <w:rPr>
                <w:rFonts w:asciiTheme="majorBidi" w:hAnsiTheme="majorBidi" w:cstheme="majorBidi"/>
              </w:rPr>
            </w:pPr>
            <w:r w:rsidRPr="00F519C8">
              <w:rPr>
                <w:rFonts w:asciiTheme="majorBidi" w:hAnsiTheme="majorBidi" w:cstheme="majorBidi"/>
              </w:rPr>
              <w:t>4.</w:t>
            </w:r>
          </w:p>
        </w:tc>
        <w:tc>
          <w:tcPr>
            <w:tcW w:w="9625" w:type="dxa"/>
            <w:gridSpan w:val="2"/>
            <w:shd w:val="clear" w:color="auto" w:fill="auto"/>
          </w:tcPr>
          <w:p w14:paraId="5FB0A156" w14:textId="0DF63E08"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(d)  or (a)</w:t>
            </w:r>
          </w:p>
        </w:tc>
        <w:tc>
          <w:tcPr>
            <w:tcW w:w="540" w:type="dxa"/>
            <w:shd w:val="clear" w:color="auto" w:fill="auto"/>
          </w:tcPr>
          <w:p w14:paraId="162A5AAE" w14:textId="77777777" w:rsidR="00F519C8" w:rsidRPr="00F519C8" w:rsidRDefault="00F519C8" w:rsidP="00F519C8">
            <w:pPr>
              <w:jc w:val="both"/>
              <w:rPr>
                <w:rFonts w:asciiTheme="majorBidi" w:hAnsiTheme="majorBidi" w:cstheme="majorBidi"/>
              </w:rPr>
            </w:pPr>
          </w:p>
        </w:tc>
      </w:tr>
      <w:tr w:rsidR="00F519C8" w:rsidRPr="00F519C8" w14:paraId="5EA1A8DE" w14:textId="77777777" w:rsidTr="00F519C8">
        <w:trPr>
          <w:gridAfter w:val="1"/>
          <w:wAfter w:w="8" w:type="dxa"/>
          <w:trHeight w:val="155"/>
          <w:jc w:val="center"/>
        </w:trPr>
        <w:tc>
          <w:tcPr>
            <w:tcW w:w="810" w:type="dxa"/>
            <w:shd w:val="clear" w:color="auto" w:fill="auto"/>
          </w:tcPr>
          <w:p w14:paraId="06290B0E" w14:textId="55656BBF" w:rsidR="00F519C8" w:rsidRPr="00F519C8" w:rsidRDefault="00F519C8" w:rsidP="00F519C8">
            <w:pPr>
              <w:jc w:val="center"/>
              <w:rPr>
                <w:rFonts w:asciiTheme="majorBidi" w:hAnsiTheme="majorBidi" w:cstheme="majorBidi"/>
              </w:rPr>
            </w:pPr>
            <w:r w:rsidRPr="00F519C8">
              <w:rPr>
                <w:rFonts w:asciiTheme="majorBidi" w:hAnsiTheme="majorBidi" w:cstheme="majorBidi"/>
              </w:rPr>
              <w:t>5.</w:t>
            </w:r>
          </w:p>
        </w:tc>
        <w:tc>
          <w:tcPr>
            <w:tcW w:w="9625" w:type="dxa"/>
            <w:gridSpan w:val="2"/>
            <w:shd w:val="clear" w:color="auto" w:fill="auto"/>
          </w:tcPr>
          <w:p w14:paraId="6F99CA49" w14:textId="53B522A0" w:rsidR="00F519C8" w:rsidRPr="00F519C8" w:rsidRDefault="00F519C8" w:rsidP="00F519C8">
            <w:pPr>
              <w:spacing w:line="360" w:lineRule="auto"/>
              <w:rPr>
                <w:rFonts w:asciiTheme="majorBidi" w:hAnsiTheme="majorBidi" w:cstheme="majorBidi"/>
              </w:rPr>
            </w:pPr>
            <w:r w:rsidRPr="00F519C8">
              <w:rPr>
                <w:rFonts w:asciiTheme="majorBidi" w:hAnsiTheme="majorBidi" w:cstheme="majorBidi"/>
              </w:rPr>
              <w:t>b)</w:t>
            </w:r>
          </w:p>
        </w:tc>
        <w:tc>
          <w:tcPr>
            <w:tcW w:w="540" w:type="dxa"/>
            <w:shd w:val="clear" w:color="auto" w:fill="auto"/>
          </w:tcPr>
          <w:p w14:paraId="79F2472E" w14:textId="77777777" w:rsidR="00F519C8" w:rsidRPr="00F519C8" w:rsidRDefault="00F519C8" w:rsidP="00F519C8">
            <w:pPr>
              <w:jc w:val="both"/>
              <w:rPr>
                <w:rFonts w:asciiTheme="majorBidi" w:hAnsiTheme="majorBidi" w:cstheme="majorBidi"/>
              </w:rPr>
            </w:pPr>
          </w:p>
        </w:tc>
      </w:tr>
      <w:tr w:rsidR="00F519C8" w:rsidRPr="00F519C8" w14:paraId="35814379" w14:textId="77777777" w:rsidTr="00F519C8">
        <w:trPr>
          <w:gridAfter w:val="1"/>
          <w:wAfter w:w="8" w:type="dxa"/>
          <w:trHeight w:val="155"/>
          <w:jc w:val="center"/>
        </w:trPr>
        <w:tc>
          <w:tcPr>
            <w:tcW w:w="810" w:type="dxa"/>
            <w:shd w:val="clear" w:color="auto" w:fill="auto"/>
          </w:tcPr>
          <w:p w14:paraId="03AEA81F" w14:textId="59162D9A" w:rsidR="00F519C8" w:rsidRPr="00F519C8" w:rsidRDefault="00F519C8" w:rsidP="00F519C8">
            <w:pPr>
              <w:jc w:val="center"/>
              <w:rPr>
                <w:rFonts w:asciiTheme="majorBidi" w:hAnsiTheme="majorBidi" w:cstheme="majorBidi"/>
              </w:rPr>
            </w:pPr>
            <w:r w:rsidRPr="00F519C8">
              <w:rPr>
                <w:rFonts w:asciiTheme="majorBidi" w:hAnsiTheme="majorBidi" w:cstheme="majorBidi"/>
              </w:rPr>
              <w:t>6.</w:t>
            </w:r>
          </w:p>
        </w:tc>
        <w:tc>
          <w:tcPr>
            <w:tcW w:w="9625" w:type="dxa"/>
            <w:gridSpan w:val="2"/>
            <w:shd w:val="clear" w:color="auto" w:fill="auto"/>
          </w:tcPr>
          <w:p w14:paraId="5E7451AD" w14:textId="0D5402F9" w:rsidR="00F519C8" w:rsidRPr="00F519C8" w:rsidRDefault="00F519C8" w:rsidP="00F519C8">
            <w:pPr>
              <w:spacing w:line="360" w:lineRule="auto"/>
              <w:ind w:right="-630"/>
              <w:rPr>
                <w:rFonts w:asciiTheme="majorBidi" w:eastAsia="Calibri" w:hAnsiTheme="majorBidi" w:cstheme="majorBidi"/>
                <w:bCs/>
              </w:rPr>
            </w:pPr>
            <w:r w:rsidRPr="00F519C8">
              <w:rPr>
                <w:rFonts w:asciiTheme="majorBidi" w:eastAsia="Calibri" w:hAnsiTheme="majorBidi" w:cstheme="majorBidi"/>
                <w:bCs/>
              </w:rPr>
              <w:t>b) or b)</w:t>
            </w:r>
          </w:p>
        </w:tc>
        <w:tc>
          <w:tcPr>
            <w:tcW w:w="540" w:type="dxa"/>
            <w:shd w:val="clear" w:color="auto" w:fill="auto"/>
          </w:tcPr>
          <w:p w14:paraId="2F6E4CB3" w14:textId="77777777" w:rsidR="00F519C8" w:rsidRPr="00F519C8" w:rsidRDefault="00F519C8" w:rsidP="00F519C8">
            <w:pPr>
              <w:jc w:val="both"/>
              <w:rPr>
                <w:rFonts w:asciiTheme="majorBidi" w:hAnsiTheme="majorBidi" w:cstheme="majorBidi"/>
              </w:rPr>
            </w:pPr>
          </w:p>
        </w:tc>
      </w:tr>
      <w:tr w:rsidR="00F519C8" w:rsidRPr="00F519C8" w14:paraId="49CEDDF1" w14:textId="77777777" w:rsidTr="00F519C8">
        <w:trPr>
          <w:gridAfter w:val="1"/>
          <w:wAfter w:w="8" w:type="dxa"/>
          <w:trHeight w:val="155"/>
          <w:jc w:val="center"/>
        </w:trPr>
        <w:tc>
          <w:tcPr>
            <w:tcW w:w="810" w:type="dxa"/>
            <w:shd w:val="clear" w:color="auto" w:fill="auto"/>
          </w:tcPr>
          <w:p w14:paraId="408B95C9" w14:textId="1CE3DAE1" w:rsidR="00F519C8" w:rsidRPr="00F519C8" w:rsidRDefault="00F519C8" w:rsidP="00F519C8">
            <w:pPr>
              <w:jc w:val="center"/>
              <w:rPr>
                <w:rFonts w:asciiTheme="majorBidi" w:hAnsiTheme="majorBidi" w:cstheme="majorBidi"/>
              </w:rPr>
            </w:pPr>
            <w:r w:rsidRPr="00F519C8">
              <w:rPr>
                <w:rFonts w:asciiTheme="majorBidi" w:hAnsiTheme="majorBidi" w:cstheme="majorBidi"/>
              </w:rPr>
              <w:t>7.</w:t>
            </w:r>
          </w:p>
        </w:tc>
        <w:tc>
          <w:tcPr>
            <w:tcW w:w="9625" w:type="dxa"/>
            <w:gridSpan w:val="2"/>
            <w:shd w:val="clear" w:color="auto" w:fill="auto"/>
          </w:tcPr>
          <w:p w14:paraId="45FE0720" w14:textId="373DE763"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(d) or (b)</w:t>
            </w:r>
          </w:p>
        </w:tc>
        <w:tc>
          <w:tcPr>
            <w:tcW w:w="540" w:type="dxa"/>
            <w:shd w:val="clear" w:color="auto" w:fill="auto"/>
          </w:tcPr>
          <w:p w14:paraId="3D643EED" w14:textId="77777777" w:rsidR="00F519C8" w:rsidRPr="00F519C8" w:rsidRDefault="00F519C8" w:rsidP="00F519C8">
            <w:pPr>
              <w:jc w:val="both"/>
              <w:rPr>
                <w:rFonts w:asciiTheme="majorBidi" w:hAnsiTheme="majorBidi" w:cstheme="majorBidi"/>
              </w:rPr>
            </w:pPr>
          </w:p>
        </w:tc>
      </w:tr>
      <w:tr w:rsidR="00F519C8" w:rsidRPr="00F519C8" w14:paraId="55EC8A7A" w14:textId="77777777" w:rsidTr="00F519C8">
        <w:trPr>
          <w:gridAfter w:val="1"/>
          <w:wAfter w:w="8" w:type="dxa"/>
          <w:trHeight w:val="155"/>
          <w:jc w:val="center"/>
        </w:trPr>
        <w:tc>
          <w:tcPr>
            <w:tcW w:w="810" w:type="dxa"/>
            <w:shd w:val="clear" w:color="auto" w:fill="auto"/>
          </w:tcPr>
          <w:p w14:paraId="511CDC7D" w14:textId="4585EAA9" w:rsidR="00F519C8" w:rsidRPr="00F519C8" w:rsidRDefault="00F519C8" w:rsidP="00F519C8">
            <w:pPr>
              <w:jc w:val="center"/>
              <w:rPr>
                <w:rFonts w:asciiTheme="majorBidi" w:hAnsiTheme="majorBidi" w:cstheme="majorBidi"/>
              </w:rPr>
            </w:pPr>
            <w:r w:rsidRPr="00F519C8">
              <w:rPr>
                <w:rFonts w:asciiTheme="majorBidi" w:hAnsiTheme="majorBidi" w:cstheme="majorBidi"/>
              </w:rPr>
              <w:t>8.</w:t>
            </w:r>
          </w:p>
        </w:tc>
        <w:tc>
          <w:tcPr>
            <w:tcW w:w="9625" w:type="dxa"/>
            <w:gridSpan w:val="2"/>
            <w:shd w:val="clear" w:color="auto" w:fill="auto"/>
          </w:tcPr>
          <w:p w14:paraId="5B4378C8" w14:textId="7D39D86B"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(c) or (d)</w:t>
            </w:r>
          </w:p>
        </w:tc>
        <w:tc>
          <w:tcPr>
            <w:tcW w:w="540" w:type="dxa"/>
            <w:shd w:val="clear" w:color="auto" w:fill="auto"/>
          </w:tcPr>
          <w:p w14:paraId="467D7489" w14:textId="77777777" w:rsidR="00F519C8" w:rsidRPr="00F519C8" w:rsidRDefault="00F519C8" w:rsidP="00F519C8">
            <w:pPr>
              <w:jc w:val="both"/>
              <w:rPr>
                <w:rFonts w:asciiTheme="majorBidi" w:hAnsiTheme="majorBidi" w:cstheme="majorBidi"/>
              </w:rPr>
            </w:pPr>
          </w:p>
        </w:tc>
      </w:tr>
      <w:tr w:rsidR="00F519C8" w:rsidRPr="00F519C8" w14:paraId="44D46432" w14:textId="77777777" w:rsidTr="00F519C8">
        <w:trPr>
          <w:gridAfter w:val="1"/>
          <w:wAfter w:w="8" w:type="dxa"/>
          <w:trHeight w:val="155"/>
          <w:jc w:val="center"/>
        </w:trPr>
        <w:tc>
          <w:tcPr>
            <w:tcW w:w="810" w:type="dxa"/>
            <w:shd w:val="clear" w:color="auto" w:fill="auto"/>
          </w:tcPr>
          <w:p w14:paraId="5A7E4590" w14:textId="339AF83E" w:rsidR="00F519C8" w:rsidRPr="00F519C8" w:rsidRDefault="00F519C8" w:rsidP="00F519C8">
            <w:pPr>
              <w:jc w:val="center"/>
              <w:rPr>
                <w:rFonts w:asciiTheme="majorBidi" w:hAnsiTheme="majorBidi" w:cstheme="majorBidi"/>
              </w:rPr>
            </w:pPr>
            <w:r w:rsidRPr="00F519C8">
              <w:rPr>
                <w:rFonts w:asciiTheme="majorBidi" w:hAnsiTheme="majorBidi" w:cstheme="majorBidi"/>
              </w:rPr>
              <w:t>9.</w:t>
            </w:r>
          </w:p>
        </w:tc>
        <w:tc>
          <w:tcPr>
            <w:tcW w:w="9625" w:type="dxa"/>
            <w:gridSpan w:val="2"/>
            <w:shd w:val="clear" w:color="auto" w:fill="auto"/>
          </w:tcPr>
          <w:p w14:paraId="393F7BEE" w14:textId="172F48C5"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(a)</w:t>
            </w:r>
          </w:p>
        </w:tc>
        <w:tc>
          <w:tcPr>
            <w:tcW w:w="540" w:type="dxa"/>
            <w:shd w:val="clear" w:color="auto" w:fill="auto"/>
          </w:tcPr>
          <w:p w14:paraId="53823266" w14:textId="77777777" w:rsidR="00F519C8" w:rsidRPr="00F519C8" w:rsidRDefault="00F519C8" w:rsidP="00F519C8">
            <w:pPr>
              <w:jc w:val="both"/>
              <w:rPr>
                <w:rFonts w:asciiTheme="majorBidi" w:hAnsiTheme="majorBidi" w:cstheme="majorBidi"/>
              </w:rPr>
            </w:pPr>
          </w:p>
        </w:tc>
      </w:tr>
      <w:tr w:rsidR="00F519C8" w:rsidRPr="00F519C8" w14:paraId="0BC1E69B" w14:textId="77777777" w:rsidTr="00F519C8">
        <w:trPr>
          <w:gridAfter w:val="1"/>
          <w:wAfter w:w="8" w:type="dxa"/>
          <w:trHeight w:val="155"/>
          <w:jc w:val="center"/>
        </w:trPr>
        <w:tc>
          <w:tcPr>
            <w:tcW w:w="810" w:type="dxa"/>
            <w:shd w:val="clear" w:color="auto" w:fill="auto"/>
          </w:tcPr>
          <w:p w14:paraId="5601ABEE" w14:textId="091BEEBA" w:rsidR="00F519C8" w:rsidRPr="00F519C8" w:rsidRDefault="00F519C8" w:rsidP="00F519C8">
            <w:pPr>
              <w:rPr>
                <w:rFonts w:asciiTheme="majorBidi" w:hAnsiTheme="majorBidi" w:cstheme="majorBidi"/>
              </w:rPr>
            </w:pPr>
            <w:r w:rsidRPr="00F519C8">
              <w:rPr>
                <w:rFonts w:asciiTheme="majorBidi" w:hAnsiTheme="majorBidi" w:cstheme="majorBidi"/>
              </w:rPr>
              <w:t xml:space="preserve">  10.</w:t>
            </w:r>
          </w:p>
        </w:tc>
        <w:tc>
          <w:tcPr>
            <w:tcW w:w="9625" w:type="dxa"/>
            <w:gridSpan w:val="2"/>
            <w:shd w:val="clear" w:color="auto" w:fill="auto"/>
          </w:tcPr>
          <w:p w14:paraId="192DAEC4" w14:textId="186B5CE0"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(b) or (a)</w:t>
            </w:r>
          </w:p>
        </w:tc>
        <w:tc>
          <w:tcPr>
            <w:tcW w:w="540" w:type="dxa"/>
            <w:shd w:val="clear" w:color="auto" w:fill="auto"/>
          </w:tcPr>
          <w:p w14:paraId="08965EDD" w14:textId="77777777" w:rsidR="00F519C8" w:rsidRPr="00F519C8" w:rsidRDefault="00F519C8" w:rsidP="00F519C8">
            <w:pPr>
              <w:jc w:val="both"/>
              <w:rPr>
                <w:rFonts w:asciiTheme="majorBidi" w:hAnsiTheme="majorBidi" w:cstheme="majorBidi"/>
              </w:rPr>
            </w:pPr>
          </w:p>
        </w:tc>
      </w:tr>
      <w:tr w:rsidR="00F519C8" w:rsidRPr="00F519C8" w14:paraId="13B3C9DC" w14:textId="77777777" w:rsidTr="00F519C8">
        <w:trPr>
          <w:gridAfter w:val="1"/>
          <w:wAfter w:w="8" w:type="dxa"/>
          <w:trHeight w:val="155"/>
          <w:jc w:val="center"/>
        </w:trPr>
        <w:tc>
          <w:tcPr>
            <w:tcW w:w="810" w:type="dxa"/>
            <w:shd w:val="clear" w:color="auto" w:fill="auto"/>
          </w:tcPr>
          <w:p w14:paraId="6ADC0AF0" w14:textId="54F24117" w:rsidR="00F519C8" w:rsidRPr="00F519C8" w:rsidRDefault="00F519C8" w:rsidP="00F519C8">
            <w:pPr>
              <w:rPr>
                <w:rFonts w:asciiTheme="majorBidi" w:hAnsiTheme="majorBidi" w:cstheme="majorBidi"/>
              </w:rPr>
            </w:pPr>
            <w:r w:rsidRPr="00F519C8">
              <w:rPr>
                <w:rFonts w:asciiTheme="majorBidi" w:hAnsiTheme="majorBidi" w:cstheme="majorBidi"/>
              </w:rPr>
              <w:t xml:space="preserve">  11.</w:t>
            </w:r>
          </w:p>
        </w:tc>
        <w:tc>
          <w:tcPr>
            <w:tcW w:w="9625" w:type="dxa"/>
            <w:gridSpan w:val="2"/>
            <w:shd w:val="clear" w:color="auto" w:fill="auto"/>
          </w:tcPr>
          <w:p w14:paraId="169C9B0B" w14:textId="5B6F4575"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(d)</w:t>
            </w:r>
          </w:p>
        </w:tc>
        <w:tc>
          <w:tcPr>
            <w:tcW w:w="540" w:type="dxa"/>
            <w:shd w:val="clear" w:color="auto" w:fill="auto"/>
          </w:tcPr>
          <w:p w14:paraId="10F4A03C" w14:textId="77777777" w:rsidR="00F519C8" w:rsidRPr="00F519C8" w:rsidRDefault="00F519C8" w:rsidP="00F519C8">
            <w:pPr>
              <w:jc w:val="both"/>
              <w:rPr>
                <w:rFonts w:asciiTheme="majorBidi" w:hAnsiTheme="majorBidi" w:cstheme="majorBidi"/>
              </w:rPr>
            </w:pPr>
          </w:p>
        </w:tc>
      </w:tr>
      <w:tr w:rsidR="00F519C8" w:rsidRPr="00F519C8" w14:paraId="652D7D31" w14:textId="77777777" w:rsidTr="00F519C8">
        <w:trPr>
          <w:gridAfter w:val="1"/>
          <w:wAfter w:w="8" w:type="dxa"/>
          <w:trHeight w:val="155"/>
          <w:jc w:val="center"/>
        </w:trPr>
        <w:tc>
          <w:tcPr>
            <w:tcW w:w="810" w:type="dxa"/>
            <w:shd w:val="clear" w:color="auto" w:fill="auto"/>
          </w:tcPr>
          <w:p w14:paraId="6DD1D287" w14:textId="74C91F56" w:rsidR="00F519C8" w:rsidRPr="00F519C8" w:rsidRDefault="00F519C8" w:rsidP="00F519C8">
            <w:pPr>
              <w:rPr>
                <w:rFonts w:asciiTheme="majorBidi" w:hAnsiTheme="majorBidi" w:cstheme="majorBidi"/>
              </w:rPr>
            </w:pPr>
            <w:r w:rsidRPr="00F519C8">
              <w:rPr>
                <w:rFonts w:asciiTheme="majorBidi" w:hAnsiTheme="majorBidi" w:cstheme="majorBidi"/>
              </w:rPr>
              <w:t xml:space="preserve">  12.</w:t>
            </w:r>
          </w:p>
        </w:tc>
        <w:tc>
          <w:tcPr>
            <w:tcW w:w="9625" w:type="dxa"/>
            <w:gridSpan w:val="2"/>
            <w:shd w:val="clear" w:color="auto" w:fill="auto"/>
          </w:tcPr>
          <w:p w14:paraId="258689F8" w14:textId="4255BC92"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(iii)</w:t>
            </w:r>
          </w:p>
        </w:tc>
        <w:tc>
          <w:tcPr>
            <w:tcW w:w="540" w:type="dxa"/>
            <w:shd w:val="clear" w:color="auto" w:fill="auto"/>
          </w:tcPr>
          <w:p w14:paraId="3567AB90" w14:textId="77777777" w:rsidR="00F519C8" w:rsidRPr="00F519C8" w:rsidRDefault="00F519C8" w:rsidP="00F519C8">
            <w:pPr>
              <w:jc w:val="both"/>
              <w:rPr>
                <w:rFonts w:asciiTheme="majorBidi" w:hAnsiTheme="majorBidi" w:cstheme="majorBidi"/>
              </w:rPr>
            </w:pPr>
          </w:p>
        </w:tc>
      </w:tr>
      <w:tr w:rsidR="00F519C8" w:rsidRPr="00F519C8" w14:paraId="1A77E365" w14:textId="77777777" w:rsidTr="00F519C8">
        <w:trPr>
          <w:gridAfter w:val="1"/>
          <w:wAfter w:w="8" w:type="dxa"/>
          <w:trHeight w:val="155"/>
          <w:jc w:val="center"/>
        </w:trPr>
        <w:tc>
          <w:tcPr>
            <w:tcW w:w="810" w:type="dxa"/>
            <w:shd w:val="clear" w:color="auto" w:fill="auto"/>
          </w:tcPr>
          <w:p w14:paraId="1E3FA069" w14:textId="0C24032D" w:rsidR="00F519C8" w:rsidRPr="00F519C8" w:rsidRDefault="00F519C8" w:rsidP="00F519C8">
            <w:pPr>
              <w:rPr>
                <w:rFonts w:asciiTheme="majorBidi" w:hAnsiTheme="majorBidi" w:cstheme="majorBidi"/>
              </w:rPr>
            </w:pPr>
            <w:r w:rsidRPr="00F519C8">
              <w:rPr>
                <w:rFonts w:asciiTheme="majorBidi" w:hAnsiTheme="majorBidi" w:cstheme="majorBidi"/>
              </w:rPr>
              <w:t xml:space="preserve">  13.</w:t>
            </w:r>
          </w:p>
        </w:tc>
        <w:tc>
          <w:tcPr>
            <w:tcW w:w="9625" w:type="dxa"/>
            <w:gridSpan w:val="2"/>
            <w:shd w:val="clear" w:color="auto" w:fill="auto"/>
          </w:tcPr>
          <w:p w14:paraId="09F99971" w14:textId="6AF7C6A4"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(iii)</w:t>
            </w:r>
          </w:p>
        </w:tc>
        <w:tc>
          <w:tcPr>
            <w:tcW w:w="540" w:type="dxa"/>
            <w:shd w:val="clear" w:color="auto" w:fill="auto"/>
          </w:tcPr>
          <w:p w14:paraId="4780277E" w14:textId="77777777" w:rsidR="00F519C8" w:rsidRPr="00F519C8" w:rsidRDefault="00F519C8" w:rsidP="00F519C8">
            <w:pPr>
              <w:jc w:val="both"/>
              <w:rPr>
                <w:rFonts w:asciiTheme="majorBidi" w:hAnsiTheme="majorBidi" w:cstheme="majorBidi"/>
              </w:rPr>
            </w:pPr>
          </w:p>
        </w:tc>
      </w:tr>
      <w:tr w:rsidR="00F519C8" w:rsidRPr="00F519C8" w14:paraId="27A3F4C1" w14:textId="77777777" w:rsidTr="00F519C8">
        <w:trPr>
          <w:gridAfter w:val="1"/>
          <w:wAfter w:w="8" w:type="dxa"/>
          <w:trHeight w:val="155"/>
          <w:jc w:val="center"/>
        </w:trPr>
        <w:tc>
          <w:tcPr>
            <w:tcW w:w="810" w:type="dxa"/>
            <w:shd w:val="clear" w:color="auto" w:fill="auto"/>
          </w:tcPr>
          <w:p w14:paraId="048F33C3" w14:textId="2547A26C" w:rsidR="00F519C8" w:rsidRPr="00F519C8" w:rsidRDefault="00F519C8" w:rsidP="00F519C8">
            <w:pPr>
              <w:rPr>
                <w:rFonts w:asciiTheme="majorBidi" w:hAnsiTheme="majorBidi" w:cstheme="majorBidi"/>
              </w:rPr>
            </w:pPr>
            <w:r w:rsidRPr="00F519C8">
              <w:rPr>
                <w:rFonts w:asciiTheme="majorBidi" w:hAnsiTheme="majorBidi" w:cstheme="majorBidi"/>
              </w:rPr>
              <w:t xml:space="preserve">  14.</w:t>
            </w:r>
          </w:p>
        </w:tc>
        <w:tc>
          <w:tcPr>
            <w:tcW w:w="9625" w:type="dxa"/>
            <w:gridSpan w:val="2"/>
            <w:shd w:val="clear" w:color="auto" w:fill="auto"/>
          </w:tcPr>
          <w:p w14:paraId="04C175DE" w14:textId="1F3F3D46"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 or (ii)</w:t>
            </w:r>
          </w:p>
        </w:tc>
        <w:tc>
          <w:tcPr>
            <w:tcW w:w="540" w:type="dxa"/>
            <w:shd w:val="clear" w:color="auto" w:fill="auto"/>
          </w:tcPr>
          <w:p w14:paraId="0CD377B4" w14:textId="77777777" w:rsidR="00F519C8" w:rsidRPr="00F519C8" w:rsidRDefault="00F519C8" w:rsidP="00F519C8">
            <w:pPr>
              <w:jc w:val="both"/>
              <w:rPr>
                <w:rFonts w:asciiTheme="majorBidi" w:hAnsiTheme="majorBidi" w:cstheme="majorBidi"/>
              </w:rPr>
            </w:pPr>
          </w:p>
        </w:tc>
      </w:tr>
      <w:tr w:rsidR="00F519C8" w:rsidRPr="00F519C8" w14:paraId="232AAED8" w14:textId="77777777" w:rsidTr="00F519C8">
        <w:trPr>
          <w:gridAfter w:val="1"/>
          <w:wAfter w:w="8" w:type="dxa"/>
          <w:trHeight w:val="155"/>
          <w:jc w:val="center"/>
        </w:trPr>
        <w:tc>
          <w:tcPr>
            <w:tcW w:w="810" w:type="dxa"/>
            <w:shd w:val="clear" w:color="auto" w:fill="auto"/>
          </w:tcPr>
          <w:p w14:paraId="353992EA" w14:textId="55BF1EB6" w:rsidR="00F519C8" w:rsidRPr="00F519C8" w:rsidRDefault="00F519C8" w:rsidP="00F519C8">
            <w:pPr>
              <w:rPr>
                <w:rFonts w:asciiTheme="majorBidi" w:hAnsiTheme="majorBidi" w:cstheme="majorBidi"/>
              </w:rPr>
            </w:pPr>
            <w:r w:rsidRPr="00F519C8">
              <w:rPr>
                <w:rFonts w:asciiTheme="majorBidi" w:hAnsiTheme="majorBidi" w:cstheme="majorBidi"/>
              </w:rPr>
              <w:t xml:space="preserve">  15.</w:t>
            </w:r>
          </w:p>
        </w:tc>
        <w:tc>
          <w:tcPr>
            <w:tcW w:w="9625" w:type="dxa"/>
            <w:gridSpan w:val="2"/>
            <w:shd w:val="clear" w:color="auto" w:fill="auto"/>
          </w:tcPr>
          <w:p w14:paraId="7CC5E81B" w14:textId="33CEA8FB"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(iii)</w:t>
            </w:r>
          </w:p>
        </w:tc>
        <w:tc>
          <w:tcPr>
            <w:tcW w:w="540" w:type="dxa"/>
            <w:shd w:val="clear" w:color="auto" w:fill="auto"/>
          </w:tcPr>
          <w:p w14:paraId="4F66507D" w14:textId="77777777" w:rsidR="00F519C8" w:rsidRPr="00F519C8" w:rsidRDefault="00F519C8" w:rsidP="00F519C8">
            <w:pPr>
              <w:jc w:val="both"/>
              <w:rPr>
                <w:rFonts w:asciiTheme="majorBidi" w:hAnsiTheme="majorBidi" w:cstheme="majorBidi"/>
              </w:rPr>
            </w:pPr>
          </w:p>
        </w:tc>
      </w:tr>
      <w:tr w:rsidR="00F519C8" w:rsidRPr="00F519C8" w14:paraId="7D238CBE" w14:textId="77777777" w:rsidTr="00F519C8">
        <w:trPr>
          <w:gridAfter w:val="1"/>
          <w:wAfter w:w="8" w:type="dxa"/>
          <w:trHeight w:val="155"/>
          <w:jc w:val="center"/>
        </w:trPr>
        <w:tc>
          <w:tcPr>
            <w:tcW w:w="810" w:type="dxa"/>
            <w:shd w:val="clear" w:color="auto" w:fill="auto"/>
          </w:tcPr>
          <w:p w14:paraId="241ACE61" w14:textId="5E614C75" w:rsidR="00F519C8" w:rsidRPr="00F519C8" w:rsidRDefault="00F519C8" w:rsidP="00F519C8">
            <w:pPr>
              <w:rPr>
                <w:rFonts w:asciiTheme="majorBidi" w:hAnsiTheme="majorBidi" w:cstheme="majorBidi"/>
              </w:rPr>
            </w:pPr>
            <w:r w:rsidRPr="00F519C8">
              <w:rPr>
                <w:rFonts w:asciiTheme="majorBidi" w:hAnsiTheme="majorBidi" w:cstheme="majorBidi"/>
              </w:rPr>
              <w:lastRenderedPageBreak/>
              <w:t xml:space="preserve">  16.</w:t>
            </w:r>
          </w:p>
        </w:tc>
        <w:tc>
          <w:tcPr>
            <w:tcW w:w="9625" w:type="dxa"/>
            <w:gridSpan w:val="2"/>
            <w:shd w:val="clear" w:color="auto" w:fill="auto"/>
          </w:tcPr>
          <w:p w14:paraId="336C1603" w14:textId="7C91DD7C"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w:t>
            </w:r>
          </w:p>
        </w:tc>
        <w:tc>
          <w:tcPr>
            <w:tcW w:w="540" w:type="dxa"/>
            <w:shd w:val="clear" w:color="auto" w:fill="auto"/>
          </w:tcPr>
          <w:p w14:paraId="54954276" w14:textId="77777777" w:rsidR="00F519C8" w:rsidRPr="00F519C8" w:rsidRDefault="00F519C8" w:rsidP="00F519C8">
            <w:pPr>
              <w:jc w:val="both"/>
              <w:rPr>
                <w:rFonts w:asciiTheme="majorBidi" w:hAnsiTheme="majorBidi" w:cstheme="majorBidi"/>
              </w:rPr>
            </w:pPr>
          </w:p>
        </w:tc>
      </w:tr>
      <w:tr w:rsidR="00F519C8" w:rsidRPr="00F519C8" w14:paraId="412886D3" w14:textId="77777777" w:rsidTr="00F519C8">
        <w:trPr>
          <w:gridAfter w:val="1"/>
          <w:wAfter w:w="8" w:type="dxa"/>
          <w:trHeight w:val="155"/>
          <w:jc w:val="center"/>
        </w:trPr>
        <w:tc>
          <w:tcPr>
            <w:tcW w:w="810" w:type="dxa"/>
            <w:shd w:val="clear" w:color="auto" w:fill="auto"/>
          </w:tcPr>
          <w:p w14:paraId="53EEB54A" w14:textId="77777777" w:rsidR="00F519C8" w:rsidRPr="00F519C8" w:rsidRDefault="00F519C8" w:rsidP="00F519C8">
            <w:pPr>
              <w:jc w:val="center"/>
              <w:rPr>
                <w:rFonts w:asciiTheme="majorBidi" w:hAnsiTheme="majorBidi" w:cstheme="majorBidi"/>
              </w:rPr>
            </w:pPr>
          </w:p>
        </w:tc>
        <w:tc>
          <w:tcPr>
            <w:tcW w:w="9625" w:type="dxa"/>
            <w:gridSpan w:val="2"/>
            <w:shd w:val="clear" w:color="auto" w:fill="auto"/>
          </w:tcPr>
          <w:p w14:paraId="4E383CC5" w14:textId="77777777" w:rsidR="00F519C8" w:rsidRPr="00F519C8" w:rsidRDefault="00F519C8" w:rsidP="00F519C8">
            <w:pPr>
              <w:spacing w:line="276" w:lineRule="auto"/>
              <w:jc w:val="center"/>
              <w:rPr>
                <w:rFonts w:asciiTheme="majorBidi" w:hAnsiTheme="majorBidi" w:cstheme="majorBidi"/>
                <w:b/>
                <w:bCs/>
              </w:rPr>
            </w:pPr>
            <w:r w:rsidRPr="00F519C8">
              <w:rPr>
                <w:rFonts w:asciiTheme="majorBidi" w:hAnsiTheme="majorBidi" w:cstheme="majorBidi"/>
                <w:b/>
                <w:bCs/>
              </w:rPr>
              <w:t>Section-B</w:t>
            </w:r>
          </w:p>
          <w:p w14:paraId="07ADC5CE" w14:textId="6E2FF9B0" w:rsidR="00F519C8" w:rsidRPr="00F519C8" w:rsidRDefault="00F519C8" w:rsidP="00F519C8">
            <w:pPr>
              <w:spacing w:line="276" w:lineRule="auto"/>
              <w:rPr>
                <w:rFonts w:asciiTheme="majorBidi" w:hAnsiTheme="majorBidi" w:cstheme="majorBidi"/>
                <w:b/>
                <w:bCs/>
              </w:rPr>
            </w:pPr>
            <w:r w:rsidRPr="00F519C8">
              <w:rPr>
                <w:rFonts w:asciiTheme="majorBidi" w:hAnsiTheme="majorBidi" w:cstheme="majorBidi"/>
                <w:b/>
                <w:bCs/>
              </w:rPr>
              <w:t>The following questions, Q. No 17 – 25 are short answer type and carry 2 marks each.</w:t>
            </w:r>
          </w:p>
        </w:tc>
        <w:tc>
          <w:tcPr>
            <w:tcW w:w="540" w:type="dxa"/>
            <w:shd w:val="clear" w:color="auto" w:fill="auto"/>
          </w:tcPr>
          <w:p w14:paraId="308A3539" w14:textId="77777777" w:rsidR="00F519C8" w:rsidRPr="00F519C8" w:rsidRDefault="00F519C8" w:rsidP="00F519C8">
            <w:pPr>
              <w:jc w:val="both"/>
              <w:rPr>
                <w:rFonts w:asciiTheme="majorBidi" w:hAnsiTheme="majorBidi" w:cstheme="majorBidi"/>
              </w:rPr>
            </w:pPr>
          </w:p>
        </w:tc>
      </w:tr>
      <w:tr w:rsidR="00F519C8" w:rsidRPr="00F519C8" w14:paraId="59B63DAE" w14:textId="77777777" w:rsidTr="00F519C8">
        <w:trPr>
          <w:gridAfter w:val="1"/>
          <w:wAfter w:w="8" w:type="dxa"/>
          <w:trHeight w:val="155"/>
          <w:jc w:val="center"/>
        </w:trPr>
        <w:tc>
          <w:tcPr>
            <w:tcW w:w="810" w:type="dxa"/>
            <w:shd w:val="clear" w:color="auto" w:fill="auto"/>
          </w:tcPr>
          <w:p w14:paraId="4E5E908E" w14:textId="33C75C6F" w:rsidR="00F519C8" w:rsidRPr="00F519C8" w:rsidRDefault="00F519C8" w:rsidP="00F519C8">
            <w:pPr>
              <w:jc w:val="center"/>
              <w:rPr>
                <w:rFonts w:asciiTheme="majorBidi" w:hAnsiTheme="majorBidi" w:cstheme="majorBidi"/>
              </w:rPr>
            </w:pPr>
            <w:r w:rsidRPr="00F519C8">
              <w:rPr>
                <w:rFonts w:asciiTheme="majorBidi" w:hAnsiTheme="majorBidi" w:cstheme="majorBidi"/>
              </w:rPr>
              <w:t>17.</w:t>
            </w:r>
          </w:p>
        </w:tc>
        <w:tc>
          <w:tcPr>
            <w:tcW w:w="9625" w:type="dxa"/>
            <w:gridSpan w:val="2"/>
            <w:shd w:val="clear" w:color="auto" w:fill="auto"/>
          </w:tcPr>
          <w:p w14:paraId="73D3264B" w14:textId="550A3363" w:rsidR="00F519C8" w:rsidRPr="00F519C8" w:rsidRDefault="00F519C8" w:rsidP="00F519C8">
            <w:pPr>
              <w:spacing w:line="276" w:lineRule="auto"/>
              <w:contextualSpacing/>
              <w:rPr>
                <w:rFonts w:asciiTheme="majorBidi" w:eastAsia="Calibri" w:hAnsiTheme="majorBidi" w:cstheme="majorBidi"/>
                <w:bCs/>
              </w:rPr>
            </w:pPr>
            <w:r w:rsidRPr="00F519C8">
              <w:rPr>
                <w:rFonts w:asciiTheme="majorBidi" w:eastAsia="Calibri" w:hAnsiTheme="majorBidi" w:cstheme="majorBidi"/>
                <w:bCs/>
              </w:rPr>
              <w:t>(a)</w:t>
            </w:r>
          </w:p>
          <w:p w14:paraId="5BED626C" w14:textId="79EB1167"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bCs/>
              </w:rPr>
              <w:object w:dxaOrig="5021" w:dyaOrig="1526" w14:anchorId="1AFDFB6A">
                <v:shape id="_x0000_i1028" type="#_x0000_t75" style="width:250.5pt;height:69pt" o:ole="">
                  <v:imagedata r:id="rId9" o:title=""/>
                </v:shape>
                <o:OLEObject Type="Embed" ProgID="ACD.ChemSketch.20" ShapeID="_x0000_i1028" DrawAspect="Content" ObjectID="_1671861603" r:id="rId10"/>
              </w:object>
            </w:r>
          </w:p>
          <w:p w14:paraId="3E98ECCE" w14:textId="77777777"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(b) the reactivity of alkyl halide is more than vinyl and aryl halides because the halogen atom in alkyl halide is connected to the sp3 carbon. Whereas in vinyl or aryl the halogen atom is connected to the sp2 carbon.</w:t>
            </w:r>
          </w:p>
          <w:p w14:paraId="0010D91A" w14:textId="77777777"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 xml:space="preserve">Or </w:t>
            </w:r>
          </w:p>
          <w:p w14:paraId="3B2CA608" w14:textId="67263BC5"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(a) alpha halogenation</w:t>
            </w:r>
          </w:p>
          <w:p w14:paraId="70303254" w14:textId="77E22EDC"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(b) R−Cl+KOH(aq)→R−OH+KCl</w:t>
            </w:r>
          </w:p>
          <w:p w14:paraId="0407B016" w14:textId="77777777"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The ionization of aqueous KOH produces hydroxide ions which are strong nucleophiles. Hence, alkyl chlorides undergo substitution to form alcohol.</w:t>
            </w:r>
          </w:p>
          <w:p w14:paraId="35FB014D" w14:textId="77777777" w:rsidR="00F519C8" w:rsidRPr="00F519C8" w:rsidRDefault="00F519C8" w:rsidP="00F519C8">
            <w:pPr>
              <w:spacing w:line="276" w:lineRule="auto"/>
              <w:contextualSpacing/>
              <w:rPr>
                <w:rFonts w:asciiTheme="majorBidi" w:eastAsia="Calibri" w:hAnsiTheme="majorBidi" w:cstheme="majorBidi"/>
              </w:rPr>
            </w:pPr>
          </w:p>
          <w:p w14:paraId="796DC17C" w14:textId="77777777"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R−CH2​−CH2​−Cl+KOH(alc)→R−CH=CH2​+KCl+H2​O</w:t>
            </w:r>
          </w:p>
          <w:p w14:paraId="02A49C13" w14:textId="77777777" w:rsidR="00F519C8" w:rsidRPr="00F519C8" w:rsidRDefault="00F519C8" w:rsidP="00F519C8">
            <w:pPr>
              <w:spacing w:line="276" w:lineRule="auto"/>
              <w:contextualSpacing/>
              <w:rPr>
                <w:rFonts w:asciiTheme="majorBidi" w:eastAsia="Calibri" w:hAnsiTheme="majorBidi" w:cstheme="majorBidi"/>
              </w:rPr>
            </w:pPr>
          </w:p>
          <w:p w14:paraId="1CDC8968" w14:textId="40CFEACE" w:rsidR="00F519C8" w:rsidRPr="00F519C8" w:rsidRDefault="00F519C8" w:rsidP="00F519C8">
            <w:pPr>
              <w:spacing w:line="276" w:lineRule="auto"/>
              <w:contextualSpacing/>
              <w:rPr>
                <w:rFonts w:asciiTheme="majorBidi" w:eastAsia="Calibri" w:hAnsiTheme="majorBidi" w:cstheme="majorBidi"/>
              </w:rPr>
            </w:pPr>
            <w:r w:rsidRPr="00F519C8">
              <w:rPr>
                <w:rFonts w:asciiTheme="majorBidi" w:eastAsia="Calibri" w:hAnsiTheme="majorBidi" w:cstheme="majorBidi"/>
              </w:rPr>
              <w:t>Alcoholic KOH solution gives alkoxide ion which is a strong base. It abstracts β hydrogen atom of alkyl chloride. A molecule of HCl is eliminated and an alkene is formed.</w:t>
            </w:r>
          </w:p>
        </w:tc>
        <w:tc>
          <w:tcPr>
            <w:tcW w:w="540" w:type="dxa"/>
            <w:shd w:val="clear" w:color="auto" w:fill="auto"/>
          </w:tcPr>
          <w:p w14:paraId="53901659" w14:textId="59972541"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38DDAB80" w14:textId="77777777" w:rsidTr="00F519C8">
        <w:trPr>
          <w:gridAfter w:val="1"/>
          <w:wAfter w:w="8" w:type="dxa"/>
          <w:trHeight w:val="155"/>
          <w:jc w:val="center"/>
        </w:trPr>
        <w:tc>
          <w:tcPr>
            <w:tcW w:w="810" w:type="dxa"/>
            <w:shd w:val="clear" w:color="auto" w:fill="auto"/>
          </w:tcPr>
          <w:p w14:paraId="3EEAAC1B" w14:textId="32284A68" w:rsidR="00F519C8" w:rsidRPr="00F519C8" w:rsidRDefault="00F519C8" w:rsidP="00F519C8">
            <w:pPr>
              <w:jc w:val="center"/>
              <w:rPr>
                <w:rFonts w:asciiTheme="majorBidi" w:hAnsiTheme="majorBidi" w:cstheme="majorBidi"/>
              </w:rPr>
            </w:pPr>
            <w:r w:rsidRPr="00F519C8">
              <w:rPr>
                <w:rFonts w:asciiTheme="majorBidi" w:hAnsiTheme="majorBidi" w:cstheme="majorBidi"/>
              </w:rPr>
              <w:t>18.</w:t>
            </w:r>
          </w:p>
        </w:tc>
        <w:tc>
          <w:tcPr>
            <w:tcW w:w="9625" w:type="dxa"/>
            <w:gridSpan w:val="2"/>
            <w:shd w:val="clear" w:color="auto" w:fill="auto"/>
          </w:tcPr>
          <w:p w14:paraId="4BD951B0" w14:textId="5AC23B00"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noProof/>
              </w:rPr>
              <w:drawing>
                <wp:inline distT="0" distB="0" distL="0" distR="0" wp14:anchorId="685E459D" wp14:editId="345EECF2">
                  <wp:extent cx="2514600" cy="85626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818" cy="876430"/>
                          </a:xfrm>
                          <a:prstGeom prst="rect">
                            <a:avLst/>
                          </a:prstGeom>
                        </pic:spPr>
                      </pic:pic>
                    </a:graphicData>
                  </a:graphic>
                </wp:inline>
              </w:drawing>
            </w:r>
          </w:p>
        </w:tc>
        <w:tc>
          <w:tcPr>
            <w:tcW w:w="540" w:type="dxa"/>
            <w:shd w:val="clear" w:color="auto" w:fill="auto"/>
          </w:tcPr>
          <w:p w14:paraId="6B1FAA85" w14:textId="4EBB52D2"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6D55A988" w14:textId="77777777" w:rsidTr="00F519C8">
        <w:trPr>
          <w:gridAfter w:val="1"/>
          <w:wAfter w:w="8" w:type="dxa"/>
          <w:trHeight w:val="155"/>
          <w:jc w:val="center"/>
        </w:trPr>
        <w:tc>
          <w:tcPr>
            <w:tcW w:w="810" w:type="dxa"/>
            <w:shd w:val="clear" w:color="auto" w:fill="auto"/>
          </w:tcPr>
          <w:p w14:paraId="4CEB31DF" w14:textId="4D8C5301" w:rsidR="00F519C8" w:rsidRPr="00F519C8" w:rsidRDefault="00F519C8" w:rsidP="00F519C8">
            <w:pPr>
              <w:jc w:val="center"/>
              <w:rPr>
                <w:rFonts w:asciiTheme="majorBidi" w:hAnsiTheme="majorBidi" w:cstheme="majorBidi"/>
              </w:rPr>
            </w:pPr>
            <w:r w:rsidRPr="00F519C8">
              <w:rPr>
                <w:rFonts w:asciiTheme="majorBidi" w:hAnsiTheme="majorBidi" w:cstheme="majorBidi"/>
              </w:rPr>
              <w:t>19.</w:t>
            </w:r>
          </w:p>
        </w:tc>
        <w:tc>
          <w:tcPr>
            <w:tcW w:w="9625" w:type="dxa"/>
            <w:gridSpan w:val="2"/>
            <w:shd w:val="clear" w:color="auto" w:fill="auto"/>
          </w:tcPr>
          <w:p w14:paraId="4A127FB3" w14:textId="77777777"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b/>
              </w:rPr>
              <w:t>(i) [CoCl2​(en)2​]Cl</w:t>
            </w:r>
          </w:p>
          <w:p w14:paraId="16389ACF" w14:textId="77777777"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b/>
              </w:rPr>
              <w:t xml:space="preserve">(ii) </w:t>
            </w:r>
          </w:p>
          <w:p w14:paraId="156CCC84" w14:textId="77777777"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noProof/>
              </w:rPr>
              <w:drawing>
                <wp:inline distT="0" distB="0" distL="0" distR="0" wp14:anchorId="16F759B3" wp14:editId="5744D95D">
                  <wp:extent cx="515302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836" cy="3011484"/>
                          </a:xfrm>
                          <a:prstGeom prst="rect">
                            <a:avLst/>
                          </a:prstGeom>
                        </pic:spPr>
                      </pic:pic>
                    </a:graphicData>
                  </a:graphic>
                </wp:inline>
              </w:drawing>
            </w:r>
          </w:p>
          <w:p w14:paraId="29D90683" w14:textId="77777777"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b/>
              </w:rPr>
              <w:t xml:space="preserve">Or </w:t>
            </w:r>
          </w:p>
          <w:p w14:paraId="5097E92D" w14:textId="301140A2" w:rsidR="00F519C8" w:rsidRPr="00F519C8" w:rsidRDefault="00F519C8" w:rsidP="00F519C8">
            <w:pPr>
              <w:pStyle w:val="ListParagraph"/>
              <w:numPr>
                <w:ilvl w:val="0"/>
                <w:numId w:val="36"/>
              </w:numPr>
              <w:spacing w:line="276" w:lineRule="auto"/>
              <w:rPr>
                <w:rFonts w:asciiTheme="majorBidi" w:hAnsiTheme="majorBidi" w:cstheme="majorBidi"/>
                <w:b/>
              </w:rPr>
            </w:pPr>
            <w:r w:rsidRPr="00F519C8">
              <w:rPr>
                <w:rFonts w:asciiTheme="majorBidi" w:hAnsiTheme="majorBidi" w:cstheme="majorBidi"/>
                <w:b/>
              </w:rPr>
              <w:t xml:space="preserve">Co(NH3​)4​(H2​O)Cl]Cl2 </w:t>
            </w:r>
          </w:p>
          <w:p w14:paraId="2FCDBCB8" w14:textId="77777777" w:rsidR="00F519C8" w:rsidRPr="00F519C8" w:rsidRDefault="00F519C8" w:rsidP="00F519C8">
            <w:pPr>
              <w:spacing w:line="276" w:lineRule="auto"/>
              <w:rPr>
                <w:rFonts w:asciiTheme="majorBidi" w:hAnsiTheme="majorBidi" w:cstheme="majorBidi"/>
                <w:b/>
              </w:rPr>
            </w:pPr>
          </w:p>
          <w:p w14:paraId="363890E5" w14:textId="0753AAD7"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b/>
              </w:rPr>
              <w:lastRenderedPageBreak/>
              <w:t>(ii)</w:t>
            </w:r>
          </w:p>
          <w:p w14:paraId="75E50C14" w14:textId="7BE33EFB" w:rsidR="00F519C8" w:rsidRPr="00F519C8" w:rsidRDefault="00F519C8" w:rsidP="00F519C8">
            <w:pPr>
              <w:spacing w:line="276" w:lineRule="auto"/>
              <w:rPr>
                <w:rFonts w:asciiTheme="majorBidi" w:hAnsiTheme="majorBidi" w:cstheme="majorBidi"/>
                <w:b/>
              </w:rPr>
            </w:pPr>
            <w:r w:rsidRPr="00F519C8">
              <w:rPr>
                <w:rFonts w:asciiTheme="majorBidi" w:hAnsiTheme="majorBidi" w:cstheme="majorBidi"/>
                <w:noProof/>
              </w:rPr>
              <w:drawing>
                <wp:inline distT="0" distB="0" distL="0" distR="0" wp14:anchorId="57F42F26" wp14:editId="2A7AAA8A">
                  <wp:extent cx="4191211"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075" cy="2879906"/>
                          </a:xfrm>
                          <a:prstGeom prst="rect">
                            <a:avLst/>
                          </a:prstGeom>
                        </pic:spPr>
                      </pic:pic>
                    </a:graphicData>
                  </a:graphic>
                </wp:inline>
              </w:drawing>
            </w:r>
          </w:p>
        </w:tc>
        <w:tc>
          <w:tcPr>
            <w:tcW w:w="540" w:type="dxa"/>
            <w:shd w:val="clear" w:color="auto" w:fill="auto"/>
          </w:tcPr>
          <w:p w14:paraId="6F0D53D3" w14:textId="0365105E" w:rsidR="00F519C8" w:rsidRPr="00F519C8" w:rsidRDefault="00F519C8" w:rsidP="00F519C8">
            <w:pPr>
              <w:jc w:val="both"/>
              <w:rPr>
                <w:rFonts w:asciiTheme="majorBidi" w:hAnsiTheme="majorBidi" w:cstheme="majorBidi"/>
              </w:rPr>
            </w:pPr>
            <w:r w:rsidRPr="00F519C8">
              <w:rPr>
                <w:rFonts w:asciiTheme="majorBidi" w:hAnsiTheme="majorBidi" w:cstheme="majorBidi"/>
              </w:rPr>
              <w:lastRenderedPageBreak/>
              <w:t>2</w:t>
            </w:r>
          </w:p>
        </w:tc>
      </w:tr>
      <w:tr w:rsidR="00F519C8" w:rsidRPr="00F519C8" w14:paraId="648EF9A9" w14:textId="77777777" w:rsidTr="00F519C8">
        <w:trPr>
          <w:gridAfter w:val="1"/>
          <w:wAfter w:w="8" w:type="dxa"/>
          <w:trHeight w:val="155"/>
          <w:jc w:val="center"/>
        </w:trPr>
        <w:tc>
          <w:tcPr>
            <w:tcW w:w="810" w:type="dxa"/>
            <w:shd w:val="clear" w:color="auto" w:fill="auto"/>
          </w:tcPr>
          <w:p w14:paraId="7CA35B7D" w14:textId="2C7B98A6" w:rsidR="00F519C8" w:rsidRPr="00F519C8" w:rsidRDefault="00F519C8" w:rsidP="00F519C8">
            <w:pPr>
              <w:jc w:val="center"/>
              <w:rPr>
                <w:rFonts w:asciiTheme="majorBidi" w:hAnsiTheme="majorBidi" w:cstheme="majorBidi"/>
              </w:rPr>
            </w:pPr>
            <w:r w:rsidRPr="00F519C8">
              <w:rPr>
                <w:rFonts w:asciiTheme="majorBidi" w:hAnsiTheme="majorBidi" w:cstheme="majorBidi"/>
                <w:b/>
              </w:rPr>
              <w:t>20.</w:t>
            </w:r>
          </w:p>
        </w:tc>
        <w:tc>
          <w:tcPr>
            <w:tcW w:w="9625" w:type="dxa"/>
            <w:gridSpan w:val="2"/>
            <w:shd w:val="clear" w:color="auto" w:fill="auto"/>
            <w:vAlign w:val="center"/>
          </w:tcPr>
          <w:p w14:paraId="404A197A" w14:textId="77777777" w:rsidR="00F519C8" w:rsidRPr="00F519C8" w:rsidRDefault="00F519C8" w:rsidP="00F519C8">
            <w:pPr>
              <w:rPr>
                <w:rFonts w:asciiTheme="majorBidi" w:hAnsiTheme="majorBidi" w:cstheme="majorBidi"/>
              </w:rPr>
            </w:pPr>
            <w:r w:rsidRPr="00F519C8">
              <w:rPr>
                <w:rFonts w:asciiTheme="majorBidi" w:hAnsiTheme="majorBidi" w:cstheme="majorBidi"/>
                <w:b/>
                <w:noProof/>
              </w:rPr>
              <w:drawing>
                <wp:inline distT="0" distB="0" distL="0" distR="0" wp14:anchorId="5AC3D2D3" wp14:editId="04C41290">
                  <wp:extent cx="4899558"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2580" cy="1652685"/>
                          </a:xfrm>
                          <a:prstGeom prst="rect">
                            <a:avLst/>
                          </a:prstGeom>
                          <a:noFill/>
                          <a:ln>
                            <a:noFill/>
                          </a:ln>
                        </pic:spPr>
                      </pic:pic>
                    </a:graphicData>
                  </a:graphic>
                </wp:inline>
              </w:drawing>
            </w:r>
          </w:p>
          <w:p w14:paraId="75C02733" w14:textId="77777777" w:rsidR="00F519C8" w:rsidRPr="00F519C8" w:rsidRDefault="00F519C8" w:rsidP="00F519C8">
            <w:pPr>
              <w:jc w:val="center"/>
              <w:rPr>
                <w:rFonts w:asciiTheme="majorBidi" w:hAnsiTheme="majorBidi" w:cstheme="majorBidi"/>
                <w:b/>
              </w:rPr>
            </w:pPr>
            <w:r w:rsidRPr="00F519C8">
              <w:rPr>
                <w:rFonts w:asciiTheme="majorBidi" w:hAnsiTheme="majorBidi" w:cstheme="majorBidi"/>
                <w:b/>
              </w:rPr>
              <w:t>OR</w:t>
            </w:r>
          </w:p>
          <w:p w14:paraId="67ACC41D" w14:textId="77777777" w:rsidR="00F519C8" w:rsidRPr="00F519C8" w:rsidRDefault="00F519C8" w:rsidP="00F519C8">
            <w:pPr>
              <w:rPr>
                <w:rFonts w:asciiTheme="majorBidi" w:hAnsiTheme="majorBidi" w:cstheme="majorBidi"/>
              </w:rPr>
            </w:pPr>
            <w:r w:rsidRPr="00F519C8">
              <w:rPr>
                <w:rFonts w:asciiTheme="majorBidi" w:hAnsiTheme="majorBidi" w:cstheme="majorBidi"/>
              </w:rPr>
              <w:t xml:space="preserve">The rate of reaction when molar concentration of reactants is unity. </w:t>
            </w:r>
          </w:p>
          <w:p w14:paraId="69EC7EA6" w14:textId="77777777" w:rsidR="00F519C8" w:rsidRPr="00F519C8" w:rsidRDefault="00F519C8" w:rsidP="00F519C8">
            <w:pPr>
              <w:rPr>
                <w:rFonts w:asciiTheme="majorBidi" w:hAnsiTheme="majorBidi" w:cstheme="majorBidi"/>
              </w:rPr>
            </w:pPr>
            <w:r w:rsidRPr="00F519C8">
              <w:rPr>
                <w:rFonts w:asciiTheme="majorBidi" w:hAnsiTheme="majorBidi" w:cstheme="majorBidi"/>
              </w:rPr>
              <w:t xml:space="preserve">The value depends on temperature but independent of concentration of reactants. </w:t>
            </w:r>
          </w:p>
          <w:p w14:paraId="21F9D27B" w14:textId="30C398A6" w:rsidR="00F519C8" w:rsidRPr="00F519C8" w:rsidRDefault="00F519C8" w:rsidP="00F519C8">
            <w:pPr>
              <w:spacing w:line="276" w:lineRule="auto"/>
              <w:rPr>
                <w:rFonts w:asciiTheme="majorBidi" w:eastAsia="Calibri" w:hAnsiTheme="majorBidi" w:cstheme="majorBidi"/>
                <w:bCs/>
                <w:color w:val="231F20"/>
                <w:lang w:val="en-IN"/>
              </w:rPr>
            </w:pPr>
            <w:r w:rsidRPr="00F519C8">
              <w:rPr>
                <w:rFonts w:asciiTheme="majorBidi" w:hAnsiTheme="majorBidi" w:cstheme="majorBidi"/>
              </w:rPr>
              <w:t>First order k = time</w:t>
            </w:r>
            <w:r w:rsidRPr="00F519C8">
              <w:rPr>
                <w:rFonts w:asciiTheme="majorBidi" w:hAnsiTheme="majorBidi" w:cstheme="majorBidi"/>
                <w:vertAlign w:val="superscript"/>
              </w:rPr>
              <w:t>-1</w:t>
            </w:r>
            <w:r w:rsidRPr="00F519C8">
              <w:rPr>
                <w:rFonts w:asciiTheme="majorBidi" w:hAnsiTheme="majorBidi" w:cstheme="majorBidi"/>
              </w:rPr>
              <w:t>, Second order k = mol</w:t>
            </w:r>
            <w:r w:rsidRPr="00F519C8">
              <w:rPr>
                <w:rFonts w:asciiTheme="majorBidi" w:hAnsiTheme="majorBidi" w:cstheme="majorBidi"/>
                <w:vertAlign w:val="superscript"/>
              </w:rPr>
              <w:t>-1</w:t>
            </w:r>
            <w:r w:rsidRPr="00F519C8">
              <w:rPr>
                <w:rFonts w:asciiTheme="majorBidi" w:hAnsiTheme="majorBidi" w:cstheme="majorBidi"/>
              </w:rPr>
              <w:t xml:space="preserve"> L time</w:t>
            </w:r>
            <w:r w:rsidRPr="00F519C8">
              <w:rPr>
                <w:rFonts w:asciiTheme="majorBidi" w:hAnsiTheme="majorBidi" w:cstheme="majorBidi"/>
                <w:vertAlign w:val="superscript"/>
              </w:rPr>
              <w:t>-1</w:t>
            </w:r>
            <w:r w:rsidRPr="00F519C8">
              <w:rPr>
                <w:rFonts w:asciiTheme="majorBidi" w:hAnsiTheme="majorBidi" w:cstheme="majorBidi"/>
              </w:rPr>
              <w:t>.</w:t>
            </w:r>
          </w:p>
        </w:tc>
        <w:tc>
          <w:tcPr>
            <w:tcW w:w="540" w:type="dxa"/>
            <w:shd w:val="clear" w:color="auto" w:fill="auto"/>
          </w:tcPr>
          <w:p w14:paraId="080C8D22" w14:textId="5731A3F7"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09218ED8" w14:textId="77777777" w:rsidTr="00F519C8">
        <w:trPr>
          <w:gridAfter w:val="1"/>
          <w:wAfter w:w="8" w:type="dxa"/>
          <w:trHeight w:val="155"/>
          <w:jc w:val="center"/>
        </w:trPr>
        <w:tc>
          <w:tcPr>
            <w:tcW w:w="810" w:type="dxa"/>
            <w:shd w:val="clear" w:color="auto" w:fill="auto"/>
          </w:tcPr>
          <w:p w14:paraId="110489A0" w14:textId="2A99898E" w:rsidR="00F519C8" w:rsidRPr="00F519C8" w:rsidRDefault="00F519C8" w:rsidP="00F519C8">
            <w:pPr>
              <w:jc w:val="center"/>
              <w:rPr>
                <w:rFonts w:asciiTheme="majorBidi" w:hAnsiTheme="majorBidi" w:cstheme="majorBidi"/>
              </w:rPr>
            </w:pPr>
            <w:r w:rsidRPr="00F519C8">
              <w:rPr>
                <w:rFonts w:asciiTheme="majorBidi" w:hAnsiTheme="majorBidi" w:cstheme="majorBidi"/>
                <w:b/>
              </w:rPr>
              <w:t>21.</w:t>
            </w:r>
          </w:p>
        </w:tc>
        <w:tc>
          <w:tcPr>
            <w:tcW w:w="9625" w:type="dxa"/>
            <w:gridSpan w:val="2"/>
            <w:shd w:val="clear" w:color="auto" w:fill="auto"/>
            <w:vAlign w:val="center"/>
          </w:tcPr>
          <w:p w14:paraId="59B57F6C" w14:textId="77777777" w:rsidR="00F519C8" w:rsidRPr="00F519C8" w:rsidRDefault="00F519C8" w:rsidP="00F519C8">
            <w:pPr>
              <w:rPr>
                <w:rFonts w:asciiTheme="majorBidi" w:hAnsiTheme="majorBidi" w:cstheme="majorBidi"/>
              </w:rPr>
            </w:pPr>
            <w:r w:rsidRPr="00F519C8">
              <w:rPr>
                <w:rFonts w:asciiTheme="majorBidi" w:hAnsiTheme="majorBidi" w:cstheme="majorBidi"/>
                <w:noProof/>
              </w:rPr>
              <w:drawing>
                <wp:inline distT="0" distB="0" distL="0" distR="0" wp14:anchorId="6FB49F99" wp14:editId="2CAC617A">
                  <wp:extent cx="3371850" cy="9546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4392" cy="975151"/>
                          </a:xfrm>
                          <a:prstGeom prst="rect">
                            <a:avLst/>
                          </a:prstGeom>
                          <a:noFill/>
                          <a:ln>
                            <a:noFill/>
                          </a:ln>
                        </pic:spPr>
                      </pic:pic>
                    </a:graphicData>
                  </a:graphic>
                </wp:inline>
              </w:drawing>
            </w:r>
          </w:p>
          <w:p w14:paraId="76206855" w14:textId="7200D684" w:rsidR="00F519C8" w:rsidRPr="00F519C8" w:rsidRDefault="00F519C8" w:rsidP="00F519C8">
            <w:pPr>
              <w:rPr>
                <w:rFonts w:asciiTheme="majorBidi" w:hAnsiTheme="majorBidi" w:cstheme="majorBidi"/>
              </w:rPr>
            </w:pPr>
            <w:r w:rsidRPr="00F519C8">
              <w:rPr>
                <w:rFonts w:asciiTheme="majorBidi" w:hAnsiTheme="majorBidi" w:cstheme="majorBidi"/>
                <w:noProof/>
              </w:rPr>
              <w:drawing>
                <wp:inline distT="0" distB="0" distL="0" distR="0" wp14:anchorId="779A8ECE" wp14:editId="5494F827">
                  <wp:extent cx="3838575" cy="1236599"/>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0046" cy="1249959"/>
                          </a:xfrm>
                          <a:prstGeom prst="rect">
                            <a:avLst/>
                          </a:prstGeom>
                          <a:noFill/>
                          <a:ln>
                            <a:noFill/>
                          </a:ln>
                        </pic:spPr>
                      </pic:pic>
                    </a:graphicData>
                  </a:graphic>
                </wp:inline>
              </w:drawing>
            </w:r>
          </w:p>
        </w:tc>
        <w:tc>
          <w:tcPr>
            <w:tcW w:w="540" w:type="dxa"/>
            <w:shd w:val="clear" w:color="auto" w:fill="auto"/>
          </w:tcPr>
          <w:p w14:paraId="544F8155" w14:textId="266C0EF4"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32EA9470" w14:textId="77777777" w:rsidTr="00F519C8">
        <w:trPr>
          <w:gridAfter w:val="1"/>
          <w:wAfter w:w="8" w:type="dxa"/>
          <w:trHeight w:val="155"/>
          <w:jc w:val="center"/>
        </w:trPr>
        <w:tc>
          <w:tcPr>
            <w:tcW w:w="810" w:type="dxa"/>
            <w:shd w:val="clear" w:color="auto" w:fill="auto"/>
          </w:tcPr>
          <w:p w14:paraId="3BFF4DC7" w14:textId="0DDA9C7A" w:rsidR="00F519C8" w:rsidRPr="00F519C8" w:rsidRDefault="00F519C8" w:rsidP="00F519C8">
            <w:pPr>
              <w:jc w:val="center"/>
              <w:rPr>
                <w:rFonts w:asciiTheme="majorBidi" w:hAnsiTheme="majorBidi" w:cstheme="majorBidi"/>
              </w:rPr>
            </w:pPr>
            <w:r w:rsidRPr="00F519C8">
              <w:rPr>
                <w:rFonts w:asciiTheme="majorBidi" w:hAnsiTheme="majorBidi" w:cstheme="majorBidi"/>
                <w:b/>
              </w:rPr>
              <w:t>22.</w:t>
            </w:r>
          </w:p>
        </w:tc>
        <w:tc>
          <w:tcPr>
            <w:tcW w:w="9625" w:type="dxa"/>
            <w:gridSpan w:val="2"/>
            <w:shd w:val="clear" w:color="auto" w:fill="auto"/>
          </w:tcPr>
          <w:p w14:paraId="4C579625" w14:textId="16B1A1CE" w:rsidR="00F519C8" w:rsidRPr="00F519C8" w:rsidRDefault="00F519C8" w:rsidP="00F519C8">
            <w:pPr>
              <w:spacing w:line="276" w:lineRule="auto"/>
              <w:rPr>
                <w:rFonts w:asciiTheme="majorBidi" w:eastAsia="Calibri" w:hAnsiTheme="majorBidi" w:cstheme="majorBidi"/>
                <w:color w:val="231F20"/>
              </w:rPr>
            </w:pPr>
            <w:r w:rsidRPr="00F519C8">
              <w:rPr>
                <w:rFonts w:asciiTheme="majorBidi" w:hAnsiTheme="majorBidi" w:cstheme="majorBidi"/>
                <w:color w:val="000000"/>
                <w:shd w:val="clear" w:color="auto" w:fill="FFFFFF"/>
              </w:rPr>
              <w:t>Alcohols undergo intermolecular hydrogen bonding. So, the molecules of alcohols are held together by strong intermolecular forces of attraction.</w:t>
            </w:r>
            <w:r w:rsidRPr="00F519C8">
              <w:rPr>
                <w:rFonts w:asciiTheme="majorBidi" w:hAnsiTheme="majorBidi" w:cstheme="majorBidi"/>
                <w:color w:val="000000"/>
              </w:rPr>
              <w:br/>
            </w:r>
            <w:r w:rsidRPr="00F519C8">
              <w:rPr>
                <w:rFonts w:asciiTheme="majorBidi" w:hAnsiTheme="majorBidi" w:cstheme="majorBidi"/>
                <w:color w:val="000000"/>
                <w:shd w:val="clear" w:color="auto" w:fill="FFFFFF"/>
              </w:rPr>
              <w:t>But in ethers no hydrogen atom is bonded to oxygen. Therefore, ethers are held together by weak dipole-dipole forces, not by strong hydrogen bond.</w:t>
            </w:r>
            <w:r w:rsidRPr="00F519C8">
              <w:rPr>
                <w:rFonts w:asciiTheme="majorBidi" w:hAnsiTheme="majorBidi" w:cstheme="majorBidi"/>
                <w:color w:val="000000"/>
              </w:rPr>
              <w:br/>
            </w:r>
            <w:r w:rsidRPr="00F519C8">
              <w:rPr>
                <w:rFonts w:asciiTheme="majorBidi" w:hAnsiTheme="majorBidi" w:cstheme="majorBidi"/>
                <w:color w:val="000000"/>
                <w:shd w:val="clear" w:color="auto" w:fill="FFFFFF"/>
              </w:rPr>
              <w:t>Since, lesser amount of energy is required than to break weak dipole-dipole forces in ethers than to break strong hydrogen bonds in alcohol.</w:t>
            </w:r>
          </w:p>
        </w:tc>
        <w:tc>
          <w:tcPr>
            <w:tcW w:w="540" w:type="dxa"/>
            <w:shd w:val="clear" w:color="auto" w:fill="auto"/>
          </w:tcPr>
          <w:p w14:paraId="5727F4E3" w14:textId="1A86606A"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1C248DF3" w14:textId="77777777" w:rsidTr="00F519C8">
        <w:trPr>
          <w:gridAfter w:val="1"/>
          <w:wAfter w:w="8" w:type="dxa"/>
          <w:trHeight w:val="155"/>
          <w:jc w:val="center"/>
        </w:trPr>
        <w:tc>
          <w:tcPr>
            <w:tcW w:w="810" w:type="dxa"/>
            <w:shd w:val="clear" w:color="auto" w:fill="auto"/>
          </w:tcPr>
          <w:p w14:paraId="5EE07851" w14:textId="0765D0CC" w:rsidR="00F519C8" w:rsidRPr="00F519C8" w:rsidRDefault="00F519C8" w:rsidP="00F519C8">
            <w:pPr>
              <w:jc w:val="center"/>
              <w:rPr>
                <w:rFonts w:asciiTheme="majorBidi" w:hAnsiTheme="majorBidi" w:cstheme="majorBidi"/>
              </w:rPr>
            </w:pPr>
            <w:r w:rsidRPr="00F519C8">
              <w:rPr>
                <w:rFonts w:asciiTheme="majorBidi" w:hAnsiTheme="majorBidi" w:cstheme="majorBidi"/>
                <w:b/>
              </w:rPr>
              <w:lastRenderedPageBreak/>
              <w:t>23.</w:t>
            </w:r>
          </w:p>
        </w:tc>
        <w:tc>
          <w:tcPr>
            <w:tcW w:w="9625" w:type="dxa"/>
            <w:gridSpan w:val="2"/>
            <w:shd w:val="clear" w:color="auto" w:fill="auto"/>
          </w:tcPr>
          <w:p w14:paraId="3C094029" w14:textId="77777777" w:rsidR="00F519C8" w:rsidRPr="00F519C8" w:rsidRDefault="00F519C8" w:rsidP="00F519C8">
            <w:pPr>
              <w:autoSpaceDE w:val="0"/>
              <w:autoSpaceDN w:val="0"/>
              <w:adjustRightInd w:val="0"/>
              <w:rPr>
                <w:rFonts w:asciiTheme="majorBidi" w:eastAsia="Calibri" w:hAnsiTheme="majorBidi" w:cstheme="majorBidi"/>
                <w:bCs/>
              </w:rPr>
            </w:pPr>
            <w:r w:rsidRPr="00F519C8">
              <w:rPr>
                <w:rFonts w:asciiTheme="majorBidi" w:hAnsiTheme="majorBidi" w:cstheme="majorBidi"/>
                <w:noProof/>
              </w:rPr>
              <w:drawing>
                <wp:inline distT="0" distB="0" distL="0" distR="0" wp14:anchorId="0FC1345A" wp14:editId="6D1A75AD">
                  <wp:extent cx="4928718" cy="4286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1227" cy="441018"/>
                          </a:xfrm>
                          <a:prstGeom prst="rect">
                            <a:avLst/>
                          </a:prstGeom>
                        </pic:spPr>
                      </pic:pic>
                    </a:graphicData>
                  </a:graphic>
                </wp:inline>
              </w:drawing>
            </w:r>
          </w:p>
          <w:p w14:paraId="6474AD77" w14:textId="2B216AC1" w:rsidR="00F519C8" w:rsidRPr="00F519C8" w:rsidRDefault="00F519C8" w:rsidP="00F519C8">
            <w:pPr>
              <w:autoSpaceDE w:val="0"/>
              <w:autoSpaceDN w:val="0"/>
              <w:adjustRightInd w:val="0"/>
              <w:rPr>
                <w:rFonts w:asciiTheme="majorBidi" w:eastAsia="Calibri" w:hAnsiTheme="majorBidi" w:cstheme="majorBidi"/>
                <w:bCs/>
              </w:rPr>
            </w:pPr>
          </w:p>
        </w:tc>
        <w:tc>
          <w:tcPr>
            <w:tcW w:w="540" w:type="dxa"/>
            <w:shd w:val="clear" w:color="auto" w:fill="auto"/>
          </w:tcPr>
          <w:p w14:paraId="6B2F999A" w14:textId="302D77B5"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3BDA3FCD" w14:textId="77777777" w:rsidTr="00F519C8">
        <w:trPr>
          <w:gridAfter w:val="1"/>
          <w:wAfter w:w="8" w:type="dxa"/>
          <w:trHeight w:val="155"/>
          <w:jc w:val="center"/>
        </w:trPr>
        <w:tc>
          <w:tcPr>
            <w:tcW w:w="810" w:type="dxa"/>
            <w:shd w:val="clear" w:color="auto" w:fill="auto"/>
          </w:tcPr>
          <w:p w14:paraId="217DD3E8" w14:textId="5CF29CFA" w:rsidR="00F519C8" w:rsidRPr="00F519C8" w:rsidRDefault="00F519C8" w:rsidP="00F519C8">
            <w:pPr>
              <w:jc w:val="center"/>
              <w:rPr>
                <w:rFonts w:asciiTheme="majorBidi" w:hAnsiTheme="majorBidi" w:cstheme="majorBidi"/>
              </w:rPr>
            </w:pPr>
            <w:r w:rsidRPr="00F519C8">
              <w:rPr>
                <w:rFonts w:asciiTheme="majorBidi" w:hAnsiTheme="majorBidi" w:cstheme="majorBidi"/>
              </w:rPr>
              <w:t>24.</w:t>
            </w:r>
          </w:p>
        </w:tc>
        <w:tc>
          <w:tcPr>
            <w:tcW w:w="9625" w:type="dxa"/>
            <w:gridSpan w:val="2"/>
            <w:shd w:val="clear" w:color="auto" w:fill="auto"/>
          </w:tcPr>
          <w:p w14:paraId="29801D7B"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 because other products are escapable gases.</w:t>
            </w:r>
          </w:p>
          <w:p w14:paraId="733739CE" w14:textId="348757C6" w:rsidR="00F519C8" w:rsidRPr="00F519C8" w:rsidRDefault="00F519C8" w:rsidP="00F519C8">
            <w:pPr>
              <w:spacing w:after="240" w:line="276" w:lineRule="auto"/>
              <w:rPr>
                <w:rFonts w:asciiTheme="majorBidi" w:hAnsiTheme="majorBidi" w:cstheme="majorBidi"/>
              </w:rPr>
            </w:pPr>
            <w:r w:rsidRPr="00F519C8">
              <w:rPr>
                <w:rFonts w:asciiTheme="majorBidi" w:hAnsiTheme="majorBidi" w:cstheme="majorBidi"/>
              </w:rPr>
              <w:t>(ii) Since H2SO4 is an oxidizing agent, it oxidizes HI (produced in the reaction to I2). As a result, the reaction between alcohol and HI to produce alkyl iodide cannot occur. Therefore, sulphuric acid is not used during the reaction of alcohols with KI.</w:t>
            </w:r>
          </w:p>
        </w:tc>
        <w:tc>
          <w:tcPr>
            <w:tcW w:w="540" w:type="dxa"/>
            <w:shd w:val="clear" w:color="auto" w:fill="auto"/>
          </w:tcPr>
          <w:p w14:paraId="28B17B77" w14:textId="5B56333E"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0BDA5BA8" w14:textId="77777777" w:rsidTr="00F519C8">
        <w:trPr>
          <w:gridAfter w:val="1"/>
          <w:wAfter w:w="8" w:type="dxa"/>
          <w:trHeight w:val="155"/>
          <w:jc w:val="center"/>
        </w:trPr>
        <w:tc>
          <w:tcPr>
            <w:tcW w:w="810" w:type="dxa"/>
            <w:shd w:val="clear" w:color="auto" w:fill="auto"/>
          </w:tcPr>
          <w:p w14:paraId="51440110" w14:textId="5A9482C7" w:rsidR="00F519C8" w:rsidRPr="00F519C8" w:rsidRDefault="00F519C8" w:rsidP="00F519C8">
            <w:pPr>
              <w:jc w:val="center"/>
              <w:rPr>
                <w:rFonts w:asciiTheme="majorBidi" w:hAnsiTheme="majorBidi" w:cstheme="majorBidi"/>
              </w:rPr>
            </w:pPr>
            <w:r w:rsidRPr="00F519C8">
              <w:rPr>
                <w:rFonts w:asciiTheme="majorBidi" w:hAnsiTheme="majorBidi" w:cstheme="majorBidi"/>
              </w:rPr>
              <w:t>25.</w:t>
            </w:r>
          </w:p>
        </w:tc>
        <w:tc>
          <w:tcPr>
            <w:tcW w:w="9625" w:type="dxa"/>
            <w:gridSpan w:val="2"/>
            <w:shd w:val="clear" w:color="auto" w:fill="auto"/>
          </w:tcPr>
          <w:p w14:paraId="38E99C34" w14:textId="5EA21A0A"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noProof/>
              </w:rPr>
              <w:drawing>
                <wp:inline distT="0" distB="0" distL="0" distR="0" wp14:anchorId="7B045AA2" wp14:editId="7115EB1D">
                  <wp:extent cx="5943600" cy="50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9270"/>
                          </a:xfrm>
                          <a:prstGeom prst="rect">
                            <a:avLst/>
                          </a:prstGeom>
                        </pic:spPr>
                      </pic:pic>
                    </a:graphicData>
                  </a:graphic>
                </wp:inline>
              </w:drawing>
            </w:r>
          </w:p>
        </w:tc>
        <w:tc>
          <w:tcPr>
            <w:tcW w:w="540" w:type="dxa"/>
            <w:shd w:val="clear" w:color="auto" w:fill="auto"/>
          </w:tcPr>
          <w:p w14:paraId="751A451D" w14:textId="14F8BF39" w:rsidR="00F519C8" w:rsidRPr="00F519C8" w:rsidRDefault="00F519C8" w:rsidP="00F519C8">
            <w:pPr>
              <w:jc w:val="both"/>
              <w:rPr>
                <w:rFonts w:asciiTheme="majorBidi" w:hAnsiTheme="majorBidi" w:cstheme="majorBidi"/>
              </w:rPr>
            </w:pPr>
            <w:r w:rsidRPr="00F519C8">
              <w:rPr>
                <w:rFonts w:asciiTheme="majorBidi" w:hAnsiTheme="majorBidi" w:cstheme="majorBidi"/>
              </w:rPr>
              <w:t>2</w:t>
            </w:r>
          </w:p>
        </w:tc>
      </w:tr>
      <w:tr w:rsidR="00F519C8" w:rsidRPr="00F519C8" w14:paraId="63D600F5" w14:textId="77777777" w:rsidTr="00F519C8">
        <w:trPr>
          <w:gridAfter w:val="1"/>
          <w:wAfter w:w="8" w:type="dxa"/>
          <w:trHeight w:val="155"/>
          <w:jc w:val="center"/>
        </w:trPr>
        <w:tc>
          <w:tcPr>
            <w:tcW w:w="810" w:type="dxa"/>
            <w:shd w:val="clear" w:color="auto" w:fill="auto"/>
          </w:tcPr>
          <w:p w14:paraId="36C65C77" w14:textId="77777777" w:rsidR="00F519C8" w:rsidRPr="00F519C8" w:rsidRDefault="00F519C8" w:rsidP="00F519C8">
            <w:pPr>
              <w:jc w:val="center"/>
              <w:rPr>
                <w:rFonts w:asciiTheme="majorBidi" w:hAnsiTheme="majorBidi" w:cstheme="majorBidi"/>
              </w:rPr>
            </w:pPr>
          </w:p>
        </w:tc>
        <w:tc>
          <w:tcPr>
            <w:tcW w:w="9625" w:type="dxa"/>
            <w:gridSpan w:val="2"/>
            <w:shd w:val="clear" w:color="auto" w:fill="auto"/>
          </w:tcPr>
          <w:p w14:paraId="215F43D8" w14:textId="34929E71" w:rsidR="00F519C8" w:rsidRPr="00F519C8" w:rsidRDefault="00F519C8" w:rsidP="00F519C8">
            <w:pPr>
              <w:spacing w:line="276" w:lineRule="auto"/>
              <w:jc w:val="center"/>
              <w:rPr>
                <w:rFonts w:asciiTheme="majorBidi" w:hAnsiTheme="majorBidi" w:cstheme="majorBidi"/>
                <w:b/>
                <w:bCs/>
              </w:rPr>
            </w:pPr>
            <w:r w:rsidRPr="00F519C8">
              <w:rPr>
                <w:rFonts w:asciiTheme="majorBidi" w:hAnsiTheme="majorBidi" w:cstheme="majorBidi"/>
                <w:b/>
                <w:bCs/>
              </w:rPr>
              <w:t>SECTION-C</w:t>
            </w:r>
          </w:p>
          <w:p w14:paraId="72D60497" w14:textId="5A167744" w:rsidR="00F519C8" w:rsidRPr="00F519C8" w:rsidRDefault="00F519C8" w:rsidP="00F519C8">
            <w:pPr>
              <w:spacing w:line="276" w:lineRule="auto"/>
              <w:rPr>
                <w:rFonts w:asciiTheme="majorBidi" w:hAnsiTheme="majorBidi" w:cstheme="majorBidi"/>
                <w:b/>
                <w:bCs/>
              </w:rPr>
            </w:pPr>
            <w:r w:rsidRPr="00F519C8">
              <w:rPr>
                <w:rFonts w:asciiTheme="majorBidi" w:hAnsiTheme="majorBidi" w:cstheme="majorBidi"/>
                <w:b/>
                <w:bCs/>
              </w:rPr>
              <w:t>Q.No 26 -30 are Short Answer Type II carrying 3 mark each.</w:t>
            </w:r>
          </w:p>
        </w:tc>
        <w:tc>
          <w:tcPr>
            <w:tcW w:w="540" w:type="dxa"/>
            <w:shd w:val="clear" w:color="auto" w:fill="auto"/>
          </w:tcPr>
          <w:p w14:paraId="177AFA03" w14:textId="77777777" w:rsidR="00F519C8" w:rsidRPr="00F519C8" w:rsidRDefault="00F519C8" w:rsidP="00F519C8">
            <w:pPr>
              <w:jc w:val="both"/>
              <w:rPr>
                <w:rFonts w:asciiTheme="majorBidi" w:hAnsiTheme="majorBidi" w:cstheme="majorBidi"/>
              </w:rPr>
            </w:pPr>
          </w:p>
        </w:tc>
      </w:tr>
      <w:tr w:rsidR="00F519C8" w:rsidRPr="00F519C8" w14:paraId="7386C843" w14:textId="77777777" w:rsidTr="00F519C8">
        <w:trPr>
          <w:gridAfter w:val="1"/>
          <w:wAfter w:w="8" w:type="dxa"/>
          <w:trHeight w:val="155"/>
          <w:jc w:val="center"/>
        </w:trPr>
        <w:tc>
          <w:tcPr>
            <w:tcW w:w="810" w:type="dxa"/>
            <w:shd w:val="clear" w:color="auto" w:fill="auto"/>
          </w:tcPr>
          <w:p w14:paraId="4FC48DA6" w14:textId="38778F55" w:rsidR="00F519C8" w:rsidRPr="00F519C8" w:rsidRDefault="00F519C8" w:rsidP="00F519C8">
            <w:pPr>
              <w:jc w:val="center"/>
              <w:rPr>
                <w:rFonts w:asciiTheme="majorBidi" w:hAnsiTheme="majorBidi" w:cstheme="majorBidi"/>
              </w:rPr>
            </w:pPr>
            <w:r w:rsidRPr="00F519C8">
              <w:rPr>
                <w:rFonts w:asciiTheme="majorBidi" w:hAnsiTheme="majorBidi" w:cstheme="majorBidi"/>
              </w:rPr>
              <w:t>26.</w:t>
            </w:r>
          </w:p>
        </w:tc>
        <w:tc>
          <w:tcPr>
            <w:tcW w:w="9625" w:type="dxa"/>
            <w:gridSpan w:val="2"/>
            <w:shd w:val="clear" w:color="auto" w:fill="auto"/>
          </w:tcPr>
          <w:p w14:paraId="21516695"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 The irregular variations of ionization enthalpies can be attributed to the extra stability of configurations such as d0, d5, d10. Since these states are exceptionally stable, their ionization enthalpies are very high. In case of first ionization energy, Cr has low ionization energy.</w:t>
            </w:r>
          </w:p>
          <w:p w14:paraId="2B31E5ED"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w:t>
            </w:r>
            <w:r w:rsidRPr="00F519C8">
              <w:rPr>
                <w:rFonts w:asciiTheme="majorBidi" w:hAnsiTheme="majorBidi" w:cstheme="majorBidi"/>
                <w:color w:val="000000"/>
                <w:sz w:val="25"/>
                <w:szCs w:val="25"/>
                <w:bdr w:val="none" w:sz="0" w:space="0" w:color="auto" w:frame="1"/>
                <w:shd w:val="clear" w:color="auto" w:fill="FFFFFF"/>
              </w:rPr>
              <w:t xml:space="preserve"> </w:t>
            </w:r>
            <w:r w:rsidRPr="00F519C8">
              <w:rPr>
                <w:rFonts w:asciiTheme="majorBidi" w:hAnsiTheme="majorBidi" w:cstheme="majorBidi"/>
              </w:rPr>
              <w:t>IE3IE3 for Cu, Ni and Zn is generally very high due to stability. That is why it does not show oxidation state of +3 .</w:t>
            </w:r>
          </w:p>
          <w:p w14:paraId="1BF3F633" w14:textId="77777777" w:rsidR="00F519C8" w:rsidRPr="00F519C8" w:rsidRDefault="00F519C8" w:rsidP="00F519C8">
            <w:pPr>
              <w:pStyle w:val="ListParagraph"/>
              <w:numPr>
                <w:ilvl w:val="0"/>
                <w:numId w:val="36"/>
              </w:numPr>
              <w:spacing w:line="276" w:lineRule="auto"/>
              <w:rPr>
                <w:rFonts w:asciiTheme="majorBidi" w:hAnsiTheme="majorBidi" w:cstheme="majorBidi"/>
              </w:rPr>
            </w:pPr>
            <w:r w:rsidRPr="00F519C8">
              <w:rPr>
                <w:rFonts w:asciiTheme="majorBidi" w:hAnsiTheme="majorBidi" w:cstheme="majorBidi"/>
              </w:rPr>
              <w:t>Due to fully filled d-subshell in Zn2+.</w:t>
            </w:r>
          </w:p>
          <w:p w14:paraId="0EF44302" w14:textId="77777777" w:rsidR="00F519C8" w:rsidRPr="00F519C8" w:rsidRDefault="00F519C8" w:rsidP="00F519C8">
            <w:pPr>
              <w:spacing w:line="276" w:lineRule="auto"/>
              <w:ind w:left="360"/>
              <w:rPr>
                <w:rFonts w:asciiTheme="majorBidi" w:hAnsiTheme="majorBidi" w:cstheme="majorBidi"/>
              </w:rPr>
            </w:pPr>
            <w:r w:rsidRPr="00F519C8">
              <w:rPr>
                <w:rFonts w:asciiTheme="majorBidi" w:hAnsiTheme="majorBidi" w:cstheme="majorBidi"/>
              </w:rPr>
              <w:t xml:space="preserve">Or </w:t>
            </w:r>
          </w:p>
          <w:p w14:paraId="379A7E01" w14:textId="3CE0C022" w:rsidR="00F519C8" w:rsidRPr="00F519C8" w:rsidRDefault="00F519C8" w:rsidP="00F519C8">
            <w:pPr>
              <w:pStyle w:val="ListParagraph"/>
              <w:numPr>
                <w:ilvl w:val="0"/>
                <w:numId w:val="37"/>
              </w:numPr>
              <w:spacing w:line="276" w:lineRule="auto"/>
              <w:rPr>
                <w:rFonts w:asciiTheme="majorBidi" w:hAnsiTheme="majorBidi" w:cstheme="majorBidi"/>
              </w:rPr>
            </w:pPr>
            <w:r w:rsidRPr="00F519C8">
              <w:rPr>
                <w:rFonts w:asciiTheme="majorBidi" w:hAnsiTheme="majorBidi" w:cstheme="majorBidi"/>
              </w:rPr>
              <w:t>In the p–block the lower oxidation states are stable for the heavier members, this is due to inert pair effect that is unavailability of s-electron to involve in bonding, the opposite is true in the groups of d-block. For example, in group 6, Mo(VI) and W(VI) are found to be more stable than Cr(VI) because the stability of high oxidation states increases down the group due to easier availability of both d and s electrons for ionization. This easier availability of d and s electron occurs as higher energy d and s orbital.)</w:t>
            </w:r>
          </w:p>
          <w:p w14:paraId="2DB021C6" w14:textId="5B5ED9DB" w:rsidR="00F519C8" w:rsidRPr="00F519C8" w:rsidRDefault="00F519C8" w:rsidP="00F519C8">
            <w:pPr>
              <w:pStyle w:val="ListParagraph"/>
              <w:numPr>
                <w:ilvl w:val="0"/>
                <w:numId w:val="37"/>
              </w:numPr>
              <w:spacing w:line="276" w:lineRule="auto"/>
              <w:rPr>
                <w:rFonts w:asciiTheme="majorBidi" w:hAnsiTheme="majorBidi" w:cstheme="majorBidi"/>
              </w:rPr>
            </w:pPr>
            <w:r w:rsidRPr="00F519C8">
              <w:rPr>
                <w:rFonts w:asciiTheme="majorBidi" w:hAnsiTheme="majorBidi" w:cstheme="majorBidi"/>
              </w:rPr>
              <w:t xml:space="preserve">(i) Cr3+      </w:t>
            </w:r>
          </w:p>
          <w:p w14:paraId="427AEECC" w14:textId="1027D597" w:rsidR="00F519C8" w:rsidRPr="00F519C8" w:rsidRDefault="00F519C8" w:rsidP="00F519C8">
            <w:pPr>
              <w:pStyle w:val="ListParagraph"/>
              <w:spacing w:line="276" w:lineRule="auto"/>
              <w:ind w:left="1080"/>
              <w:rPr>
                <w:rFonts w:asciiTheme="majorBidi" w:hAnsiTheme="majorBidi" w:cstheme="majorBidi"/>
              </w:rPr>
            </w:pPr>
            <w:r w:rsidRPr="00F519C8">
              <w:rPr>
                <w:rFonts w:asciiTheme="majorBidi" w:hAnsiTheme="majorBidi" w:cstheme="majorBidi"/>
              </w:rPr>
              <w:t xml:space="preserve">(ii) Mn3+                                                                                                                  </w:t>
            </w:r>
          </w:p>
        </w:tc>
        <w:tc>
          <w:tcPr>
            <w:tcW w:w="540" w:type="dxa"/>
            <w:shd w:val="clear" w:color="auto" w:fill="auto"/>
          </w:tcPr>
          <w:p w14:paraId="0127EB9E" w14:textId="57C26467" w:rsidR="00F519C8" w:rsidRPr="00F519C8" w:rsidRDefault="00F519C8" w:rsidP="00F519C8">
            <w:pPr>
              <w:jc w:val="both"/>
              <w:rPr>
                <w:rFonts w:asciiTheme="majorBidi" w:hAnsiTheme="majorBidi" w:cstheme="majorBidi"/>
              </w:rPr>
            </w:pPr>
            <w:r w:rsidRPr="00F519C8">
              <w:rPr>
                <w:rFonts w:asciiTheme="majorBidi" w:hAnsiTheme="majorBidi" w:cstheme="majorBidi"/>
              </w:rPr>
              <w:t>3</w:t>
            </w:r>
          </w:p>
        </w:tc>
      </w:tr>
      <w:tr w:rsidR="00F519C8" w:rsidRPr="00F519C8" w14:paraId="1C004227" w14:textId="77777777" w:rsidTr="00F519C8">
        <w:trPr>
          <w:gridAfter w:val="1"/>
          <w:wAfter w:w="8" w:type="dxa"/>
          <w:trHeight w:val="155"/>
          <w:jc w:val="center"/>
        </w:trPr>
        <w:tc>
          <w:tcPr>
            <w:tcW w:w="810" w:type="dxa"/>
            <w:shd w:val="clear" w:color="auto" w:fill="auto"/>
          </w:tcPr>
          <w:p w14:paraId="1BA49C3E" w14:textId="1A83280E" w:rsidR="00F519C8" w:rsidRPr="00F519C8" w:rsidRDefault="00F519C8" w:rsidP="00F519C8">
            <w:pPr>
              <w:jc w:val="center"/>
              <w:rPr>
                <w:rFonts w:asciiTheme="majorBidi" w:hAnsiTheme="majorBidi" w:cstheme="majorBidi"/>
              </w:rPr>
            </w:pPr>
            <w:r w:rsidRPr="00F519C8">
              <w:rPr>
                <w:rFonts w:asciiTheme="majorBidi" w:hAnsiTheme="majorBidi" w:cstheme="majorBidi"/>
              </w:rPr>
              <w:t>27.</w:t>
            </w:r>
          </w:p>
        </w:tc>
        <w:tc>
          <w:tcPr>
            <w:tcW w:w="9625" w:type="dxa"/>
            <w:gridSpan w:val="2"/>
            <w:shd w:val="clear" w:color="auto" w:fill="auto"/>
          </w:tcPr>
          <w:p w14:paraId="1D1B0141" w14:textId="166F8CE1" w:rsidR="00F519C8" w:rsidRPr="00F519C8" w:rsidRDefault="00F519C8" w:rsidP="00F519C8">
            <w:pPr>
              <w:spacing w:line="276" w:lineRule="auto"/>
              <w:rPr>
                <w:rFonts w:asciiTheme="majorBidi" w:hAnsiTheme="majorBidi" w:cstheme="majorBidi"/>
              </w:rPr>
            </w:pPr>
          </w:p>
          <w:tbl>
            <w:tblPr>
              <w:tblW w:w="0" w:type="auto"/>
              <w:tblBorders>
                <w:top w:val="nil"/>
                <w:left w:val="nil"/>
                <w:bottom w:val="nil"/>
                <w:right w:val="nil"/>
              </w:tblBorders>
              <w:tblLayout w:type="fixed"/>
              <w:tblLook w:val="0000" w:firstRow="0" w:lastRow="0" w:firstColumn="0" w:lastColumn="0" w:noHBand="0" w:noVBand="0"/>
            </w:tblPr>
            <w:tblGrid>
              <w:gridCol w:w="9330"/>
            </w:tblGrid>
            <w:tr w:rsidR="00F519C8" w:rsidRPr="00F519C8" w14:paraId="515B299A" w14:textId="77777777" w:rsidTr="000C72F0">
              <w:trPr>
                <w:trHeight w:val="109"/>
              </w:trPr>
              <w:tc>
                <w:tcPr>
                  <w:tcW w:w="9330" w:type="dxa"/>
                </w:tcPr>
                <w:p w14:paraId="42BB9024" w14:textId="309583E7" w:rsidR="00F519C8" w:rsidRPr="00F519C8" w:rsidRDefault="00F519C8" w:rsidP="00F519C8">
                  <w:pPr>
                    <w:pStyle w:val="ListParagraph"/>
                    <w:numPr>
                      <w:ilvl w:val="0"/>
                      <w:numId w:val="38"/>
                    </w:numPr>
                    <w:spacing w:line="276" w:lineRule="auto"/>
                    <w:rPr>
                      <w:rFonts w:asciiTheme="majorBidi" w:hAnsiTheme="majorBidi" w:cstheme="majorBidi"/>
                    </w:rPr>
                  </w:pPr>
                  <w:r w:rsidRPr="00F519C8">
                    <w:rPr>
                      <w:rFonts w:asciiTheme="majorBidi" w:hAnsiTheme="majorBidi" w:cstheme="majorBidi"/>
                    </w:rPr>
                    <w:t xml:space="preserve">Aniline, </w:t>
                  </w:r>
                  <w:r w:rsidRPr="00F519C8">
                    <w:rPr>
                      <w:rFonts w:asciiTheme="majorBidi" w:hAnsiTheme="majorBidi" w:cstheme="majorBidi"/>
                      <w:i/>
                      <w:iCs/>
                    </w:rPr>
                    <w:t>N</w:t>
                  </w:r>
                  <w:r w:rsidRPr="00F519C8">
                    <w:rPr>
                      <w:rFonts w:asciiTheme="majorBidi" w:hAnsiTheme="majorBidi" w:cstheme="majorBidi"/>
                    </w:rPr>
                    <w:t xml:space="preserve">-ethylethanamine Etanamine </w:t>
                  </w:r>
                </w:p>
                <w:p w14:paraId="0C0608B9" w14:textId="77777777" w:rsidR="00F519C8" w:rsidRPr="00F519C8" w:rsidRDefault="00F519C8" w:rsidP="00F519C8">
                  <w:pPr>
                    <w:pStyle w:val="ListParagraph"/>
                    <w:numPr>
                      <w:ilvl w:val="0"/>
                      <w:numId w:val="38"/>
                    </w:numPr>
                    <w:spacing w:line="276" w:lineRule="auto"/>
                    <w:rPr>
                      <w:rFonts w:asciiTheme="majorBidi" w:hAnsiTheme="majorBidi" w:cstheme="majorBidi"/>
                    </w:rPr>
                  </w:pPr>
                  <w:r w:rsidRPr="00F519C8">
                    <w:rPr>
                      <w:rFonts w:asciiTheme="majorBidi" w:hAnsiTheme="majorBidi" w:cstheme="majorBidi"/>
                    </w:rPr>
                    <w:t>Butanamine &lt; N-Ethylethanamine &lt; N,N-Dimethyl ethanamine,</w:t>
                  </w:r>
                </w:p>
                <w:tbl>
                  <w:tblPr>
                    <w:tblW w:w="8685" w:type="dxa"/>
                    <w:tblBorders>
                      <w:top w:val="nil"/>
                      <w:left w:val="nil"/>
                      <w:bottom w:val="nil"/>
                      <w:right w:val="nil"/>
                    </w:tblBorders>
                    <w:tblLayout w:type="fixed"/>
                    <w:tblLook w:val="0000" w:firstRow="0" w:lastRow="0" w:firstColumn="0" w:lastColumn="0" w:noHBand="0" w:noVBand="0"/>
                  </w:tblPr>
                  <w:tblGrid>
                    <w:gridCol w:w="8685"/>
                  </w:tblGrid>
                  <w:tr w:rsidR="00F519C8" w:rsidRPr="00F519C8" w14:paraId="3286AC5E" w14:textId="77777777" w:rsidTr="000C72F0">
                    <w:trPr>
                      <w:trHeight w:val="109"/>
                    </w:trPr>
                    <w:tc>
                      <w:tcPr>
                        <w:tcW w:w="8685" w:type="dxa"/>
                      </w:tcPr>
                      <w:p w14:paraId="79A7B98F" w14:textId="77777777" w:rsidR="00F519C8" w:rsidRPr="00F519C8" w:rsidRDefault="00F519C8" w:rsidP="00F519C8">
                        <w:pPr>
                          <w:pStyle w:val="ListParagraph"/>
                          <w:numPr>
                            <w:ilvl w:val="0"/>
                            <w:numId w:val="38"/>
                          </w:numPr>
                          <w:spacing w:line="276" w:lineRule="auto"/>
                          <w:rPr>
                            <w:rFonts w:asciiTheme="majorBidi" w:hAnsiTheme="majorBidi" w:cstheme="majorBidi"/>
                          </w:rPr>
                        </w:pPr>
                        <w:r w:rsidRPr="00F519C8">
                          <w:rPr>
                            <w:rFonts w:asciiTheme="majorBidi" w:hAnsiTheme="majorBidi" w:cstheme="majorBidi"/>
                          </w:rPr>
                          <w:t xml:space="preserve">N, N dimethylmethanamine, methanamine, N-methylmethanamine </w:t>
                        </w:r>
                      </w:p>
                    </w:tc>
                  </w:tr>
                </w:tbl>
                <w:p w14:paraId="300BD79B" w14:textId="3E2E29CA" w:rsidR="00F519C8" w:rsidRPr="00F519C8" w:rsidRDefault="00F519C8" w:rsidP="00F519C8">
                  <w:pPr>
                    <w:pStyle w:val="ListParagraph"/>
                    <w:spacing w:line="276" w:lineRule="auto"/>
                    <w:ind w:left="1080"/>
                    <w:rPr>
                      <w:rFonts w:asciiTheme="majorBidi" w:hAnsiTheme="majorBidi" w:cstheme="majorBidi"/>
                    </w:rPr>
                  </w:pPr>
                </w:p>
              </w:tc>
            </w:tr>
            <w:tr w:rsidR="00F519C8" w:rsidRPr="00F519C8" w14:paraId="0C966205" w14:textId="77777777" w:rsidTr="000C72F0">
              <w:trPr>
                <w:trHeight w:val="109"/>
              </w:trPr>
              <w:tc>
                <w:tcPr>
                  <w:tcW w:w="9330" w:type="dxa"/>
                </w:tcPr>
                <w:p w14:paraId="0C38763E"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 xml:space="preserve">Or </w:t>
                  </w:r>
                </w:p>
                <w:p w14:paraId="2C090302" w14:textId="70C53878" w:rsidR="00F519C8" w:rsidRPr="00F519C8" w:rsidRDefault="00F519C8" w:rsidP="00F519C8">
                  <w:pPr>
                    <w:pStyle w:val="ListParagraph"/>
                    <w:numPr>
                      <w:ilvl w:val="0"/>
                      <w:numId w:val="39"/>
                    </w:numPr>
                    <w:spacing w:line="276" w:lineRule="auto"/>
                    <w:rPr>
                      <w:rFonts w:asciiTheme="majorBidi" w:hAnsiTheme="majorBidi" w:cstheme="majorBidi"/>
                    </w:rPr>
                  </w:pPr>
                  <w:r w:rsidRPr="00F519C8">
                    <w:rPr>
                      <w:rFonts w:asciiTheme="majorBidi" w:hAnsiTheme="majorBidi" w:cstheme="majorBidi"/>
                    </w:rPr>
                    <w:t>N-methyletahnamine is a secondary amine. When it reacts with benzenesulphonyl chloride, it forms N- Ethyl -N methyl sulphonamide while and N,N-dimethyl etahnanmine is a tertiary amine it does not react with benzenesulphonyl chloride.</w:t>
                  </w:r>
                </w:p>
                <w:p w14:paraId="41ACFB75" w14:textId="23CF613B" w:rsidR="00F519C8" w:rsidRPr="00F519C8" w:rsidRDefault="00F519C8" w:rsidP="00F519C8">
                  <w:pPr>
                    <w:pStyle w:val="ListParagraph"/>
                    <w:numPr>
                      <w:ilvl w:val="0"/>
                      <w:numId w:val="39"/>
                    </w:numPr>
                    <w:spacing w:line="276" w:lineRule="auto"/>
                    <w:rPr>
                      <w:rFonts w:asciiTheme="majorBidi" w:hAnsiTheme="majorBidi" w:cstheme="majorBidi"/>
                    </w:rPr>
                  </w:pPr>
                  <w:r w:rsidRPr="00F519C8">
                    <w:rPr>
                      <w:rFonts w:asciiTheme="majorBidi" w:hAnsiTheme="majorBidi" w:cstheme="majorBidi"/>
                    </w:rPr>
                    <w:t>Reaction(1mark)</w:t>
                  </w:r>
                </w:p>
                <w:p w14:paraId="48BCC31F" w14:textId="1C1C4346" w:rsidR="00F519C8" w:rsidRPr="00F519C8" w:rsidRDefault="00F519C8" w:rsidP="00F519C8">
                  <w:pPr>
                    <w:pStyle w:val="ListParagraph"/>
                    <w:spacing w:line="276" w:lineRule="auto"/>
                    <w:ind w:left="1080"/>
                    <w:rPr>
                      <w:rFonts w:asciiTheme="majorBidi" w:hAnsiTheme="majorBidi" w:cstheme="majorBidi"/>
                    </w:rPr>
                  </w:pPr>
                  <w:r w:rsidRPr="00F519C8">
                    <w:rPr>
                      <w:rFonts w:asciiTheme="majorBidi" w:hAnsiTheme="majorBidi" w:cstheme="majorBidi"/>
                    </w:rPr>
                    <w:t xml:space="preserve">Aromatic primary amines cannot be prepared by this method </w:t>
                  </w:r>
                  <w:r w:rsidRPr="00F519C8">
                    <w:rPr>
                      <w:rFonts w:asciiTheme="majorBidi" w:hAnsiTheme="majorBidi" w:cstheme="majorBidi"/>
                      <w:b/>
                      <w:i/>
                    </w:rPr>
                    <w:t>because aryl halides do not undergo nucleophilic substitution</w:t>
                  </w:r>
                  <w:r w:rsidRPr="00F519C8">
                    <w:rPr>
                      <w:rFonts w:asciiTheme="majorBidi" w:hAnsiTheme="majorBidi" w:cstheme="majorBidi"/>
                    </w:rPr>
                    <w:t xml:space="preserve"> with the anion formed by phthalimide.</w:t>
                  </w:r>
                </w:p>
              </w:tc>
            </w:tr>
          </w:tbl>
          <w:p w14:paraId="150ABF0F" w14:textId="36EF8055" w:rsidR="00F519C8" w:rsidRPr="00F519C8" w:rsidRDefault="00F519C8" w:rsidP="00F519C8">
            <w:pPr>
              <w:spacing w:line="276" w:lineRule="auto"/>
              <w:rPr>
                <w:rFonts w:asciiTheme="majorBidi" w:hAnsiTheme="majorBidi" w:cstheme="majorBidi"/>
              </w:rPr>
            </w:pPr>
          </w:p>
        </w:tc>
        <w:tc>
          <w:tcPr>
            <w:tcW w:w="540" w:type="dxa"/>
            <w:shd w:val="clear" w:color="auto" w:fill="auto"/>
          </w:tcPr>
          <w:p w14:paraId="58504F55" w14:textId="35DD5EEC" w:rsidR="00F519C8" w:rsidRPr="00F519C8" w:rsidRDefault="00F519C8" w:rsidP="00F519C8">
            <w:pPr>
              <w:jc w:val="both"/>
              <w:rPr>
                <w:rFonts w:asciiTheme="majorBidi" w:hAnsiTheme="majorBidi" w:cstheme="majorBidi"/>
              </w:rPr>
            </w:pPr>
            <w:r w:rsidRPr="00F519C8">
              <w:rPr>
                <w:rFonts w:asciiTheme="majorBidi" w:hAnsiTheme="majorBidi" w:cstheme="majorBidi"/>
              </w:rPr>
              <w:t>3</w:t>
            </w:r>
          </w:p>
        </w:tc>
      </w:tr>
      <w:tr w:rsidR="00F519C8" w:rsidRPr="00F519C8" w14:paraId="7771864F" w14:textId="77777777" w:rsidTr="00F519C8">
        <w:trPr>
          <w:gridAfter w:val="1"/>
          <w:wAfter w:w="8" w:type="dxa"/>
          <w:trHeight w:val="155"/>
          <w:jc w:val="center"/>
        </w:trPr>
        <w:tc>
          <w:tcPr>
            <w:tcW w:w="810" w:type="dxa"/>
            <w:shd w:val="clear" w:color="auto" w:fill="auto"/>
          </w:tcPr>
          <w:p w14:paraId="53F6DB6D" w14:textId="22397C08" w:rsidR="00F519C8" w:rsidRPr="00F519C8" w:rsidRDefault="00F519C8" w:rsidP="00F519C8">
            <w:pPr>
              <w:jc w:val="center"/>
              <w:rPr>
                <w:rFonts w:asciiTheme="majorBidi" w:hAnsiTheme="majorBidi" w:cstheme="majorBidi"/>
              </w:rPr>
            </w:pPr>
            <w:r w:rsidRPr="00F519C8">
              <w:rPr>
                <w:rFonts w:asciiTheme="majorBidi" w:hAnsiTheme="majorBidi" w:cstheme="majorBidi"/>
                <w:b/>
              </w:rPr>
              <w:lastRenderedPageBreak/>
              <w:t>28.</w:t>
            </w:r>
          </w:p>
        </w:tc>
        <w:tc>
          <w:tcPr>
            <w:tcW w:w="9625" w:type="dxa"/>
            <w:gridSpan w:val="2"/>
            <w:shd w:val="clear" w:color="auto" w:fill="auto"/>
          </w:tcPr>
          <w:p w14:paraId="0C48477F" w14:textId="64A4AD2F" w:rsidR="00F519C8" w:rsidRPr="00F519C8" w:rsidRDefault="00F519C8" w:rsidP="00F519C8">
            <w:pPr>
              <w:autoSpaceDE w:val="0"/>
              <w:autoSpaceDN w:val="0"/>
              <w:adjustRightInd w:val="0"/>
              <w:rPr>
                <w:rFonts w:asciiTheme="majorBidi" w:hAnsiTheme="majorBidi" w:cstheme="majorBidi"/>
              </w:rPr>
            </w:pPr>
            <w:r w:rsidRPr="00F519C8">
              <w:rPr>
                <w:rFonts w:asciiTheme="majorBidi" w:hAnsiTheme="majorBidi" w:cstheme="majorBidi"/>
                <w:noProof/>
              </w:rPr>
              <w:drawing>
                <wp:inline distT="0" distB="0" distL="0" distR="0" wp14:anchorId="179304EA" wp14:editId="014F921A">
                  <wp:extent cx="3943350" cy="237401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124" cy="2381103"/>
                          </a:xfrm>
                          <a:prstGeom prst="rect">
                            <a:avLst/>
                          </a:prstGeom>
                        </pic:spPr>
                      </pic:pic>
                    </a:graphicData>
                  </a:graphic>
                </wp:inline>
              </w:drawing>
            </w:r>
          </w:p>
          <w:p w14:paraId="13339802" w14:textId="77777777" w:rsidR="00F519C8" w:rsidRPr="00F519C8" w:rsidRDefault="00F519C8" w:rsidP="00F519C8">
            <w:pPr>
              <w:autoSpaceDE w:val="0"/>
              <w:autoSpaceDN w:val="0"/>
              <w:adjustRightInd w:val="0"/>
              <w:rPr>
                <w:rFonts w:asciiTheme="majorBidi" w:hAnsiTheme="majorBidi" w:cstheme="majorBidi"/>
              </w:rPr>
            </w:pPr>
          </w:p>
          <w:p w14:paraId="404CBC0A" w14:textId="15C1F103" w:rsidR="00F519C8" w:rsidRPr="00F519C8" w:rsidRDefault="00F519C8" w:rsidP="00F519C8">
            <w:pPr>
              <w:autoSpaceDE w:val="0"/>
              <w:autoSpaceDN w:val="0"/>
              <w:adjustRightInd w:val="0"/>
              <w:rPr>
                <w:rFonts w:asciiTheme="majorBidi" w:hAnsiTheme="majorBidi" w:cstheme="majorBidi"/>
              </w:rPr>
            </w:pPr>
            <w:r w:rsidRPr="00F519C8">
              <w:rPr>
                <w:rFonts w:asciiTheme="majorBidi" w:hAnsiTheme="majorBidi" w:cstheme="majorBidi"/>
                <w:noProof/>
              </w:rPr>
              <w:drawing>
                <wp:inline distT="0" distB="0" distL="0" distR="0" wp14:anchorId="1DA87F8E" wp14:editId="4FA8B203">
                  <wp:extent cx="3498900" cy="19621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3984" cy="1965001"/>
                          </a:xfrm>
                          <a:prstGeom prst="rect">
                            <a:avLst/>
                          </a:prstGeom>
                        </pic:spPr>
                      </pic:pic>
                    </a:graphicData>
                  </a:graphic>
                </wp:inline>
              </w:drawing>
            </w:r>
          </w:p>
        </w:tc>
        <w:tc>
          <w:tcPr>
            <w:tcW w:w="540" w:type="dxa"/>
            <w:shd w:val="clear" w:color="auto" w:fill="auto"/>
          </w:tcPr>
          <w:p w14:paraId="5AD6A47F" w14:textId="088F4227" w:rsidR="00F519C8" w:rsidRPr="00F519C8" w:rsidRDefault="00F519C8" w:rsidP="00F519C8">
            <w:pPr>
              <w:jc w:val="both"/>
              <w:rPr>
                <w:rFonts w:asciiTheme="majorBidi" w:hAnsiTheme="majorBidi" w:cstheme="majorBidi"/>
              </w:rPr>
            </w:pPr>
            <w:r w:rsidRPr="00F519C8">
              <w:rPr>
                <w:rFonts w:asciiTheme="majorBidi" w:hAnsiTheme="majorBidi" w:cstheme="majorBidi"/>
              </w:rPr>
              <w:t>3</w:t>
            </w:r>
          </w:p>
        </w:tc>
      </w:tr>
      <w:tr w:rsidR="00F519C8" w:rsidRPr="00F519C8" w14:paraId="1D1EC5B5" w14:textId="77777777" w:rsidTr="00F519C8">
        <w:trPr>
          <w:gridAfter w:val="1"/>
          <w:wAfter w:w="8" w:type="dxa"/>
          <w:trHeight w:val="155"/>
          <w:jc w:val="center"/>
        </w:trPr>
        <w:tc>
          <w:tcPr>
            <w:tcW w:w="810" w:type="dxa"/>
            <w:shd w:val="clear" w:color="auto" w:fill="auto"/>
          </w:tcPr>
          <w:p w14:paraId="3EB19C50" w14:textId="259D79C1" w:rsidR="00F519C8" w:rsidRPr="00F519C8" w:rsidRDefault="00F519C8" w:rsidP="00F519C8">
            <w:pPr>
              <w:jc w:val="center"/>
              <w:rPr>
                <w:rFonts w:asciiTheme="majorBidi" w:hAnsiTheme="majorBidi" w:cstheme="majorBidi"/>
              </w:rPr>
            </w:pPr>
            <w:r w:rsidRPr="00F519C8">
              <w:rPr>
                <w:rFonts w:asciiTheme="majorBidi" w:hAnsiTheme="majorBidi" w:cstheme="majorBidi"/>
                <w:b/>
              </w:rPr>
              <w:t>29.</w:t>
            </w:r>
          </w:p>
        </w:tc>
        <w:tc>
          <w:tcPr>
            <w:tcW w:w="9625" w:type="dxa"/>
            <w:gridSpan w:val="2"/>
            <w:shd w:val="clear" w:color="auto" w:fill="auto"/>
            <w:vAlign w:val="center"/>
          </w:tcPr>
          <w:p w14:paraId="3EC670C5" w14:textId="4C47C459" w:rsidR="00F519C8" w:rsidRPr="00F519C8" w:rsidRDefault="00F519C8" w:rsidP="00F519C8">
            <w:pPr>
              <w:rPr>
                <w:rFonts w:asciiTheme="majorBidi" w:hAnsiTheme="majorBidi" w:cstheme="majorBidi"/>
                <w:b/>
                <w:u w:val="single"/>
              </w:rPr>
            </w:pPr>
            <w:r w:rsidRPr="00F519C8">
              <w:rPr>
                <w:rFonts w:asciiTheme="majorBidi" w:hAnsiTheme="majorBidi" w:cstheme="majorBidi"/>
                <w:noProof/>
              </w:rPr>
              <w:drawing>
                <wp:inline distT="0" distB="0" distL="0" distR="0" wp14:anchorId="59C21CE1" wp14:editId="26A00347">
                  <wp:extent cx="5029200" cy="1690066"/>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1001" cy="1714195"/>
                          </a:xfrm>
                          <a:prstGeom prst="rect">
                            <a:avLst/>
                          </a:prstGeom>
                        </pic:spPr>
                      </pic:pic>
                    </a:graphicData>
                  </a:graphic>
                </wp:inline>
              </w:drawing>
            </w:r>
          </w:p>
        </w:tc>
        <w:tc>
          <w:tcPr>
            <w:tcW w:w="540" w:type="dxa"/>
            <w:shd w:val="clear" w:color="auto" w:fill="auto"/>
          </w:tcPr>
          <w:p w14:paraId="5DE108E3" w14:textId="7AE99167" w:rsidR="00F519C8" w:rsidRPr="00F519C8" w:rsidRDefault="00F519C8" w:rsidP="00F519C8">
            <w:pPr>
              <w:jc w:val="both"/>
              <w:rPr>
                <w:rFonts w:asciiTheme="majorBidi" w:hAnsiTheme="majorBidi" w:cstheme="majorBidi"/>
              </w:rPr>
            </w:pPr>
            <w:r w:rsidRPr="00F519C8">
              <w:rPr>
                <w:rFonts w:asciiTheme="majorBidi" w:hAnsiTheme="majorBidi" w:cstheme="majorBidi"/>
              </w:rPr>
              <w:t>3</w:t>
            </w:r>
          </w:p>
        </w:tc>
      </w:tr>
      <w:tr w:rsidR="00F519C8" w:rsidRPr="00F519C8" w14:paraId="32A4A983" w14:textId="77777777" w:rsidTr="00F519C8">
        <w:trPr>
          <w:gridAfter w:val="1"/>
          <w:wAfter w:w="8" w:type="dxa"/>
          <w:trHeight w:val="155"/>
          <w:jc w:val="center"/>
        </w:trPr>
        <w:tc>
          <w:tcPr>
            <w:tcW w:w="810" w:type="dxa"/>
            <w:shd w:val="clear" w:color="auto" w:fill="auto"/>
          </w:tcPr>
          <w:p w14:paraId="4EE560E7" w14:textId="4D91C5F5" w:rsidR="00F519C8" w:rsidRPr="00F519C8" w:rsidRDefault="00F519C8" w:rsidP="00F519C8">
            <w:pPr>
              <w:jc w:val="center"/>
              <w:rPr>
                <w:rFonts w:asciiTheme="majorBidi" w:hAnsiTheme="majorBidi" w:cstheme="majorBidi"/>
              </w:rPr>
            </w:pPr>
            <w:r w:rsidRPr="00F519C8">
              <w:rPr>
                <w:rFonts w:asciiTheme="majorBidi" w:hAnsiTheme="majorBidi" w:cstheme="majorBidi"/>
                <w:b/>
              </w:rPr>
              <w:t>30.</w:t>
            </w:r>
          </w:p>
        </w:tc>
        <w:tc>
          <w:tcPr>
            <w:tcW w:w="9625" w:type="dxa"/>
            <w:gridSpan w:val="2"/>
            <w:shd w:val="clear" w:color="auto" w:fill="auto"/>
          </w:tcPr>
          <w:p w14:paraId="5B4A6C6B" w14:textId="77777777" w:rsidR="00F519C8" w:rsidRPr="00F519C8" w:rsidRDefault="00F519C8" w:rsidP="00F519C8">
            <w:pPr>
              <w:autoSpaceDE w:val="0"/>
              <w:autoSpaceDN w:val="0"/>
              <w:adjustRightInd w:val="0"/>
              <w:rPr>
                <w:rFonts w:asciiTheme="majorBidi" w:eastAsiaTheme="minorHAnsi" w:hAnsiTheme="majorBidi" w:cstheme="majorBidi"/>
              </w:rPr>
            </w:pPr>
            <w:r w:rsidRPr="00F519C8">
              <w:rPr>
                <w:rFonts w:asciiTheme="majorBidi" w:eastAsiaTheme="minorHAnsi" w:hAnsiTheme="majorBidi" w:cstheme="majorBidi"/>
              </w:rPr>
              <w:t>An amorphous solid “A” burns in air to form a gas “B” which turns lime water milky. The gas is also produced as a by-product during roasting of sulphide ore. This gas decolourises acidified aqueous KMnO</w:t>
            </w:r>
            <w:r w:rsidRPr="00F519C8">
              <w:rPr>
                <w:rFonts w:asciiTheme="majorBidi" w:eastAsiaTheme="minorHAnsi" w:hAnsiTheme="majorBidi" w:cstheme="majorBidi"/>
                <w:vertAlign w:val="subscript"/>
              </w:rPr>
              <w:t>4</w:t>
            </w:r>
            <w:r w:rsidRPr="00F519C8">
              <w:rPr>
                <w:rFonts w:asciiTheme="majorBidi" w:eastAsiaTheme="minorHAnsi" w:hAnsiTheme="majorBidi" w:cstheme="majorBidi"/>
              </w:rPr>
              <w:t xml:space="preserve"> solution and reduces Fe</w:t>
            </w:r>
            <w:r w:rsidRPr="00F519C8">
              <w:rPr>
                <w:rFonts w:asciiTheme="majorBidi" w:eastAsiaTheme="minorHAnsi" w:hAnsiTheme="majorBidi" w:cstheme="majorBidi"/>
                <w:vertAlign w:val="superscript"/>
              </w:rPr>
              <w:t>3+</w:t>
            </w:r>
            <w:r w:rsidRPr="00F519C8">
              <w:rPr>
                <w:rFonts w:asciiTheme="majorBidi" w:eastAsiaTheme="minorHAnsi" w:hAnsiTheme="majorBidi" w:cstheme="majorBidi"/>
              </w:rPr>
              <w:t xml:space="preserve"> to Fe</w:t>
            </w:r>
            <w:r w:rsidRPr="00F519C8">
              <w:rPr>
                <w:rFonts w:asciiTheme="majorBidi" w:eastAsiaTheme="minorHAnsi" w:hAnsiTheme="majorBidi" w:cstheme="majorBidi"/>
                <w:vertAlign w:val="superscript"/>
              </w:rPr>
              <w:t>2+</w:t>
            </w:r>
            <w:r w:rsidRPr="00F519C8">
              <w:rPr>
                <w:rFonts w:asciiTheme="majorBidi" w:eastAsiaTheme="minorHAnsi" w:hAnsiTheme="majorBidi" w:cstheme="majorBidi"/>
              </w:rPr>
              <w:t>. Identify the solid “A” and the gas “B” and write the reactions involved.</w:t>
            </w:r>
          </w:p>
          <w:p w14:paraId="50C36073" w14:textId="7608C7FD" w:rsidR="00F519C8" w:rsidRPr="00F519C8" w:rsidRDefault="00F519C8" w:rsidP="00F519C8">
            <w:pPr>
              <w:jc w:val="both"/>
              <w:rPr>
                <w:rFonts w:asciiTheme="majorBidi" w:eastAsia="Calibri" w:hAnsiTheme="majorBidi" w:cstheme="majorBidi"/>
                <w:bCs/>
                <w:color w:val="231F20"/>
                <w:lang w:val="en-IN"/>
              </w:rPr>
            </w:pPr>
            <w:r w:rsidRPr="00F519C8">
              <w:rPr>
                <w:rFonts w:asciiTheme="majorBidi" w:hAnsiTheme="majorBidi" w:cstheme="majorBidi"/>
                <w:noProof/>
              </w:rPr>
              <w:drawing>
                <wp:inline distT="0" distB="0" distL="0" distR="0" wp14:anchorId="49ED1A4A" wp14:editId="1EE0B326">
                  <wp:extent cx="3733800" cy="1231187"/>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553" cy="1256495"/>
                          </a:xfrm>
                          <a:prstGeom prst="rect">
                            <a:avLst/>
                          </a:prstGeom>
                        </pic:spPr>
                      </pic:pic>
                    </a:graphicData>
                  </a:graphic>
                </wp:inline>
              </w:drawing>
            </w:r>
          </w:p>
        </w:tc>
        <w:tc>
          <w:tcPr>
            <w:tcW w:w="540" w:type="dxa"/>
            <w:shd w:val="clear" w:color="auto" w:fill="auto"/>
          </w:tcPr>
          <w:p w14:paraId="7257F025" w14:textId="6D7C284F" w:rsidR="00F519C8" w:rsidRPr="00F519C8" w:rsidRDefault="00F519C8" w:rsidP="00F519C8">
            <w:pPr>
              <w:jc w:val="both"/>
              <w:rPr>
                <w:rFonts w:asciiTheme="majorBidi" w:hAnsiTheme="majorBidi" w:cstheme="majorBidi"/>
              </w:rPr>
            </w:pPr>
            <w:r w:rsidRPr="00F519C8">
              <w:rPr>
                <w:rFonts w:asciiTheme="majorBidi" w:hAnsiTheme="majorBidi" w:cstheme="majorBidi"/>
              </w:rPr>
              <w:t>3</w:t>
            </w:r>
          </w:p>
        </w:tc>
      </w:tr>
      <w:tr w:rsidR="00F519C8" w:rsidRPr="00F519C8" w14:paraId="4CF0E241" w14:textId="77777777" w:rsidTr="00F519C8">
        <w:trPr>
          <w:gridAfter w:val="1"/>
          <w:wAfter w:w="8" w:type="dxa"/>
          <w:trHeight w:val="155"/>
          <w:jc w:val="center"/>
        </w:trPr>
        <w:tc>
          <w:tcPr>
            <w:tcW w:w="810" w:type="dxa"/>
            <w:shd w:val="clear" w:color="auto" w:fill="auto"/>
          </w:tcPr>
          <w:p w14:paraId="05485800" w14:textId="77777777" w:rsidR="00F519C8" w:rsidRPr="00F519C8" w:rsidRDefault="00F519C8" w:rsidP="00F519C8">
            <w:pPr>
              <w:jc w:val="center"/>
              <w:rPr>
                <w:rFonts w:asciiTheme="majorBidi" w:hAnsiTheme="majorBidi" w:cstheme="majorBidi"/>
                <w:b/>
                <w:bCs/>
              </w:rPr>
            </w:pPr>
          </w:p>
        </w:tc>
        <w:tc>
          <w:tcPr>
            <w:tcW w:w="9625" w:type="dxa"/>
            <w:gridSpan w:val="2"/>
            <w:shd w:val="clear" w:color="auto" w:fill="auto"/>
          </w:tcPr>
          <w:p w14:paraId="4364A854" w14:textId="7FED6314" w:rsidR="00F519C8" w:rsidRPr="00F519C8" w:rsidRDefault="00F519C8" w:rsidP="00F519C8">
            <w:pPr>
              <w:spacing w:line="276" w:lineRule="auto"/>
              <w:jc w:val="center"/>
              <w:rPr>
                <w:rFonts w:asciiTheme="majorBidi" w:hAnsiTheme="majorBidi" w:cstheme="majorBidi"/>
                <w:b/>
                <w:bCs/>
              </w:rPr>
            </w:pPr>
            <w:r w:rsidRPr="00F519C8">
              <w:rPr>
                <w:rFonts w:asciiTheme="majorBidi" w:hAnsiTheme="majorBidi" w:cstheme="majorBidi"/>
                <w:b/>
                <w:bCs/>
              </w:rPr>
              <w:t>Section-D</w:t>
            </w:r>
          </w:p>
        </w:tc>
        <w:tc>
          <w:tcPr>
            <w:tcW w:w="540" w:type="dxa"/>
            <w:shd w:val="clear" w:color="auto" w:fill="auto"/>
          </w:tcPr>
          <w:p w14:paraId="079A7E6D" w14:textId="77777777" w:rsidR="00F519C8" w:rsidRPr="00F519C8" w:rsidRDefault="00F519C8" w:rsidP="00F519C8">
            <w:pPr>
              <w:jc w:val="both"/>
              <w:rPr>
                <w:rFonts w:asciiTheme="majorBidi" w:hAnsiTheme="majorBidi" w:cstheme="majorBidi"/>
              </w:rPr>
            </w:pPr>
          </w:p>
        </w:tc>
      </w:tr>
      <w:tr w:rsidR="00F519C8" w:rsidRPr="00F519C8" w14:paraId="4E3B632F" w14:textId="77777777" w:rsidTr="00F519C8">
        <w:trPr>
          <w:gridAfter w:val="1"/>
          <w:wAfter w:w="8" w:type="dxa"/>
          <w:trHeight w:val="155"/>
          <w:jc w:val="center"/>
        </w:trPr>
        <w:tc>
          <w:tcPr>
            <w:tcW w:w="810" w:type="dxa"/>
            <w:shd w:val="clear" w:color="auto" w:fill="auto"/>
          </w:tcPr>
          <w:p w14:paraId="29FF1708" w14:textId="15FA6B20" w:rsidR="00F519C8" w:rsidRPr="00F519C8" w:rsidRDefault="00F519C8" w:rsidP="00F519C8">
            <w:pPr>
              <w:jc w:val="center"/>
              <w:rPr>
                <w:rFonts w:asciiTheme="majorBidi" w:hAnsiTheme="majorBidi" w:cstheme="majorBidi"/>
              </w:rPr>
            </w:pPr>
            <w:r w:rsidRPr="00F519C8">
              <w:rPr>
                <w:rFonts w:asciiTheme="majorBidi" w:hAnsiTheme="majorBidi" w:cstheme="majorBidi"/>
              </w:rPr>
              <w:t>31.</w:t>
            </w:r>
          </w:p>
        </w:tc>
        <w:tc>
          <w:tcPr>
            <w:tcW w:w="9625" w:type="dxa"/>
            <w:gridSpan w:val="2"/>
            <w:shd w:val="clear" w:color="auto" w:fill="auto"/>
          </w:tcPr>
          <w:p w14:paraId="2EFD3E1A" w14:textId="77777777" w:rsidR="00F519C8" w:rsidRPr="00F519C8" w:rsidRDefault="00F519C8" w:rsidP="00F519C8">
            <w:pPr>
              <w:pStyle w:val="ListParagraph"/>
              <w:numPr>
                <w:ilvl w:val="0"/>
                <w:numId w:val="42"/>
              </w:numPr>
              <w:contextualSpacing w:val="0"/>
              <w:rPr>
                <w:rFonts w:asciiTheme="majorBidi" w:hAnsiTheme="majorBidi" w:cstheme="majorBidi"/>
              </w:rPr>
            </w:pPr>
            <w:r w:rsidRPr="00F519C8">
              <w:rPr>
                <w:rFonts w:asciiTheme="majorBidi" w:hAnsiTheme="majorBidi" w:cstheme="majorBidi"/>
                <w:color w:val="333333"/>
                <w:shd w:val="clear" w:color="auto" w:fill="FFFFFF"/>
              </w:rPr>
              <w:t>The bleaching action of Chlorine is permanent because it involves the process of oxidation. Chlorine reacts with water to produce nascent oxygen. This oxygen combines with the colours material and makes it colourless. It a powerful oxidising agent. Hence bleaching action of Chlorine is permanent</w:t>
            </w:r>
          </w:p>
          <w:p w14:paraId="4444346D" w14:textId="2DC3F35C" w:rsidR="00F519C8" w:rsidRDefault="00F519C8" w:rsidP="00F519C8">
            <w:pPr>
              <w:pStyle w:val="ListParagraph"/>
              <w:ind w:left="360"/>
              <w:rPr>
                <w:rFonts w:asciiTheme="majorBidi" w:hAnsiTheme="majorBidi" w:cstheme="majorBidi"/>
                <w:color w:val="333333"/>
                <w:shd w:val="clear" w:color="auto" w:fill="FFFFFF"/>
              </w:rPr>
            </w:pPr>
            <w:r w:rsidRPr="00F519C8">
              <w:rPr>
                <w:rFonts w:asciiTheme="majorBidi" w:hAnsiTheme="majorBidi" w:cstheme="majorBidi"/>
                <w:color w:val="333333"/>
                <w:shd w:val="clear" w:color="auto" w:fill="FFFFFF"/>
              </w:rPr>
              <w:lastRenderedPageBreak/>
              <w:t>The bleaching action of Chlorine is permanent because it involves the process of oxidation. Chlorine reacts with water to produce nascent oxygen. This oxygen combines with the colours material and makes it colourless. It a powerful oxidising agent. Hence bleaching action of Chlorine is permanent</w:t>
            </w:r>
          </w:p>
          <w:p w14:paraId="515BDCBC" w14:textId="77777777" w:rsidR="00F519C8" w:rsidRPr="00F519C8" w:rsidRDefault="00F519C8" w:rsidP="00F519C8">
            <w:pPr>
              <w:pStyle w:val="ListParagraph"/>
              <w:ind w:left="360"/>
              <w:rPr>
                <w:rFonts w:asciiTheme="majorBidi" w:hAnsiTheme="majorBidi" w:cstheme="majorBidi"/>
              </w:rPr>
            </w:pPr>
          </w:p>
          <w:p w14:paraId="079C104B" w14:textId="77777777" w:rsidR="00F519C8" w:rsidRPr="00F519C8" w:rsidRDefault="00F519C8" w:rsidP="00F519C8">
            <w:pPr>
              <w:pStyle w:val="ListParagraph"/>
              <w:numPr>
                <w:ilvl w:val="0"/>
                <w:numId w:val="42"/>
              </w:numPr>
              <w:contextualSpacing w:val="0"/>
              <w:rPr>
                <w:rFonts w:asciiTheme="majorBidi" w:hAnsiTheme="majorBidi" w:cstheme="majorBidi"/>
              </w:rPr>
            </w:pPr>
            <w:r w:rsidRPr="00F519C8">
              <w:rPr>
                <w:rFonts w:asciiTheme="majorBidi" w:hAnsiTheme="majorBidi" w:cstheme="majorBidi"/>
                <w:noProof/>
              </w:rPr>
              <w:drawing>
                <wp:anchor distT="0" distB="0" distL="114300" distR="114300" simplePos="0" relativeHeight="251668480" behindDoc="1" locked="0" layoutInCell="1" allowOverlap="1" wp14:anchorId="413A5DF8" wp14:editId="7733BF84">
                  <wp:simplePos x="0" y="0"/>
                  <wp:positionH relativeFrom="column">
                    <wp:posOffset>187960</wp:posOffset>
                  </wp:positionH>
                  <wp:positionV relativeFrom="paragraph">
                    <wp:posOffset>33020</wp:posOffset>
                  </wp:positionV>
                  <wp:extent cx="5629275" cy="6762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29275" cy="676275"/>
                          </a:xfrm>
                          <a:prstGeom prst="rect">
                            <a:avLst/>
                          </a:prstGeom>
                        </pic:spPr>
                      </pic:pic>
                    </a:graphicData>
                  </a:graphic>
                  <wp14:sizeRelH relativeFrom="page">
                    <wp14:pctWidth>0</wp14:pctWidth>
                  </wp14:sizeRelH>
                  <wp14:sizeRelV relativeFrom="page">
                    <wp14:pctHeight>0</wp14:pctHeight>
                  </wp14:sizeRelV>
                </wp:anchor>
              </w:drawing>
            </w:r>
          </w:p>
          <w:p w14:paraId="0929C6CB" w14:textId="77777777" w:rsidR="00F519C8" w:rsidRPr="00F519C8" w:rsidRDefault="00F519C8" w:rsidP="00F519C8">
            <w:pPr>
              <w:rPr>
                <w:rFonts w:asciiTheme="majorBidi" w:hAnsiTheme="majorBidi" w:cstheme="majorBidi"/>
              </w:rPr>
            </w:pPr>
          </w:p>
          <w:p w14:paraId="22BC2068" w14:textId="77777777" w:rsidR="00F519C8" w:rsidRPr="00F519C8" w:rsidRDefault="00F519C8" w:rsidP="00F519C8">
            <w:pPr>
              <w:rPr>
                <w:rFonts w:asciiTheme="majorBidi" w:hAnsiTheme="majorBidi" w:cstheme="majorBidi"/>
              </w:rPr>
            </w:pPr>
          </w:p>
          <w:p w14:paraId="2633F446" w14:textId="77777777" w:rsidR="00F519C8" w:rsidRPr="00F519C8" w:rsidRDefault="00F519C8" w:rsidP="00F519C8">
            <w:pPr>
              <w:rPr>
                <w:rFonts w:asciiTheme="majorBidi" w:hAnsiTheme="majorBidi" w:cstheme="majorBidi"/>
              </w:rPr>
            </w:pPr>
          </w:p>
          <w:p w14:paraId="322EE7A3" w14:textId="77777777" w:rsidR="00F519C8" w:rsidRPr="00F519C8" w:rsidRDefault="00F519C8" w:rsidP="00F519C8">
            <w:pPr>
              <w:pStyle w:val="Heading1"/>
              <w:numPr>
                <w:ilvl w:val="0"/>
                <w:numId w:val="42"/>
              </w:numPr>
              <w:shd w:val="clear" w:color="auto" w:fill="F3F3F3"/>
              <w:jc w:val="both"/>
              <w:rPr>
                <w:rFonts w:asciiTheme="majorBidi" w:hAnsiTheme="majorBidi" w:cstheme="majorBidi"/>
                <w:b w:val="0"/>
                <w:color w:val="000000"/>
              </w:rPr>
            </w:pPr>
            <w:r w:rsidRPr="00F519C8">
              <w:rPr>
                <w:rFonts w:asciiTheme="majorBidi" w:hAnsiTheme="majorBidi" w:cstheme="majorBidi"/>
                <w:b w:val="0"/>
                <w:color w:val="000000"/>
              </w:rPr>
              <w:t>In F</w:t>
            </w:r>
            <w:r w:rsidRPr="00F519C8">
              <w:rPr>
                <w:rFonts w:asciiTheme="majorBidi" w:hAnsiTheme="majorBidi" w:cstheme="majorBidi"/>
                <w:b w:val="0"/>
                <w:color w:val="000000"/>
                <w:vertAlign w:val="subscript"/>
              </w:rPr>
              <w:t>2</w:t>
            </w:r>
            <w:r w:rsidRPr="00F519C8">
              <w:rPr>
                <w:rFonts w:asciiTheme="majorBidi" w:hAnsiTheme="majorBidi" w:cstheme="majorBidi"/>
                <w:b w:val="0"/>
                <w:color w:val="000000"/>
              </w:rPr>
              <w:t xml:space="preserve"> molecule F-F bond energy is lower than Cl-F bond in ClF</w:t>
            </w:r>
            <w:r w:rsidRPr="00F519C8">
              <w:rPr>
                <w:rFonts w:asciiTheme="majorBidi" w:hAnsiTheme="majorBidi" w:cstheme="majorBidi"/>
                <w:b w:val="0"/>
                <w:color w:val="000000"/>
                <w:vertAlign w:val="subscript"/>
              </w:rPr>
              <w:t>3</w:t>
            </w:r>
            <w:r w:rsidRPr="00F519C8">
              <w:rPr>
                <w:rFonts w:asciiTheme="majorBidi" w:hAnsiTheme="majorBidi" w:cstheme="majorBidi"/>
                <w:b w:val="0"/>
                <w:color w:val="000000"/>
              </w:rPr>
              <w:t>. Thus fluorine is more reactive than ClF</w:t>
            </w:r>
            <w:r w:rsidRPr="00F519C8">
              <w:rPr>
                <w:rFonts w:asciiTheme="majorBidi" w:hAnsiTheme="majorBidi" w:cstheme="majorBidi"/>
                <w:b w:val="0"/>
                <w:color w:val="000000"/>
                <w:vertAlign w:val="subscript"/>
              </w:rPr>
              <w:t>3</w:t>
            </w:r>
            <w:r w:rsidRPr="00F519C8">
              <w:rPr>
                <w:rFonts w:asciiTheme="majorBidi" w:hAnsiTheme="majorBidi" w:cstheme="majorBidi"/>
                <w:b w:val="0"/>
                <w:color w:val="000000"/>
              </w:rPr>
              <w:t>. In ClF</w:t>
            </w:r>
            <w:r w:rsidRPr="00F519C8">
              <w:rPr>
                <w:rFonts w:asciiTheme="majorBidi" w:hAnsiTheme="majorBidi" w:cstheme="majorBidi"/>
                <w:b w:val="0"/>
                <w:color w:val="000000"/>
                <w:vertAlign w:val="subscript"/>
              </w:rPr>
              <w:t>3</w:t>
            </w:r>
            <w:r w:rsidRPr="00F519C8">
              <w:rPr>
                <w:rFonts w:asciiTheme="majorBidi" w:hAnsiTheme="majorBidi" w:cstheme="majorBidi"/>
                <w:b w:val="0"/>
                <w:color w:val="000000"/>
              </w:rPr>
              <w:t xml:space="preserve"> the Cl-F bond is weaker than Cl-Cl in Cl</w:t>
            </w:r>
            <w:r w:rsidRPr="00F519C8">
              <w:rPr>
                <w:rFonts w:asciiTheme="majorBidi" w:hAnsiTheme="majorBidi" w:cstheme="majorBidi"/>
                <w:b w:val="0"/>
                <w:color w:val="000000"/>
                <w:vertAlign w:val="subscript"/>
              </w:rPr>
              <w:t>2</w:t>
            </w:r>
            <w:r w:rsidRPr="00F519C8">
              <w:rPr>
                <w:rFonts w:asciiTheme="majorBidi" w:hAnsiTheme="majorBidi" w:cstheme="majorBidi"/>
                <w:b w:val="0"/>
                <w:color w:val="000000"/>
              </w:rPr>
              <w:t>. Thus ClF</w:t>
            </w:r>
            <w:r w:rsidRPr="00F519C8">
              <w:rPr>
                <w:rFonts w:asciiTheme="majorBidi" w:hAnsiTheme="majorBidi" w:cstheme="majorBidi"/>
                <w:b w:val="0"/>
                <w:color w:val="000000"/>
                <w:vertAlign w:val="subscript"/>
              </w:rPr>
              <w:t>3</w:t>
            </w:r>
            <w:r w:rsidRPr="00F519C8">
              <w:rPr>
                <w:rFonts w:asciiTheme="majorBidi" w:hAnsiTheme="majorBidi" w:cstheme="majorBidi"/>
                <w:b w:val="0"/>
                <w:color w:val="000000"/>
              </w:rPr>
              <w:t xml:space="preserve"> is more reactive than Cl</w:t>
            </w:r>
            <w:r w:rsidRPr="00F519C8">
              <w:rPr>
                <w:rFonts w:asciiTheme="majorBidi" w:hAnsiTheme="majorBidi" w:cstheme="majorBidi"/>
                <w:b w:val="0"/>
                <w:color w:val="000000"/>
                <w:vertAlign w:val="subscript"/>
              </w:rPr>
              <w:t>2</w:t>
            </w:r>
            <w:r w:rsidRPr="00F519C8">
              <w:rPr>
                <w:rFonts w:asciiTheme="majorBidi" w:hAnsiTheme="majorBidi" w:cstheme="majorBidi"/>
                <w:b w:val="0"/>
                <w:color w:val="000000"/>
              </w:rPr>
              <w:t>.</w:t>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r w:rsidRPr="00F519C8">
              <w:rPr>
                <w:rFonts w:asciiTheme="majorBidi" w:hAnsiTheme="majorBidi" w:cstheme="majorBidi"/>
                <w:b w:val="0"/>
                <w:color w:val="000000"/>
              </w:rPr>
              <w:tab/>
            </w:r>
          </w:p>
          <w:p w14:paraId="4C79399F" w14:textId="77777777" w:rsidR="00F519C8" w:rsidRPr="00F519C8" w:rsidRDefault="00F519C8" w:rsidP="00F519C8">
            <w:pPr>
              <w:pStyle w:val="ListParagraph"/>
              <w:numPr>
                <w:ilvl w:val="0"/>
                <w:numId w:val="42"/>
              </w:numPr>
              <w:contextualSpacing w:val="0"/>
              <w:rPr>
                <w:rFonts w:asciiTheme="majorBidi" w:hAnsiTheme="majorBidi" w:cstheme="majorBidi"/>
              </w:rPr>
            </w:pPr>
            <w:r w:rsidRPr="00F519C8">
              <w:rPr>
                <w:rFonts w:asciiTheme="majorBidi" w:hAnsiTheme="majorBidi" w:cstheme="majorBidi"/>
                <w:noProof/>
              </w:rPr>
              <w:drawing>
                <wp:inline distT="0" distB="0" distL="0" distR="0" wp14:anchorId="174735A6" wp14:editId="7F147017">
                  <wp:extent cx="3057525" cy="3083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1828" cy="310773"/>
                          </a:xfrm>
                          <a:prstGeom prst="rect">
                            <a:avLst/>
                          </a:prstGeom>
                        </pic:spPr>
                      </pic:pic>
                    </a:graphicData>
                  </a:graphic>
                </wp:inline>
              </w:drawing>
            </w:r>
          </w:p>
          <w:p w14:paraId="61A467B2" w14:textId="77777777" w:rsidR="00F519C8" w:rsidRPr="00F519C8" w:rsidRDefault="00F519C8" w:rsidP="00F519C8">
            <w:pPr>
              <w:pStyle w:val="ListParagraph"/>
              <w:ind w:left="360"/>
              <w:rPr>
                <w:rFonts w:asciiTheme="majorBidi" w:hAnsiTheme="majorBidi" w:cstheme="majorBidi"/>
              </w:rPr>
            </w:pPr>
            <w:r w:rsidRPr="00F519C8">
              <w:rPr>
                <w:rFonts w:asciiTheme="majorBidi" w:hAnsiTheme="majorBidi" w:cstheme="majorBidi"/>
                <w:noProof/>
              </w:rPr>
              <w:drawing>
                <wp:inline distT="0" distB="0" distL="0" distR="0" wp14:anchorId="70EEBFD7" wp14:editId="496B6269">
                  <wp:extent cx="2981325" cy="29368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190" cy="297413"/>
                          </a:xfrm>
                          <a:prstGeom prst="rect">
                            <a:avLst/>
                          </a:prstGeom>
                        </pic:spPr>
                      </pic:pic>
                    </a:graphicData>
                  </a:graphic>
                </wp:inline>
              </w:drawing>
            </w:r>
            <w:r w:rsidRPr="00F519C8">
              <w:rPr>
                <w:rFonts w:asciiTheme="majorBidi" w:hAnsiTheme="majorBidi" w:cstheme="majorBidi"/>
              </w:rPr>
              <w:tab/>
            </w:r>
            <w:r w:rsidRPr="00F519C8">
              <w:rPr>
                <w:rFonts w:asciiTheme="majorBidi" w:hAnsiTheme="majorBidi" w:cstheme="majorBidi"/>
              </w:rPr>
              <w:tab/>
            </w:r>
            <w:r w:rsidRPr="00F519C8">
              <w:rPr>
                <w:rFonts w:asciiTheme="majorBidi" w:hAnsiTheme="majorBidi" w:cstheme="majorBidi"/>
              </w:rPr>
              <w:tab/>
              <w:t>(1+1+1+2 marks)</w:t>
            </w:r>
          </w:p>
          <w:p w14:paraId="7B2AF6D2" w14:textId="77777777" w:rsidR="00F519C8" w:rsidRPr="00F519C8" w:rsidRDefault="00F519C8" w:rsidP="00F519C8">
            <w:pPr>
              <w:jc w:val="center"/>
              <w:rPr>
                <w:rFonts w:asciiTheme="majorBidi" w:hAnsiTheme="majorBidi" w:cstheme="majorBidi"/>
                <w:b/>
              </w:rPr>
            </w:pPr>
            <w:r w:rsidRPr="00F519C8">
              <w:rPr>
                <w:rFonts w:asciiTheme="majorBidi" w:hAnsiTheme="majorBidi" w:cstheme="majorBidi"/>
                <w:b/>
              </w:rPr>
              <w:t>OR</w:t>
            </w:r>
          </w:p>
          <w:p w14:paraId="3A4BCA5B" w14:textId="38CC3E23" w:rsidR="00F519C8" w:rsidRDefault="00F519C8" w:rsidP="00F519C8">
            <w:pPr>
              <w:pStyle w:val="Heading1"/>
              <w:numPr>
                <w:ilvl w:val="0"/>
                <w:numId w:val="43"/>
              </w:numPr>
              <w:shd w:val="clear" w:color="auto" w:fill="F3F3F3"/>
              <w:spacing w:line="276" w:lineRule="auto"/>
              <w:jc w:val="both"/>
              <w:rPr>
                <w:rFonts w:asciiTheme="majorBidi" w:hAnsiTheme="majorBidi" w:cstheme="majorBidi"/>
                <w:b w:val="0"/>
                <w:color w:val="000000"/>
              </w:rPr>
            </w:pPr>
            <w:r w:rsidRPr="00F519C8">
              <w:rPr>
                <w:rFonts w:asciiTheme="majorBidi" w:hAnsiTheme="majorBidi" w:cstheme="majorBidi"/>
                <w:b w:val="0"/>
                <w:color w:val="000000"/>
              </w:rPr>
              <w:t>Ozone is thermodynamically unstable since it spontaneously decomposes to oxygen due to - ve ΔH and + ve ΔS. These two effects reinforce each other resulting in large negative Gibbs energy change ΔG for conversion into oxygen.</w:t>
            </w:r>
          </w:p>
          <w:p w14:paraId="0E78A168" w14:textId="77777777" w:rsidR="0000550E" w:rsidRPr="0000550E" w:rsidRDefault="0000550E" w:rsidP="0000550E"/>
          <w:p w14:paraId="089EC67A" w14:textId="44D4BA58" w:rsidR="00F519C8" w:rsidRDefault="00F519C8" w:rsidP="00F519C8">
            <w:pPr>
              <w:pStyle w:val="Heading1"/>
              <w:numPr>
                <w:ilvl w:val="0"/>
                <w:numId w:val="43"/>
              </w:numPr>
              <w:shd w:val="clear" w:color="auto" w:fill="F3F3F3"/>
              <w:spacing w:line="276" w:lineRule="auto"/>
              <w:jc w:val="both"/>
              <w:rPr>
                <w:rFonts w:asciiTheme="majorBidi" w:hAnsiTheme="majorBidi" w:cstheme="majorBidi"/>
                <w:b w:val="0"/>
                <w:color w:val="000000"/>
              </w:rPr>
            </w:pPr>
            <w:r w:rsidRPr="00F519C8">
              <w:rPr>
                <w:rFonts w:asciiTheme="majorBidi" w:hAnsiTheme="majorBidi" w:cstheme="majorBidi"/>
                <w:b w:val="0"/>
                <w:color w:val="000000"/>
              </w:rPr>
              <w:t>SF</w:t>
            </w:r>
            <w:r w:rsidRPr="00F519C8">
              <w:rPr>
                <w:rFonts w:asciiTheme="majorBidi" w:hAnsiTheme="majorBidi" w:cstheme="majorBidi"/>
                <w:b w:val="0"/>
                <w:color w:val="000000"/>
                <w:vertAlign w:val="subscript"/>
              </w:rPr>
              <w:t>6</w:t>
            </w:r>
            <w:r w:rsidRPr="00F519C8">
              <w:rPr>
                <w:rFonts w:asciiTheme="majorBidi" w:hAnsiTheme="majorBidi" w:cstheme="majorBidi"/>
                <w:b w:val="0"/>
                <w:color w:val="000000"/>
              </w:rPr>
              <w:t> is an inert gas. Its inertness is due to the presence of sterically protected sulphur atom by six F atoms which does not permit the reactions like hydrolysis to take place</w:t>
            </w:r>
          </w:p>
          <w:p w14:paraId="2FFD9836" w14:textId="77777777" w:rsidR="0000550E" w:rsidRPr="0000550E" w:rsidRDefault="0000550E" w:rsidP="0000550E"/>
          <w:p w14:paraId="4E30D963" w14:textId="2EC52C14" w:rsidR="00F519C8" w:rsidRPr="0000550E" w:rsidRDefault="00F519C8" w:rsidP="00F519C8">
            <w:pPr>
              <w:pStyle w:val="ListParagraph"/>
              <w:numPr>
                <w:ilvl w:val="0"/>
                <w:numId w:val="43"/>
              </w:numPr>
              <w:spacing w:line="276" w:lineRule="auto"/>
              <w:contextualSpacing w:val="0"/>
              <w:rPr>
                <w:rFonts w:asciiTheme="majorBidi" w:hAnsiTheme="majorBidi" w:cstheme="majorBidi"/>
              </w:rPr>
            </w:pPr>
            <w:r w:rsidRPr="00F519C8">
              <w:rPr>
                <w:rFonts w:asciiTheme="majorBidi" w:hAnsiTheme="majorBidi" w:cstheme="majorBidi"/>
                <w:color w:val="333333"/>
                <w:shd w:val="clear" w:color="auto" w:fill="FFFFFF"/>
              </w:rPr>
              <w:t>H</w:t>
            </w:r>
            <w:r w:rsidRPr="00F519C8">
              <w:rPr>
                <w:rFonts w:asciiTheme="majorBidi" w:hAnsiTheme="majorBidi" w:cstheme="majorBidi"/>
                <w:color w:val="333333"/>
                <w:shd w:val="clear" w:color="auto" w:fill="FFFFFF"/>
                <w:vertAlign w:val="subscript"/>
              </w:rPr>
              <w:t>2</w:t>
            </w:r>
            <w:r w:rsidRPr="00F519C8">
              <w:rPr>
                <w:rFonts w:asciiTheme="majorBidi" w:hAnsiTheme="majorBidi" w:cstheme="majorBidi"/>
                <w:color w:val="333333"/>
                <w:shd w:val="clear" w:color="auto" w:fill="FFFFFF"/>
              </w:rPr>
              <w:t>S is less acidic than H</w:t>
            </w:r>
            <w:r w:rsidRPr="00F519C8">
              <w:rPr>
                <w:rFonts w:asciiTheme="majorBidi" w:hAnsiTheme="majorBidi" w:cstheme="majorBidi"/>
                <w:color w:val="333333"/>
                <w:shd w:val="clear" w:color="auto" w:fill="FFFFFF"/>
                <w:vertAlign w:val="subscript"/>
              </w:rPr>
              <w:t>2</w:t>
            </w:r>
            <w:r w:rsidRPr="00F519C8">
              <w:rPr>
                <w:rFonts w:asciiTheme="majorBidi" w:hAnsiTheme="majorBidi" w:cstheme="majorBidi"/>
                <w:color w:val="333333"/>
                <w:shd w:val="clear" w:color="auto" w:fill="FFFFFF"/>
              </w:rPr>
              <w:t>Te because on moving down the group the size of the atom increases and ionization enthalpy decreases. This helps to dissociate the bond easily.</w:t>
            </w:r>
          </w:p>
          <w:p w14:paraId="6928F4E8" w14:textId="77777777" w:rsidR="0000550E" w:rsidRPr="0000550E" w:rsidRDefault="0000550E" w:rsidP="0000550E">
            <w:pPr>
              <w:pStyle w:val="ListParagraph"/>
              <w:rPr>
                <w:rFonts w:asciiTheme="majorBidi" w:hAnsiTheme="majorBidi" w:cstheme="majorBidi"/>
              </w:rPr>
            </w:pPr>
          </w:p>
          <w:p w14:paraId="5D38DAA6" w14:textId="77777777" w:rsidR="0000550E" w:rsidRPr="00F519C8" w:rsidRDefault="0000550E" w:rsidP="0000550E">
            <w:pPr>
              <w:pStyle w:val="ListParagraph"/>
              <w:spacing w:line="276" w:lineRule="auto"/>
              <w:ind w:left="360"/>
              <w:contextualSpacing w:val="0"/>
              <w:rPr>
                <w:rFonts w:asciiTheme="majorBidi" w:hAnsiTheme="majorBidi" w:cstheme="majorBidi"/>
              </w:rPr>
            </w:pPr>
          </w:p>
          <w:p w14:paraId="4310851B" w14:textId="77777777" w:rsidR="00F519C8" w:rsidRPr="00F519C8" w:rsidRDefault="00F519C8" w:rsidP="00F519C8">
            <w:pPr>
              <w:pStyle w:val="ListParagraph"/>
              <w:numPr>
                <w:ilvl w:val="0"/>
                <w:numId w:val="43"/>
              </w:numPr>
              <w:spacing w:line="276" w:lineRule="auto"/>
              <w:contextualSpacing w:val="0"/>
              <w:rPr>
                <w:rFonts w:asciiTheme="majorBidi" w:hAnsiTheme="majorBidi" w:cstheme="majorBidi"/>
              </w:rPr>
            </w:pPr>
            <w:r w:rsidRPr="00F519C8">
              <w:rPr>
                <w:rFonts w:asciiTheme="majorBidi" w:hAnsiTheme="majorBidi" w:cstheme="majorBidi"/>
                <w:noProof/>
              </w:rPr>
              <w:drawing>
                <wp:anchor distT="0" distB="0" distL="114300" distR="114300" simplePos="0" relativeHeight="251669504" behindDoc="0" locked="0" layoutInCell="1" allowOverlap="1" wp14:anchorId="200DBA4B" wp14:editId="1F4B7B3F">
                  <wp:simplePos x="0" y="0"/>
                  <wp:positionH relativeFrom="column">
                    <wp:posOffset>207010</wp:posOffset>
                  </wp:positionH>
                  <wp:positionV relativeFrom="paragraph">
                    <wp:posOffset>3175</wp:posOffset>
                  </wp:positionV>
                  <wp:extent cx="5724525" cy="685800"/>
                  <wp:effectExtent l="0" t="0" r="9525"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4525" cy="685800"/>
                          </a:xfrm>
                          <a:prstGeom prst="rect">
                            <a:avLst/>
                          </a:prstGeom>
                        </pic:spPr>
                      </pic:pic>
                    </a:graphicData>
                  </a:graphic>
                  <wp14:sizeRelH relativeFrom="page">
                    <wp14:pctWidth>0</wp14:pctWidth>
                  </wp14:sizeRelH>
                  <wp14:sizeRelV relativeFrom="page">
                    <wp14:pctHeight>0</wp14:pctHeight>
                  </wp14:sizeRelV>
                </wp:anchor>
              </w:drawing>
            </w:r>
          </w:p>
          <w:p w14:paraId="6BCF23FD" w14:textId="77777777" w:rsidR="00F519C8" w:rsidRPr="00F519C8" w:rsidRDefault="00F519C8" w:rsidP="00F519C8">
            <w:pPr>
              <w:spacing w:line="276" w:lineRule="auto"/>
              <w:rPr>
                <w:rFonts w:asciiTheme="majorBidi" w:hAnsiTheme="majorBidi" w:cstheme="majorBidi"/>
              </w:rPr>
            </w:pPr>
          </w:p>
          <w:p w14:paraId="04A4902F" w14:textId="77777777" w:rsidR="00F519C8" w:rsidRPr="00F519C8" w:rsidRDefault="00F519C8" w:rsidP="00F519C8">
            <w:pPr>
              <w:spacing w:line="276" w:lineRule="auto"/>
              <w:rPr>
                <w:rFonts w:asciiTheme="majorBidi" w:hAnsiTheme="majorBidi" w:cstheme="majorBidi"/>
              </w:rPr>
            </w:pPr>
          </w:p>
          <w:p w14:paraId="383C0483"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noProof/>
              </w:rPr>
              <w:drawing>
                <wp:anchor distT="0" distB="0" distL="114300" distR="114300" simplePos="0" relativeHeight="251670528" behindDoc="0" locked="0" layoutInCell="1" allowOverlap="1" wp14:anchorId="16A48193" wp14:editId="400BB147">
                  <wp:simplePos x="0" y="0"/>
                  <wp:positionH relativeFrom="column">
                    <wp:posOffset>226060</wp:posOffset>
                  </wp:positionH>
                  <wp:positionV relativeFrom="paragraph">
                    <wp:posOffset>85090</wp:posOffset>
                  </wp:positionV>
                  <wp:extent cx="5314950" cy="680268"/>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14950" cy="680268"/>
                          </a:xfrm>
                          <a:prstGeom prst="rect">
                            <a:avLst/>
                          </a:prstGeom>
                        </pic:spPr>
                      </pic:pic>
                    </a:graphicData>
                  </a:graphic>
                  <wp14:sizeRelH relativeFrom="page">
                    <wp14:pctWidth>0</wp14:pctWidth>
                  </wp14:sizeRelH>
                  <wp14:sizeRelV relativeFrom="page">
                    <wp14:pctHeight>0</wp14:pctHeight>
                  </wp14:sizeRelV>
                </wp:anchor>
              </w:drawing>
            </w:r>
          </w:p>
          <w:p w14:paraId="7185DA39" w14:textId="77777777" w:rsidR="00F519C8" w:rsidRPr="00F519C8" w:rsidRDefault="00F519C8" w:rsidP="00F519C8">
            <w:pPr>
              <w:pStyle w:val="ListParagraph"/>
              <w:numPr>
                <w:ilvl w:val="0"/>
                <w:numId w:val="43"/>
              </w:numPr>
              <w:spacing w:line="276" w:lineRule="auto"/>
              <w:contextualSpacing w:val="0"/>
              <w:rPr>
                <w:rFonts w:asciiTheme="majorBidi" w:hAnsiTheme="majorBidi" w:cstheme="majorBidi"/>
              </w:rPr>
            </w:pPr>
          </w:p>
          <w:p w14:paraId="3711A53C" w14:textId="77777777" w:rsidR="00F519C8" w:rsidRPr="00F519C8" w:rsidRDefault="00F519C8" w:rsidP="00F519C8">
            <w:pPr>
              <w:spacing w:line="276" w:lineRule="auto"/>
              <w:rPr>
                <w:rFonts w:asciiTheme="majorBidi" w:hAnsiTheme="majorBidi" w:cstheme="majorBidi"/>
              </w:rPr>
            </w:pPr>
          </w:p>
          <w:p w14:paraId="3AFCB142" w14:textId="77777777" w:rsidR="00F519C8" w:rsidRPr="00F519C8" w:rsidRDefault="00F519C8" w:rsidP="00F519C8">
            <w:pPr>
              <w:rPr>
                <w:rFonts w:asciiTheme="majorBidi" w:hAnsiTheme="majorBidi" w:cstheme="majorBidi"/>
              </w:rPr>
            </w:pPr>
          </w:p>
          <w:p w14:paraId="3A234C19" w14:textId="23C760C5" w:rsidR="00F519C8" w:rsidRPr="00F519C8" w:rsidRDefault="00F519C8" w:rsidP="00F519C8">
            <w:pPr>
              <w:spacing w:line="276" w:lineRule="auto"/>
              <w:rPr>
                <w:rFonts w:asciiTheme="majorBidi" w:hAnsiTheme="majorBidi" w:cstheme="majorBidi"/>
              </w:rPr>
            </w:pPr>
          </w:p>
        </w:tc>
        <w:tc>
          <w:tcPr>
            <w:tcW w:w="540" w:type="dxa"/>
            <w:shd w:val="clear" w:color="auto" w:fill="auto"/>
          </w:tcPr>
          <w:p w14:paraId="772B2BC7" w14:textId="31C9BA91" w:rsidR="00F519C8" w:rsidRPr="00F519C8" w:rsidRDefault="00F519C8" w:rsidP="00F519C8">
            <w:pPr>
              <w:jc w:val="both"/>
              <w:rPr>
                <w:rFonts w:asciiTheme="majorBidi" w:hAnsiTheme="majorBidi" w:cstheme="majorBidi"/>
              </w:rPr>
            </w:pPr>
            <w:r w:rsidRPr="00F519C8">
              <w:rPr>
                <w:rFonts w:asciiTheme="majorBidi" w:hAnsiTheme="majorBidi" w:cstheme="majorBidi"/>
              </w:rPr>
              <w:lastRenderedPageBreak/>
              <w:t>5</w:t>
            </w:r>
          </w:p>
        </w:tc>
      </w:tr>
      <w:tr w:rsidR="00F519C8" w:rsidRPr="00F519C8" w14:paraId="75AED963" w14:textId="77777777" w:rsidTr="00F519C8">
        <w:trPr>
          <w:gridAfter w:val="1"/>
          <w:wAfter w:w="8" w:type="dxa"/>
          <w:trHeight w:val="155"/>
          <w:jc w:val="center"/>
        </w:trPr>
        <w:tc>
          <w:tcPr>
            <w:tcW w:w="810" w:type="dxa"/>
            <w:shd w:val="clear" w:color="auto" w:fill="auto"/>
          </w:tcPr>
          <w:p w14:paraId="184498A2" w14:textId="50C1B625" w:rsidR="00F519C8" w:rsidRPr="00F519C8" w:rsidRDefault="00F519C8" w:rsidP="00F519C8">
            <w:pPr>
              <w:jc w:val="center"/>
              <w:rPr>
                <w:rFonts w:asciiTheme="majorBidi" w:hAnsiTheme="majorBidi" w:cstheme="majorBidi"/>
              </w:rPr>
            </w:pPr>
            <w:r w:rsidRPr="00F519C8">
              <w:rPr>
                <w:rFonts w:asciiTheme="majorBidi" w:hAnsiTheme="majorBidi" w:cstheme="majorBidi"/>
              </w:rPr>
              <w:t>32.</w:t>
            </w:r>
          </w:p>
        </w:tc>
        <w:tc>
          <w:tcPr>
            <w:tcW w:w="9625" w:type="dxa"/>
            <w:gridSpan w:val="2"/>
            <w:shd w:val="clear" w:color="auto" w:fill="auto"/>
          </w:tcPr>
          <w:p w14:paraId="72BBE38C" w14:textId="777777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 Etard reaction</w:t>
            </w:r>
          </w:p>
          <w:p w14:paraId="03689B24" w14:textId="0FA52F61"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(ii)(a) HCOOH &gt; Cl-CH</w:t>
            </w:r>
            <w:r w:rsidRPr="00F519C8">
              <w:rPr>
                <w:rFonts w:asciiTheme="majorBidi" w:hAnsiTheme="majorBidi" w:cstheme="majorBidi"/>
                <w:vertAlign w:val="subscript"/>
              </w:rPr>
              <w:t>2</w:t>
            </w:r>
            <w:r w:rsidRPr="00F519C8">
              <w:rPr>
                <w:rFonts w:asciiTheme="majorBidi" w:hAnsiTheme="majorBidi" w:cstheme="majorBidi"/>
              </w:rPr>
              <w:t>-COOH &gt;  C</w:t>
            </w:r>
            <w:r w:rsidRPr="00F519C8">
              <w:rPr>
                <w:rFonts w:asciiTheme="majorBidi" w:hAnsiTheme="majorBidi" w:cstheme="majorBidi"/>
                <w:vertAlign w:val="subscript"/>
              </w:rPr>
              <w:t>6</w:t>
            </w:r>
            <w:r w:rsidRPr="00F519C8">
              <w:rPr>
                <w:rFonts w:asciiTheme="majorBidi" w:hAnsiTheme="majorBidi" w:cstheme="majorBidi"/>
              </w:rPr>
              <w:t>H</w:t>
            </w:r>
            <w:r w:rsidRPr="00F519C8">
              <w:rPr>
                <w:rFonts w:asciiTheme="majorBidi" w:hAnsiTheme="majorBidi" w:cstheme="majorBidi"/>
                <w:vertAlign w:val="subscript"/>
              </w:rPr>
              <w:t>5</w:t>
            </w:r>
            <w:r w:rsidRPr="00F519C8">
              <w:rPr>
                <w:rFonts w:asciiTheme="majorBidi" w:hAnsiTheme="majorBidi" w:cstheme="majorBidi"/>
              </w:rPr>
              <w:t>-COOH</w:t>
            </w:r>
          </w:p>
          <w:p w14:paraId="3D990F74" w14:textId="2DA0B10B" w:rsidR="00F519C8" w:rsidRPr="00F519C8" w:rsidRDefault="00F519C8" w:rsidP="00F519C8">
            <w:pPr>
              <w:spacing w:line="276" w:lineRule="auto"/>
              <w:rPr>
                <w:rFonts w:asciiTheme="majorBidi" w:hAnsiTheme="majorBidi" w:cstheme="majorBidi"/>
                <w:lang w:val="en-IN"/>
              </w:rPr>
            </w:pPr>
            <w:r w:rsidRPr="00F519C8">
              <w:rPr>
                <w:rFonts w:asciiTheme="majorBidi" w:hAnsiTheme="majorBidi" w:cstheme="majorBidi"/>
              </w:rPr>
              <w:t>(b)</w:t>
            </w:r>
            <w:r w:rsidRPr="00F519C8">
              <w:rPr>
                <w:rFonts w:asciiTheme="majorBidi" w:hAnsiTheme="majorBidi" w:cstheme="majorBidi"/>
                <w:lang w:val="en-IN"/>
              </w:rPr>
              <w:t xml:space="preserve">  </w:t>
            </w:r>
            <w:r w:rsidRPr="00F519C8">
              <w:rPr>
                <w:rFonts w:asciiTheme="majorBidi" w:hAnsiTheme="majorBidi" w:cstheme="majorBidi"/>
                <w:i/>
                <w:iCs/>
                <w:lang w:val="en-IN"/>
              </w:rPr>
              <w:t>p</w:t>
            </w:r>
            <w:r w:rsidRPr="00F519C8">
              <w:rPr>
                <w:rFonts w:asciiTheme="majorBidi" w:hAnsiTheme="majorBidi" w:cstheme="majorBidi"/>
                <w:lang w:val="en-IN"/>
              </w:rPr>
              <w:t xml:space="preserve">-Nitrobenzaldehyde  &gt;  Benzaldehyde &gt;  </w:t>
            </w:r>
            <w:r w:rsidRPr="00F519C8">
              <w:rPr>
                <w:rFonts w:asciiTheme="majorBidi" w:hAnsiTheme="majorBidi" w:cstheme="majorBidi"/>
                <w:i/>
                <w:iCs/>
                <w:lang w:val="en-IN"/>
              </w:rPr>
              <w:t>p</w:t>
            </w:r>
            <w:r w:rsidRPr="00F519C8">
              <w:rPr>
                <w:rFonts w:asciiTheme="majorBidi" w:hAnsiTheme="majorBidi" w:cstheme="majorBidi"/>
                <w:lang w:val="en-IN"/>
              </w:rPr>
              <w:t>-Tolualdehyde  &gt; Acetophenone</w:t>
            </w:r>
          </w:p>
          <w:p w14:paraId="30DF87A2" w14:textId="3CA5B2A0"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(iii)     hydration with H+/ Hg2+  then tautomerism</w:t>
            </w:r>
          </w:p>
          <w:p w14:paraId="5F4FDA03" w14:textId="4E1AEAE1"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 xml:space="preserve">     b) Etard reaction followed by nitration</w:t>
            </w:r>
          </w:p>
          <w:p w14:paraId="0A633223" w14:textId="2530BC77"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or</w:t>
            </w:r>
          </w:p>
          <w:p w14:paraId="59BADCCC" w14:textId="3E61A11C"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t>(i)</w:t>
            </w:r>
          </w:p>
          <w:p w14:paraId="437F9819" w14:textId="6CB64D90" w:rsidR="00F519C8" w:rsidRPr="00F519C8" w:rsidRDefault="00F519C8" w:rsidP="00F519C8">
            <w:pPr>
              <w:pStyle w:val="ListParagraph"/>
              <w:numPr>
                <w:ilvl w:val="0"/>
                <w:numId w:val="40"/>
              </w:numPr>
              <w:spacing w:line="276" w:lineRule="auto"/>
              <w:rPr>
                <w:rFonts w:asciiTheme="majorBidi" w:hAnsiTheme="majorBidi" w:cstheme="majorBidi"/>
              </w:rPr>
            </w:pPr>
            <w:r w:rsidRPr="00F519C8">
              <w:rPr>
                <w:rFonts w:asciiTheme="majorBidi" w:hAnsiTheme="majorBidi" w:cstheme="majorBidi"/>
              </w:rPr>
              <w:t xml:space="preserve">Tollen test </w:t>
            </w:r>
          </w:p>
          <w:p w14:paraId="28CA8606" w14:textId="71159370" w:rsidR="00F519C8" w:rsidRPr="00F519C8" w:rsidRDefault="00F519C8" w:rsidP="00F519C8">
            <w:pPr>
              <w:pStyle w:val="ListParagraph"/>
              <w:numPr>
                <w:ilvl w:val="0"/>
                <w:numId w:val="40"/>
              </w:numPr>
              <w:spacing w:line="276" w:lineRule="auto"/>
              <w:rPr>
                <w:rFonts w:asciiTheme="majorBidi" w:hAnsiTheme="majorBidi" w:cstheme="majorBidi"/>
              </w:rPr>
            </w:pPr>
            <w:r w:rsidRPr="00F519C8">
              <w:rPr>
                <w:rFonts w:asciiTheme="majorBidi" w:hAnsiTheme="majorBidi" w:cstheme="majorBidi"/>
              </w:rPr>
              <w:t>Iodoform test</w:t>
            </w:r>
          </w:p>
          <w:p w14:paraId="43D5B779" w14:textId="77777777" w:rsidR="0000550E" w:rsidRDefault="0000550E" w:rsidP="00F519C8">
            <w:pPr>
              <w:spacing w:line="276" w:lineRule="auto"/>
              <w:rPr>
                <w:rFonts w:asciiTheme="majorBidi" w:hAnsiTheme="majorBidi" w:cstheme="majorBidi"/>
              </w:rPr>
            </w:pPr>
          </w:p>
          <w:p w14:paraId="2003FF66" w14:textId="77777777" w:rsidR="0000550E" w:rsidRDefault="0000550E" w:rsidP="00F519C8">
            <w:pPr>
              <w:spacing w:line="276" w:lineRule="auto"/>
              <w:rPr>
                <w:rFonts w:asciiTheme="majorBidi" w:hAnsiTheme="majorBidi" w:cstheme="majorBidi"/>
              </w:rPr>
            </w:pPr>
          </w:p>
          <w:p w14:paraId="767E0F05" w14:textId="77777777" w:rsidR="0000550E" w:rsidRDefault="0000550E" w:rsidP="00F519C8">
            <w:pPr>
              <w:spacing w:line="276" w:lineRule="auto"/>
              <w:rPr>
                <w:rFonts w:asciiTheme="majorBidi" w:hAnsiTheme="majorBidi" w:cstheme="majorBidi"/>
              </w:rPr>
            </w:pPr>
          </w:p>
          <w:p w14:paraId="63C63342" w14:textId="175832CF"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rPr>
              <w:lastRenderedPageBreak/>
              <w:t>(ii)</w:t>
            </w:r>
          </w:p>
          <w:p w14:paraId="1AA04EBA" w14:textId="472A1BDC" w:rsidR="00F519C8" w:rsidRPr="00F519C8" w:rsidRDefault="00F519C8" w:rsidP="00F519C8">
            <w:pPr>
              <w:spacing w:line="276" w:lineRule="auto"/>
              <w:rPr>
                <w:rFonts w:asciiTheme="majorBidi" w:hAnsiTheme="majorBidi" w:cstheme="majorBidi"/>
              </w:rPr>
            </w:pPr>
            <w:r w:rsidRPr="00F519C8">
              <w:rPr>
                <w:rFonts w:asciiTheme="majorBidi" w:hAnsiTheme="majorBidi" w:cstheme="majorBidi"/>
                <w:noProof/>
              </w:rPr>
              <w:drawing>
                <wp:inline distT="0" distB="0" distL="0" distR="0" wp14:anchorId="357BA8A1" wp14:editId="77AEE844">
                  <wp:extent cx="5510790" cy="3181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1767" cy="3199233"/>
                          </a:xfrm>
                          <a:prstGeom prst="rect">
                            <a:avLst/>
                          </a:prstGeom>
                        </pic:spPr>
                      </pic:pic>
                    </a:graphicData>
                  </a:graphic>
                </wp:inline>
              </w:drawing>
            </w:r>
          </w:p>
        </w:tc>
        <w:tc>
          <w:tcPr>
            <w:tcW w:w="540" w:type="dxa"/>
            <w:shd w:val="clear" w:color="auto" w:fill="auto"/>
          </w:tcPr>
          <w:p w14:paraId="12F9012D" w14:textId="15F4CF9B" w:rsidR="00F519C8" w:rsidRPr="00F519C8" w:rsidRDefault="00F519C8" w:rsidP="00F519C8">
            <w:pPr>
              <w:jc w:val="both"/>
              <w:rPr>
                <w:rFonts w:asciiTheme="majorBidi" w:hAnsiTheme="majorBidi" w:cstheme="majorBidi"/>
              </w:rPr>
            </w:pPr>
            <w:r w:rsidRPr="00F519C8">
              <w:rPr>
                <w:rFonts w:asciiTheme="majorBidi" w:hAnsiTheme="majorBidi" w:cstheme="majorBidi"/>
              </w:rPr>
              <w:lastRenderedPageBreak/>
              <w:t>5</w:t>
            </w:r>
          </w:p>
        </w:tc>
      </w:tr>
      <w:tr w:rsidR="00F519C8" w:rsidRPr="00F519C8" w14:paraId="416B6962" w14:textId="77777777" w:rsidTr="00F519C8">
        <w:trPr>
          <w:gridAfter w:val="1"/>
          <w:wAfter w:w="8" w:type="dxa"/>
          <w:trHeight w:val="155"/>
          <w:jc w:val="center"/>
        </w:trPr>
        <w:tc>
          <w:tcPr>
            <w:tcW w:w="810" w:type="dxa"/>
            <w:shd w:val="clear" w:color="auto" w:fill="auto"/>
          </w:tcPr>
          <w:p w14:paraId="7BE41014" w14:textId="281840D7" w:rsidR="00F519C8" w:rsidRPr="00F519C8" w:rsidRDefault="00F519C8" w:rsidP="00F519C8">
            <w:pPr>
              <w:jc w:val="center"/>
              <w:rPr>
                <w:rFonts w:asciiTheme="majorBidi" w:hAnsiTheme="majorBidi" w:cstheme="majorBidi"/>
              </w:rPr>
            </w:pPr>
            <w:r w:rsidRPr="00F519C8">
              <w:rPr>
                <w:rFonts w:asciiTheme="majorBidi" w:hAnsiTheme="majorBidi" w:cstheme="majorBidi"/>
              </w:rPr>
              <w:t>33.</w:t>
            </w:r>
          </w:p>
        </w:tc>
        <w:tc>
          <w:tcPr>
            <w:tcW w:w="9625" w:type="dxa"/>
            <w:gridSpan w:val="2"/>
            <w:shd w:val="clear" w:color="auto" w:fill="auto"/>
          </w:tcPr>
          <w:p w14:paraId="39B6995B" w14:textId="77777777" w:rsidR="00F519C8" w:rsidRPr="00F519C8" w:rsidRDefault="00F519C8" w:rsidP="00F519C8">
            <w:pPr>
              <w:spacing w:line="276" w:lineRule="auto"/>
              <w:rPr>
                <w:rFonts w:asciiTheme="majorBidi" w:hAnsiTheme="majorBidi" w:cstheme="majorBidi"/>
                <w:lang w:val="en-IN"/>
              </w:rPr>
            </w:pPr>
            <w:r w:rsidRPr="00F519C8">
              <w:rPr>
                <w:rFonts w:asciiTheme="majorBidi" w:hAnsiTheme="majorBidi" w:cstheme="majorBidi"/>
                <w:noProof/>
              </w:rPr>
              <w:drawing>
                <wp:inline distT="0" distB="0" distL="0" distR="0" wp14:anchorId="061C0180" wp14:editId="6730DB9F">
                  <wp:extent cx="5200650" cy="163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3398" cy="1639726"/>
                          </a:xfrm>
                          <a:prstGeom prst="rect">
                            <a:avLst/>
                          </a:prstGeom>
                        </pic:spPr>
                      </pic:pic>
                    </a:graphicData>
                  </a:graphic>
                </wp:inline>
              </w:drawing>
            </w:r>
          </w:p>
          <w:p w14:paraId="7A187561" w14:textId="4610C58A" w:rsidR="00F519C8" w:rsidRPr="00F519C8" w:rsidRDefault="00F519C8" w:rsidP="00F519C8">
            <w:pPr>
              <w:spacing w:line="276" w:lineRule="auto"/>
              <w:jc w:val="center"/>
              <w:rPr>
                <w:rFonts w:asciiTheme="majorBidi" w:hAnsiTheme="majorBidi" w:cstheme="majorBidi"/>
                <w:b/>
                <w:bCs/>
                <w:lang w:val="en-IN"/>
              </w:rPr>
            </w:pPr>
            <w:r w:rsidRPr="00F519C8">
              <w:rPr>
                <w:rFonts w:asciiTheme="majorBidi" w:hAnsiTheme="majorBidi" w:cstheme="majorBidi"/>
                <w:noProof/>
              </w:rPr>
              <w:drawing>
                <wp:anchor distT="0" distB="0" distL="114300" distR="114300" simplePos="0" relativeHeight="251673600" behindDoc="0" locked="0" layoutInCell="1" allowOverlap="1" wp14:anchorId="666B2B8A" wp14:editId="38D2DC61">
                  <wp:simplePos x="0" y="0"/>
                  <wp:positionH relativeFrom="column">
                    <wp:posOffset>522605</wp:posOffset>
                  </wp:positionH>
                  <wp:positionV relativeFrom="paragraph">
                    <wp:posOffset>197484</wp:posOffset>
                  </wp:positionV>
                  <wp:extent cx="5039995" cy="828675"/>
                  <wp:effectExtent l="0" t="0" r="825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40173" cy="828704"/>
                          </a:xfrm>
                          <a:prstGeom prst="rect">
                            <a:avLst/>
                          </a:prstGeom>
                        </pic:spPr>
                      </pic:pic>
                    </a:graphicData>
                  </a:graphic>
                  <wp14:sizeRelH relativeFrom="margin">
                    <wp14:pctWidth>0</wp14:pctWidth>
                  </wp14:sizeRelH>
                  <wp14:sizeRelV relativeFrom="margin">
                    <wp14:pctHeight>0</wp14:pctHeight>
                  </wp14:sizeRelV>
                </wp:anchor>
              </w:drawing>
            </w:r>
            <w:r w:rsidRPr="00F519C8">
              <w:rPr>
                <w:rFonts w:asciiTheme="majorBidi" w:hAnsiTheme="majorBidi" w:cstheme="majorBidi"/>
                <w:b/>
                <w:bCs/>
                <w:lang w:val="en-IN"/>
              </w:rPr>
              <w:t>OR</w:t>
            </w:r>
          </w:p>
          <w:p w14:paraId="175C1382" w14:textId="6866AD3C" w:rsidR="00F519C8" w:rsidRPr="00F519C8" w:rsidRDefault="00F519C8" w:rsidP="00F519C8">
            <w:pPr>
              <w:pStyle w:val="ListParagraph"/>
              <w:numPr>
                <w:ilvl w:val="0"/>
                <w:numId w:val="44"/>
              </w:numPr>
              <w:contextualSpacing w:val="0"/>
              <w:rPr>
                <w:rFonts w:asciiTheme="majorBidi" w:hAnsiTheme="majorBidi" w:cstheme="majorBidi"/>
              </w:rPr>
            </w:pPr>
          </w:p>
          <w:p w14:paraId="42653313" w14:textId="77777777" w:rsidR="00F519C8" w:rsidRPr="00F519C8" w:rsidRDefault="00F519C8" w:rsidP="00F519C8">
            <w:pPr>
              <w:rPr>
                <w:rFonts w:asciiTheme="majorBidi" w:hAnsiTheme="majorBidi" w:cstheme="majorBidi"/>
              </w:rPr>
            </w:pPr>
          </w:p>
          <w:p w14:paraId="3F65395E" w14:textId="77777777" w:rsidR="00F519C8" w:rsidRPr="00F519C8" w:rsidRDefault="00F519C8" w:rsidP="00F519C8">
            <w:pPr>
              <w:rPr>
                <w:rFonts w:asciiTheme="majorBidi" w:hAnsiTheme="majorBidi" w:cstheme="majorBidi"/>
              </w:rPr>
            </w:pPr>
          </w:p>
          <w:p w14:paraId="2956A058" w14:textId="77777777" w:rsidR="00F519C8" w:rsidRPr="00F519C8" w:rsidRDefault="00F519C8" w:rsidP="00F519C8">
            <w:pPr>
              <w:rPr>
                <w:rFonts w:asciiTheme="majorBidi" w:hAnsiTheme="majorBidi" w:cstheme="majorBidi"/>
              </w:rPr>
            </w:pPr>
          </w:p>
          <w:p w14:paraId="7B521799" w14:textId="77777777" w:rsidR="00F519C8" w:rsidRPr="00F519C8" w:rsidRDefault="00F519C8" w:rsidP="00F519C8">
            <w:pPr>
              <w:rPr>
                <w:rFonts w:asciiTheme="majorBidi" w:hAnsiTheme="majorBidi" w:cstheme="majorBidi"/>
              </w:rPr>
            </w:pPr>
          </w:p>
          <w:p w14:paraId="61CFB00B" w14:textId="6FC13803" w:rsidR="00F519C8" w:rsidRPr="00F519C8" w:rsidRDefault="00F519C8" w:rsidP="00F519C8">
            <w:pPr>
              <w:pStyle w:val="ListParagraph"/>
              <w:numPr>
                <w:ilvl w:val="0"/>
                <w:numId w:val="44"/>
              </w:numPr>
              <w:contextualSpacing w:val="0"/>
              <w:rPr>
                <w:rFonts w:asciiTheme="majorBidi" w:hAnsiTheme="majorBidi" w:cstheme="majorBidi"/>
              </w:rPr>
            </w:pPr>
            <w:r w:rsidRPr="00F519C8">
              <w:rPr>
                <w:rFonts w:asciiTheme="majorBidi" w:hAnsiTheme="majorBidi" w:cstheme="majorBidi"/>
                <w:noProof/>
              </w:rPr>
              <w:drawing>
                <wp:anchor distT="0" distB="0" distL="114300" distR="114300" simplePos="0" relativeHeight="251671552" behindDoc="0" locked="0" layoutInCell="1" allowOverlap="1" wp14:anchorId="4CF150EE" wp14:editId="504FE48B">
                  <wp:simplePos x="0" y="0"/>
                  <wp:positionH relativeFrom="column">
                    <wp:posOffset>292735</wp:posOffset>
                  </wp:positionH>
                  <wp:positionV relativeFrom="paragraph">
                    <wp:posOffset>100965</wp:posOffset>
                  </wp:positionV>
                  <wp:extent cx="5572125" cy="501015"/>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72125" cy="501015"/>
                          </a:xfrm>
                          <a:prstGeom prst="rect">
                            <a:avLst/>
                          </a:prstGeom>
                        </pic:spPr>
                      </pic:pic>
                    </a:graphicData>
                  </a:graphic>
                  <wp14:sizeRelH relativeFrom="page">
                    <wp14:pctWidth>0</wp14:pctWidth>
                  </wp14:sizeRelH>
                  <wp14:sizeRelV relativeFrom="page">
                    <wp14:pctHeight>0</wp14:pctHeight>
                  </wp14:sizeRelV>
                </wp:anchor>
              </w:drawing>
            </w:r>
          </w:p>
          <w:p w14:paraId="77A1833D" w14:textId="00BA3B62" w:rsidR="00F519C8" w:rsidRPr="00F519C8" w:rsidRDefault="00F519C8" w:rsidP="00F519C8">
            <w:pPr>
              <w:rPr>
                <w:rFonts w:asciiTheme="majorBidi" w:hAnsiTheme="majorBidi" w:cstheme="majorBidi"/>
              </w:rPr>
            </w:pPr>
          </w:p>
          <w:p w14:paraId="0A34B4EC" w14:textId="0B766E2B" w:rsidR="00F519C8" w:rsidRPr="00F519C8" w:rsidRDefault="00F519C8" w:rsidP="00F519C8">
            <w:pPr>
              <w:rPr>
                <w:rFonts w:asciiTheme="majorBidi" w:hAnsiTheme="majorBidi" w:cstheme="majorBidi"/>
              </w:rPr>
            </w:pPr>
          </w:p>
          <w:p w14:paraId="230D7BA8" w14:textId="77777777" w:rsidR="00F519C8" w:rsidRPr="00F519C8" w:rsidRDefault="00F519C8" w:rsidP="00F519C8">
            <w:pPr>
              <w:rPr>
                <w:rFonts w:asciiTheme="majorBidi" w:hAnsiTheme="majorBidi" w:cstheme="majorBidi"/>
              </w:rPr>
            </w:pPr>
            <w:r w:rsidRPr="00F519C8">
              <w:rPr>
                <w:rFonts w:asciiTheme="majorBidi" w:hAnsiTheme="majorBidi" w:cstheme="majorBidi"/>
                <w:noProof/>
              </w:rPr>
              <w:drawing>
                <wp:anchor distT="0" distB="0" distL="114300" distR="114300" simplePos="0" relativeHeight="251672576" behindDoc="0" locked="0" layoutInCell="1" allowOverlap="1" wp14:anchorId="6EC73770" wp14:editId="6BA6BA72">
                  <wp:simplePos x="0" y="0"/>
                  <wp:positionH relativeFrom="column">
                    <wp:posOffset>226695</wp:posOffset>
                  </wp:positionH>
                  <wp:positionV relativeFrom="paragraph">
                    <wp:posOffset>154305</wp:posOffset>
                  </wp:positionV>
                  <wp:extent cx="5610225" cy="122872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1228725"/>
                          </a:xfrm>
                          <a:prstGeom prst="rect">
                            <a:avLst/>
                          </a:prstGeom>
                        </pic:spPr>
                      </pic:pic>
                    </a:graphicData>
                  </a:graphic>
                  <wp14:sizeRelH relativeFrom="page">
                    <wp14:pctWidth>0</wp14:pctWidth>
                  </wp14:sizeRelH>
                  <wp14:sizeRelV relativeFrom="page">
                    <wp14:pctHeight>0</wp14:pctHeight>
                  </wp14:sizeRelV>
                </wp:anchor>
              </w:drawing>
            </w:r>
          </w:p>
          <w:p w14:paraId="574D9F2A" w14:textId="77777777" w:rsidR="00F519C8" w:rsidRPr="00F519C8" w:rsidRDefault="00F519C8" w:rsidP="00F519C8">
            <w:pPr>
              <w:pStyle w:val="ListParagraph"/>
              <w:numPr>
                <w:ilvl w:val="0"/>
                <w:numId w:val="44"/>
              </w:numPr>
              <w:contextualSpacing w:val="0"/>
              <w:rPr>
                <w:rFonts w:asciiTheme="majorBidi" w:hAnsiTheme="majorBidi" w:cstheme="majorBidi"/>
              </w:rPr>
            </w:pPr>
          </w:p>
          <w:p w14:paraId="57E004DE" w14:textId="77777777" w:rsidR="00F519C8" w:rsidRPr="00F519C8" w:rsidRDefault="00F519C8" w:rsidP="00F519C8">
            <w:pPr>
              <w:rPr>
                <w:rFonts w:asciiTheme="majorBidi" w:hAnsiTheme="majorBidi" w:cstheme="majorBidi"/>
              </w:rPr>
            </w:pPr>
          </w:p>
          <w:p w14:paraId="4827A718" w14:textId="77777777" w:rsidR="00F519C8" w:rsidRPr="00F519C8" w:rsidRDefault="00F519C8" w:rsidP="00F519C8">
            <w:pPr>
              <w:rPr>
                <w:rFonts w:asciiTheme="majorBidi" w:hAnsiTheme="majorBidi" w:cstheme="majorBidi"/>
              </w:rPr>
            </w:pPr>
          </w:p>
          <w:p w14:paraId="34421385" w14:textId="77777777" w:rsidR="00F519C8" w:rsidRPr="00F519C8" w:rsidRDefault="00F519C8" w:rsidP="00F519C8">
            <w:pPr>
              <w:rPr>
                <w:rFonts w:asciiTheme="majorBidi" w:hAnsiTheme="majorBidi" w:cstheme="majorBidi"/>
              </w:rPr>
            </w:pPr>
          </w:p>
          <w:p w14:paraId="65F399F3" w14:textId="77777777" w:rsidR="00F519C8" w:rsidRPr="00F519C8" w:rsidRDefault="00F519C8" w:rsidP="00F519C8">
            <w:pPr>
              <w:rPr>
                <w:rFonts w:asciiTheme="majorBidi" w:hAnsiTheme="majorBidi" w:cstheme="majorBidi"/>
              </w:rPr>
            </w:pPr>
          </w:p>
          <w:p w14:paraId="4D65E7CD" w14:textId="77777777" w:rsidR="00F519C8" w:rsidRPr="00F519C8" w:rsidRDefault="00F519C8" w:rsidP="00F519C8">
            <w:pPr>
              <w:rPr>
                <w:rFonts w:asciiTheme="majorBidi" w:hAnsiTheme="majorBidi" w:cstheme="majorBidi"/>
              </w:rPr>
            </w:pPr>
          </w:p>
          <w:p w14:paraId="7749BE02" w14:textId="5EA5AA87" w:rsidR="00F519C8" w:rsidRPr="00F519C8" w:rsidRDefault="00F519C8" w:rsidP="00F519C8">
            <w:pPr>
              <w:spacing w:line="276" w:lineRule="auto"/>
              <w:rPr>
                <w:rFonts w:asciiTheme="majorBidi" w:hAnsiTheme="majorBidi" w:cstheme="majorBidi"/>
                <w:b/>
                <w:bCs/>
                <w:lang w:val="en-IN"/>
              </w:rPr>
            </w:pPr>
          </w:p>
        </w:tc>
        <w:tc>
          <w:tcPr>
            <w:tcW w:w="540" w:type="dxa"/>
            <w:shd w:val="clear" w:color="auto" w:fill="auto"/>
          </w:tcPr>
          <w:p w14:paraId="630B3E8C" w14:textId="6BCD2C19" w:rsidR="00F519C8" w:rsidRPr="00F519C8" w:rsidRDefault="00F519C8" w:rsidP="00F519C8">
            <w:pPr>
              <w:jc w:val="both"/>
              <w:rPr>
                <w:rFonts w:asciiTheme="majorBidi" w:hAnsiTheme="majorBidi" w:cstheme="majorBidi"/>
              </w:rPr>
            </w:pPr>
            <w:r w:rsidRPr="00F519C8">
              <w:rPr>
                <w:rFonts w:asciiTheme="majorBidi" w:hAnsiTheme="majorBidi" w:cstheme="majorBidi"/>
              </w:rPr>
              <w:t>5</w:t>
            </w:r>
          </w:p>
        </w:tc>
      </w:tr>
    </w:tbl>
    <w:p w14:paraId="37F49011" w14:textId="3FF0B20A" w:rsidR="009019D2" w:rsidRPr="00F519C8" w:rsidRDefault="00F519C8" w:rsidP="00F519C8">
      <w:pPr>
        <w:jc w:val="center"/>
        <w:rPr>
          <w:rFonts w:asciiTheme="majorBidi" w:hAnsiTheme="majorBidi" w:cstheme="majorBidi"/>
        </w:rPr>
      </w:pPr>
      <w:r>
        <w:rPr>
          <w:rFonts w:asciiTheme="majorBidi" w:hAnsiTheme="majorBidi" w:cstheme="majorBidi"/>
        </w:rPr>
        <w:t>***</w:t>
      </w:r>
    </w:p>
    <w:sectPr w:rsidR="009019D2" w:rsidRPr="00F519C8" w:rsidSect="00F519C8">
      <w:footerReference w:type="default" r:id="rId33"/>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FF733" w14:textId="77777777" w:rsidR="005B6B50" w:rsidRDefault="005B6B50" w:rsidP="00A7688E">
      <w:r>
        <w:separator/>
      </w:r>
    </w:p>
  </w:endnote>
  <w:endnote w:type="continuationSeparator" w:id="0">
    <w:p w14:paraId="14FD3208" w14:textId="77777777" w:rsidR="005B6B50" w:rsidRDefault="005B6B50" w:rsidP="00A7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737480"/>
      <w:docPartObj>
        <w:docPartGallery w:val="Page Numbers (Bottom of Page)"/>
        <w:docPartUnique/>
      </w:docPartObj>
    </w:sdtPr>
    <w:sdtEndPr>
      <w:rPr>
        <w:noProof/>
      </w:rPr>
    </w:sdtEndPr>
    <w:sdtContent>
      <w:p w14:paraId="401D3874" w14:textId="77777777" w:rsidR="00413F58" w:rsidRDefault="00413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B866B" w14:textId="77777777" w:rsidR="00413F58" w:rsidRDefault="00413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66355" w14:textId="77777777" w:rsidR="005B6B50" w:rsidRDefault="005B6B50" w:rsidP="00A7688E">
      <w:r>
        <w:separator/>
      </w:r>
    </w:p>
  </w:footnote>
  <w:footnote w:type="continuationSeparator" w:id="0">
    <w:p w14:paraId="0EB7CC14" w14:textId="77777777" w:rsidR="005B6B50" w:rsidRDefault="005B6B50" w:rsidP="00A7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lambda _m^\infty" style="width:16.5pt;height:13.5pt;visibility:visible;mso-wrap-style:square" o:bullet="t">
        <v:imagedata r:id="rId1" o:title="infty"/>
      </v:shape>
    </w:pict>
  </w:numPicBullet>
  <w:abstractNum w:abstractNumId="0" w15:restartNumberingAfterBreak="0">
    <w:nsid w:val="98D2E4EF"/>
    <w:multiLevelType w:val="hybridMultilevel"/>
    <w:tmpl w:val="EF3308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15:restartNumberingAfterBreak="0">
    <w:nsid w:val="00000004"/>
    <w:multiLevelType w:val="multilevel"/>
    <w:tmpl w:val="00000004"/>
    <w:name w:val="WW8Num4"/>
    <w:lvl w:ilvl="0">
      <w:start w:val="100"/>
      <w:numFmt w:val="lowerRoman"/>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705783"/>
    <w:multiLevelType w:val="hybridMultilevel"/>
    <w:tmpl w:val="EC703226"/>
    <w:lvl w:ilvl="0" w:tplc="C9CC186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04636F41"/>
    <w:multiLevelType w:val="hybridMultilevel"/>
    <w:tmpl w:val="4B2C5A40"/>
    <w:lvl w:ilvl="0" w:tplc="3B44FC64">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09861926"/>
    <w:multiLevelType w:val="hybridMultilevel"/>
    <w:tmpl w:val="1ACC7922"/>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80B5E"/>
    <w:multiLevelType w:val="hybridMultilevel"/>
    <w:tmpl w:val="680286EE"/>
    <w:lvl w:ilvl="0" w:tplc="B73AB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E5D25"/>
    <w:multiLevelType w:val="hybridMultilevel"/>
    <w:tmpl w:val="767A8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659F6"/>
    <w:multiLevelType w:val="hybridMultilevel"/>
    <w:tmpl w:val="7AEC2CD0"/>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54DE7"/>
    <w:multiLevelType w:val="hybridMultilevel"/>
    <w:tmpl w:val="DCD8F81C"/>
    <w:lvl w:ilvl="0" w:tplc="1394954E">
      <w:start w:val="1"/>
      <w:numFmt w:val="bullet"/>
      <w:lvlText w:val=""/>
      <w:lvlJc w:val="left"/>
      <w:pPr>
        <w:tabs>
          <w:tab w:val="num" w:pos="720"/>
        </w:tabs>
        <w:ind w:left="720" w:hanging="360"/>
      </w:pPr>
      <w:rPr>
        <w:rFonts w:ascii="Wingdings" w:hAnsi="Wingdings" w:hint="default"/>
      </w:rPr>
    </w:lvl>
    <w:lvl w:ilvl="1" w:tplc="6AEE8FEC" w:tentative="1">
      <w:start w:val="1"/>
      <w:numFmt w:val="bullet"/>
      <w:lvlText w:val=""/>
      <w:lvlJc w:val="left"/>
      <w:pPr>
        <w:tabs>
          <w:tab w:val="num" w:pos="1440"/>
        </w:tabs>
        <w:ind w:left="1440" w:hanging="360"/>
      </w:pPr>
      <w:rPr>
        <w:rFonts w:ascii="Wingdings" w:hAnsi="Wingdings" w:hint="default"/>
      </w:rPr>
    </w:lvl>
    <w:lvl w:ilvl="2" w:tplc="E05CE37A" w:tentative="1">
      <w:start w:val="1"/>
      <w:numFmt w:val="bullet"/>
      <w:lvlText w:val=""/>
      <w:lvlJc w:val="left"/>
      <w:pPr>
        <w:tabs>
          <w:tab w:val="num" w:pos="2160"/>
        </w:tabs>
        <w:ind w:left="2160" w:hanging="360"/>
      </w:pPr>
      <w:rPr>
        <w:rFonts w:ascii="Wingdings" w:hAnsi="Wingdings" w:hint="default"/>
      </w:rPr>
    </w:lvl>
    <w:lvl w:ilvl="3" w:tplc="5C26B322" w:tentative="1">
      <w:start w:val="1"/>
      <w:numFmt w:val="bullet"/>
      <w:lvlText w:val=""/>
      <w:lvlJc w:val="left"/>
      <w:pPr>
        <w:tabs>
          <w:tab w:val="num" w:pos="2880"/>
        </w:tabs>
        <w:ind w:left="2880" w:hanging="360"/>
      </w:pPr>
      <w:rPr>
        <w:rFonts w:ascii="Wingdings" w:hAnsi="Wingdings" w:hint="default"/>
      </w:rPr>
    </w:lvl>
    <w:lvl w:ilvl="4" w:tplc="975058EA" w:tentative="1">
      <w:start w:val="1"/>
      <w:numFmt w:val="bullet"/>
      <w:lvlText w:val=""/>
      <w:lvlJc w:val="left"/>
      <w:pPr>
        <w:tabs>
          <w:tab w:val="num" w:pos="3600"/>
        </w:tabs>
        <w:ind w:left="3600" w:hanging="360"/>
      </w:pPr>
      <w:rPr>
        <w:rFonts w:ascii="Wingdings" w:hAnsi="Wingdings" w:hint="default"/>
      </w:rPr>
    </w:lvl>
    <w:lvl w:ilvl="5" w:tplc="5F001E8A" w:tentative="1">
      <w:start w:val="1"/>
      <w:numFmt w:val="bullet"/>
      <w:lvlText w:val=""/>
      <w:lvlJc w:val="left"/>
      <w:pPr>
        <w:tabs>
          <w:tab w:val="num" w:pos="4320"/>
        </w:tabs>
        <w:ind w:left="4320" w:hanging="360"/>
      </w:pPr>
      <w:rPr>
        <w:rFonts w:ascii="Wingdings" w:hAnsi="Wingdings" w:hint="default"/>
      </w:rPr>
    </w:lvl>
    <w:lvl w:ilvl="6" w:tplc="D90AFA78" w:tentative="1">
      <w:start w:val="1"/>
      <w:numFmt w:val="bullet"/>
      <w:lvlText w:val=""/>
      <w:lvlJc w:val="left"/>
      <w:pPr>
        <w:tabs>
          <w:tab w:val="num" w:pos="5040"/>
        </w:tabs>
        <w:ind w:left="5040" w:hanging="360"/>
      </w:pPr>
      <w:rPr>
        <w:rFonts w:ascii="Wingdings" w:hAnsi="Wingdings" w:hint="default"/>
      </w:rPr>
    </w:lvl>
    <w:lvl w:ilvl="7" w:tplc="73F04CC0" w:tentative="1">
      <w:start w:val="1"/>
      <w:numFmt w:val="bullet"/>
      <w:lvlText w:val=""/>
      <w:lvlJc w:val="left"/>
      <w:pPr>
        <w:tabs>
          <w:tab w:val="num" w:pos="5760"/>
        </w:tabs>
        <w:ind w:left="5760" w:hanging="360"/>
      </w:pPr>
      <w:rPr>
        <w:rFonts w:ascii="Wingdings" w:hAnsi="Wingdings" w:hint="default"/>
      </w:rPr>
    </w:lvl>
    <w:lvl w:ilvl="8" w:tplc="E47054D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543394"/>
    <w:multiLevelType w:val="hybridMultilevel"/>
    <w:tmpl w:val="2ECA6E92"/>
    <w:lvl w:ilvl="0" w:tplc="EADEED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71528"/>
    <w:multiLevelType w:val="hybridMultilevel"/>
    <w:tmpl w:val="9BFA6C86"/>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B560F"/>
    <w:multiLevelType w:val="hybridMultilevel"/>
    <w:tmpl w:val="67F6A21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18175934"/>
    <w:multiLevelType w:val="hybridMultilevel"/>
    <w:tmpl w:val="998C12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AC5568"/>
    <w:multiLevelType w:val="hybridMultilevel"/>
    <w:tmpl w:val="7C9E2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11298"/>
    <w:multiLevelType w:val="hybridMultilevel"/>
    <w:tmpl w:val="2B3E488E"/>
    <w:lvl w:ilvl="0" w:tplc="D654F654">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1152B"/>
    <w:multiLevelType w:val="hybridMultilevel"/>
    <w:tmpl w:val="C652D9D8"/>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05434"/>
    <w:multiLevelType w:val="hybridMultilevel"/>
    <w:tmpl w:val="AAF2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2127B"/>
    <w:multiLevelType w:val="hybridMultilevel"/>
    <w:tmpl w:val="8D8EE9AE"/>
    <w:lvl w:ilvl="0" w:tplc="B90C9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86DC8"/>
    <w:multiLevelType w:val="hybridMultilevel"/>
    <w:tmpl w:val="92A2BDE6"/>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5F23289"/>
    <w:multiLevelType w:val="hybridMultilevel"/>
    <w:tmpl w:val="DF94DE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357A37"/>
    <w:multiLevelType w:val="hybridMultilevel"/>
    <w:tmpl w:val="C1F2D96C"/>
    <w:lvl w:ilvl="0" w:tplc="04090017">
      <w:start w:val="1"/>
      <w:numFmt w:val="lowerLetter"/>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CF420CA"/>
    <w:multiLevelType w:val="hybridMultilevel"/>
    <w:tmpl w:val="67DA71A2"/>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46378"/>
    <w:multiLevelType w:val="hybridMultilevel"/>
    <w:tmpl w:val="8D543C2C"/>
    <w:lvl w:ilvl="0" w:tplc="33B06F02">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25983"/>
    <w:multiLevelType w:val="hybridMultilevel"/>
    <w:tmpl w:val="0E46EFE4"/>
    <w:lvl w:ilvl="0" w:tplc="B6E4C456">
      <w:start w:val="1"/>
      <w:numFmt w:val="lowerLetter"/>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D5923"/>
    <w:multiLevelType w:val="hybridMultilevel"/>
    <w:tmpl w:val="0CEAC676"/>
    <w:lvl w:ilvl="0" w:tplc="2DC40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11940"/>
    <w:multiLevelType w:val="hybridMultilevel"/>
    <w:tmpl w:val="A3D83EB6"/>
    <w:lvl w:ilvl="0" w:tplc="222A0F28">
      <w:start w:val="1"/>
      <w:numFmt w:val="lowerLetter"/>
      <w:lvlText w:val="%1)"/>
      <w:lvlJc w:val="left"/>
      <w:pPr>
        <w:ind w:left="821" w:hanging="361"/>
      </w:pPr>
      <w:rPr>
        <w:rFonts w:ascii="Times New Roman" w:eastAsia="Times New Roman" w:hAnsi="Times New Roman" w:cs="Times New Roman" w:hint="default"/>
        <w:spacing w:val="-10"/>
        <w:w w:val="99"/>
        <w:sz w:val="24"/>
        <w:szCs w:val="24"/>
        <w:lang w:val="en-US" w:eastAsia="en-US" w:bidi="ar-SA"/>
      </w:rPr>
    </w:lvl>
    <w:lvl w:ilvl="1" w:tplc="F2A2F314">
      <w:numFmt w:val="bullet"/>
      <w:lvlText w:val="•"/>
      <w:lvlJc w:val="left"/>
      <w:pPr>
        <w:ind w:left="1718" w:hanging="361"/>
      </w:pPr>
      <w:rPr>
        <w:rFonts w:hint="default"/>
        <w:lang w:val="en-US" w:eastAsia="en-US" w:bidi="ar-SA"/>
      </w:rPr>
    </w:lvl>
    <w:lvl w:ilvl="2" w:tplc="04F8DAF6">
      <w:numFmt w:val="bullet"/>
      <w:lvlText w:val="•"/>
      <w:lvlJc w:val="left"/>
      <w:pPr>
        <w:ind w:left="2616" w:hanging="361"/>
      </w:pPr>
      <w:rPr>
        <w:rFonts w:hint="default"/>
        <w:lang w:val="en-US" w:eastAsia="en-US" w:bidi="ar-SA"/>
      </w:rPr>
    </w:lvl>
    <w:lvl w:ilvl="3" w:tplc="8D06B854">
      <w:numFmt w:val="bullet"/>
      <w:lvlText w:val="•"/>
      <w:lvlJc w:val="left"/>
      <w:pPr>
        <w:ind w:left="3515" w:hanging="361"/>
      </w:pPr>
      <w:rPr>
        <w:rFonts w:hint="default"/>
        <w:lang w:val="en-US" w:eastAsia="en-US" w:bidi="ar-SA"/>
      </w:rPr>
    </w:lvl>
    <w:lvl w:ilvl="4" w:tplc="27B493AC">
      <w:numFmt w:val="bullet"/>
      <w:lvlText w:val="•"/>
      <w:lvlJc w:val="left"/>
      <w:pPr>
        <w:ind w:left="4413" w:hanging="361"/>
      </w:pPr>
      <w:rPr>
        <w:rFonts w:hint="default"/>
        <w:lang w:val="en-US" w:eastAsia="en-US" w:bidi="ar-SA"/>
      </w:rPr>
    </w:lvl>
    <w:lvl w:ilvl="5" w:tplc="9B4AD95A">
      <w:numFmt w:val="bullet"/>
      <w:lvlText w:val="•"/>
      <w:lvlJc w:val="left"/>
      <w:pPr>
        <w:ind w:left="5312" w:hanging="361"/>
      </w:pPr>
      <w:rPr>
        <w:rFonts w:hint="default"/>
        <w:lang w:val="en-US" w:eastAsia="en-US" w:bidi="ar-SA"/>
      </w:rPr>
    </w:lvl>
    <w:lvl w:ilvl="6" w:tplc="FBB0168E">
      <w:numFmt w:val="bullet"/>
      <w:lvlText w:val="•"/>
      <w:lvlJc w:val="left"/>
      <w:pPr>
        <w:ind w:left="6210" w:hanging="361"/>
      </w:pPr>
      <w:rPr>
        <w:rFonts w:hint="default"/>
        <w:lang w:val="en-US" w:eastAsia="en-US" w:bidi="ar-SA"/>
      </w:rPr>
    </w:lvl>
    <w:lvl w:ilvl="7" w:tplc="B46C06D8">
      <w:numFmt w:val="bullet"/>
      <w:lvlText w:val="•"/>
      <w:lvlJc w:val="left"/>
      <w:pPr>
        <w:ind w:left="7108" w:hanging="361"/>
      </w:pPr>
      <w:rPr>
        <w:rFonts w:hint="default"/>
        <w:lang w:val="en-US" w:eastAsia="en-US" w:bidi="ar-SA"/>
      </w:rPr>
    </w:lvl>
    <w:lvl w:ilvl="8" w:tplc="C67E7064">
      <w:numFmt w:val="bullet"/>
      <w:lvlText w:val="•"/>
      <w:lvlJc w:val="left"/>
      <w:pPr>
        <w:ind w:left="8007" w:hanging="361"/>
      </w:pPr>
      <w:rPr>
        <w:rFonts w:hint="default"/>
        <w:lang w:val="en-US" w:eastAsia="en-US" w:bidi="ar-SA"/>
      </w:rPr>
    </w:lvl>
  </w:abstractNum>
  <w:abstractNum w:abstractNumId="27" w15:restartNumberingAfterBreak="0">
    <w:nsid w:val="4A3355EE"/>
    <w:multiLevelType w:val="hybridMultilevel"/>
    <w:tmpl w:val="B1489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CC4BBE"/>
    <w:multiLevelType w:val="hybridMultilevel"/>
    <w:tmpl w:val="F55458C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65C30"/>
    <w:multiLevelType w:val="hybridMultilevel"/>
    <w:tmpl w:val="E8AA66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D42072"/>
    <w:multiLevelType w:val="hybridMultilevel"/>
    <w:tmpl w:val="71CAE8C0"/>
    <w:lvl w:ilvl="0" w:tplc="417ED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93FFC"/>
    <w:multiLevelType w:val="hybridMultilevel"/>
    <w:tmpl w:val="CEAA0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482397"/>
    <w:multiLevelType w:val="hybridMultilevel"/>
    <w:tmpl w:val="50D8F47E"/>
    <w:lvl w:ilvl="0" w:tplc="D51C1758">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13789F"/>
    <w:multiLevelType w:val="hybridMultilevel"/>
    <w:tmpl w:val="245C6376"/>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46A70"/>
    <w:multiLevelType w:val="hybridMultilevel"/>
    <w:tmpl w:val="59EC3CBE"/>
    <w:lvl w:ilvl="0" w:tplc="A1CE0914">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C3748"/>
    <w:multiLevelType w:val="hybridMultilevel"/>
    <w:tmpl w:val="186C2ED4"/>
    <w:lvl w:ilvl="0" w:tplc="1554B2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A340CB"/>
    <w:multiLevelType w:val="hybridMultilevel"/>
    <w:tmpl w:val="A7920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016CE"/>
    <w:multiLevelType w:val="hybridMultilevel"/>
    <w:tmpl w:val="1534D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873C3"/>
    <w:multiLevelType w:val="hybridMultilevel"/>
    <w:tmpl w:val="EDDCD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E4F3B"/>
    <w:multiLevelType w:val="hybridMultilevel"/>
    <w:tmpl w:val="B3B6DC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A908D4"/>
    <w:multiLevelType w:val="hybridMultilevel"/>
    <w:tmpl w:val="DE4C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14BAA"/>
    <w:multiLevelType w:val="hybridMultilevel"/>
    <w:tmpl w:val="8AA698A2"/>
    <w:lvl w:ilvl="0" w:tplc="BE9E6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32E70"/>
    <w:multiLevelType w:val="hybridMultilevel"/>
    <w:tmpl w:val="75269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51BB0"/>
    <w:multiLevelType w:val="hybridMultilevel"/>
    <w:tmpl w:val="53E05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12329"/>
    <w:multiLevelType w:val="hybridMultilevel"/>
    <w:tmpl w:val="1A603AF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43"/>
  </w:num>
  <w:num w:numId="3">
    <w:abstractNumId w:val="25"/>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42"/>
  </w:num>
  <w:num w:numId="7">
    <w:abstractNumId w:val="31"/>
  </w:num>
  <w:num w:numId="8">
    <w:abstractNumId w:val="14"/>
  </w:num>
  <w:num w:numId="9">
    <w:abstractNumId w:val="36"/>
  </w:num>
  <w:num w:numId="10">
    <w:abstractNumId w:val="27"/>
  </w:num>
  <w:num w:numId="11">
    <w:abstractNumId w:val="40"/>
  </w:num>
  <w:num w:numId="12">
    <w:abstractNumId w:val="2"/>
  </w:num>
  <w:num w:numId="13">
    <w:abstractNumId w:val="13"/>
  </w:num>
  <w:num w:numId="14">
    <w:abstractNumId w:val="4"/>
  </w:num>
  <w:num w:numId="15">
    <w:abstractNumId w:val="20"/>
  </w:num>
  <w:num w:numId="16">
    <w:abstractNumId w:val="9"/>
  </w:num>
  <w:num w:numId="17">
    <w:abstractNumId w:val="26"/>
  </w:num>
  <w:num w:numId="18">
    <w:abstractNumId w:val="34"/>
  </w:num>
  <w:num w:numId="19">
    <w:abstractNumId w:val="5"/>
  </w:num>
  <w:num w:numId="20">
    <w:abstractNumId w:val="24"/>
  </w:num>
  <w:num w:numId="21">
    <w:abstractNumId w:val="3"/>
  </w:num>
  <w:num w:numId="22">
    <w:abstractNumId w:val="17"/>
  </w:num>
  <w:num w:numId="23">
    <w:abstractNumId w:val="7"/>
  </w:num>
  <w:num w:numId="24">
    <w:abstractNumId w:val="19"/>
  </w:num>
  <w:num w:numId="25">
    <w:abstractNumId w:val="37"/>
  </w:num>
  <w:num w:numId="26">
    <w:abstractNumId w:val="28"/>
  </w:num>
  <w:num w:numId="27">
    <w:abstractNumId w:val="30"/>
  </w:num>
  <w:num w:numId="28">
    <w:abstractNumId w:val="0"/>
  </w:num>
  <w:num w:numId="29">
    <w:abstractNumId w:val="21"/>
  </w:num>
  <w:num w:numId="30">
    <w:abstractNumId w:val="18"/>
  </w:num>
  <w:num w:numId="31">
    <w:abstractNumId w:val="10"/>
  </w:num>
  <w:num w:numId="32">
    <w:abstractNumId w:val="15"/>
  </w:num>
  <w:num w:numId="33">
    <w:abstractNumId w:val="12"/>
  </w:num>
  <w:num w:numId="34">
    <w:abstractNumId w:val="22"/>
  </w:num>
  <w:num w:numId="35">
    <w:abstractNumId w:val="8"/>
  </w:num>
  <w:num w:numId="36">
    <w:abstractNumId w:val="16"/>
  </w:num>
  <w:num w:numId="37">
    <w:abstractNumId w:val="11"/>
  </w:num>
  <w:num w:numId="38">
    <w:abstractNumId w:val="41"/>
  </w:num>
  <w:num w:numId="39">
    <w:abstractNumId w:val="33"/>
  </w:num>
  <w:num w:numId="40">
    <w:abstractNumId w:val="6"/>
  </w:num>
  <w:num w:numId="41">
    <w:abstractNumId w:val="38"/>
  </w:num>
  <w:num w:numId="42">
    <w:abstractNumId w:val="32"/>
  </w:num>
  <w:num w:numId="43">
    <w:abstractNumId w:val="39"/>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CC"/>
    <w:rsid w:val="0000550E"/>
    <w:rsid w:val="000570FD"/>
    <w:rsid w:val="00065406"/>
    <w:rsid w:val="000955B3"/>
    <w:rsid w:val="000A141F"/>
    <w:rsid w:val="000B40DE"/>
    <w:rsid w:val="000C08E9"/>
    <w:rsid w:val="000C72F0"/>
    <w:rsid w:val="000D2C27"/>
    <w:rsid w:val="000E4E17"/>
    <w:rsid w:val="000F60A1"/>
    <w:rsid w:val="00102452"/>
    <w:rsid w:val="001123AE"/>
    <w:rsid w:val="00112BBE"/>
    <w:rsid w:val="00115695"/>
    <w:rsid w:val="0012082F"/>
    <w:rsid w:val="00120F64"/>
    <w:rsid w:val="0012597E"/>
    <w:rsid w:val="00133123"/>
    <w:rsid w:val="00140758"/>
    <w:rsid w:val="00152A84"/>
    <w:rsid w:val="00153C87"/>
    <w:rsid w:val="001542B4"/>
    <w:rsid w:val="00154B9A"/>
    <w:rsid w:val="00165C4E"/>
    <w:rsid w:val="00181863"/>
    <w:rsid w:val="001C30A4"/>
    <w:rsid w:val="001C7B71"/>
    <w:rsid w:val="001E11AD"/>
    <w:rsid w:val="001E49F2"/>
    <w:rsid w:val="0020702F"/>
    <w:rsid w:val="00214E0A"/>
    <w:rsid w:val="00241004"/>
    <w:rsid w:val="002669CC"/>
    <w:rsid w:val="002A5247"/>
    <w:rsid w:val="002B4182"/>
    <w:rsid w:val="002C3EA8"/>
    <w:rsid w:val="002D7288"/>
    <w:rsid w:val="002D7586"/>
    <w:rsid w:val="002E4E20"/>
    <w:rsid w:val="002F2BF3"/>
    <w:rsid w:val="002F5B5E"/>
    <w:rsid w:val="0031497A"/>
    <w:rsid w:val="0031586A"/>
    <w:rsid w:val="003336B7"/>
    <w:rsid w:val="00343F1F"/>
    <w:rsid w:val="00364B38"/>
    <w:rsid w:val="00367EF2"/>
    <w:rsid w:val="00382FC8"/>
    <w:rsid w:val="00390DAF"/>
    <w:rsid w:val="003B3937"/>
    <w:rsid w:val="003C16BD"/>
    <w:rsid w:val="003F2006"/>
    <w:rsid w:val="00413F58"/>
    <w:rsid w:val="00416AFA"/>
    <w:rsid w:val="00446480"/>
    <w:rsid w:val="0046278F"/>
    <w:rsid w:val="004A2646"/>
    <w:rsid w:val="004B2214"/>
    <w:rsid w:val="004B7295"/>
    <w:rsid w:val="005000DA"/>
    <w:rsid w:val="00505D08"/>
    <w:rsid w:val="00513D7E"/>
    <w:rsid w:val="0057184C"/>
    <w:rsid w:val="00585534"/>
    <w:rsid w:val="005B6B50"/>
    <w:rsid w:val="005C0085"/>
    <w:rsid w:val="005C3DA8"/>
    <w:rsid w:val="005C5F45"/>
    <w:rsid w:val="005D2086"/>
    <w:rsid w:val="005D272B"/>
    <w:rsid w:val="005D40E8"/>
    <w:rsid w:val="005F0727"/>
    <w:rsid w:val="005F7805"/>
    <w:rsid w:val="0062457F"/>
    <w:rsid w:val="00641DA3"/>
    <w:rsid w:val="00654215"/>
    <w:rsid w:val="006730F6"/>
    <w:rsid w:val="006840C7"/>
    <w:rsid w:val="00690417"/>
    <w:rsid w:val="00693938"/>
    <w:rsid w:val="00697F88"/>
    <w:rsid w:val="006C2E4F"/>
    <w:rsid w:val="006E38A6"/>
    <w:rsid w:val="00710421"/>
    <w:rsid w:val="00740429"/>
    <w:rsid w:val="007A1044"/>
    <w:rsid w:val="007A63B7"/>
    <w:rsid w:val="007B1A38"/>
    <w:rsid w:val="007B2155"/>
    <w:rsid w:val="007B3789"/>
    <w:rsid w:val="007B49D1"/>
    <w:rsid w:val="007D1D04"/>
    <w:rsid w:val="007E3AB7"/>
    <w:rsid w:val="007F0A79"/>
    <w:rsid w:val="00800D99"/>
    <w:rsid w:val="008013AA"/>
    <w:rsid w:val="008027F2"/>
    <w:rsid w:val="00813F7A"/>
    <w:rsid w:val="00815C15"/>
    <w:rsid w:val="00836988"/>
    <w:rsid w:val="00844121"/>
    <w:rsid w:val="0084417E"/>
    <w:rsid w:val="00845B88"/>
    <w:rsid w:val="008533E0"/>
    <w:rsid w:val="00891090"/>
    <w:rsid w:val="008E30ED"/>
    <w:rsid w:val="008E7E66"/>
    <w:rsid w:val="008F1D7D"/>
    <w:rsid w:val="009019D2"/>
    <w:rsid w:val="0090635F"/>
    <w:rsid w:val="009147BA"/>
    <w:rsid w:val="009319D3"/>
    <w:rsid w:val="00933C51"/>
    <w:rsid w:val="009638C7"/>
    <w:rsid w:val="00985283"/>
    <w:rsid w:val="0098779E"/>
    <w:rsid w:val="009B0CEE"/>
    <w:rsid w:val="009B41D4"/>
    <w:rsid w:val="009B68BF"/>
    <w:rsid w:val="009B6CF0"/>
    <w:rsid w:val="009C4E56"/>
    <w:rsid w:val="009D704E"/>
    <w:rsid w:val="00A01AB3"/>
    <w:rsid w:val="00A16BED"/>
    <w:rsid w:val="00A232A2"/>
    <w:rsid w:val="00A27907"/>
    <w:rsid w:val="00A5517F"/>
    <w:rsid w:val="00A6031F"/>
    <w:rsid w:val="00A7688E"/>
    <w:rsid w:val="00A85A28"/>
    <w:rsid w:val="00A954CA"/>
    <w:rsid w:val="00AA01FF"/>
    <w:rsid w:val="00AA715F"/>
    <w:rsid w:val="00AB0415"/>
    <w:rsid w:val="00AD2B14"/>
    <w:rsid w:val="00AD3114"/>
    <w:rsid w:val="00AD60DE"/>
    <w:rsid w:val="00AE3160"/>
    <w:rsid w:val="00AE4842"/>
    <w:rsid w:val="00AF02DC"/>
    <w:rsid w:val="00B005AE"/>
    <w:rsid w:val="00B068CF"/>
    <w:rsid w:val="00B06D09"/>
    <w:rsid w:val="00B210CA"/>
    <w:rsid w:val="00B36ABB"/>
    <w:rsid w:val="00B42B31"/>
    <w:rsid w:val="00B42F8E"/>
    <w:rsid w:val="00B46B1D"/>
    <w:rsid w:val="00B66BA4"/>
    <w:rsid w:val="00B90D1E"/>
    <w:rsid w:val="00BA4074"/>
    <w:rsid w:val="00BB03BA"/>
    <w:rsid w:val="00BB281A"/>
    <w:rsid w:val="00BF1DC5"/>
    <w:rsid w:val="00BF273F"/>
    <w:rsid w:val="00C00974"/>
    <w:rsid w:val="00C5173E"/>
    <w:rsid w:val="00CA34AB"/>
    <w:rsid w:val="00CC06DC"/>
    <w:rsid w:val="00CD24E2"/>
    <w:rsid w:val="00CD365A"/>
    <w:rsid w:val="00CE0103"/>
    <w:rsid w:val="00CE3123"/>
    <w:rsid w:val="00CE353A"/>
    <w:rsid w:val="00D573FF"/>
    <w:rsid w:val="00D57E48"/>
    <w:rsid w:val="00D65E87"/>
    <w:rsid w:val="00D669CB"/>
    <w:rsid w:val="00D72060"/>
    <w:rsid w:val="00D74820"/>
    <w:rsid w:val="00D813A5"/>
    <w:rsid w:val="00D973DD"/>
    <w:rsid w:val="00DC2A66"/>
    <w:rsid w:val="00DD0839"/>
    <w:rsid w:val="00DF4ABF"/>
    <w:rsid w:val="00DF716D"/>
    <w:rsid w:val="00E018A2"/>
    <w:rsid w:val="00E02F4E"/>
    <w:rsid w:val="00E05216"/>
    <w:rsid w:val="00E12469"/>
    <w:rsid w:val="00E13EC6"/>
    <w:rsid w:val="00E313A8"/>
    <w:rsid w:val="00E4604A"/>
    <w:rsid w:val="00E6261E"/>
    <w:rsid w:val="00E66D86"/>
    <w:rsid w:val="00E70DB5"/>
    <w:rsid w:val="00E80782"/>
    <w:rsid w:val="00E921E7"/>
    <w:rsid w:val="00EA0484"/>
    <w:rsid w:val="00EC0E57"/>
    <w:rsid w:val="00EC1CBC"/>
    <w:rsid w:val="00EE7292"/>
    <w:rsid w:val="00EF1620"/>
    <w:rsid w:val="00EF55DD"/>
    <w:rsid w:val="00F0222E"/>
    <w:rsid w:val="00F05483"/>
    <w:rsid w:val="00F2404C"/>
    <w:rsid w:val="00F35C27"/>
    <w:rsid w:val="00F519C8"/>
    <w:rsid w:val="00F638EE"/>
    <w:rsid w:val="00F66685"/>
    <w:rsid w:val="00F6786F"/>
    <w:rsid w:val="00F72C87"/>
    <w:rsid w:val="00F917FB"/>
    <w:rsid w:val="00F94731"/>
    <w:rsid w:val="00FA7B13"/>
    <w:rsid w:val="00FB34A7"/>
    <w:rsid w:val="00FD2CC9"/>
    <w:rsid w:val="00FF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D5D4"/>
  <w15:chartTrackingRefBased/>
  <w15:docId w15:val="{9D5A6540-ACDC-43BC-AE9E-59464B3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6685"/>
    <w:pPr>
      <w:keepNext/>
      <w:outlineLvl w:val="0"/>
    </w:pPr>
    <w:rPr>
      <w:b/>
      <w:bCs/>
    </w:rPr>
  </w:style>
  <w:style w:type="paragraph" w:styleId="Heading2">
    <w:name w:val="heading 2"/>
    <w:basedOn w:val="Normal"/>
    <w:next w:val="Normal"/>
    <w:link w:val="Heading2Char"/>
    <w:uiPriority w:val="9"/>
    <w:semiHidden/>
    <w:unhideWhenUsed/>
    <w:qFormat/>
    <w:rsid w:val="003C16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685"/>
    <w:rPr>
      <w:rFonts w:ascii="Times New Roman" w:eastAsia="Times New Roman" w:hAnsi="Times New Roman" w:cs="Times New Roman"/>
      <w:b/>
      <w:bCs/>
      <w:sz w:val="24"/>
      <w:szCs w:val="24"/>
    </w:rPr>
  </w:style>
  <w:style w:type="paragraph" w:styleId="ListParagraph">
    <w:name w:val="List Paragraph"/>
    <w:basedOn w:val="Normal"/>
    <w:uiPriority w:val="34"/>
    <w:qFormat/>
    <w:rsid w:val="00F66685"/>
    <w:pPr>
      <w:ind w:left="720"/>
      <w:contextualSpacing/>
    </w:pPr>
  </w:style>
  <w:style w:type="paragraph" w:customStyle="1" w:styleId="Default">
    <w:name w:val="Default"/>
    <w:rsid w:val="000C08E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688E"/>
    <w:pPr>
      <w:tabs>
        <w:tab w:val="center" w:pos="4680"/>
        <w:tab w:val="right" w:pos="9360"/>
      </w:tabs>
    </w:pPr>
  </w:style>
  <w:style w:type="character" w:customStyle="1" w:styleId="HeaderChar">
    <w:name w:val="Header Char"/>
    <w:basedOn w:val="DefaultParagraphFont"/>
    <w:link w:val="Header"/>
    <w:uiPriority w:val="99"/>
    <w:rsid w:val="00A7688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688E"/>
    <w:pPr>
      <w:tabs>
        <w:tab w:val="center" w:pos="4680"/>
        <w:tab w:val="right" w:pos="9360"/>
      </w:tabs>
    </w:pPr>
  </w:style>
  <w:style w:type="character" w:customStyle="1" w:styleId="FooterChar">
    <w:name w:val="Footer Char"/>
    <w:basedOn w:val="DefaultParagraphFont"/>
    <w:link w:val="Footer"/>
    <w:uiPriority w:val="99"/>
    <w:rsid w:val="00A7688E"/>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D2CC9"/>
    <w:rPr>
      <w:color w:val="808080"/>
    </w:rPr>
  </w:style>
  <w:style w:type="table" w:styleId="TableGrid">
    <w:name w:val="Table Grid"/>
    <w:basedOn w:val="TableNormal"/>
    <w:uiPriority w:val="39"/>
    <w:rsid w:val="002A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C16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514718">
      <w:bodyDiv w:val="1"/>
      <w:marLeft w:val="0"/>
      <w:marRight w:val="0"/>
      <w:marTop w:val="0"/>
      <w:marBottom w:val="0"/>
      <w:divBdr>
        <w:top w:val="none" w:sz="0" w:space="0" w:color="auto"/>
        <w:left w:val="none" w:sz="0" w:space="0" w:color="auto"/>
        <w:bottom w:val="none" w:sz="0" w:space="0" w:color="auto"/>
        <w:right w:val="none" w:sz="0" w:space="0" w:color="auto"/>
      </w:divBdr>
    </w:div>
    <w:div w:id="1579628397">
      <w:bodyDiv w:val="1"/>
      <w:marLeft w:val="0"/>
      <w:marRight w:val="0"/>
      <w:marTop w:val="0"/>
      <w:marBottom w:val="0"/>
      <w:divBdr>
        <w:top w:val="none" w:sz="0" w:space="0" w:color="auto"/>
        <w:left w:val="none" w:sz="0" w:space="0" w:color="auto"/>
        <w:bottom w:val="none" w:sz="0" w:space="0" w:color="auto"/>
        <w:right w:val="none" w:sz="0" w:space="0" w:color="auto"/>
      </w:divBdr>
      <w:divsChild>
        <w:div w:id="946699799">
          <w:marLeft w:val="432"/>
          <w:marRight w:val="0"/>
          <w:marTop w:val="120"/>
          <w:marBottom w:val="0"/>
          <w:divBdr>
            <w:top w:val="none" w:sz="0" w:space="0" w:color="auto"/>
            <w:left w:val="none" w:sz="0" w:space="0" w:color="auto"/>
            <w:bottom w:val="none" w:sz="0" w:space="0" w:color="auto"/>
            <w:right w:val="none" w:sz="0" w:space="0" w:color="auto"/>
          </w:divBdr>
        </w:div>
      </w:divsChild>
    </w:div>
    <w:div w:id="1594163808">
      <w:bodyDiv w:val="1"/>
      <w:marLeft w:val="0"/>
      <w:marRight w:val="0"/>
      <w:marTop w:val="0"/>
      <w:marBottom w:val="0"/>
      <w:divBdr>
        <w:top w:val="none" w:sz="0" w:space="0" w:color="auto"/>
        <w:left w:val="none" w:sz="0" w:space="0" w:color="auto"/>
        <w:bottom w:val="none" w:sz="0" w:space="0" w:color="auto"/>
        <w:right w:val="none" w:sz="0" w:space="0" w:color="auto"/>
      </w:divBdr>
      <w:divsChild>
        <w:div w:id="2076120808">
          <w:marLeft w:val="432"/>
          <w:marRight w:val="0"/>
          <w:marTop w:val="120"/>
          <w:marBottom w:val="0"/>
          <w:divBdr>
            <w:top w:val="none" w:sz="0" w:space="0" w:color="auto"/>
            <w:left w:val="none" w:sz="0" w:space="0" w:color="auto"/>
            <w:bottom w:val="none" w:sz="0" w:space="0" w:color="auto"/>
            <w:right w:val="none" w:sz="0" w:space="0" w:color="auto"/>
          </w:divBdr>
        </w:div>
      </w:divsChild>
    </w:div>
    <w:div w:id="1842042030">
      <w:bodyDiv w:val="1"/>
      <w:marLeft w:val="0"/>
      <w:marRight w:val="0"/>
      <w:marTop w:val="0"/>
      <w:marBottom w:val="0"/>
      <w:divBdr>
        <w:top w:val="none" w:sz="0" w:space="0" w:color="auto"/>
        <w:left w:val="none" w:sz="0" w:space="0" w:color="auto"/>
        <w:bottom w:val="none" w:sz="0" w:space="0" w:color="auto"/>
        <w:right w:val="none" w:sz="0" w:space="0" w:color="auto"/>
      </w:divBdr>
    </w:div>
    <w:div w:id="1911232619">
      <w:bodyDiv w:val="1"/>
      <w:marLeft w:val="0"/>
      <w:marRight w:val="0"/>
      <w:marTop w:val="0"/>
      <w:marBottom w:val="0"/>
      <w:divBdr>
        <w:top w:val="none" w:sz="0" w:space="0" w:color="auto"/>
        <w:left w:val="none" w:sz="0" w:space="0" w:color="auto"/>
        <w:bottom w:val="none" w:sz="0" w:space="0" w:color="auto"/>
        <w:right w:val="none" w:sz="0" w:space="0" w:color="auto"/>
      </w:divBdr>
    </w:div>
    <w:div w:id="1940867100">
      <w:bodyDiv w:val="1"/>
      <w:marLeft w:val="0"/>
      <w:marRight w:val="0"/>
      <w:marTop w:val="0"/>
      <w:marBottom w:val="0"/>
      <w:divBdr>
        <w:top w:val="none" w:sz="0" w:space="0" w:color="auto"/>
        <w:left w:val="none" w:sz="0" w:space="0" w:color="auto"/>
        <w:bottom w:val="none" w:sz="0" w:space="0" w:color="auto"/>
        <w:right w:val="none" w:sz="0" w:space="0" w:color="auto"/>
      </w:divBdr>
      <w:divsChild>
        <w:div w:id="1574971716">
          <w:marLeft w:val="0"/>
          <w:marRight w:val="0"/>
          <w:marTop w:val="0"/>
          <w:marBottom w:val="0"/>
          <w:divBdr>
            <w:top w:val="none" w:sz="0" w:space="0" w:color="auto"/>
            <w:left w:val="none" w:sz="0" w:space="0" w:color="auto"/>
            <w:bottom w:val="none" w:sz="0" w:space="0" w:color="auto"/>
            <w:right w:val="none" w:sz="0" w:space="0" w:color="auto"/>
          </w:divBdr>
        </w:div>
        <w:div w:id="966400493">
          <w:marLeft w:val="0"/>
          <w:marRight w:val="0"/>
          <w:marTop w:val="0"/>
          <w:marBottom w:val="0"/>
          <w:divBdr>
            <w:top w:val="none" w:sz="0" w:space="0" w:color="auto"/>
            <w:left w:val="none" w:sz="0" w:space="0" w:color="auto"/>
            <w:bottom w:val="none" w:sz="0" w:space="0" w:color="auto"/>
            <w:right w:val="none" w:sz="0" w:space="0" w:color="auto"/>
          </w:divBdr>
        </w:div>
        <w:div w:id="750808880">
          <w:marLeft w:val="0"/>
          <w:marRight w:val="0"/>
          <w:marTop w:val="0"/>
          <w:marBottom w:val="0"/>
          <w:divBdr>
            <w:top w:val="none" w:sz="0" w:space="0" w:color="auto"/>
            <w:left w:val="none" w:sz="0" w:space="0" w:color="auto"/>
            <w:bottom w:val="none" w:sz="0" w:space="0" w:color="auto"/>
            <w:right w:val="none" w:sz="0" w:space="0" w:color="auto"/>
          </w:divBdr>
        </w:div>
        <w:div w:id="895549899">
          <w:marLeft w:val="0"/>
          <w:marRight w:val="0"/>
          <w:marTop w:val="0"/>
          <w:marBottom w:val="0"/>
          <w:divBdr>
            <w:top w:val="none" w:sz="0" w:space="0" w:color="auto"/>
            <w:left w:val="none" w:sz="0" w:space="0" w:color="auto"/>
            <w:bottom w:val="none" w:sz="0" w:space="0" w:color="auto"/>
            <w:right w:val="none" w:sz="0" w:space="0" w:color="auto"/>
          </w:divBdr>
        </w:div>
        <w:div w:id="1257906090">
          <w:marLeft w:val="0"/>
          <w:marRight w:val="0"/>
          <w:marTop w:val="0"/>
          <w:marBottom w:val="0"/>
          <w:divBdr>
            <w:top w:val="none" w:sz="0" w:space="0" w:color="auto"/>
            <w:left w:val="none" w:sz="0" w:space="0" w:color="auto"/>
            <w:bottom w:val="none" w:sz="0" w:space="0" w:color="auto"/>
            <w:right w:val="none" w:sz="0" w:space="0" w:color="auto"/>
          </w:divBdr>
        </w:div>
        <w:div w:id="1628774472">
          <w:marLeft w:val="0"/>
          <w:marRight w:val="0"/>
          <w:marTop w:val="0"/>
          <w:marBottom w:val="0"/>
          <w:divBdr>
            <w:top w:val="none" w:sz="0" w:space="0" w:color="auto"/>
            <w:left w:val="none" w:sz="0" w:space="0" w:color="auto"/>
            <w:bottom w:val="none" w:sz="0" w:space="0" w:color="auto"/>
            <w:right w:val="none" w:sz="0" w:space="0" w:color="auto"/>
          </w:divBdr>
        </w:div>
      </w:divsChild>
    </w:div>
    <w:div w:id="19737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3A270-816A-42F3-871B-D52B35EA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CHELANI</dc:creator>
  <cp:keywords/>
  <dc:description/>
  <cp:lastModifiedBy>BIJINA DEEPAK</cp:lastModifiedBy>
  <cp:revision>8</cp:revision>
  <dcterms:created xsi:type="dcterms:W3CDTF">2020-12-10T15:42:00Z</dcterms:created>
  <dcterms:modified xsi:type="dcterms:W3CDTF">2021-01-11T05:13:00Z</dcterms:modified>
</cp:coreProperties>
</file>