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20" w:type="dxa"/>
        <w:jc w:val="center"/>
        <w:tblLayout w:type="fixed"/>
        <w:tblLook w:val="0000" w:firstRow="0" w:lastRow="0" w:firstColumn="0" w:lastColumn="0" w:noHBand="0" w:noVBand="0"/>
      </w:tblPr>
      <w:tblGrid>
        <w:gridCol w:w="625"/>
        <w:gridCol w:w="4429"/>
        <w:gridCol w:w="1066"/>
        <w:gridCol w:w="1980"/>
        <w:gridCol w:w="2155"/>
        <w:gridCol w:w="365"/>
      </w:tblGrid>
      <w:tr w:rsidR="00F66685" w:rsidRPr="00F564FA" w14:paraId="63685103" w14:textId="77777777" w:rsidTr="00F564FA">
        <w:trPr>
          <w:trHeight w:val="407"/>
          <w:jc w:val="center"/>
        </w:trPr>
        <w:tc>
          <w:tcPr>
            <w:tcW w:w="10620" w:type="dxa"/>
            <w:gridSpan w:val="6"/>
            <w:shd w:val="clear" w:color="auto" w:fill="auto"/>
          </w:tcPr>
          <w:p w14:paraId="465C7103" w14:textId="77777777" w:rsidR="00F66685" w:rsidRPr="00F564FA" w:rsidRDefault="00F66685" w:rsidP="00F564FA">
            <w:pPr>
              <w:spacing w:line="276" w:lineRule="auto"/>
              <w:ind w:left="-90"/>
            </w:pPr>
            <w:r w:rsidRPr="00F564FA">
              <w:rPr>
                <w:b/>
                <w:noProof/>
              </w:rPr>
              <w:drawing>
                <wp:inline distT="0" distB="0" distL="0" distR="0" wp14:anchorId="3C47BBB6" wp14:editId="718A5337">
                  <wp:extent cx="6734175" cy="904875"/>
                  <wp:effectExtent l="0" t="0" r="9525" b="9525"/>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8" cstate="print"/>
                          <a:srcRect/>
                          <a:stretch>
                            <a:fillRect/>
                          </a:stretch>
                        </pic:blipFill>
                        <pic:spPr bwMode="auto">
                          <a:xfrm>
                            <a:off x="0" y="0"/>
                            <a:ext cx="6734175" cy="904875"/>
                          </a:xfrm>
                          <a:prstGeom prst="rect">
                            <a:avLst/>
                          </a:prstGeom>
                          <a:solidFill>
                            <a:srgbClr val="FFFFFF"/>
                          </a:solidFill>
                          <a:ln w="9525">
                            <a:noFill/>
                            <a:miter lim="800000"/>
                            <a:headEnd/>
                            <a:tailEnd/>
                          </a:ln>
                        </pic:spPr>
                      </pic:pic>
                    </a:graphicData>
                  </a:graphic>
                </wp:inline>
              </w:drawing>
            </w:r>
          </w:p>
        </w:tc>
      </w:tr>
      <w:tr w:rsidR="00F564FA" w:rsidRPr="00F564FA" w14:paraId="6128519C" w14:textId="77777777" w:rsidTr="00F564FA">
        <w:trPr>
          <w:trHeight w:val="315"/>
          <w:jc w:val="center"/>
        </w:trPr>
        <w:tc>
          <w:tcPr>
            <w:tcW w:w="10620" w:type="dxa"/>
            <w:gridSpan w:val="6"/>
            <w:shd w:val="clear" w:color="auto" w:fill="auto"/>
          </w:tcPr>
          <w:p w14:paraId="7B3952BF" w14:textId="627B2AF7" w:rsidR="00F564FA" w:rsidRPr="00F564FA" w:rsidRDefault="00F564FA" w:rsidP="00F564FA">
            <w:pPr>
              <w:spacing w:line="276" w:lineRule="auto"/>
              <w:ind w:left="-90"/>
              <w:jc w:val="center"/>
              <w:rPr>
                <w:b/>
                <w:noProof/>
                <w:sz w:val="20"/>
                <w:szCs w:val="20"/>
              </w:rPr>
            </w:pPr>
            <w:r w:rsidRPr="00F564FA">
              <w:rPr>
                <w:b/>
                <w:noProof/>
                <w:sz w:val="20"/>
                <w:szCs w:val="20"/>
              </w:rPr>
              <w:t>PB/CH/1220</w:t>
            </w:r>
            <w:r>
              <w:rPr>
                <w:b/>
                <w:noProof/>
                <w:sz w:val="20"/>
                <w:szCs w:val="20"/>
              </w:rPr>
              <w:t xml:space="preserve">                                                                                                                                                                          0</w:t>
            </w:r>
            <w:r w:rsidR="000527F2">
              <w:rPr>
                <w:b/>
                <w:noProof/>
                <w:sz w:val="20"/>
                <w:szCs w:val="20"/>
              </w:rPr>
              <w:t>4</w:t>
            </w:r>
            <w:r>
              <w:rPr>
                <w:b/>
                <w:noProof/>
                <w:sz w:val="20"/>
                <w:szCs w:val="20"/>
              </w:rPr>
              <w:t>/01/2021</w:t>
            </w:r>
          </w:p>
        </w:tc>
      </w:tr>
      <w:tr w:rsidR="00F66685" w:rsidRPr="00F564FA" w14:paraId="68FEA5C0" w14:textId="77777777" w:rsidTr="00F564FA">
        <w:trPr>
          <w:trHeight w:val="407"/>
          <w:jc w:val="center"/>
        </w:trPr>
        <w:tc>
          <w:tcPr>
            <w:tcW w:w="10620" w:type="dxa"/>
            <w:gridSpan w:val="6"/>
            <w:shd w:val="clear" w:color="auto" w:fill="auto"/>
          </w:tcPr>
          <w:p w14:paraId="33F8C086" w14:textId="572B724A" w:rsidR="00F66685" w:rsidRPr="00F564FA" w:rsidRDefault="00B37A44" w:rsidP="00F564FA">
            <w:pPr>
              <w:spacing w:line="276" w:lineRule="auto"/>
              <w:jc w:val="center"/>
              <w:rPr>
                <w:sz w:val="28"/>
                <w:szCs w:val="28"/>
              </w:rPr>
            </w:pPr>
            <w:r w:rsidRPr="00F564FA">
              <w:rPr>
                <w:b/>
                <w:sz w:val="28"/>
                <w:szCs w:val="28"/>
              </w:rPr>
              <w:t>P</w:t>
            </w:r>
            <w:r w:rsidR="0092511F" w:rsidRPr="00F564FA">
              <w:rPr>
                <w:b/>
                <w:sz w:val="28"/>
                <w:szCs w:val="28"/>
              </w:rPr>
              <w:t>RE</w:t>
            </w:r>
            <w:r w:rsidR="00F564FA">
              <w:rPr>
                <w:b/>
                <w:sz w:val="28"/>
                <w:szCs w:val="28"/>
              </w:rPr>
              <w:t>-</w:t>
            </w:r>
            <w:r w:rsidRPr="00F564FA">
              <w:rPr>
                <w:b/>
                <w:sz w:val="28"/>
                <w:szCs w:val="28"/>
              </w:rPr>
              <w:t>B</w:t>
            </w:r>
            <w:r w:rsidR="0092511F" w:rsidRPr="00F564FA">
              <w:rPr>
                <w:b/>
                <w:sz w:val="28"/>
                <w:szCs w:val="28"/>
              </w:rPr>
              <w:t>OARD</w:t>
            </w:r>
            <w:r w:rsidRPr="00F564FA">
              <w:rPr>
                <w:b/>
                <w:sz w:val="28"/>
                <w:szCs w:val="28"/>
              </w:rPr>
              <w:t xml:space="preserve"> E</w:t>
            </w:r>
            <w:r w:rsidR="0092511F" w:rsidRPr="00F564FA">
              <w:rPr>
                <w:b/>
                <w:sz w:val="28"/>
                <w:szCs w:val="28"/>
              </w:rPr>
              <w:t>XAMINATION</w:t>
            </w:r>
            <w:r w:rsidR="00F66685" w:rsidRPr="00F564FA">
              <w:rPr>
                <w:b/>
                <w:sz w:val="28"/>
                <w:szCs w:val="28"/>
              </w:rPr>
              <w:t xml:space="preserve"> (20</w:t>
            </w:r>
            <w:r w:rsidR="00112BBE" w:rsidRPr="00F564FA">
              <w:rPr>
                <w:b/>
                <w:sz w:val="28"/>
                <w:szCs w:val="28"/>
              </w:rPr>
              <w:t>20</w:t>
            </w:r>
            <w:r w:rsidR="00F66685" w:rsidRPr="00F564FA">
              <w:rPr>
                <w:b/>
                <w:sz w:val="28"/>
                <w:szCs w:val="28"/>
              </w:rPr>
              <w:t>-20</w:t>
            </w:r>
            <w:r w:rsidR="00112BBE" w:rsidRPr="00F564FA">
              <w:rPr>
                <w:b/>
                <w:sz w:val="28"/>
                <w:szCs w:val="28"/>
              </w:rPr>
              <w:t>21</w:t>
            </w:r>
            <w:r w:rsidR="00F66685" w:rsidRPr="00F564FA">
              <w:rPr>
                <w:b/>
                <w:sz w:val="28"/>
                <w:szCs w:val="28"/>
              </w:rPr>
              <w:t>)</w:t>
            </w:r>
          </w:p>
        </w:tc>
      </w:tr>
      <w:tr w:rsidR="00F66685" w:rsidRPr="00F564FA" w14:paraId="65F69E3A" w14:textId="77777777" w:rsidTr="00F564FA">
        <w:trPr>
          <w:trHeight w:val="675"/>
          <w:jc w:val="center"/>
        </w:trPr>
        <w:tc>
          <w:tcPr>
            <w:tcW w:w="5054" w:type="dxa"/>
            <w:gridSpan w:val="2"/>
            <w:shd w:val="clear" w:color="auto" w:fill="auto"/>
          </w:tcPr>
          <w:p w14:paraId="0C29A51F" w14:textId="0DBC556D" w:rsidR="00F66685" w:rsidRPr="00F564FA" w:rsidRDefault="00F564FA" w:rsidP="00F564FA">
            <w:pPr>
              <w:spacing w:line="276" w:lineRule="auto"/>
              <w:rPr>
                <w:b/>
              </w:rPr>
            </w:pPr>
            <w:r w:rsidRPr="00F564FA">
              <w:rPr>
                <w:b/>
              </w:rPr>
              <w:t>SUBJECT:   CHEMISTRY</w:t>
            </w:r>
          </w:p>
          <w:p w14:paraId="34B05F18" w14:textId="021EB1C0" w:rsidR="00F66685" w:rsidRPr="00F564FA" w:rsidRDefault="00F564FA" w:rsidP="00F564FA">
            <w:pPr>
              <w:spacing w:line="276" w:lineRule="auto"/>
            </w:pPr>
            <w:r w:rsidRPr="00F564FA">
              <w:rPr>
                <w:b/>
              </w:rPr>
              <w:t>GRADE: XII</w:t>
            </w:r>
          </w:p>
        </w:tc>
        <w:tc>
          <w:tcPr>
            <w:tcW w:w="5566" w:type="dxa"/>
            <w:gridSpan w:val="4"/>
            <w:shd w:val="clear" w:color="auto" w:fill="auto"/>
          </w:tcPr>
          <w:p w14:paraId="6D3CE479" w14:textId="7325B77E" w:rsidR="00F66685" w:rsidRPr="00F564FA" w:rsidRDefault="00F564FA" w:rsidP="00F564FA">
            <w:pPr>
              <w:pStyle w:val="Heading1"/>
              <w:tabs>
                <w:tab w:val="num" w:pos="432"/>
              </w:tabs>
              <w:suppressAutoHyphens/>
              <w:spacing w:line="276" w:lineRule="auto"/>
              <w:ind w:left="432" w:hanging="432"/>
              <w:jc w:val="right"/>
            </w:pPr>
            <w:r w:rsidRPr="00F564FA">
              <w:t>MAX. MARKS: 70</w:t>
            </w:r>
          </w:p>
          <w:p w14:paraId="5415DE1B" w14:textId="10ADAD42" w:rsidR="00F66685" w:rsidRPr="00F564FA" w:rsidRDefault="00F564FA" w:rsidP="00F564FA">
            <w:pPr>
              <w:pStyle w:val="Heading1"/>
              <w:tabs>
                <w:tab w:val="num" w:pos="432"/>
              </w:tabs>
              <w:suppressAutoHyphens/>
              <w:spacing w:line="276" w:lineRule="auto"/>
              <w:ind w:left="432" w:hanging="432"/>
              <w:jc w:val="right"/>
            </w:pPr>
            <w:r w:rsidRPr="00F564FA">
              <w:t>TIME: 3 Hrs</w:t>
            </w:r>
          </w:p>
        </w:tc>
      </w:tr>
      <w:tr w:rsidR="00F66685" w:rsidRPr="00F564FA" w14:paraId="545CBEBB" w14:textId="77777777" w:rsidTr="00F564FA">
        <w:trPr>
          <w:trHeight w:val="404"/>
          <w:jc w:val="center"/>
        </w:trPr>
        <w:tc>
          <w:tcPr>
            <w:tcW w:w="6120" w:type="dxa"/>
            <w:gridSpan w:val="3"/>
            <w:tcBorders>
              <w:bottom w:val="single" w:sz="4" w:space="0" w:color="auto"/>
            </w:tcBorders>
            <w:shd w:val="clear" w:color="auto" w:fill="auto"/>
          </w:tcPr>
          <w:p w14:paraId="412110E7" w14:textId="77777777" w:rsidR="00F66685" w:rsidRPr="00F564FA" w:rsidRDefault="00F66685" w:rsidP="00F564FA">
            <w:pPr>
              <w:spacing w:line="276" w:lineRule="auto"/>
              <w:rPr>
                <w:b/>
              </w:rPr>
            </w:pPr>
            <w:r w:rsidRPr="00F564FA">
              <w:rPr>
                <w:b/>
              </w:rPr>
              <w:t>Name:</w:t>
            </w:r>
          </w:p>
        </w:tc>
        <w:tc>
          <w:tcPr>
            <w:tcW w:w="1980" w:type="dxa"/>
            <w:tcBorders>
              <w:bottom w:val="single" w:sz="4" w:space="0" w:color="auto"/>
            </w:tcBorders>
            <w:shd w:val="clear" w:color="auto" w:fill="auto"/>
          </w:tcPr>
          <w:p w14:paraId="2C925519" w14:textId="77777777" w:rsidR="00F66685" w:rsidRPr="00F564FA" w:rsidRDefault="00F66685" w:rsidP="00F564FA">
            <w:pPr>
              <w:spacing w:line="276" w:lineRule="auto"/>
              <w:rPr>
                <w:b/>
              </w:rPr>
            </w:pPr>
            <w:r w:rsidRPr="00F564FA">
              <w:rPr>
                <w:b/>
              </w:rPr>
              <w:t>Section:</w:t>
            </w:r>
          </w:p>
        </w:tc>
        <w:tc>
          <w:tcPr>
            <w:tcW w:w="2520" w:type="dxa"/>
            <w:gridSpan w:val="2"/>
            <w:tcBorders>
              <w:bottom w:val="single" w:sz="4" w:space="0" w:color="auto"/>
            </w:tcBorders>
            <w:shd w:val="clear" w:color="auto" w:fill="auto"/>
          </w:tcPr>
          <w:p w14:paraId="04D75822" w14:textId="77777777" w:rsidR="00F66685" w:rsidRPr="00F564FA" w:rsidRDefault="00F66685" w:rsidP="00F564FA">
            <w:pPr>
              <w:spacing w:line="276" w:lineRule="auto"/>
            </w:pPr>
            <w:r w:rsidRPr="00F564FA">
              <w:rPr>
                <w:b/>
              </w:rPr>
              <w:t xml:space="preserve">         Roll No:</w:t>
            </w:r>
          </w:p>
        </w:tc>
      </w:tr>
      <w:tr w:rsidR="00F66685" w:rsidRPr="00F564FA" w14:paraId="43A23D51" w14:textId="77777777" w:rsidTr="00F564FA">
        <w:trPr>
          <w:trHeight w:val="1610"/>
          <w:jc w:val="center"/>
        </w:trPr>
        <w:tc>
          <w:tcPr>
            <w:tcW w:w="10620" w:type="dxa"/>
            <w:gridSpan w:val="6"/>
            <w:tcBorders>
              <w:top w:val="single" w:sz="4" w:space="0" w:color="auto"/>
              <w:bottom w:val="single" w:sz="4" w:space="0" w:color="auto"/>
            </w:tcBorders>
            <w:shd w:val="clear" w:color="auto" w:fill="auto"/>
          </w:tcPr>
          <w:p w14:paraId="0DAC0BD5" w14:textId="263C57A1" w:rsidR="00A232A2" w:rsidRPr="00F564FA" w:rsidRDefault="00F66685" w:rsidP="00F564FA">
            <w:pPr>
              <w:spacing w:line="276" w:lineRule="auto"/>
              <w:rPr>
                <w:b/>
                <w:szCs w:val="22"/>
              </w:rPr>
            </w:pPr>
            <w:r w:rsidRPr="00F564FA">
              <w:rPr>
                <w:b/>
                <w:i/>
              </w:rPr>
              <w:t xml:space="preserve"> </w:t>
            </w:r>
            <w:r w:rsidR="00A232A2" w:rsidRPr="00F564FA">
              <w:rPr>
                <w:b/>
                <w:szCs w:val="22"/>
              </w:rPr>
              <w:t>General Instructions. Read the following instructions carefully.</w:t>
            </w:r>
          </w:p>
          <w:p w14:paraId="1C4E9CA9" w14:textId="77777777" w:rsidR="00A232A2" w:rsidRPr="00F564FA" w:rsidRDefault="00A232A2" w:rsidP="00F564FA">
            <w:pPr>
              <w:pStyle w:val="NoSpacing"/>
              <w:numPr>
                <w:ilvl w:val="0"/>
                <w:numId w:val="6"/>
              </w:numPr>
              <w:spacing w:line="276" w:lineRule="auto"/>
            </w:pPr>
            <w:r w:rsidRPr="00F564FA">
              <w:t xml:space="preserve">There are 33 questions </w:t>
            </w:r>
            <w:r w:rsidRPr="00F564FA">
              <w:rPr>
                <w:spacing w:val="-3"/>
              </w:rPr>
              <w:t xml:space="preserve">in </w:t>
            </w:r>
            <w:r w:rsidRPr="00F564FA">
              <w:t>this question paper. All questions are</w:t>
            </w:r>
            <w:r w:rsidRPr="00F564FA">
              <w:rPr>
                <w:spacing w:val="-2"/>
              </w:rPr>
              <w:t xml:space="preserve"> </w:t>
            </w:r>
            <w:r w:rsidRPr="00F564FA">
              <w:t>compulsory.</w:t>
            </w:r>
          </w:p>
          <w:p w14:paraId="0EDCAE4E" w14:textId="77777777" w:rsidR="00A232A2" w:rsidRPr="00F564FA" w:rsidRDefault="00A232A2" w:rsidP="00F564FA">
            <w:pPr>
              <w:pStyle w:val="NoSpacing"/>
              <w:numPr>
                <w:ilvl w:val="0"/>
                <w:numId w:val="6"/>
              </w:numPr>
              <w:spacing w:line="276" w:lineRule="auto"/>
            </w:pPr>
            <w:r w:rsidRPr="00F564FA">
              <w:t xml:space="preserve">Section </w:t>
            </w:r>
            <w:r w:rsidRPr="00F564FA">
              <w:rPr>
                <w:spacing w:val="-3"/>
              </w:rPr>
              <w:t xml:space="preserve">A: </w:t>
            </w:r>
            <w:r w:rsidRPr="00F564FA">
              <w:t>Q. No. 1 to 2 are case-based questions having four MCQs or Reason Assertion type based on given passage each carrying 1</w:t>
            </w:r>
            <w:r w:rsidRPr="00F564FA">
              <w:rPr>
                <w:spacing w:val="4"/>
              </w:rPr>
              <w:t xml:space="preserve"> </w:t>
            </w:r>
            <w:r w:rsidRPr="00F564FA">
              <w:t>mark.</w:t>
            </w:r>
          </w:p>
          <w:p w14:paraId="43178E93" w14:textId="77777777" w:rsidR="00A232A2" w:rsidRPr="00F564FA" w:rsidRDefault="00A232A2" w:rsidP="00F564FA">
            <w:pPr>
              <w:pStyle w:val="NoSpacing"/>
              <w:numPr>
                <w:ilvl w:val="0"/>
                <w:numId w:val="6"/>
              </w:numPr>
              <w:spacing w:line="276" w:lineRule="auto"/>
            </w:pPr>
            <w:r w:rsidRPr="00F564FA">
              <w:t xml:space="preserve">Section </w:t>
            </w:r>
            <w:r w:rsidRPr="00F564FA">
              <w:rPr>
                <w:spacing w:val="-3"/>
              </w:rPr>
              <w:t xml:space="preserve">A: </w:t>
            </w:r>
            <w:r w:rsidRPr="00F564FA">
              <w:t>Question 3 to 16 are MCQs and Reason Assertion type questions carrying 1 mark</w:t>
            </w:r>
            <w:r w:rsidRPr="00F564FA">
              <w:rPr>
                <w:spacing w:val="1"/>
              </w:rPr>
              <w:t xml:space="preserve"> </w:t>
            </w:r>
            <w:r w:rsidRPr="00F564FA">
              <w:t>each</w:t>
            </w:r>
          </w:p>
          <w:p w14:paraId="79C565A1" w14:textId="77777777" w:rsidR="00A232A2" w:rsidRPr="00F564FA" w:rsidRDefault="00A232A2" w:rsidP="00F564FA">
            <w:pPr>
              <w:pStyle w:val="NoSpacing"/>
              <w:numPr>
                <w:ilvl w:val="0"/>
                <w:numId w:val="6"/>
              </w:numPr>
              <w:spacing w:line="276" w:lineRule="auto"/>
            </w:pPr>
            <w:r w:rsidRPr="00F564FA">
              <w:t>Section B: Q. No. 17 to 25 are short answer questions and carry 2 marks</w:t>
            </w:r>
            <w:r w:rsidRPr="00F564FA">
              <w:rPr>
                <w:spacing w:val="-29"/>
              </w:rPr>
              <w:t xml:space="preserve"> </w:t>
            </w:r>
            <w:r w:rsidRPr="00F564FA">
              <w:t>each.</w:t>
            </w:r>
          </w:p>
          <w:p w14:paraId="24D8D597" w14:textId="77777777" w:rsidR="00A232A2" w:rsidRPr="00F564FA" w:rsidRDefault="00A232A2" w:rsidP="00F564FA">
            <w:pPr>
              <w:pStyle w:val="NoSpacing"/>
              <w:numPr>
                <w:ilvl w:val="0"/>
                <w:numId w:val="6"/>
              </w:numPr>
              <w:spacing w:line="276" w:lineRule="auto"/>
            </w:pPr>
            <w:r w:rsidRPr="00F564FA">
              <w:t>Section C: Q. No. 26 to 30 are short answer questions and carry 3 marks</w:t>
            </w:r>
            <w:r w:rsidRPr="00F564FA">
              <w:rPr>
                <w:spacing w:val="-35"/>
              </w:rPr>
              <w:t xml:space="preserve"> </w:t>
            </w:r>
            <w:r w:rsidRPr="00F564FA">
              <w:t>each.</w:t>
            </w:r>
          </w:p>
          <w:p w14:paraId="2D86BE53" w14:textId="77777777" w:rsidR="00A232A2" w:rsidRPr="00F564FA" w:rsidRDefault="00A232A2" w:rsidP="00F564FA">
            <w:pPr>
              <w:pStyle w:val="NoSpacing"/>
              <w:numPr>
                <w:ilvl w:val="0"/>
                <w:numId w:val="6"/>
              </w:numPr>
              <w:spacing w:line="276" w:lineRule="auto"/>
            </w:pPr>
            <w:r w:rsidRPr="00F564FA">
              <w:t xml:space="preserve">Section D: Q. No. 31 to 33 are </w:t>
            </w:r>
            <w:r w:rsidRPr="00F564FA">
              <w:rPr>
                <w:spacing w:val="-3"/>
              </w:rPr>
              <w:t xml:space="preserve">long </w:t>
            </w:r>
            <w:r w:rsidRPr="00F564FA">
              <w:t>answer questions carrying 5 marks</w:t>
            </w:r>
            <w:r w:rsidRPr="00F564FA">
              <w:rPr>
                <w:spacing w:val="1"/>
              </w:rPr>
              <w:t xml:space="preserve"> </w:t>
            </w:r>
            <w:r w:rsidRPr="00F564FA">
              <w:t>each.</w:t>
            </w:r>
          </w:p>
          <w:p w14:paraId="25404009" w14:textId="77777777" w:rsidR="00A232A2" w:rsidRPr="00F564FA" w:rsidRDefault="00A232A2" w:rsidP="00F564FA">
            <w:pPr>
              <w:pStyle w:val="NoSpacing"/>
              <w:numPr>
                <w:ilvl w:val="0"/>
                <w:numId w:val="6"/>
              </w:numPr>
              <w:spacing w:line="276" w:lineRule="auto"/>
            </w:pPr>
            <w:r w:rsidRPr="00F564FA">
              <w:t xml:space="preserve">There </w:t>
            </w:r>
            <w:r w:rsidRPr="00F564FA">
              <w:rPr>
                <w:spacing w:val="-5"/>
              </w:rPr>
              <w:t xml:space="preserve">is </w:t>
            </w:r>
            <w:r w:rsidRPr="00F564FA">
              <w:rPr>
                <w:spacing w:val="-3"/>
              </w:rPr>
              <w:t xml:space="preserve">no </w:t>
            </w:r>
            <w:r w:rsidRPr="00F564FA">
              <w:t>overall choice. However, internal choices have been</w:t>
            </w:r>
            <w:r w:rsidRPr="00F564FA">
              <w:rPr>
                <w:spacing w:val="15"/>
              </w:rPr>
              <w:t xml:space="preserve"> </w:t>
            </w:r>
            <w:r w:rsidRPr="00F564FA">
              <w:t>provided.</w:t>
            </w:r>
          </w:p>
          <w:p w14:paraId="49FB2AB5" w14:textId="0488F2D4" w:rsidR="00A232A2" w:rsidRPr="00F564FA" w:rsidRDefault="00A232A2" w:rsidP="00F564FA">
            <w:pPr>
              <w:pStyle w:val="NoSpacing"/>
              <w:numPr>
                <w:ilvl w:val="0"/>
                <w:numId w:val="6"/>
              </w:numPr>
              <w:spacing w:line="276" w:lineRule="auto"/>
            </w:pPr>
            <w:r w:rsidRPr="00F564FA">
              <w:t xml:space="preserve">Use of calculators and log tables </w:t>
            </w:r>
            <w:r w:rsidRPr="00F564FA">
              <w:rPr>
                <w:spacing w:val="-3"/>
              </w:rPr>
              <w:t xml:space="preserve">is </w:t>
            </w:r>
            <w:r w:rsidRPr="00F564FA">
              <w:t>not</w:t>
            </w:r>
            <w:r w:rsidRPr="00F564FA">
              <w:rPr>
                <w:spacing w:val="10"/>
              </w:rPr>
              <w:t xml:space="preserve"> </w:t>
            </w:r>
            <w:r w:rsidRPr="00F564FA">
              <w:t>permitted.</w:t>
            </w:r>
          </w:p>
        </w:tc>
      </w:tr>
      <w:tr w:rsidR="00F66685" w:rsidRPr="00F564FA" w14:paraId="35347748" w14:textId="77777777" w:rsidTr="00F564FA">
        <w:trPr>
          <w:trHeight w:val="332"/>
          <w:jc w:val="center"/>
        </w:trPr>
        <w:tc>
          <w:tcPr>
            <w:tcW w:w="625" w:type="dxa"/>
            <w:tcBorders>
              <w:top w:val="single" w:sz="4" w:space="0" w:color="auto"/>
            </w:tcBorders>
            <w:shd w:val="clear" w:color="auto" w:fill="auto"/>
          </w:tcPr>
          <w:p w14:paraId="421724EB" w14:textId="5AB47E3C" w:rsidR="00F66685" w:rsidRPr="00F564FA" w:rsidRDefault="00F66685" w:rsidP="00B91978">
            <w:pPr>
              <w:spacing w:before="240" w:line="276" w:lineRule="auto"/>
              <w:jc w:val="center"/>
            </w:pPr>
          </w:p>
        </w:tc>
        <w:tc>
          <w:tcPr>
            <w:tcW w:w="9630" w:type="dxa"/>
            <w:gridSpan w:val="4"/>
            <w:tcBorders>
              <w:top w:val="single" w:sz="4" w:space="0" w:color="auto"/>
            </w:tcBorders>
            <w:shd w:val="clear" w:color="auto" w:fill="auto"/>
          </w:tcPr>
          <w:p w14:paraId="0CF012B5" w14:textId="2A86C2BF" w:rsidR="005F0727" w:rsidRPr="00F564FA" w:rsidRDefault="005C5F45" w:rsidP="00B91978">
            <w:pPr>
              <w:autoSpaceDE w:val="0"/>
              <w:autoSpaceDN w:val="0"/>
              <w:adjustRightInd w:val="0"/>
              <w:spacing w:before="240" w:line="276" w:lineRule="auto"/>
              <w:jc w:val="center"/>
              <w:rPr>
                <w:b/>
                <w:bCs/>
                <w:color w:val="292526"/>
                <w:lang w:val="en-GB"/>
              </w:rPr>
            </w:pPr>
            <w:r w:rsidRPr="00F564FA">
              <w:rPr>
                <w:b/>
                <w:bCs/>
                <w:color w:val="292526"/>
              </w:rPr>
              <w:t>SECTION A (OBJECTIVE TYPE)</w:t>
            </w:r>
          </w:p>
        </w:tc>
        <w:tc>
          <w:tcPr>
            <w:tcW w:w="365" w:type="dxa"/>
            <w:tcBorders>
              <w:top w:val="single" w:sz="4" w:space="0" w:color="auto"/>
            </w:tcBorders>
            <w:shd w:val="clear" w:color="auto" w:fill="auto"/>
          </w:tcPr>
          <w:p w14:paraId="710A5A3B" w14:textId="63182C40" w:rsidR="00F66685" w:rsidRPr="00F564FA" w:rsidRDefault="00F66685" w:rsidP="00B91978">
            <w:pPr>
              <w:spacing w:before="240" w:line="276" w:lineRule="auto"/>
              <w:jc w:val="both"/>
            </w:pPr>
          </w:p>
        </w:tc>
      </w:tr>
      <w:tr w:rsidR="00A232A2" w:rsidRPr="00F564FA" w14:paraId="3616B061" w14:textId="77777777" w:rsidTr="00F564FA">
        <w:trPr>
          <w:trHeight w:val="155"/>
          <w:jc w:val="center"/>
        </w:trPr>
        <w:tc>
          <w:tcPr>
            <w:tcW w:w="625" w:type="dxa"/>
            <w:shd w:val="clear" w:color="auto" w:fill="auto"/>
          </w:tcPr>
          <w:p w14:paraId="6C7A22D5" w14:textId="2DA1CCBE" w:rsidR="00A232A2" w:rsidRPr="00F564FA" w:rsidRDefault="005C5F45" w:rsidP="00F564FA">
            <w:pPr>
              <w:spacing w:before="80" w:after="80" w:line="276" w:lineRule="auto"/>
              <w:jc w:val="center"/>
            </w:pPr>
            <w:r w:rsidRPr="00F564FA">
              <w:t>1.</w:t>
            </w:r>
          </w:p>
        </w:tc>
        <w:tc>
          <w:tcPr>
            <w:tcW w:w="9630" w:type="dxa"/>
            <w:gridSpan w:val="4"/>
            <w:shd w:val="clear" w:color="auto" w:fill="auto"/>
          </w:tcPr>
          <w:p w14:paraId="114A167A" w14:textId="01CB59AE" w:rsidR="00200DBF" w:rsidRPr="00F564FA" w:rsidRDefault="00200DBF" w:rsidP="00F564FA">
            <w:pPr>
              <w:widowControl w:val="0"/>
              <w:tabs>
                <w:tab w:val="left" w:pos="585"/>
                <w:tab w:val="left" w:pos="586"/>
                <w:tab w:val="left" w:pos="8743"/>
              </w:tabs>
              <w:autoSpaceDE w:val="0"/>
              <w:autoSpaceDN w:val="0"/>
              <w:spacing w:before="99" w:line="276" w:lineRule="auto"/>
              <w:rPr>
                <w:b/>
                <w:szCs w:val="22"/>
              </w:rPr>
            </w:pPr>
            <w:r w:rsidRPr="00F564FA">
              <w:rPr>
                <w:b/>
                <w:szCs w:val="22"/>
              </w:rPr>
              <w:t>Read the passage given below and answer the</w:t>
            </w:r>
            <w:r w:rsidRPr="00F564FA">
              <w:rPr>
                <w:b/>
                <w:spacing w:val="-25"/>
                <w:szCs w:val="22"/>
              </w:rPr>
              <w:t xml:space="preserve"> </w:t>
            </w:r>
            <w:r w:rsidRPr="00F564FA">
              <w:rPr>
                <w:b/>
                <w:szCs w:val="22"/>
              </w:rPr>
              <w:t>following</w:t>
            </w:r>
            <w:r w:rsidRPr="00F564FA">
              <w:rPr>
                <w:b/>
                <w:spacing w:val="-1"/>
                <w:szCs w:val="22"/>
              </w:rPr>
              <w:t xml:space="preserve"> </w:t>
            </w:r>
            <w:r w:rsidRPr="00F564FA">
              <w:rPr>
                <w:b/>
                <w:szCs w:val="22"/>
              </w:rPr>
              <w:t xml:space="preserve">questions:          </w:t>
            </w:r>
            <w:r w:rsidR="00F564FA">
              <w:rPr>
                <w:b/>
                <w:szCs w:val="22"/>
              </w:rPr>
              <w:t xml:space="preserve">                    </w:t>
            </w:r>
            <w:r w:rsidRPr="00F564FA">
              <w:rPr>
                <w:b/>
                <w:szCs w:val="22"/>
              </w:rPr>
              <w:t xml:space="preserve"> (1x4=4)</w:t>
            </w:r>
          </w:p>
          <w:p w14:paraId="08902A79" w14:textId="77777777" w:rsidR="00A232A2" w:rsidRPr="00F564FA" w:rsidRDefault="00200DBF" w:rsidP="00F564FA">
            <w:pPr>
              <w:spacing w:line="276" w:lineRule="auto"/>
              <w:jc w:val="both"/>
            </w:pPr>
            <w:r w:rsidRPr="00F564FA">
              <w:t>The C-O bonds in ethers are polar and thus, ethers have a net dipole moment. The weak polarity of ethers do not appreciably affect their boiling points which are comparable to those of the alkanes of comparable molecular masses but are much lower than the boiling points of alcohols as shown in the following cases:</w:t>
            </w:r>
          </w:p>
          <w:p w14:paraId="22F6AB7A" w14:textId="0384490A" w:rsidR="00200DBF" w:rsidRPr="00F564FA" w:rsidRDefault="00200DBF" w:rsidP="00F564FA">
            <w:pPr>
              <w:spacing w:line="276" w:lineRule="auto"/>
              <w:jc w:val="center"/>
            </w:pPr>
            <w:r w:rsidRPr="00F564FA">
              <w:rPr>
                <w:noProof/>
              </w:rPr>
              <w:drawing>
                <wp:inline distT="0" distB="0" distL="0" distR="0" wp14:anchorId="212B6215" wp14:editId="4787267E">
                  <wp:extent cx="3286125" cy="4735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5667" cy="492241"/>
                          </a:xfrm>
                          <a:prstGeom prst="rect">
                            <a:avLst/>
                          </a:prstGeom>
                        </pic:spPr>
                      </pic:pic>
                    </a:graphicData>
                  </a:graphic>
                </wp:inline>
              </w:drawing>
            </w:r>
          </w:p>
          <w:p w14:paraId="249731F4" w14:textId="7727266D" w:rsidR="00200DBF" w:rsidRPr="00F564FA" w:rsidRDefault="00200DBF" w:rsidP="00F564FA">
            <w:pPr>
              <w:spacing w:line="276" w:lineRule="auto"/>
              <w:jc w:val="both"/>
            </w:pPr>
            <w:r w:rsidRPr="00F564FA">
              <w:t>The large difference in boiling points of alcohols and ethers is due to the presence of hydrogen bonding in alcohols.</w:t>
            </w:r>
            <w:r w:rsidR="00084B32" w:rsidRPr="00F564FA">
              <w:t xml:space="preserve"> </w:t>
            </w:r>
            <w:r w:rsidRPr="00F564FA">
              <w:t xml:space="preserve">The miscibility of ethers with water resembles those of alcohols of the same molecular mass. Both ethoxyethane and butan-1-ol are miscible to almost the same extent i.e., 7.5 and 9 g per 100 mL water, respectively while pentane is essentially immiscible with water. This is </w:t>
            </w:r>
            <w:r w:rsidR="00084B32" w:rsidRPr="00F564FA">
              <w:t>because</w:t>
            </w:r>
            <w:r w:rsidRPr="00F564FA">
              <w:t xml:space="preserve"> just like alcohols, oxygen of ether can also form hydrogen bonds with water molecule.</w:t>
            </w:r>
            <w:r w:rsidR="00B607B3" w:rsidRPr="00F564FA">
              <w:t xml:space="preserve"> </w:t>
            </w:r>
            <w:r w:rsidRPr="00F564FA">
              <w:t>Ethers are the least reactive of the functional groups. The cleavage of C-O bond in ethers takes place under drastic conditions.</w:t>
            </w:r>
          </w:p>
        </w:tc>
        <w:tc>
          <w:tcPr>
            <w:tcW w:w="365" w:type="dxa"/>
            <w:shd w:val="clear" w:color="auto" w:fill="auto"/>
          </w:tcPr>
          <w:p w14:paraId="576418C2" w14:textId="77777777" w:rsidR="00A232A2" w:rsidRPr="00F564FA" w:rsidRDefault="00A232A2" w:rsidP="00F564FA">
            <w:pPr>
              <w:spacing w:before="80" w:after="80" w:line="276" w:lineRule="auto"/>
              <w:jc w:val="both"/>
            </w:pPr>
          </w:p>
        </w:tc>
      </w:tr>
      <w:tr w:rsidR="005C5F45" w:rsidRPr="00F564FA" w14:paraId="05FDD973" w14:textId="77777777" w:rsidTr="00F564FA">
        <w:trPr>
          <w:trHeight w:val="155"/>
          <w:jc w:val="center"/>
        </w:trPr>
        <w:tc>
          <w:tcPr>
            <w:tcW w:w="625" w:type="dxa"/>
            <w:shd w:val="clear" w:color="auto" w:fill="auto"/>
          </w:tcPr>
          <w:p w14:paraId="3BF947CF" w14:textId="18C1BE6F" w:rsidR="005C5F45" w:rsidRPr="00F564FA" w:rsidRDefault="009638C7" w:rsidP="00F564FA">
            <w:pPr>
              <w:spacing w:after="80" w:line="276" w:lineRule="auto"/>
            </w:pPr>
            <w:r w:rsidRPr="00F564FA">
              <w:t xml:space="preserve">  </w:t>
            </w:r>
            <w:r w:rsidR="005C5F45" w:rsidRPr="00F564FA">
              <w:t>(i)</w:t>
            </w:r>
          </w:p>
        </w:tc>
        <w:tc>
          <w:tcPr>
            <w:tcW w:w="9630" w:type="dxa"/>
            <w:gridSpan w:val="4"/>
            <w:shd w:val="clear" w:color="auto" w:fill="auto"/>
          </w:tcPr>
          <w:p w14:paraId="3CD1645F" w14:textId="11972F1A" w:rsidR="00280778" w:rsidRPr="00F564FA" w:rsidRDefault="00280778" w:rsidP="00F564FA">
            <w:pPr>
              <w:pStyle w:val="NoSpacing"/>
              <w:spacing w:line="276" w:lineRule="auto"/>
              <w:rPr>
                <w:rFonts w:eastAsia="Calibri"/>
              </w:rPr>
            </w:pPr>
            <w:r w:rsidRPr="00F564FA">
              <w:rPr>
                <w:rFonts w:eastAsia="Calibri"/>
              </w:rPr>
              <w:t>Formation of diethyl ether from ethanol is based on:</w:t>
            </w:r>
          </w:p>
          <w:p w14:paraId="48046ACD" w14:textId="77777777" w:rsidR="00280778" w:rsidRPr="00F564FA" w:rsidRDefault="00280778" w:rsidP="00F564FA">
            <w:pPr>
              <w:pStyle w:val="NoSpacing"/>
              <w:spacing w:line="276" w:lineRule="auto"/>
              <w:rPr>
                <w:rFonts w:eastAsia="Calibri"/>
              </w:rPr>
            </w:pPr>
            <w:r w:rsidRPr="00F564FA">
              <w:rPr>
                <w:rFonts w:eastAsia="Calibri"/>
              </w:rPr>
              <w:t>(a) Dehydrogenation reaction</w:t>
            </w:r>
          </w:p>
          <w:p w14:paraId="6C820F97" w14:textId="77777777" w:rsidR="00280778" w:rsidRPr="00F564FA" w:rsidRDefault="00280778" w:rsidP="00F564FA">
            <w:pPr>
              <w:pStyle w:val="NoSpacing"/>
              <w:spacing w:line="276" w:lineRule="auto"/>
              <w:rPr>
                <w:rFonts w:eastAsia="Calibri"/>
              </w:rPr>
            </w:pPr>
            <w:r w:rsidRPr="00F564FA">
              <w:rPr>
                <w:rFonts w:eastAsia="Calibri"/>
              </w:rPr>
              <w:t>(b) Hydrogenation reaction</w:t>
            </w:r>
          </w:p>
          <w:p w14:paraId="549CFAE2" w14:textId="77777777" w:rsidR="00280778" w:rsidRPr="00F564FA" w:rsidRDefault="00280778" w:rsidP="00F564FA">
            <w:pPr>
              <w:pStyle w:val="NoSpacing"/>
              <w:spacing w:line="276" w:lineRule="auto"/>
              <w:rPr>
                <w:rFonts w:eastAsia="Calibri"/>
              </w:rPr>
            </w:pPr>
            <w:r w:rsidRPr="00F564FA">
              <w:rPr>
                <w:rFonts w:eastAsia="Calibri"/>
              </w:rPr>
              <w:t>(c) Dehydration reaction</w:t>
            </w:r>
          </w:p>
          <w:p w14:paraId="6544AC49" w14:textId="255180A7" w:rsidR="00A25DEE" w:rsidRPr="00F564FA" w:rsidRDefault="00280778" w:rsidP="00F564FA">
            <w:pPr>
              <w:pStyle w:val="NoSpacing"/>
              <w:spacing w:line="276" w:lineRule="auto"/>
              <w:rPr>
                <w:rFonts w:eastAsia="Calibri"/>
              </w:rPr>
            </w:pPr>
            <w:r w:rsidRPr="00F564FA">
              <w:rPr>
                <w:rFonts w:eastAsia="Calibri"/>
              </w:rPr>
              <w:t>(d) Heterolytic fission reaction</w:t>
            </w:r>
          </w:p>
        </w:tc>
        <w:tc>
          <w:tcPr>
            <w:tcW w:w="365" w:type="dxa"/>
            <w:shd w:val="clear" w:color="auto" w:fill="auto"/>
          </w:tcPr>
          <w:p w14:paraId="16924F6D" w14:textId="77777777" w:rsidR="005C5F45" w:rsidRPr="00F564FA" w:rsidRDefault="005C5F45" w:rsidP="00F564FA">
            <w:pPr>
              <w:spacing w:before="80" w:after="80" w:line="276" w:lineRule="auto"/>
              <w:jc w:val="both"/>
            </w:pPr>
          </w:p>
        </w:tc>
      </w:tr>
      <w:tr w:rsidR="00F66685" w:rsidRPr="00F564FA" w14:paraId="3023C4C6" w14:textId="77777777" w:rsidTr="00F564FA">
        <w:trPr>
          <w:trHeight w:val="260"/>
          <w:jc w:val="center"/>
        </w:trPr>
        <w:tc>
          <w:tcPr>
            <w:tcW w:w="625" w:type="dxa"/>
            <w:shd w:val="clear" w:color="auto" w:fill="auto"/>
          </w:tcPr>
          <w:p w14:paraId="38D0C3B9" w14:textId="4FEE7E8A" w:rsidR="00F66685" w:rsidRPr="00F564FA" w:rsidRDefault="005C5F45" w:rsidP="00F564FA">
            <w:pPr>
              <w:spacing w:before="80" w:after="80" w:line="276" w:lineRule="auto"/>
              <w:jc w:val="center"/>
            </w:pPr>
            <w:r w:rsidRPr="00F564FA">
              <w:t>(ii)</w:t>
            </w:r>
          </w:p>
        </w:tc>
        <w:tc>
          <w:tcPr>
            <w:tcW w:w="9630" w:type="dxa"/>
            <w:gridSpan w:val="4"/>
            <w:shd w:val="clear" w:color="auto" w:fill="auto"/>
          </w:tcPr>
          <w:p w14:paraId="5019FF00" w14:textId="125E2F4D" w:rsidR="00280778" w:rsidRPr="00F564FA" w:rsidRDefault="00280778" w:rsidP="00F564FA">
            <w:pPr>
              <w:pStyle w:val="NoSpacing"/>
              <w:spacing w:line="276" w:lineRule="auto"/>
            </w:pPr>
            <w:r w:rsidRPr="00F564FA">
              <w:t>Number of metamers represented by molecular formula C</w:t>
            </w:r>
            <w:r w:rsidRPr="00F564FA">
              <w:rPr>
                <w:vertAlign w:val="subscript"/>
              </w:rPr>
              <w:t>4</w:t>
            </w:r>
            <w:r w:rsidRPr="00F564FA">
              <w:t>H</w:t>
            </w:r>
            <w:r w:rsidRPr="00F564FA">
              <w:rPr>
                <w:vertAlign w:val="subscript"/>
              </w:rPr>
              <w:t>10</w:t>
            </w:r>
            <w:r w:rsidRPr="00F564FA">
              <w:t>O is</w:t>
            </w:r>
          </w:p>
          <w:p w14:paraId="1574515A" w14:textId="77777777" w:rsidR="00280778" w:rsidRPr="00F564FA" w:rsidRDefault="00280778" w:rsidP="00F564FA">
            <w:pPr>
              <w:pStyle w:val="NoSpacing"/>
              <w:spacing w:line="276" w:lineRule="auto"/>
            </w:pPr>
            <w:r w:rsidRPr="00F564FA">
              <w:t xml:space="preserve">(a) 4 </w:t>
            </w:r>
          </w:p>
          <w:p w14:paraId="7FE57AFC" w14:textId="77777777" w:rsidR="00280778" w:rsidRPr="00F564FA" w:rsidRDefault="00280778" w:rsidP="00F564FA">
            <w:pPr>
              <w:pStyle w:val="NoSpacing"/>
              <w:spacing w:line="276" w:lineRule="auto"/>
            </w:pPr>
            <w:r w:rsidRPr="00F564FA">
              <w:t>(b) 3</w:t>
            </w:r>
          </w:p>
          <w:p w14:paraId="63B10290" w14:textId="04F2A3F5" w:rsidR="00280778" w:rsidRPr="00F564FA" w:rsidRDefault="00280778" w:rsidP="00F564FA">
            <w:pPr>
              <w:pStyle w:val="NoSpacing"/>
              <w:spacing w:line="276" w:lineRule="auto"/>
            </w:pPr>
            <w:r w:rsidRPr="00F564FA">
              <w:lastRenderedPageBreak/>
              <w:t xml:space="preserve">(c) 2 </w:t>
            </w:r>
          </w:p>
          <w:p w14:paraId="3BF15D62" w14:textId="21AC226A" w:rsidR="003F2006" w:rsidRPr="00F564FA" w:rsidRDefault="00280778" w:rsidP="00F564FA">
            <w:pPr>
              <w:pStyle w:val="NoSpacing"/>
              <w:spacing w:line="276" w:lineRule="auto"/>
            </w:pPr>
            <w:r w:rsidRPr="00F564FA">
              <w:t>(d) 1</w:t>
            </w:r>
          </w:p>
        </w:tc>
        <w:tc>
          <w:tcPr>
            <w:tcW w:w="365" w:type="dxa"/>
            <w:shd w:val="clear" w:color="auto" w:fill="auto"/>
          </w:tcPr>
          <w:p w14:paraId="359855E3" w14:textId="47FAD2FC" w:rsidR="00F66685" w:rsidRPr="00F564FA" w:rsidRDefault="00F66685" w:rsidP="00F564FA">
            <w:pPr>
              <w:spacing w:before="80" w:after="80" w:line="276" w:lineRule="auto"/>
              <w:jc w:val="both"/>
            </w:pPr>
          </w:p>
        </w:tc>
      </w:tr>
      <w:tr w:rsidR="00AD60DE" w:rsidRPr="00F564FA" w14:paraId="180468FC" w14:textId="77777777" w:rsidTr="00F564FA">
        <w:trPr>
          <w:trHeight w:val="155"/>
          <w:jc w:val="center"/>
        </w:trPr>
        <w:tc>
          <w:tcPr>
            <w:tcW w:w="625" w:type="dxa"/>
            <w:shd w:val="clear" w:color="auto" w:fill="auto"/>
          </w:tcPr>
          <w:p w14:paraId="649F25BC" w14:textId="315C43CE" w:rsidR="00AD60DE" w:rsidRPr="00F564FA" w:rsidRDefault="005C5F45" w:rsidP="00F564FA">
            <w:pPr>
              <w:spacing w:line="276" w:lineRule="auto"/>
              <w:jc w:val="center"/>
            </w:pPr>
            <w:r w:rsidRPr="00F564FA">
              <w:t>(iii)</w:t>
            </w:r>
            <w:r w:rsidR="009D704E" w:rsidRPr="00F564FA">
              <w:t>.</w:t>
            </w:r>
          </w:p>
        </w:tc>
        <w:tc>
          <w:tcPr>
            <w:tcW w:w="9630" w:type="dxa"/>
            <w:gridSpan w:val="4"/>
            <w:shd w:val="clear" w:color="auto" w:fill="auto"/>
          </w:tcPr>
          <w:p w14:paraId="777E45C6" w14:textId="1BB20822" w:rsidR="00280778" w:rsidRPr="00F564FA" w:rsidRDefault="00280778" w:rsidP="00F564FA">
            <w:pPr>
              <w:pStyle w:val="NoSpacing"/>
              <w:spacing w:line="276" w:lineRule="auto"/>
            </w:pPr>
            <w:r w:rsidRPr="00F564FA">
              <w:t>A compound of the formula C</w:t>
            </w:r>
            <w:r w:rsidRPr="00F564FA">
              <w:rPr>
                <w:vertAlign w:val="subscript"/>
              </w:rPr>
              <w:t>4</w:t>
            </w:r>
            <w:r w:rsidRPr="00F564FA">
              <w:t>H</w:t>
            </w:r>
            <w:r w:rsidRPr="00F564FA">
              <w:rPr>
                <w:vertAlign w:val="subscript"/>
              </w:rPr>
              <w:t>10</w:t>
            </w:r>
            <w:r w:rsidRPr="00F564FA">
              <w:t>O reacts with sodium and undergoes oxidation to give a carbonyl compound which does not reduce Tollen’s reagent, the original compound is</w:t>
            </w:r>
          </w:p>
          <w:p w14:paraId="3CD44DE9" w14:textId="77777777" w:rsidR="00280778" w:rsidRPr="00F564FA" w:rsidRDefault="00280778" w:rsidP="00F564FA">
            <w:pPr>
              <w:pStyle w:val="NoSpacing"/>
              <w:spacing w:line="276" w:lineRule="auto"/>
            </w:pPr>
            <w:r w:rsidRPr="00F564FA">
              <w:t xml:space="preserve">(a) Diethyl ether </w:t>
            </w:r>
          </w:p>
          <w:p w14:paraId="4247C573" w14:textId="17EEBCF9" w:rsidR="00280778" w:rsidRPr="00F564FA" w:rsidRDefault="00280778" w:rsidP="00F564FA">
            <w:pPr>
              <w:pStyle w:val="NoSpacing"/>
              <w:spacing w:line="276" w:lineRule="auto"/>
            </w:pPr>
            <w:r w:rsidRPr="00F564FA">
              <w:t xml:space="preserve">(b) </w:t>
            </w:r>
            <w:r w:rsidRPr="00F564FA">
              <w:rPr>
                <w:i/>
                <w:iCs/>
              </w:rPr>
              <w:t>n</w:t>
            </w:r>
            <w:r w:rsidRPr="00F564FA">
              <w:t>-Butyl alcohol</w:t>
            </w:r>
          </w:p>
          <w:p w14:paraId="046E977B" w14:textId="77777777" w:rsidR="00280778" w:rsidRPr="00F564FA" w:rsidRDefault="00280778" w:rsidP="00F564FA">
            <w:pPr>
              <w:pStyle w:val="NoSpacing"/>
              <w:spacing w:line="276" w:lineRule="auto"/>
            </w:pPr>
            <w:r w:rsidRPr="00F564FA">
              <w:t xml:space="preserve">(c) Isobutyl alcohol </w:t>
            </w:r>
          </w:p>
          <w:p w14:paraId="2DC5A17D" w14:textId="37BDB8FD" w:rsidR="00AD60DE" w:rsidRPr="00F564FA" w:rsidRDefault="00280778" w:rsidP="00F564FA">
            <w:pPr>
              <w:pStyle w:val="NoSpacing"/>
              <w:spacing w:line="276" w:lineRule="auto"/>
            </w:pPr>
            <w:r w:rsidRPr="00F564FA">
              <w:t xml:space="preserve">(d) </w:t>
            </w:r>
            <w:r w:rsidRPr="00F564FA">
              <w:rPr>
                <w:i/>
                <w:iCs/>
              </w:rPr>
              <w:t>sec</w:t>
            </w:r>
            <w:r w:rsidRPr="00F564FA">
              <w:t>-Butyl alcohol</w:t>
            </w:r>
          </w:p>
        </w:tc>
        <w:tc>
          <w:tcPr>
            <w:tcW w:w="365" w:type="dxa"/>
            <w:shd w:val="clear" w:color="auto" w:fill="auto"/>
          </w:tcPr>
          <w:p w14:paraId="11D0F2EF" w14:textId="0A479FF0" w:rsidR="00AD60DE" w:rsidRPr="00F564FA" w:rsidRDefault="00AD60DE" w:rsidP="00F564FA">
            <w:pPr>
              <w:spacing w:line="276" w:lineRule="auto"/>
              <w:jc w:val="both"/>
            </w:pPr>
          </w:p>
        </w:tc>
      </w:tr>
      <w:tr w:rsidR="00AD60DE" w:rsidRPr="00F564FA" w14:paraId="67BFB5EB" w14:textId="77777777" w:rsidTr="00F564FA">
        <w:trPr>
          <w:trHeight w:val="155"/>
          <w:jc w:val="center"/>
        </w:trPr>
        <w:tc>
          <w:tcPr>
            <w:tcW w:w="625" w:type="dxa"/>
            <w:shd w:val="clear" w:color="auto" w:fill="auto"/>
          </w:tcPr>
          <w:p w14:paraId="7C3C3AD3" w14:textId="5E7F2BEC" w:rsidR="00AD60DE" w:rsidRPr="00F564FA" w:rsidRDefault="003F2006" w:rsidP="00F564FA">
            <w:pPr>
              <w:spacing w:before="80" w:after="80" w:line="276" w:lineRule="auto"/>
              <w:jc w:val="center"/>
            </w:pPr>
            <w:r w:rsidRPr="00F564FA">
              <w:t>(iv)</w:t>
            </w:r>
            <w:r w:rsidR="009D704E" w:rsidRPr="00F564FA">
              <w:t>.</w:t>
            </w:r>
          </w:p>
        </w:tc>
        <w:tc>
          <w:tcPr>
            <w:tcW w:w="9630" w:type="dxa"/>
            <w:gridSpan w:val="4"/>
            <w:shd w:val="clear" w:color="auto" w:fill="auto"/>
          </w:tcPr>
          <w:p w14:paraId="2E34DE86" w14:textId="63FBE3EC" w:rsidR="00280778" w:rsidRPr="00F564FA" w:rsidRDefault="00280778" w:rsidP="00F564FA">
            <w:pPr>
              <w:pStyle w:val="NoSpacing"/>
              <w:spacing w:line="276" w:lineRule="auto"/>
            </w:pPr>
            <w:r w:rsidRPr="00F564FA">
              <w:t>An organic compound A reacts with sodium metal and forms B. On heating with conc. H</w:t>
            </w:r>
            <w:r w:rsidRPr="00F564FA">
              <w:rPr>
                <w:vertAlign w:val="subscript"/>
              </w:rPr>
              <w:t>2</w:t>
            </w:r>
            <w:r w:rsidRPr="00F564FA">
              <w:t>SO</w:t>
            </w:r>
            <w:r w:rsidRPr="00F564FA">
              <w:rPr>
                <w:vertAlign w:val="subscript"/>
              </w:rPr>
              <w:t>4</w:t>
            </w:r>
            <w:r w:rsidRPr="00F564FA">
              <w:t>, A gives diethyl ether. A and B are respectively</w:t>
            </w:r>
          </w:p>
          <w:p w14:paraId="3D4990FF" w14:textId="5163D2B1" w:rsidR="00280778" w:rsidRPr="00F564FA" w:rsidRDefault="00280778" w:rsidP="00F564FA">
            <w:pPr>
              <w:pStyle w:val="NoSpacing"/>
              <w:spacing w:line="276" w:lineRule="auto"/>
            </w:pPr>
            <w:r w:rsidRPr="00F564FA">
              <w:t>(a) C</w:t>
            </w:r>
            <w:r w:rsidRPr="00F564FA">
              <w:rPr>
                <w:vertAlign w:val="subscript"/>
              </w:rPr>
              <w:t>2</w:t>
            </w:r>
            <w:r w:rsidRPr="00F564FA">
              <w:t>H</w:t>
            </w:r>
            <w:r w:rsidRPr="00F564FA">
              <w:rPr>
                <w:vertAlign w:val="subscript"/>
              </w:rPr>
              <w:t xml:space="preserve">5 </w:t>
            </w:r>
            <w:r w:rsidRPr="00F564FA">
              <w:t>OH and C</w:t>
            </w:r>
            <w:r w:rsidRPr="00F564FA">
              <w:rPr>
                <w:vertAlign w:val="subscript"/>
              </w:rPr>
              <w:t>2</w:t>
            </w:r>
            <w:r w:rsidRPr="00F564FA">
              <w:t>H</w:t>
            </w:r>
            <w:r w:rsidRPr="00F564FA">
              <w:rPr>
                <w:vertAlign w:val="subscript"/>
              </w:rPr>
              <w:t>5</w:t>
            </w:r>
            <w:r w:rsidRPr="00F564FA">
              <w:t>ONa</w:t>
            </w:r>
          </w:p>
          <w:p w14:paraId="4A4C6A11" w14:textId="77777777" w:rsidR="00280778" w:rsidRPr="00F564FA" w:rsidRDefault="00280778" w:rsidP="00F564FA">
            <w:pPr>
              <w:pStyle w:val="NoSpacing"/>
              <w:spacing w:line="276" w:lineRule="auto"/>
            </w:pPr>
            <w:r w:rsidRPr="00F564FA">
              <w:t>(b) C</w:t>
            </w:r>
            <w:r w:rsidRPr="00F564FA">
              <w:rPr>
                <w:vertAlign w:val="subscript"/>
              </w:rPr>
              <w:t>3</w:t>
            </w:r>
            <w:r w:rsidRPr="00F564FA">
              <w:t>H</w:t>
            </w:r>
            <w:r w:rsidRPr="00F564FA">
              <w:rPr>
                <w:vertAlign w:val="subscript"/>
              </w:rPr>
              <w:t>7</w:t>
            </w:r>
            <w:r w:rsidRPr="00F564FA">
              <w:t>OH and C</w:t>
            </w:r>
            <w:r w:rsidRPr="00F564FA">
              <w:rPr>
                <w:vertAlign w:val="subscript"/>
              </w:rPr>
              <w:t>3</w:t>
            </w:r>
            <w:r w:rsidRPr="00F564FA">
              <w:t>H</w:t>
            </w:r>
            <w:r w:rsidRPr="00F564FA">
              <w:rPr>
                <w:vertAlign w:val="subscript"/>
              </w:rPr>
              <w:t>7</w:t>
            </w:r>
            <w:r w:rsidRPr="00F564FA">
              <w:t>ONa</w:t>
            </w:r>
          </w:p>
          <w:p w14:paraId="708DE970" w14:textId="77777777" w:rsidR="00280778" w:rsidRPr="00F564FA" w:rsidRDefault="00280778" w:rsidP="00F564FA">
            <w:pPr>
              <w:pStyle w:val="NoSpacing"/>
              <w:spacing w:line="276" w:lineRule="auto"/>
            </w:pPr>
            <w:r w:rsidRPr="00F564FA">
              <w:t>(c) CH</w:t>
            </w:r>
            <w:r w:rsidRPr="00F564FA">
              <w:rPr>
                <w:vertAlign w:val="subscript"/>
              </w:rPr>
              <w:t>3</w:t>
            </w:r>
            <w:r w:rsidRPr="00F564FA">
              <w:t>OH and CH</w:t>
            </w:r>
            <w:r w:rsidRPr="00F564FA">
              <w:rPr>
                <w:vertAlign w:val="subscript"/>
              </w:rPr>
              <w:t>3</w:t>
            </w:r>
            <w:r w:rsidRPr="00F564FA">
              <w:t>ONa</w:t>
            </w:r>
          </w:p>
          <w:p w14:paraId="27FCE3B7" w14:textId="0F4150AC" w:rsidR="001C7B71" w:rsidRPr="00F564FA" w:rsidRDefault="00280778" w:rsidP="00F564FA">
            <w:pPr>
              <w:pStyle w:val="NoSpacing"/>
              <w:spacing w:line="276" w:lineRule="auto"/>
            </w:pPr>
            <w:r w:rsidRPr="00F564FA">
              <w:t>(d) C</w:t>
            </w:r>
            <w:r w:rsidRPr="00F564FA">
              <w:rPr>
                <w:vertAlign w:val="subscript"/>
              </w:rPr>
              <w:t>4</w:t>
            </w:r>
            <w:r w:rsidRPr="00F564FA">
              <w:t>H</w:t>
            </w:r>
            <w:r w:rsidRPr="00F564FA">
              <w:rPr>
                <w:vertAlign w:val="subscript"/>
              </w:rPr>
              <w:t>9</w:t>
            </w:r>
            <w:r w:rsidRPr="00F564FA">
              <w:t>OH and C</w:t>
            </w:r>
            <w:r w:rsidRPr="00F564FA">
              <w:rPr>
                <w:vertAlign w:val="subscript"/>
              </w:rPr>
              <w:t>4</w:t>
            </w:r>
            <w:r w:rsidRPr="00F564FA">
              <w:t>H</w:t>
            </w:r>
            <w:r w:rsidRPr="00F564FA">
              <w:rPr>
                <w:vertAlign w:val="subscript"/>
              </w:rPr>
              <w:t>9</w:t>
            </w:r>
            <w:r w:rsidRPr="00F564FA">
              <w:t>ONa</w:t>
            </w:r>
          </w:p>
        </w:tc>
        <w:tc>
          <w:tcPr>
            <w:tcW w:w="365" w:type="dxa"/>
            <w:shd w:val="clear" w:color="auto" w:fill="auto"/>
          </w:tcPr>
          <w:p w14:paraId="2BB8B335" w14:textId="511E17F9" w:rsidR="00AD60DE" w:rsidRPr="00F564FA" w:rsidRDefault="00AD60DE" w:rsidP="00F564FA">
            <w:pPr>
              <w:spacing w:before="80" w:after="80" w:line="276" w:lineRule="auto"/>
              <w:jc w:val="both"/>
            </w:pPr>
          </w:p>
        </w:tc>
      </w:tr>
      <w:tr w:rsidR="00B068CF" w:rsidRPr="00F564FA" w14:paraId="6E03305B" w14:textId="77777777" w:rsidTr="00F564FA">
        <w:trPr>
          <w:trHeight w:val="155"/>
          <w:jc w:val="center"/>
        </w:trPr>
        <w:tc>
          <w:tcPr>
            <w:tcW w:w="625" w:type="dxa"/>
            <w:shd w:val="clear" w:color="auto" w:fill="auto"/>
          </w:tcPr>
          <w:p w14:paraId="57062C2B" w14:textId="42B3AC79" w:rsidR="00B068CF" w:rsidRPr="00F564FA" w:rsidRDefault="003F2006" w:rsidP="00F564FA">
            <w:pPr>
              <w:spacing w:before="80" w:after="80" w:line="276" w:lineRule="auto"/>
              <w:jc w:val="center"/>
            </w:pPr>
            <w:r w:rsidRPr="00F564FA">
              <w:t>2</w:t>
            </w:r>
            <w:r w:rsidR="009D704E" w:rsidRPr="00F564FA">
              <w:t>.</w:t>
            </w:r>
          </w:p>
        </w:tc>
        <w:tc>
          <w:tcPr>
            <w:tcW w:w="9630" w:type="dxa"/>
            <w:gridSpan w:val="4"/>
            <w:shd w:val="clear" w:color="auto" w:fill="auto"/>
          </w:tcPr>
          <w:p w14:paraId="28047C0C" w14:textId="3E30B6AD" w:rsidR="003F2006" w:rsidRPr="00F564FA" w:rsidRDefault="003F2006" w:rsidP="00F564FA">
            <w:pPr>
              <w:spacing w:line="276" w:lineRule="auto"/>
              <w:rPr>
                <w:b/>
                <w:bCs/>
              </w:rPr>
            </w:pPr>
            <w:r w:rsidRPr="00F564FA">
              <w:rPr>
                <w:b/>
                <w:bCs/>
              </w:rPr>
              <w:t>Read the passage given below and answer the following questions: (1x4=4)</w:t>
            </w:r>
          </w:p>
          <w:p w14:paraId="717C365B" w14:textId="07B99AA9" w:rsidR="005C22D5" w:rsidRPr="00F564FA" w:rsidRDefault="005C22D5" w:rsidP="00F564FA">
            <w:pPr>
              <w:spacing w:line="276" w:lineRule="auto"/>
            </w:pPr>
            <w:r w:rsidRPr="00F564FA">
              <w:t>A colloid is a heterogeneous system in which one substance is dispersed (dispersed phase) as very fine particles in another substance called dispersion medium.</w:t>
            </w:r>
          </w:p>
          <w:p w14:paraId="3D11849D" w14:textId="2D6D4F2A" w:rsidR="005C22D5" w:rsidRPr="00F564FA" w:rsidRDefault="005C22D5" w:rsidP="00F564FA">
            <w:pPr>
              <w:spacing w:line="276" w:lineRule="auto"/>
              <w:jc w:val="both"/>
            </w:pPr>
            <w:r w:rsidRPr="00F564FA">
              <w:t>The essential difference between a solution and a colloid is that of particle size. While in a solution, the constituent particles are ions or small molecules, in a colloid, the dispersed phase may consist of particles of a single macromolecule (such as protein or synthetic</w:t>
            </w:r>
          </w:p>
          <w:p w14:paraId="3B3ECFAE" w14:textId="49325B63" w:rsidR="005C22D5" w:rsidRPr="00F564FA" w:rsidRDefault="005C22D5" w:rsidP="00F564FA">
            <w:pPr>
              <w:spacing w:line="276" w:lineRule="auto"/>
              <w:jc w:val="both"/>
            </w:pPr>
            <w:r w:rsidRPr="00F564FA">
              <w:t>polymer) or an aggregate of many atoms, ions or molecules. Colloidal particles are larger than simple molecules but small enough to remain suspended. Their range of diameters is between 1 and 1000 nm (10</w:t>
            </w:r>
            <w:r w:rsidRPr="00F564FA">
              <w:rPr>
                <w:vertAlign w:val="superscript"/>
              </w:rPr>
              <w:t>–9</w:t>
            </w:r>
            <w:r w:rsidRPr="00F564FA">
              <w:t xml:space="preserve"> to 10</w:t>
            </w:r>
            <w:r w:rsidRPr="00F564FA">
              <w:rPr>
                <w:vertAlign w:val="superscript"/>
              </w:rPr>
              <w:t>–6</w:t>
            </w:r>
            <w:r w:rsidRPr="00F564FA">
              <w:t xml:space="preserve"> m).</w:t>
            </w:r>
          </w:p>
          <w:p w14:paraId="4DAA9259" w14:textId="4DD87D60" w:rsidR="009147BA" w:rsidRPr="00F564FA" w:rsidRDefault="005C22D5" w:rsidP="00F564FA">
            <w:pPr>
              <w:spacing w:line="276" w:lineRule="auto"/>
              <w:jc w:val="both"/>
            </w:pPr>
            <w:r w:rsidRPr="00F564FA">
              <w:t xml:space="preserve">Colloidal particles have an enormous surface area per unit mass </w:t>
            </w:r>
            <w:r w:rsidR="00FC30B8" w:rsidRPr="00F564FA">
              <w:t>because of</w:t>
            </w:r>
            <w:r w:rsidRPr="00F564FA">
              <w:t xml:space="preserve"> their small size. Consider a cube with 1 cm side. It has a total surface area of 6 cm2. If it were divided equally into 10</w:t>
            </w:r>
            <w:r w:rsidRPr="00F564FA">
              <w:rPr>
                <w:vertAlign w:val="superscript"/>
              </w:rPr>
              <w:t>12</w:t>
            </w:r>
            <w:r w:rsidRPr="00F564FA">
              <w:t xml:space="preserve"> cubes, the cubes would be the size of large colloidal particles and have a total surface area of 60,000 cm</w:t>
            </w:r>
            <w:r w:rsidRPr="00F564FA">
              <w:rPr>
                <w:vertAlign w:val="superscript"/>
              </w:rPr>
              <w:t>2</w:t>
            </w:r>
            <w:r w:rsidRPr="00F564FA">
              <w:t xml:space="preserve"> or 6 m</w:t>
            </w:r>
            <w:r w:rsidRPr="00F564FA">
              <w:rPr>
                <w:vertAlign w:val="superscript"/>
              </w:rPr>
              <w:t>2</w:t>
            </w:r>
            <w:r w:rsidRPr="00F564FA">
              <w:t xml:space="preserve">. </w:t>
            </w:r>
          </w:p>
          <w:p w14:paraId="78C8BB24" w14:textId="2F6C58DF" w:rsidR="009147BA" w:rsidRPr="00F564FA" w:rsidRDefault="009147BA" w:rsidP="00F564FA">
            <w:pPr>
              <w:spacing w:line="276" w:lineRule="auto"/>
              <w:rPr>
                <w:b/>
                <w:bCs/>
              </w:rPr>
            </w:pPr>
            <w:r w:rsidRPr="00F564FA">
              <w:rPr>
                <w:b/>
                <w:bCs/>
              </w:rPr>
              <w:t>Note :</w:t>
            </w:r>
            <w:r w:rsidR="00133123" w:rsidRPr="00F564FA">
              <w:rPr>
                <w:b/>
                <w:bCs/>
              </w:rPr>
              <w:t xml:space="preserve"> In these questions (Q. No 5-8 , a statement of assertion followed by a statement of reason is given. Choose the correct answer out of the following choices. </w:t>
            </w:r>
          </w:p>
          <w:p w14:paraId="38E3FA87" w14:textId="30F92A9E" w:rsidR="009147BA" w:rsidRPr="00F564FA" w:rsidRDefault="009147BA" w:rsidP="00F564FA">
            <w:pPr>
              <w:spacing w:line="276" w:lineRule="auto"/>
            </w:pPr>
            <w:r w:rsidRPr="00F564FA">
              <w:t>(i) Assertion and reason both are correct statements and reason is correct explanation for assertion.</w:t>
            </w:r>
          </w:p>
          <w:p w14:paraId="5D57F951" w14:textId="21D7F186" w:rsidR="009147BA" w:rsidRPr="00F564FA" w:rsidRDefault="009147BA" w:rsidP="00F564FA">
            <w:pPr>
              <w:spacing w:line="276" w:lineRule="auto"/>
            </w:pPr>
            <w:r w:rsidRPr="00F564FA">
              <w:t>(ii) Assertion and reason both are correct statements but reason is not correct explanation for assertion.</w:t>
            </w:r>
          </w:p>
          <w:p w14:paraId="1304939C" w14:textId="2E96DD74" w:rsidR="009147BA" w:rsidRPr="00F564FA" w:rsidRDefault="009147BA" w:rsidP="00F564FA">
            <w:pPr>
              <w:spacing w:line="276" w:lineRule="auto"/>
            </w:pPr>
            <w:r w:rsidRPr="00F564FA">
              <w:t xml:space="preserve">(iii) Assertion is correct </w:t>
            </w:r>
            <w:r w:rsidR="00A01AB3" w:rsidRPr="00F564FA">
              <w:t>statement,</w:t>
            </w:r>
            <w:r w:rsidRPr="00F564FA">
              <w:t xml:space="preserve"> but reason is wrong statement.</w:t>
            </w:r>
          </w:p>
          <w:p w14:paraId="319F92D3" w14:textId="77777777" w:rsidR="009147BA" w:rsidRPr="00F564FA" w:rsidRDefault="009147BA" w:rsidP="00F564FA">
            <w:pPr>
              <w:spacing w:line="276" w:lineRule="auto"/>
            </w:pPr>
            <w:r w:rsidRPr="00F564FA">
              <w:t>(iv) Assertion and reason both are incorrect statements.</w:t>
            </w:r>
          </w:p>
          <w:p w14:paraId="22D95805" w14:textId="301F57B9" w:rsidR="009147BA" w:rsidRPr="00F564FA" w:rsidRDefault="009147BA" w:rsidP="00F564FA">
            <w:pPr>
              <w:spacing w:line="276" w:lineRule="auto"/>
            </w:pPr>
            <w:r w:rsidRPr="00F564FA">
              <w:t xml:space="preserve">(v) Assertion is wrong </w:t>
            </w:r>
            <w:r w:rsidR="00A01AB3" w:rsidRPr="00F564FA">
              <w:t>statement,</w:t>
            </w:r>
            <w:r w:rsidRPr="00F564FA">
              <w:t xml:space="preserve"> but reason is correct statement.</w:t>
            </w:r>
          </w:p>
        </w:tc>
        <w:tc>
          <w:tcPr>
            <w:tcW w:w="365" w:type="dxa"/>
            <w:shd w:val="clear" w:color="auto" w:fill="auto"/>
          </w:tcPr>
          <w:p w14:paraId="07128EF6" w14:textId="56C6550F" w:rsidR="00B068CF" w:rsidRPr="00F564FA" w:rsidRDefault="00B068CF" w:rsidP="00F564FA">
            <w:pPr>
              <w:spacing w:before="80" w:after="80" w:line="276" w:lineRule="auto"/>
              <w:jc w:val="both"/>
            </w:pPr>
          </w:p>
        </w:tc>
      </w:tr>
      <w:tr w:rsidR="00DD0839" w:rsidRPr="00F564FA" w14:paraId="335A684A" w14:textId="77777777" w:rsidTr="00F564FA">
        <w:trPr>
          <w:trHeight w:val="155"/>
          <w:jc w:val="center"/>
        </w:trPr>
        <w:tc>
          <w:tcPr>
            <w:tcW w:w="625" w:type="dxa"/>
            <w:shd w:val="clear" w:color="auto" w:fill="auto"/>
          </w:tcPr>
          <w:p w14:paraId="08DB89BC" w14:textId="312B3F23" w:rsidR="00DD0839" w:rsidRPr="00F564FA" w:rsidRDefault="003F2006" w:rsidP="00F564FA">
            <w:pPr>
              <w:spacing w:before="80" w:after="80" w:line="276" w:lineRule="auto"/>
              <w:jc w:val="center"/>
            </w:pPr>
            <w:r w:rsidRPr="00F564FA">
              <w:t>(i)</w:t>
            </w:r>
          </w:p>
        </w:tc>
        <w:tc>
          <w:tcPr>
            <w:tcW w:w="9630" w:type="dxa"/>
            <w:gridSpan w:val="4"/>
            <w:shd w:val="clear" w:color="auto" w:fill="auto"/>
          </w:tcPr>
          <w:p w14:paraId="203739E4" w14:textId="0CF15253" w:rsidR="009147BA" w:rsidRPr="00F564FA" w:rsidRDefault="009147BA" w:rsidP="00F564FA">
            <w:pPr>
              <w:pStyle w:val="NoSpacing"/>
              <w:spacing w:line="276" w:lineRule="auto"/>
            </w:pPr>
            <w:r w:rsidRPr="00F564FA">
              <w:rPr>
                <w:b/>
                <w:bCs/>
              </w:rPr>
              <w:t xml:space="preserve">Assertion : </w:t>
            </w:r>
            <w:r w:rsidR="00856775" w:rsidRPr="00F564FA">
              <w:t>Solution is a homogeneous mixture whereas colloidal solution is a heterogeneous mixture.</w:t>
            </w:r>
          </w:p>
          <w:p w14:paraId="693FA78B" w14:textId="03E6CAB5" w:rsidR="00EC0E57" w:rsidRPr="00F564FA" w:rsidRDefault="009147BA" w:rsidP="00F564FA">
            <w:pPr>
              <w:pStyle w:val="NoSpacing"/>
              <w:spacing w:line="276" w:lineRule="auto"/>
              <w:rPr>
                <w:b/>
                <w:bCs/>
              </w:rPr>
            </w:pPr>
            <w:r w:rsidRPr="00F564FA">
              <w:rPr>
                <w:b/>
                <w:bCs/>
              </w:rPr>
              <w:t xml:space="preserve">Reason : </w:t>
            </w:r>
            <w:r w:rsidR="004D04B1" w:rsidRPr="00F564FA">
              <w:t>D</w:t>
            </w:r>
            <w:r w:rsidR="00856775" w:rsidRPr="00F564FA">
              <w:t>ifference between a solution and a colloid is that of particle size.</w:t>
            </w:r>
          </w:p>
        </w:tc>
        <w:tc>
          <w:tcPr>
            <w:tcW w:w="365" w:type="dxa"/>
            <w:shd w:val="clear" w:color="auto" w:fill="auto"/>
          </w:tcPr>
          <w:p w14:paraId="4A0B6CD1" w14:textId="00F1434A" w:rsidR="00DD0839" w:rsidRPr="00F564FA" w:rsidRDefault="00DD0839" w:rsidP="00F564FA">
            <w:pPr>
              <w:spacing w:before="80" w:after="80" w:line="276" w:lineRule="auto"/>
              <w:jc w:val="both"/>
            </w:pPr>
          </w:p>
        </w:tc>
      </w:tr>
      <w:tr w:rsidR="00065406" w:rsidRPr="00F564FA" w14:paraId="1C22DBE7" w14:textId="77777777" w:rsidTr="00F564FA">
        <w:trPr>
          <w:trHeight w:val="155"/>
          <w:jc w:val="center"/>
        </w:trPr>
        <w:tc>
          <w:tcPr>
            <w:tcW w:w="625" w:type="dxa"/>
            <w:shd w:val="clear" w:color="auto" w:fill="auto"/>
          </w:tcPr>
          <w:p w14:paraId="7761357B" w14:textId="2EDE647E" w:rsidR="00065406" w:rsidRPr="00F564FA" w:rsidRDefault="009147BA" w:rsidP="00F564FA">
            <w:pPr>
              <w:spacing w:before="80" w:after="80" w:line="276" w:lineRule="auto"/>
              <w:jc w:val="center"/>
            </w:pPr>
            <w:r w:rsidRPr="00F564FA">
              <w:t>(ii)</w:t>
            </w:r>
          </w:p>
        </w:tc>
        <w:tc>
          <w:tcPr>
            <w:tcW w:w="9630" w:type="dxa"/>
            <w:gridSpan w:val="4"/>
            <w:shd w:val="clear" w:color="auto" w:fill="auto"/>
          </w:tcPr>
          <w:p w14:paraId="60653BA4" w14:textId="07CDBAF4" w:rsidR="00270BFA" w:rsidRPr="00F564FA" w:rsidRDefault="009147BA" w:rsidP="00F564FA">
            <w:pPr>
              <w:pStyle w:val="NoSpacing"/>
              <w:spacing w:line="276" w:lineRule="auto"/>
            </w:pPr>
            <w:r w:rsidRPr="00F564FA">
              <w:rPr>
                <w:b/>
                <w:bCs/>
              </w:rPr>
              <w:t xml:space="preserve">Assertion : </w:t>
            </w:r>
            <w:r w:rsidR="00856775" w:rsidRPr="00F564FA">
              <w:t>An ordinary filter paper impregnated with collodion solution stops the flow of colloidal particles.</w:t>
            </w:r>
          </w:p>
          <w:p w14:paraId="674D9536" w14:textId="516C4780" w:rsidR="00BB03BA" w:rsidRPr="00F564FA" w:rsidRDefault="009147BA" w:rsidP="00F564FA">
            <w:pPr>
              <w:pStyle w:val="NoSpacing"/>
              <w:spacing w:line="276" w:lineRule="auto"/>
              <w:rPr>
                <w:b/>
                <w:bCs/>
              </w:rPr>
            </w:pPr>
            <w:r w:rsidRPr="00F564FA">
              <w:rPr>
                <w:b/>
                <w:bCs/>
              </w:rPr>
              <w:t xml:space="preserve">Reason : </w:t>
            </w:r>
            <w:r w:rsidR="00856775" w:rsidRPr="00F564FA">
              <w:t>Pore size of the filter paper becomes more than the size of colloidal particle.</w:t>
            </w:r>
          </w:p>
        </w:tc>
        <w:tc>
          <w:tcPr>
            <w:tcW w:w="365" w:type="dxa"/>
            <w:shd w:val="clear" w:color="auto" w:fill="auto"/>
          </w:tcPr>
          <w:p w14:paraId="26621741" w14:textId="44473216" w:rsidR="00065406" w:rsidRPr="00F564FA" w:rsidRDefault="00065406" w:rsidP="00F564FA">
            <w:pPr>
              <w:spacing w:before="80" w:after="80" w:line="276" w:lineRule="auto"/>
              <w:jc w:val="both"/>
            </w:pPr>
          </w:p>
        </w:tc>
      </w:tr>
      <w:tr w:rsidR="009D704E" w:rsidRPr="00F564FA" w14:paraId="6B79D830" w14:textId="77777777" w:rsidTr="00F564FA">
        <w:trPr>
          <w:trHeight w:val="155"/>
          <w:jc w:val="center"/>
        </w:trPr>
        <w:tc>
          <w:tcPr>
            <w:tcW w:w="625" w:type="dxa"/>
            <w:shd w:val="clear" w:color="auto" w:fill="auto"/>
          </w:tcPr>
          <w:p w14:paraId="6C88F5C6" w14:textId="706FA14B" w:rsidR="009D704E" w:rsidRPr="00F564FA" w:rsidRDefault="009147BA" w:rsidP="00F564FA">
            <w:pPr>
              <w:spacing w:before="80" w:after="80" w:line="276" w:lineRule="auto"/>
              <w:jc w:val="center"/>
            </w:pPr>
            <w:r w:rsidRPr="00F564FA">
              <w:t>(iii)</w:t>
            </w:r>
            <w:r w:rsidR="009D704E" w:rsidRPr="00F564FA">
              <w:t>.</w:t>
            </w:r>
          </w:p>
        </w:tc>
        <w:tc>
          <w:tcPr>
            <w:tcW w:w="9630" w:type="dxa"/>
            <w:gridSpan w:val="4"/>
            <w:shd w:val="clear" w:color="auto" w:fill="auto"/>
          </w:tcPr>
          <w:p w14:paraId="6E8C5898" w14:textId="4DB6A0DA" w:rsidR="009147BA" w:rsidRPr="00F564FA" w:rsidRDefault="009147BA" w:rsidP="00F564FA">
            <w:pPr>
              <w:pStyle w:val="NoSpacing"/>
              <w:spacing w:line="276" w:lineRule="auto"/>
            </w:pPr>
            <w:r w:rsidRPr="00F564FA">
              <w:rPr>
                <w:b/>
                <w:bCs/>
              </w:rPr>
              <w:t xml:space="preserve">Assertion : </w:t>
            </w:r>
            <w:r w:rsidR="00856775" w:rsidRPr="00F564FA">
              <w:t>Colloidal solutions show colligative properties.</w:t>
            </w:r>
          </w:p>
          <w:p w14:paraId="5D49ABEF" w14:textId="2645B1EF" w:rsidR="009D704E" w:rsidRPr="00F564FA" w:rsidRDefault="009147BA" w:rsidP="00F564FA">
            <w:pPr>
              <w:pStyle w:val="NoSpacing"/>
              <w:spacing w:line="276" w:lineRule="auto"/>
            </w:pPr>
            <w:r w:rsidRPr="00F564FA">
              <w:rPr>
                <w:b/>
                <w:bCs/>
              </w:rPr>
              <w:t xml:space="preserve">Reason : </w:t>
            </w:r>
            <w:r w:rsidR="00856775" w:rsidRPr="00F564FA">
              <w:t>Colloidal particles are large in size.</w:t>
            </w:r>
          </w:p>
        </w:tc>
        <w:tc>
          <w:tcPr>
            <w:tcW w:w="365" w:type="dxa"/>
            <w:shd w:val="clear" w:color="auto" w:fill="auto"/>
          </w:tcPr>
          <w:p w14:paraId="6E55C52A" w14:textId="77777777" w:rsidR="009D704E" w:rsidRPr="00F564FA" w:rsidRDefault="009D704E" w:rsidP="00F564FA">
            <w:pPr>
              <w:spacing w:before="80" w:after="80" w:line="276" w:lineRule="auto"/>
              <w:jc w:val="both"/>
            </w:pPr>
          </w:p>
        </w:tc>
      </w:tr>
      <w:tr w:rsidR="009D704E" w:rsidRPr="00F564FA" w14:paraId="1001E3D0" w14:textId="77777777" w:rsidTr="00F564FA">
        <w:trPr>
          <w:trHeight w:val="155"/>
          <w:jc w:val="center"/>
        </w:trPr>
        <w:tc>
          <w:tcPr>
            <w:tcW w:w="625" w:type="dxa"/>
            <w:shd w:val="clear" w:color="auto" w:fill="auto"/>
          </w:tcPr>
          <w:p w14:paraId="787244E1" w14:textId="60C0F19E" w:rsidR="009D704E" w:rsidRPr="00F564FA" w:rsidRDefault="009147BA" w:rsidP="00F564FA">
            <w:pPr>
              <w:spacing w:before="80" w:after="80" w:line="276" w:lineRule="auto"/>
              <w:jc w:val="center"/>
            </w:pPr>
            <w:r w:rsidRPr="00F564FA">
              <w:lastRenderedPageBreak/>
              <w:t>(iv)</w:t>
            </w:r>
            <w:r w:rsidR="009D704E" w:rsidRPr="00F564FA">
              <w:t>.</w:t>
            </w:r>
          </w:p>
        </w:tc>
        <w:tc>
          <w:tcPr>
            <w:tcW w:w="9630" w:type="dxa"/>
            <w:gridSpan w:val="4"/>
            <w:shd w:val="clear" w:color="auto" w:fill="auto"/>
          </w:tcPr>
          <w:p w14:paraId="7FD046EF" w14:textId="7D4D63D5" w:rsidR="009D704E" w:rsidRPr="00F564FA" w:rsidRDefault="009147BA" w:rsidP="00F564FA">
            <w:pPr>
              <w:pStyle w:val="NoSpacing"/>
              <w:spacing w:line="276" w:lineRule="auto"/>
            </w:pPr>
            <w:r w:rsidRPr="00F564FA">
              <w:rPr>
                <w:b/>
                <w:bCs/>
              </w:rPr>
              <w:t xml:space="preserve">Assertion : </w:t>
            </w:r>
            <w:r w:rsidR="00856775" w:rsidRPr="00F564FA">
              <w:t>Colloidal solutions do not show brownian motion.</w:t>
            </w:r>
          </w:p>
          <w:p w14:paraId="2EAC4F29" w14:textId="02C96DF2" w:rsidR="007E3AB7" w:rsidRPr="00F564FA" w:rsidRDefault="007E3AB7" w:rsidP="00F564FA">
            <w:pPr>
              <w:pStyle w:val="NoSpacing"/>
              <w:spacing w:line="276" w:lineRule="auto"/>
            </w:pPr>
            <w:r w:rsidRPr="00F564FA">
              <w:rPr>
                <w:b/>
                <w:bCs/>
              </w:rPr>
              <w:t xml:space="preserve">Reason : </w:t>
            </w:r>
            <w:r w:rsidR="00856775" w:rsidRPr="00F564FA">
              <w:t>Brownian motion is responsible for stability of sols.</w:t>
            </w:r>
          </w:p>
          <w:p w14:paraId="73F1B3C2" w14:textId="77777777" w:rsidR="002133A9" w:rsidRPr="00F564FA" w:rsidRDefault="002133A9" w:rsidP="00F564FA">
            <w:pPr>
              <w:spacing w:line="276" w:lineRule="auto"/>
              <w:jc w:val="center"/>
              <w:rPr>
                <w:b/>
              </w:rPr>
            </w:pPr>
            <w:r w:rsidRPr="00F564FA">
              <w:rPr>
                <w:b/>
              </w:rPr>
              <w:t>OR</w:t>
            </w:r>
          </w:p>
          <w:p w14:paraId="7BEAE063" w14:textId="40236198" w:rsidR="00270BFA" w:rsidRPr="00F564FA" w:rsidRDefault="007E3AB7" w:rsidP="00F564FA">
            <w:pPr>
              <w:pStyle w:val="NoSpacing"/>
              <w:spacing w:line="276" w:lineRule="auto"/>
              <w:rPr>
                <w:lang w:val="en-IN"/>
              </w:rPr>
            </w:pPr>
            <w:r w:rsidRPr="00F564FA">
              <w:rPr>
                <w:b/>
                <w:bCs/>
              </w:rPr>
              <w:t xml:space="preserve">Assertion : </w:t>
            </w:r>
            <w:r w:rsidR="00856775" w:rsidRPr="00F564FA">
              <w:t>Detergents with low CMC are more economical to use.</w:t>
            </w:r>
          </w:p>
          <w:p w14:paraId="52C9534A" w14:textId="5CF79C93" w:rsidR="007E3AB7" w:rsidRPr="00F564FA" w:rsidRDefault="007E3AB7" w:rsidP="00F564FA">
            <w:pPr>
              <w:pStyle w:val="NoSpacing"/>
              <w:spacing w:line="276" w:lineRule="auto"/>
              <w:rPr>
                <w:b/>
                <w:bCs/>
              </w:rPr>
            </w:pPr>
            <w:r w:rsidRPr="00F564FA">
              <w:rPr>
                <w:b/>
                <w:bCs/>
              </w:rPr>
              <w:t xml:space="preserve">Reason : </w:t>
            </w:r>
            <w:r w:rsidR="00856775" w:rsidRPr="00F564FA">
              <w:t>Cleansing action of detergents involves the formation of micelles. These are formed when the concentration of detergents becomes equal to CMC.</w:t>
            </w:r>
          </w:p>
        </w:tc>
        <w:tc>
          <w:tcPr>
            <w:tcW w:w="365" w:type="dxa"/>
            <w:shd w:val="clear" w:color="auto" w:fill="auto"/>
          </w:tcPr>
          <w:p w14:paraId="108D18ED" w14:textId="77777777" w:rsidR="009D704E" w:rsidRPr="00F564FA" w:rsidRDefault="009D704E" w:rsidP="00F564FA">
            <w:pPr>
              <w:spacing w:before="80" w:after="80" w:line="276" w:lineRule="auto"/>
              <w:jc w:val="both"/>
            </w:pPr>
          </w:p>
        </w:tc>
      </w:tr>
      <w:tr w:rsidR="00133123" w:rsidRPr="00F564FA" w14:paraId="03C21AFC" w14:textId="77777777" w:rsidTr="00F564FA">
        <w:trPr>
          <w:trHeight w:val="342"/>
          <w:jc w:val="center"/>
        </w:trPr>
        <w:tc>
          <w:tcPr>
            <w:tcW w:w="625" w:type="dxa"/>
            <w:shd w:val="clear" w:color="auto" w:fill="auto"/>
          </w:tcPr>
          <w:p w14:paraId="12ADD9BE" w14:textId="77777777" w:rsidR="00133123" w:rsidRPr="00F564FA" w:rsidRDefault="00133123" w:rsidP="00F564FA">
            <w:pPr>
              <w:spacing w:line="276" w:lineRule="auto"/>
              <w:jc w:val="center"/>
            </w:pPr>
          </w:p>
        </w:tc>
        <w:tc>
          <w:tcPr>
            <w:tcW w:w="9630" w:type="dxa"/>
            <w:gridSpan w:val="4"/>
            <w:shd w:val="clear" w:color="auto" w:fill="auto"/>
          </w:tcPr>
          <w:p w14:paraId="3286FA3B" w14:textId="57EFCA2F" w:rsidR="00133123" w:rsidRPr="00F564FA" w:rsidRDefault="00133123" w:rsidP="00F564FA">
            <w:pPr>
              <w:spacing w:line="276" w:lineRule="auto"/>
              <w:rPr>
                <w:b/>
                <w:bCs/>
              </w:rPr>
            </w:pPr>
            <w:r w:rsidRPr="00F564FA">
              <w:rPr>
                <w:b/>
                <w:bCs/>
              </w:rPr>
              <w:t>Following questions (No. 3 -11) are multiple choice questions carrying 1 mark each:</w:t>
            </w:r>
          </w:p>
        </w:tc>
        <w:tc>
          <w:tcPr>
            <w:tcW w:w="365" w:type="dxa"/>
            <w:shd w:val="clear" w:color="auto" w:fill="auto"/>
          </w:tcPr>
          <w:p w14:paraId="7F3A89B7" w14:textId="77777777" w:rsidR="00133123" w:rsidRPr="00F564FA" w:rsidRDefault="00133123" w:rsidP="00F564FA">
            <w:pPr>
              <w:spacing w:line="276" w:lineRule="auto"/>
              <w:jc w:val="both"/>
            </w:pPr>
          </w:p>
        </w:tc>
      </w:tr>
      <w:tr w:rsidR="009D704E" w:rsidRPr="00F564FA" w14:paraId="61E50F29" w14:textId="77777777" w:rsidTr="00F564FA">
        <w:trPr>
          <w:trHeight w:val="155"/>
          <w:jc w:val="center"/>
        </w:trPr>
        <w:tc>
          <w:tcPr>
            <w:tcW w:w="625" w:type="dxa"/>
            <w:shd w:val="clear" w:color="auto" w:fill="auto"/>
          </w:tcPr>
          <w:p w14:paraId="30276E6E" w14:textId="697DFB03" w:rsidR="009D704E" w:rsidRPr="00F564FA" w:rsidRDefault="005D40E8" w:rsidP="00F564FA">
            <w:pPr>
              <w:spacing w:before="80" w:after="80" w:line="276" w:lineRule="auto"/>
              <w:jc w:val="center"/>
            </w:pPr>
            <w:r w:rsidRPr="00F564FA">
              <w:t>3.</w:t>
            </w:r>
          </w:p>
        </w:tc>
        <w:tc>
          <w:tcPr>
            <w:tcW w:w="9630" w:type="dxa"/>
            <w:gridSpan w:val="4"/>
            <w:shd w:val="clear" w:color="auto" w:fill="auto"/>
          </w:tcPr>
          <w:p w14:paraId="2637E903" w14:textId="77777777" w:rsidR="00CD365E" w:rsidRPr="00F564FA" w:rsidRDefault="00CD365E" w:rsidP="00F564FA">
            <w:pPr>
              <w:pStyle w:val="NoSpacing"/>
              <w:spacing w:line="276" w:lineRule="auto"/>
            </w:pPr>
            <w:r w:rsidRPr="00F564FA">
              <w:t>The difference between the electrode potentials of two electrodes when no current is drawn through the cell is called ___________.</w:t>
            </w:r>
          </w:p>
          <w:p w14:paraId="13576BF1" w14:textId="6D67E6D7" w:rsidR="00CD365E" w:rsidRPr="00F564FA" w:rsidRDefault="00CD365E" w:rsidP="00F564FA">
            <w:pPr>
              <w:pStyle w:val="NoSpacing"/>
              <w:spacing w:line="276" w:lineRule="auto"/>
            </w:pPr>
            <w:r w:rsidRPr="00F564FA">
              <w:t>(</w:t>
            </w:r>
            <w:r w:rsidR="00061584" w:rsidRPr="00F564FA">
              <w:t>a</w:t>
            </w:r>
            <w:r w:rsidRPr="00F564FA">
              <w:t xml:space="preserve">) Cell potential    </w:t>
            </w:r>
          </w:p>
          <w:p w14:paraId="5DB88022" w14:textId="09D3B809" w:rsidR="00CD365E" w:rsidRPr="00F564FA" w:rsidRDefault="00CD365E" w:rsidP="00F564FA">
            <w:pPr>
              <w:pStyle w:val="NoSpacing"/>
              <w:spacing w:line="276" w:lineRule="auto"/>
            </w:pPr>
            <w:r w:rsidRPr="00F564FA">
              <w:t>(</w:t>
            </w:r>
            <w:r w:rsidR="00061584" w:rsidRPr="00F564FA">
              <w:t>b</w:t>
            </w:r>
            <w:r w:rsidRPr="00F564FA">
              <w:t xml:space="preserve">) Cell emf    </w:t>
            </w:r>
          </w:p>
          <w:p w14:paraId="0C2C8660" w14:textId="6729310B" w:rsidR="00CD365E" w:rsidRPr="00F564FA" w:rsidRDefault="00CD365E" w:rsidP="00F564FA">
            <w:pPr>
              <w:pStyle w:val="NoSpacing"/>
              <w:spacing w:line="276" w:lineRule="auto"/>
            </w:pPr>
            <w:r w:rsidRPr="00F564FA">
              <w:t>(</w:t>
            </w:r>
            <w:r w:rsidR="00061584" w:rsidRPr="00F564FA">
              <w:t>c</w:t>
            </w:r>
            <w:r w:rsidRPr="00F564FA">
              <w:t xml:space="preserve">) Potential difference   </w:t>
            </w:r>
          </w:p>
          <w:p w14:paraId="73C42F79" w14:textId="1F022BA1" w:rsidR="005D40E8" w:rsidRPr="00F564FA" w:rsidRDefault="00CD365E" w:rsidP="00F564FA">
            <w:pPr>
              <w:pStyle w:val="NoSpacing"/>
              <w:spacing w:line="276" w:lineRule="auto"/>
            </w:pPr>
            <w:r w:rsidRPr="00F564FA">
              <w:t>(</w:t>
            </w:r>
            <w:r w:rsidR="00061584" w:rsidRPr="00F564FA">
              <w:t>d</w:t>
            </w:r>
            <w:r w:rsidRPr="00F564FA">
              <w:t>) Cell voltage</w:t>
            </w:r>
          </w:p>
        </w:tc>
        <w:tc>
          <w:tcPr>
            <w:tcW w:w="365" w:type="dxa"/>
            <w:shd w:val="clear" w:color="auto" w:fill="auto"/>
          </w:tcPr>
          <w:p w14:paraId="485E3A08" w14:textId="77777777" w:rsidR="009D704E" w:rsidRPr="00F564FA" w:rsidRDefault="009D704E" w:rsidP="00F564FA">
            <w:pPr>
              <w:spacing w:before="80" w:after="80" w:line="276" w:lineRule="auto"/>
              <w:jc w:val="both"/>
            </w:pPr>
          </w:p>
        </w:tc>
      </w:tr>
      <w:tr w:rsidR="009D704E" w:rsidRPr="00F564FA" w14:paraId="71E5710B" w14:textId="77777777" w:rsidTr="00F564FA">
        <w:trPr>
          <w:trHeight w:val="155"/>
          <w:jc w:val="center"/>
        </w:trPr>
        <w:tc>
          <w:tcPr>
            <w:tcW w:w="625" w:type="dxa"/>
            <w:shd w:val="clear" w:color="auto" w:fill="auto"/>
          </w:tcPr>
          <w:p w14:paraId="50B58B5F" w14:textId="32FC8831" w:rsidR="009D704E" w:rsidRPr="00F564FA" w:rsidRDefault="00061584" w:rsidP="00F564FA">
            <w:pPr>
              <w:spacing w:before="80" w:after="80" w:line="276" w:lineRule="auto"/>
              <w:jc w:val="center"/>
            </w:pPr>
            <w:r w:rsidRPr="00F564FA">
              <w:t>4</w:t>
            </w:r>
            <w:r w:rsidR="009D704E" w:rsidRPr="00F564FA">
              <w:t>.</w:t>
            </w:r>
          </w:p>
        </w:tc>
        <w:tc>
          <w:tcPr>
            <w:tcW w:w="9630" w:type="dxa"/>
            <w:gridSpan w:val="4"/>
            <w:shd w:val="clear" w:color="auto" w:fill="auto"/>
          </w:tcPr>
          <w:p w14:paraId="285794E8" w14:textId="052FD034" w:rsidR="00280778" w:rsidRPr="00F564FA" w:rsidRDefault="00280778" w:rsidP="00F564FA">
            <w:pPr>
              <w:pStyle w:val="NoSpacing"/>
              <w:spacing w:line="276" w:lineRule="auto"/>
            </w:pPr>
            <w:r w:rsidRPr="00F564FA">
              <w:t>Which of the following reagents cannot distinguish between glucose and fructose?</w:t>
            </w:r>
          </w:p>
          <w:p w14:paraId="0E0CDEC9" w14:textId="77777777" w:rsidR="00280778" w:rsidRPr="00F564FA" w:rsidRDefault="00280778" w:rsidP="00F564FA">
            <w:pPr>
              <w:pStyle w:val="NoSpacing"/>
              <w:spacing w:line="276" w:lineRule="auto"/>
            </w:pPr>
            <w:r w:rsidRPr="00F564FA">
              <w:t xml:space="preserve">(a) Tollen’s regent </w:t>
            </w:r>
          </w:p>
          <w:p w14:paraId="42F84CEA" w14:textId="1653205A" w:rsidR="00280778" w:rsidRPr="00F564FA" w:rsidRDefault="00280778" w:rsidP="00F564FA">
            <w:pPr>
              <w:pStyle w:val="NoSpacing"/>
              <w:spacing w:line="276" w:lineRule="auto"/>
            </w:pPr>
            <w:r w:rsidRPr="00F564FA">
              <w:t>(b) Fehling’s solution</w:t>
            </w:r>
          </w:p>
          <w:p w14:paraId="000B241B" w14:textId="77777777" w:rsidR="00280778" w:rsidRPr="00F564FA" w:rsidRDefault="00280778" w:rsidP="00F564FA">
            <w:pPr>
              <w:pStyle w:val="NoSpacing"/>
              <w:spacing w:line="276" w:lineRule="auto"/>
            </w:pPr>
            <w:r w:rsidRPr="00F564FA">
              <w:t>(c) Benedict’s solution</w:t>
            </w:r>
          </w:p>
          <w:p w14:paraId="481699A3" w14:textId="076F24FB" w:rsidR="009D704E" w:rsidRPr="00F564FA" w:rsidRDefault="00280778" w:rsidP="00F564FA">
            <w:pPr>
              <w:pStyle w:val="NoSpacing"/>
              <w:spacing w:line="276" w:lineRule="auto"/>
            </w:pPr>
            <w:r w:rsidRPr="00F564FA">
              <w:t>(d) All of these</w:t>
            </w:r>
          </w:p>
          <w:p w14:paraId="69837A24" w14:textId="77777777" w:rsidR="002133A9" w:rsidRPr="00F564FA" w:rsidRDefault="002133A9" w:rsidP="00F564FA">
            <w:pPr>
              <w:jc w:val="center"/>
              <w:rPr>
                <w:b/>
              </w:rPr>
            </w:pPr>
            <w:r w:rsidRPr="00F564FA">
              <w:rPr>
                <w:b/>
              </w:rPr>
              <w:t>OR</w:t>
            </w:r>
          </w:p>
          <w:p w14:paraId="0D9E6177" w14:textId="212C6A68" w:rsidR="00061584" w:rsidRPr="00F564FA" w:rsidRDefault="00061584" w:rsidP="00F564FA">
            <w:pPr>
              <w:pStyle w:val="NoSpacing"/>
            </w:pPr>
            <w:r w:rsidRPr="00F564FA">
              <w:t>In polysaccharides, the linkage connecting monosaccharides is called</w:t>
            </w:r>
          </w:p>
          <w:p w14:paraId="17148975" w14:textId="77777777" w:rsidR="00061584" w:rsidRPr="00F564FA" w:rsidRDefault="00061584" w:rsidP="00F564FA">
            <w:pPr>
              <w:pStyle w:val="NoSpacing"/>
              <w:spacing w:line="276" w:lineRule="auto"/>
            </w:pPr>
            <w:r w:rsidRPr="00F564FA">
              <w:t xml:space="preserve">(a) glycoside linkage </w:t>
            </w:r>
          </w:p>
          <w:p w14:paraId="100DD332" w14:textId="3FFAE449" w:rsidR="00061584" w:rsidRPr="00F564FA" w:rsidRDefault="00061584" w:rsidP="00F564FA">
            <w:pPr>
              <w:pStyle w:val="NoSpacing"/>
              <w:spacing w:line="276" w:lineRule="auto"/>
            </w:pPr>
            <w:r w:rsidRPr="00F564FA">
              <w:t>(b) nucleoside linkage</w:t>
            </w:r>
          </w:p>
          <w:p w14:paraId="71D5679C" w14:textId="77777777" w:rsidR="00061584" w:rsidRPr="00F564FA" w:rsidRDefault="00061584" w:rsidP="00F564FA">
            <w:pPr>
              <w:pStyle w:val="NoSpacing"/>
              <w:spacing w:line="276" w:lineRule="auto"/>
            </w:pPr>
            <w:r w:rsidRPr="00F564FA">
              <w:t>(c) glycogen linkage</w:t>
            </w:r>
          </w:p>
          <w:p w14:paraId="5FB0A156" w14:textId="09EA052E" w:rsidR="00061584" w:rsidRPr="00F564FA" w:rsidRDefault="00061584" w:rsidP="00F564FA">
            <w:pPr>
              <w:pStyle w:val="NoSpacing"/>
              <w:spacing w:line="276" w:lineRule="auto"/>
            </w:pPr>
            <w:r w:rsidRPr="00F564FA">
              <w:t xml:space="preserve"> (d) peptide linkage</w:t>
            </w:r>
          </w:p>
        </w:tc>
        <w:tc>
          <w:tcPr>
            <w:tcW w:w="365" w:type="dxa"/>
            <w:shd w:val="clear" w:color="auto" w:fill="auto"/>
          </w:tcPr>
          <w:p w14:paraId="162A5AAE" w14:textId="77777777" w:rsidR="009D704E" w:rsidRPr="00F564FA" w:rsidRDefault="009D704E" w:rsidP="00F564FA">
            <w:pPr>
              <w:spacing w:before="80" w:after="80" w:line="276" w:lineRule="auto"/>
              <w:jc w:val="both"/>
            </w:pPr>
          </w:p>
        </w:tc>
      </w:tr>
      <w:tr w:rsidR="00BA49A2" w:rsidRPr="00F564FA" w14:paraId="35814379" w14:textId="77777777" w:rsidTr="00F564FA">
        <w:trPr>
          <w:trHeight w:val="155"/>
          <w:jc w:val="center"/>
        </w:trPr>
        <w:tc>
          <w:tcPr>
            <w:tcW w:w="625" w:type="dxa"/>
            <w:shd w:val="clear" w:color="auto" w:fill="auto"/>
          </w:tcPr>
          <w:p w14:paraId="03AEA81F" w14:textId="0F747CE1" w:rsidR="00BA49A2" w:rsidRPr="00F564FA" w:rsidRDefault="00BA49A2" w:rsidP="00F564FA">
            <w:pPr>
              <w:spacing w:before="80" w:after="80" w:line="276" w:lineRule="auto"/>
              <w:jc w:val="center"/>
            </w:pPr>
            <w:r w:rsidRPr="00F564FA">
              <w:rPr>
                <w:b/>
              </w:rPr>
              <w:t>5.</w:t>
            </w:r>
          </w:p>
        </w:tc>
        <w:tc>
          <w:tcPr>
            <w:tcW w:w="9630" w:type="dxa"/>
            <w:gridSpan w:val="4"/>
            <w:shd w:val="clear" w:color="auto" w:fill="auto"/>
            <w:vAlign w:val="center"/>
          </w:tcPr>
          <w:p w14:paraId="05A44158" w14:textId="77777777" w:rsidR="00BA49A2" w:rsidRPr="00F564FA" w:rsidRDefault="00BA49A2" w:rsidP="00F564FA">
            <w:pPr>
              <w:autoSpaceDE w:val="0"/>
              <w:autoSpaceDN w:val="0"/>
              <w:adjustRightInd w:val="0"/>
              <w:spacing w:line="276" w:lineRule="auto"/>
              <w:jc w:val="both"/>
              <w:rPr>
                <w:rFonts w:eastAsiaTheme="minorHAnsi"/>
              </w:rPr>
            </w:pPr>
            <w:r w:rsidRPr="00F564FA">
              <w:rPr>
                <w:rFonts w:eastAsiaTheme="minorHAnsi"/>
              </w:rPr>
              <w:t>Low concentration of oxygen in the blood and tissues of people living at high altitude is due to ____________.</w:t>
            </w:r>
          </w:p>
          <w:p w14:paraId="096B8A31" w14:textId="77777777" w:rsidR="00BA49A2" w:rsidRPr="00F564FA" w:rsidRDefault="00BA49A2" w:rsidP="00F564FA">
            <w:pPr>
              <w:pStyle w:val="ListParagraph"/>
              <w:numPr>
                <w:ilvl w:val="0"/>
                <w:numId w:val="8"/>
              </w:numPr>
              <w:autoSpaceDE w:val="0"/>
              <w:autoSpaceDN w:val="0"/>
              <w:adjustRightInd w:val="0"/>
              <w:spacing w:line="276" w:lineRule="auto"/>
              <w:contextualSpacing w:val="0"/>
              <w:rPr>
                <w:rFonts w:eastAsiaTheme="minorHAnsi"/>
              </w:rPr>
            </w:pPr>
            <w:r w:rsidRPr="00F564FA">
              <w:rPr>
                <w:rFonts w:eastAsiaTheme="minorHAnsi"/>
              </w:rPr>
              <w:t>low temperature</w:t>
            </w:r>
          </w:p>
          <w:p w14:paraId="7DA12D44" w14:textId="77777777" w:rsidR="00BA49A2" w:rsidRPr="00F564FA" w:rsidRDefault="00BA49A2" w:rsidP="00F564FA">
            <w:pPr>
              <w:pStyle w:val="ListParagraph"/>
              <w:numPr>
                <w:ilvl w:val="0"/>
                <w:numId w:val="8"/>
              </w:numPr>
              <w:autoSpaceDE w:val="0"/>
              <w:autoSpaceDN w:val="0"/>
              <w:adjustRightInd w:val="0"/>
              <w:spacing w:line="276" w:lineRule="auto"/>
              <w:contextualSpacing w:val="0"/>
              <w:rPr>
                <w:rFonts w:eastAsiaTheme="minorHAnsi"/>
              </w:rPr>
            </w:pPr>
            <w:r w:rsidRPr="00F564FA">
              <w:rPr>
                <w:rFonts w:eastAsiaTheme="minorHAnsi"/>
              </w:rPr>
              <w:t>low atmospheric pressure</w:t>
            </w:r>
          </w:p>
          <w:p w14:paraId="2B52727C" w14:textId="77777777" w:rsidR="00BA49A2" w:rsidRPr="00F564FA" w:rsidRDefault="00BA49A2" w:rsidP="00F564FA">
            <w:pPr>
              <w:pStyle w:val="ListParagraph"/>
              <w:numPr>
                <w:ilvl w:val="0"/>
                <w:numId w:val="8"/>
              </w:numPr>
              <w:autoSpaceDE w:val="0"/>
              <w:autoSpaceDN w:val="0"/>
              <w:adjustRightInd w:val="0"/>
              <w:spacing w:line="276" w:lineRule="auto"/>
              <w:contextualSpacing w:val="0"/>
            </w:pPr>
            <w:r w:rsidRPr="00F564FA">
              <w:rPr>
                <w:rFonts w:eastAsiaTheme="minorHAnsi"/>
              </w:rPr>
              <w:t>high atmospheric pressure</w:t>
            </w:r>
          </w:p>
          <w:p w14:paraId="5E7451AD" w14:textId="29C6FD9B" w:rsidR="00BA49A2" w:rsidRPr="00F564FA" w:rsidRDefault="00BA49A2" w:rsidP="00F564FA">
            <w:pPr>
              <w:pStyle w:val="ListParagraph"/>
              <w:numPr>
                <w:ilvl w:val="0"/>
                <w:numId w:val="8"/>
              </w:numPr>
              <w:autoSpaceDE w:val="0"/>
              <w:autoSpaceDN w:val="0"/>
              <w:adjustRightInd w:val="0"/>
              <w:spacing w:line="276" w:lineRule="auto"/>
              <w:contextualSpacing w:val="0"/>
            </w:pPr>
            <w:r w:rsidRPr="00F564FA">
              <w:rPr>
                <w:rFonts w:eastAsiaTheme="minorHAnsi"/>
              </w:rPr>
              <w:t>both low temperature and high atmospheric pressure</w:t>
            </w:r>
          </w:p>
        </w:tc>
        <w:tc>
          <w:tcPr>
            <w:tcW w:w="365" w:type="dxa"/>
            <w:shd w:val="clear" w:color="auto" w:fill="auto"/>
          </w:tcPr>
          <w:p w14:paraId="2F6E4CB3" w14:textId="77777777" w:rsidR="00BA49A2" w:rsidRPr="00F564FA" w:rsidRDefault="00BA49A2" w:rsidP="00F564FA">
            <w:pPr>
              <w:spacing w:before="80" w:after="80" w:line="276" w:lineRule="auto"/>
              <w:jc w:val="both"/>
            </w:pPr>
          </w:p>
        </w:tc>
      </w:tr>
      <w:tr w:rsidR="00BA49A2" w:rsidRPr="00F564FA" w14:paraId="090F9D5A" w14:textId="77777777" w:rsidTr="00F564FA">
        <w:trPr>
          <w:trHeight w:val="155"/>
          <w:jc w:val="center"/>
        </w:trPr>
        <w:tc>
          <w:tcPr>
            <w:tcW w:w="625" w:type="dxa"/>
            <w:shd w:val="clear" w:color="auto" w:fill="auto"/>
          </w:tcPr>
          <w:p w14:paraId="26558B84" w14:textId="19BCF2DF" w:rsidR="00BA49A2" w:rsidRPr="00F564FA" w:rsidRDefault="00BA49A2" w:rsidP="00F564FA">
            <w:pPr>
              <w:spacing w:before="80" w:after="80" w:line="276" w:lineRule="auto"/>
              <w:jc w:val="center"/>
            </w:pPr>
            <w:r w:rsidRPr="00F564FA">
              <w:rPr>
                <w:b/>
              </w:rPr>
              <w:t>6.</w:t>
            </w:r>
          </w:p>
        </w:tc>
        <w:tc>
          <w:tcPr>
            <w:tcW w:w="9630" w:type="dxa"/>
            <w:gridSpan w:val="4"/>
            <w:shd w:val="clear" w:color="auto" w:fill="auto"/>
            <w:vAlign w:val="center"/>
          </w:tcPr>
          <w:p w14:paraId="174F7E74" w14:textId="77777777" w:rsidR="00BA49A2" w:rsidRPr="00F564FA" w:rsidRDefault="00BA49A2" w:rsidP="00F564FA">
            <w:pPr>
              <w:autoSpaceDE w:val="0"/>
              <w:autoSpaceDN w:val="0"/>
              <w:adjustRightInd w:val="0"/>
              <w:spacing w:line="276" w:lineRule="auto"/>
              <w:jc w:val="both"/>
              <w:rPr>
                <w:rFonts w:eastAsiaTheme="minorHAnsi"/>
              </w:rPr>
            </w:pPr>
            <w:r w:rsidRPr="00F564FA">
              <w:rPr>
                <w:rFonts w:eastAsiaTheme="minorHAnsi"/>
              </w:rPr>
              <w:t xml:space="preserve">Electronic configuration of a transition element X in +3 oxidation state is [Ar] </w:t>
            </w:r>
            <w:r w:rsidRPr="00F564FA">
              <w:rPr>
                <w:rFonts w:eastAsiaTheme="minorHAnsi"/>
                <w:i/>
                <w:iCs/>
              </w:rPr>
              <w:t>3d</w:t>
            </w:r>
            <w:r w:rsidRPr="00F564FA">
              <w:rPr>
                <w:rFonts w:eastAsiaTheme="minorHAnsi"/>
                <w:vertAlign w:val="superscript"/>
              </w:rPr>
              <w:t>5</w:t>
            </w:r>
            <w:r w:rsidRPr="00F564FA">
              <w:rPr>
                <w:rFonts w:eastAsiaTheme="minorHAnsi"/>
              </w:rPr>
              <w:t>. What is its atomic number?</w:t>
            </w:r>
          </w:p>
          <w:p w14:paraId="5FB2E2E2" w14:textId="77777777" w:rsidR="00BA49A2" w:rsidRPr="00F564FA" w:rsidRDefault="00BA49A2" w:rsidP="00F564FA">
            <w:pPr>
              <w:pStyle w:val="ListParagraph"/>
              <w:numPr>
                <w:ilvl w:val="0"/>
                <w:numId w:val="9"/>
              </w:numPr>
              <w:autoSpaceDE w:val="0"/>
              <w:autoSpaceDN w:val="0"/>
              <w:adjustRightInd w:val="0"/>
              <w:spacing w:line="276" w:lineRule="auto"/>
              <w:contextualSpacing w:val="0"/>
              <w:rPr>
                <w:rFonts w:eastAsiaTheme="minorHAnsi"/>
              </w:rPr>
            </w:pPr>
            <w:r w:rsidRPr="00F564FA">
              <w:rPr>
                <w:rFonts w:eastAsiaTheme="minorHAnsi"/>
              </w:rPr>
              <w:t>25</w:t>
            </w:r>
          </w:p>
          <w:p w14:paraId="6CB6ED06" w14:textId="77777777" w:rsidR="00BA49A2" w:rsidRPr="00F564FA" w:rsidRDefault="00BA49A2" w:rsidP="00F564FA">
            <w:pPr>
              <w:pStyle w:val="ListParagraph"/>
              <w:numPr>
                <w:ilvl w:val="0"/>
                <w:numId w:val="9"/>
              </w:numPr>
              <w:autoSpaceDE w:val="0"/>
              <w:autoSpaceDN w:val="0"/>
              <w:adjustRightInd w:val="0"/>
              <w:spacing w:line="276" w:lineRule="auto"/>
              <w:contextualSpacing w:val="0"/>
              <w:rPr>
                <w:rFonts w:eastAsiaTheme="minorHAnsi"/>
              </w:rPr>
            </w:pPr>
            <w:r w:rsidRPr="00F564FA">
              <w:rPr>
                <w:rFonts w:eastAsiaTheme="minorHAnsi"/>
              </w:rPr>
              <w:t>26</w:t>
            </w:r>
          </w:p>
          <w:p w14:paraId="40AFFD82" w14:textId="77777777" w:rsidR="00BA49A2" w:rsidRPr="00F564FA" w:rsidRDefault="00BA49A2" w:rsidP="00F564FA">
            <w:pPr>
              <w:pStyle w:val="ListParagraph"/>
              <w:numPr>
                <w:ilvl w:val="0"/>
                <w:numId w:val="9"/>
              </w:numPr>
              <w:autoSpaceDE w:val="0"/>
              <w:autoSpaceDN w:val="0"/>
              <w:adjustRightInd w:val="0"/>
              <w:spacing w:line="276" w:lineRule="auto"/>
              <w:contextualSpacing w:val="0"/>
            </w:pPr>
            <w:r w:rsidRPr="00F564FA">
              <w:rPr>
                <w:rFonts w:eastAsiaTheme="minorHAnsi"/>
              </w:rPr>
              <w:t>27</w:t>
            </w:r>
          </w:p>
          <w:p w14:paraId="3A9D47A8" w14:textId="77777777" w:rsidR="00BA49A2" w:rsidRPr="00F564FA" w:rsidRDefault="00BA49A2" w:rsidP="00F564FA">
            <w:pPr>
              <w:pStyle w:val="ListParagraph"/>
              <w:numPr>
                <w:ilvl w:val="0"/>
                <w:numId w:val="9"/>
              </w:numPr>
              <w:autoSpaceDE w:val="0"/>
              <w:autoSpaceDN w:val="0"/>
              <w:adjustRightInd w:val="0"/>
              <w:spacing w:line="276" w:lineRule="auto"/>
              <w:contextualSpacing w:val="0"/>
            </w:pPr>
            <w:r w:rsidRPr="00F564FA">
              <w:rPr>
                <w:rFonts w:eastAsiaTheme="minorHAnsi"/>
              </w:rPr>
              <w:t>24</w:t>
            </w:r>
          </w:p>
          <w:p w14:paraId="3ED2D34B" w14:textId="77777777" w:rsidR="00BA49A2" w:rsidRPr="00F564FA" w:rsidRDefault="00BA49A2" w:rsidP="00F564FA">
            <w:pPr>
              <w:pStyle w:val="ListParagraph"/>
              <w:spacing w:line="276" w:lineRule="auto"/>
              <w:jc w:val="center"/>
              <w:rPr>
                <w:b/>
              </w:rPr>
            </w:pPr>
            <w:r w:rsidRPr="00F564FA">
              <w:rPr>
                <w:b/>
              </w:rPr>
              <w:t>OR</w:t>
            </w:r>
          </w:p>
          <w:p w14:paraId="3900C73A" w14:textId="77777777" w:rsidR="00BA49A2" w:rsidRPr="00F564FA" w:rsidRDefault="00BA49A2" w:rsidP="00F564FA">
            <w:pPr>
              <w:autoSpaceDE w:val="0"/>
              <w:autoSpaceDN w:val="0"/>
              <w:adjustRightInd w:val="0"/>
              <w:spacing w:line="276" w:lineRule="auto"/>
              <w:rPr>
                <w:rFonts w:eastAsiaTheme="minorHAnsi"/>
              </w:rPr>
            </w:pPr>
            <w:r w:rsidRPr="00F564FA">
              <w:rPr>
                <w:rFonts w:eastAsiaTheme="minorHAnsi"/>
              </w:rPr>
              <w:t>Which of the following oxidation state is common for all lanthanoids?</w:t>
            </w:r>
          </w:p>
          <w:p w14:paraId="6DE7D3E2" w14:textId="77777777" w:rsidR="00BA49A2" w:rsidRPr="00F564FA" w:rsidRDefault="00BA49A2" w:rsidP="00F564FA">
            <w:pPr>
              <w:pStyle w:val="ListParagraph"/>
              <w:numPr>
                <w:ilvl w:val="0"/>
                <w:numId w:val="10"/>
              </w:numPr>
              <w:autoSpaceDE w:val="0"/>
              <w:autoSpaceDN w:val="0"/>
              <w:adjustRightInd w:val="0"/>
              <w:spacing w:line="276" w:lineRule="auto"/>
              <w:contextualSpacing w:val="0"/>
              <w:rPr>
                <w:rFonts w:eastAsiaTheme="minorHAnsi"/>
              </w:rPr>
            </w:pPr>
            <w:r w:rsidRPr="00F564FA">
              <w:rPr>
                <w:rFonts w:eastAsiaTheme="minorHAnsi"/>
              </w:rPr>
              <w:t>+2</w:t>
            </w:r>
          </w:p>
          <w:p w14:paraId="71B880CE" w14:textId="77777777" w:rsidR="00BA49A2" w:rsidRPr="00F564FA" w:rsidRDefault="00BA49A2" w:rsidP="00F564FA">
            <w:pPr>
              <w:pStyle w:val="ListParagraph"/>
              <w:numPr>
                <w:ilvl w:val="0"/>
                <w:numId w:val="10"/>
              </w:numPr>
              <w:autoSpaceDE w:val="0"/>
              <w:autoSpaceDN w:val="0"/>
              <w:adjustRightInd w:val="0"/>
              <w:spacing w:line="276" w:lineRule="auto"/>
              <w:contextualSpacing w:val="0"/>
              <w:rPr>
                <w:rFonts w:eastAsiaTheme="minorHAnsi"/>
              </w:rPr>
            </w:pPr>
            <w:r w:rsidRPr="00F564FA">
              <w:rPr>
                <w:rFonts w:eastAsiaTheme="minorHAnsi"/>
              </w:rPr>
              <w:t>+3</w:t>
            </w:r>
          </w:p>
          <w:p w14:paraId="4E325AD7" w14:textId="77777777" w:rsidR="00BA49A2" w:rsidRPr="00F564FA" w:rsidRDefault="00BA49A2" w:rsidP="00F564FA">
            <w:pPr>
              <w:pStyle w:val="ListParagraph"/>
              <w:numPr>
                <w:ilvl w:val="0"/>
                <w:numId w:val="10"/>
              </w:numPr>
              <w:autoSpaceDE w:val="0"/>
              <w:autoSpaceDN w:val="0"/>
              <w:adjustRightInd w:val="0"/>
              <w:spacing w:line="276" w:lineRule="auto"/>
              <w:contextualSpacing w:val="0"/>
            </w:pPr>
            <w:r w:rsidRPr="00F564FA">
              <w:rPr>
                <w:rFonts w:eastAsiaTheme="minorHAnsi"/>
              </w:rPr>
              <w:t>+4</w:t>
            </w:r>
          </w:p>
          <w:p w14:paraId="3AD611A8" w14:textId="69F8B44D" w:rsidR="00BA49A2" w:rsidRPr="00F564FA" w:rsidRDefault="00BA49A2" w:rsidP="00F564FA">
            <w:pPr>
              <w:pStyle w:val="ListParagraph"/>
              <w:numPr>
                <w:ilvl w:val="0"/>
                <w:numId w:val="10"/>
              </w:numPr>
              <w:autoSpaceDE w:val="0"/>
              <w:autoSpaceDN w:val="0"/>
              <w:adjustRightInd w:val="0"/>
              <w:spacing w:line="276" w:lineRule="auto"/>
              <w:contextualSpacing w:val="0"/>
            </w:pPr>
            <w:r w:rsidRPr="00F564FA">
              <w:rPr>
                <w:rFonts w:eastAsiaTheme="minorHAnsi"/>
              </w:rPr>
              <w:t>+5</w:t>
            </w:r>
          </w:p>
        </w:tc>
        <w:tc>
          <w:tcPr>
            <w:tcW w:w="365" w:type="dxa"/>
            <w:shd w:val="clear" w:color="auto" w:fill="auto"/>
          </w:tcPr>
          <w:p w14:paraId="4170378B" w14:textId="77777777" w:rsidR="00BA49A2" w:rsidRPr="00F564FA" w:rsidRDefault="00BA49A2" w:rsidP="00F564FA">
            <w:pPr>
              <w:spacing w:before="80" w:after="80" w:line="276" w:lineRule="auto"/>
              <w:jc w:val="both"/>
            </w:pPr>
          </w:p>
        </w:tc>
      </w:tr>
      <w:tr w:rsidR="00BA49A2" w:rsidRPr="00F564FA" w14:paraId="49CEDDF1" w14:textId="77777777" w:rsidTr="00F564FA">
        <w:trPr>
          <w:trHeight w:val="155"/>
          <w:jc w:val="center"/>
        </w:trPr>
        <w:tc>
          <w:tcPr>
            <w:tcW w:w="625" w:type="dxa"/>
            <w:shd w:val="clear" w:color="auto" w:fill="auto"/>
          </w:tcPr>
          <w:p w14:paraId="408B95C9" w14:textId="3A3BC57B" w:rsidR="00BA49A2" w:rsidRPr="00F564FA" w:rsidRDefault="00BA49A2" w:rsidP="00F564FA">
            <w:pPr>
              <w:spacing w:before="80" w:after="80" w:line="276" w:lineRule="auto"/>
              <w:jc w:val="center"/>
            </w:pPr>
            <w:r w:rsidRPr="00F564FA">
              <w:rPr>
                <w:b/>
              </w:rPr>
              <w:t>7.</w:t>
            </w:r>
          </w:p>
        </w:tc>
        <w:tc>
          <w:tcPr>
            <w:tcW w:w="9630" w:type="dxa"/>
            <w:gridSpan w:val="4"/>
            <w:shd w:val="clear" w:color="auto" w:fill="auto"/>
            <w:vAlign w:val="center"/>
          </w:tcPr>
          <w:p w14:paraId="6F6451A6" w14:textId="77777777" w:rsidR="00BA49A2" w:rsidRPr="00F564FA" w:rsidRDefault="00BA49A2" w:rsidP="00F564FA">
            <w:pPr>
              <w:autoSpaceDE w:val="0"/>
              <w:autoSpaceDN w:val="0"/>
              <w:adjustRightInd w:val="0"/>
              <w:spacing w:line="276" w:lineRule="auto"/>
              <w:rPr>
                <w:rFonts w:eastAsiaTheme="minorHAnsi"/>
              </w:rPr>
            </w:pPr>
            <w:r w:rsidRPr="00F564FA">
              <w:rPr>
                <w:rFonts w:eastAsiaTheme="minorHAnsi"/>
              </w:rPr>
              <w:t>The source of nitrogen in Gabriel synthesis of amines is _____________.</w:t>
            </w:r>
          </w:p>
          <w:p w14:paraId="769D4AE2" w14:textId="77777777" w:rsidR="00BA49A2" w:rsidRPr="00F564FA" w:rsidRDefault="00BA49A2" w:rsidP="00F564FA">
            <w:pPr>
              <w:pStyle w:val="ListParagraph"/>
              <w:numPr>
                <w:ilvl w:val="0"/>
                <w:numId w:val="11"/>
              </w:numPr>
              <w:autoSpaceDE w:val="0"/>
              <w:autoSpaceDN w:val="0"/>
              <w:adjustRightInd w:val="0"/>
              <w:spacing w:line="276" w:lineRule="auto"/>
              <w:contextualSpacing w:val="0"/>
              <w:rPr>
                <w:rFonts w:eastAsiaTheme="minorHAnsi"/>
              </w:rPr>
            </w:pPr>
            <w:r w:rsidRPr="00F564FA">
              <w:rPr>
                <w:rFonts w:eastAsiaTheme="minorHAnsi"/>
              </w:rPr>
              <w:t>Sodium azide, NaN</w:t>
            </w:r>
            <w:r w:rsidRPr="00F564FA">
              <w:rPr>
                <w:rFonts w:eastAsiaTheme="minorHAnsi"/>
                <w:vertAlign w:val="subscript"/>
              </w:rPr>
              <w:t>3</w:t>
            </w:r>
          </w:p>
          <w:p w14:paraId="0B4EAA6E" w14:textId="77777777" w:rsidR="00BA49A2" w:rsidRPr="00F564FA" w:rsidRDefault="00BA49A2" w:rsidP="00F564FA">
            <w:pPr>
              <w:pStyle w:val="ListParagraph"/>
              <w:numPr>
                <w:ilvl w:val="0"/>
                <w:numId w:val="11"/>
              </w:numPr>
              <w:autoSpaceDE w:val="0"/>
              <w:autoSpaceDN w:val="0"/>
              <w:adjustRightInd w:val="0"/>
              <w:spacing w:line="276" w:lineRule="auto"/>
              <w:contextualSpacing w:val="0"/>
              <w:rPr>
                <w:rFonts w:eastAsiaTheme="minorHAnsi"/>
              </w:rPr>
            </w:pPr>
            <w:r w:rsidRPr="00F564FA">
              <w:rPr>
                <w:rFonts w:eastAsiaTheme="minorHAnsi"/>
              </w:rPr>
              <w:t>Sodium nitrite, NaNO</w:t>
            </w:r>
            <w:r w:rsidRPr="00F564FA">
              <w:rPr>
                <w:rFonts w:eastAsiaTheme="minorHAnsi"/>
                <w:vertAlign w:val="subscript"/>
              </w:rPr>
              <w:t>2</w:t>
            </w:r>
          </w:p>
          <w:p w14:paraId="63ECE7D8" w14:textId="77777777" w:rsidR="00BA49A2" w:rsidRPr="00F564FA" w:rsidRDefault="00BA49A2" w:rsidP="00F564FA">
            <w:pPr>
              <w:pStyle w:val="ListParagraph"/>
              <w:numPr>
                <w:ilvl w:val="0"/>
                <w:numId w:val="11"/>
              </w:numPr>
              <w:autoSpaceDE w:val="0"/>
              <w:autoSpaceDN w:val="0"/>
              <w:adjustRightInd w:val="0"/>
              <w:spacing w:line="276" w:lineRule="auto"/>
              <w:contextualSpacing w:val="0"/>
              <w:rPr>
                <w:rFonts w:eastAsiaTheme="minorHAnsi"/>
              </w:rPr>
            </w:pPr>
            <w:r w:rsidRPr="00F564FA">
              <w:rPr>
                <w:rFonts w:eastAsiaTheme="minorHAnsi"/>
              </w:rPr>
              <w:lastRenderedPageBreak/>
              <w:t>Potassium cyanide, KCN</w:t>
            </w:r>
          </w:p>
          <w:p w14:paraId="128737EB" w14:textId="77777777" w:rsidR="00BA49A2" w:rsidRPr="00F564FA" w:rsidRDefault="00BA49A2" w:rsidP="00F564FA">
            <w:pPr>
              <w:pStyle w:val="ListParagraph"/>
              <w:numPr>
                <w:ilvl w:val="0"/>
                <w:numId w:val="11"/>
              </w:numPr>
              <w:autoSpaceDE w:val="0"/>
              <w:autoSpaceDN w:val="0"/>
              <w:adjustRightInd w:val="0"/>
              <w:spacing w:line="276" w:lineRule="auto"/>
              <w:contextualSpacing w:val="0"/>
              <w:rPr>
                <w:rFonts w:eastAsiaTheme="minorHAnsi"/>
              </w:rPr>
            </w:pPr>
            <w:r w:rsidRPr="00F564FA">
              <w:rPr>
                <w:rFonts w:eastAsiaTheme="minorHAnsi"/>
              </w:rPr>
              <w:t>Potassium phthalimide, C</w:t>
            </w:r>
            <w:r w:rsidRPr="00F564FA">
              <w:rPr>
                <w:rFonts w:eastAsiaTheme="minorHAnsi"/>
                <w:vertAlign w:val="subscript"/>
              </w:rPr>
              <w:t>6</w:t>
            </w:r>
            <w:r w:rsidRPr="00F564FA">
              <w:rPr>
                <w:rFonts w:eastAsiaTheme="minorHAnsi"/>
              </w:rPr>
              <w:t>H</w:t>
            </w:r>
            <w:r w:rsidRPr="00F564FA">
              <w:rPr>
                <w:rFonts w:eastAsiaTheme="minorHAnsi"/>
                <w:vertAlign w:val="subscript"/>
              </w:rPr>
              <w:t>4</w:t>
            </w:r>
            <w:r w:rsidRPr="00F564FA">
              <w:rPr>
                <w:rFonts w:eastAsiaTheme="minorHAnsi"/>
              </w:rPr>
              <w:t>(CO)</w:t>
            </w:r>
            <w:r w:rsidRPr="00F564FA">
              <w:rPr>
                <w:rFonts w:eastAsiaTheme="minorHAnsi"/>
                <w:vertAlign w:val="subscript"/>
              </w:rPr>
              <w:t>2</w:t>
            </w:r>
            <w:r w:rsidRPr="00F564FA">
              <w:rPr>
                <w:rFonts w:eastAsiaTheme="minorHAnsi"/>
              </w:rPr>
              <w:t>N</w:t>
            </w:r>
            <w:r w:rsidRPr="00F564FA">
              <w:rPr>
                <w:rFonts w:eastAsiaTheme="minorHAnsi"/>
                <w:vertAlign w:val="superscript"/>
              </w:rPr>
              <w:t>–</w:t>
            </w:r>
            <w:r w:rsidRPr="00F564FA">
              <w:rPr>
                <w:rFonts w:eastAsiaTheme="minorHAnsi"/>
              </w:rPr>
              <w:t>K</w:t>
            </w:r>
            <w:r w:rsidRPr="00F564FA">
              <w:rPr>
                <w:rFonts w:eastAsiaTheme="minorHAnsi"/>
                <w:vertAlign w:val="superscript"/>
              </w:rPr>
              <w:t>+</w:t>
            </w:r>
          </w:p>
          <w:p w14:paraId="7F9558D4" w14:textId="77777777" w:rsidR="00BA49A2" w:rsidRPr="00F564FA" w:rsidRDefault="00BA49A2" w:rsidP="00F564FA">
            <w:pPr>
              <w:pStyle w:val="ListParagraph"/>
              <w:spacing w:line="276" w:lineRule="auto"/>
              <w:jc w:val="center"/>
              <w:rPr>
                <w:b/>
              </w:rPr>
            </w:pPr>
            <w:r w:rsidRPr="00F564FA">
              <w:rPr>
                <w:b/>
              </w:rPr>
              <w:t>OR</w:t>
            </w:r>
          </w:p>
          <w:p w14:paraId="380445BE" w14:textId="77777777" w:rsidR="00BA49A2" w:rsidRPr="00F564FA" w:rsidRDefault="00BA49A2" w:rsidP="00F564FA">
            <w:pPr>
              <w:autoSpaceDE w:val="0"/>
              <w:autoSpaceDN w:val="0"/>
              <w:adjustRightInd w:val="0"/>
              <w:spacing w:line="276" w:lineRule="auto"/>
              <w:rPr>
                <w:rFonts w:eastAsiaTheme="minorHAnsi"/>
              </w:rPr>
            </w:pPr>
            <w:r w:rsidRPr="00F564FA">
              <w:rPr>
                <w:rFonts w:eastAsiaTheme="minorHAnsi"/>
              </w:rPr>
              <w:t>Hoffmann Bromamide Degradation reaction is shown by __________.</w:t>
            </w:r>
          </w:p>
          <w:p w14:paraId="16F46849" w14:textId="77777777" w:rsidR="00BA49A2" w:rsidRPr="00F564FA" w:rsidRDefault="00BA49A2" w:rsidP="00F564FA">
            <w:pPr>
              <w:pStyle w:val="ListParagraph"/>
              <w:numPr>
                <w:ilvl w:val="0"/>
                <w:numId w:val="12"/>
              </w:numPr>
              <w:autoSpaceDE w:val="0"/>
              <w:autoSpaceDN w:val="0"/>
              <w:adjustRightInd w:val="0"/>
              <w:spacing w:line="276" w:lineRule="auto"/>
              <w:contextualSpacing w:val="0"/>
              <w:rPr>
                <w:rFonts w:eastAsiaTheme="minorHAnsi"/>
              </w:rPr>
            </w:pPr>
            <w:r w:rsidRPr="00F564FA">
              <w:rPr>
                <w:rFonts w:eastAsiaTheme="minorHAnsi"/>
              </w:rPr>
              <w:t>ArNH</w:t>
            </w:r>
            <w:r w:rsidRPr="00F564FA">
              <w:rPr>
                <w:rFonts w:eastAsiaTheme="minorHAnsi"/>
                <w:vertAlign w:val="subscript"/>
              </w:rPr>
              <w:t>2</w:t>
            </w:r>
          </w:p>
          <w:p w14:paraId="39517F54" w14:textId="77777777" w:rsidR="00BA49A2" w:rsidRPr="00F564FA" w:rsidRDefault="00BA49A2" w:rsidP="00F564FA">
            <w:pPr>
              <w:pStyle w:val="ListParagraph"/>
              <w:numPr>
                <w:ilvl w:val="0"/>
                <w:numId w:val="12"/>
              </w:numPr>
              <w:autoSpaceDE w:val="0"/>
              <w:autoSpaceDN w:val="0"/>
              <w:adjustRightInd w:val="0"/>
              <w:spacing w:line="276" w:lineRule="auto"/>
              <w:contextualSpacing w:val="0"/>
              <w:rPr>
                <w:rFonts w:eastAsiaTheme="minorHAnsi"/>
              </w:rPr>
            </w:pPr>
            <w:r w:rsidRPr="00F564FA">
              <w:rPr>
                <w:rFonts w:eastAsiaTheme="minorHAnsi"/>
              </w:rPr>
              <w:t>ArCONH</w:t>
            </w:r>
            <w:r w:rsidRPr="00F564FA">
              <w:rPr>
                <w:rFonts w:eastAsiaTheme="minorHAnsi"/>
                <w:vertAlign w:val="subscript"/>
              </w:rPr>
              <w:t>2</w:t>
            </w:r>
          </w:p>
          <w:p w14:paraId="068E85F2" w14:textId="77777777" w:rsidR="00BA49A2" w:rsidRPr="00F564FA" w:rsidRDefault="00BA49A2" w:rsidP="00F564FA">
            <w:pPr>
              <w:pStyle w:val="ListParagraph"/>
              <w:numPr>
                <w:ilvl w:val="0"/>
                <w:numId w:val="12"/>
              </w:numPr>
              <w:autoSpaceDE w:val="0"/>
              <w:autoSpaceDN w:val="0"/>
              <w:adjustRightInd w:val="0"/>
              <w:spacing w:line="276" w:lineRule="auto"/>
              <w:contextualSpacing w:val="0"/>
            </w:pPr>
            <w:r w:rsidRPr="00F564FA">
              <w:rPr>
                <w:rFonts w:eastAsiaTheme="minorHAnsi"/>
              </w:rPr>
              <w:t>ArNO</w:t>
            </w:r>
            <w:r w:rsidRPr="00F564FA">
              <w:rPr>
                <w:rFonts w:eastAsiaTheme="minorHAnsi"/>
                <w:vertAlign w:val="subscript"/>
              </w:rPr>
              <w:t>2</w:t>
            </w:r>
          </w:p>
          <w:p w14:paraId="45FE0720" w14:textId="61D20B26" w:rsidR="00BA49A2" w:rsidRPr="00F564FA" w:rsidRDefault="00BA49A2" w:rsidP="00F564FA">
            <w:pPr>
              <w:pStyle w:val="ListParagraph"/>
              <w:numPr>
                <w:ilvl w:val="0"/>
                <w:numId w:val="12"/>
              </w:numPr>
              <w:autoSpaceDE w:val="0"/>
              <w:autoSpaceDN w:val="0"/>
              <w:adjustRightInd w:val="0"/>
              <w:spacing w:line="276" w:lineRule="auto"/>
              <w:contextualSpacing w:val="0"/>
            </w:pPr>
            <w:r w:rsidRPr="00F564FA">
              <w:rPr>
                <w:rFonts w:eastAsiaTheme="minorHAnsi"/>
              </w:rPr>
              <w:t>ArCH</w:t>
            </w:r>
            <w:r w:rsidRPr="00F564FA">
              <w:rPr>
                <w:rFonts w:eastAsiaTheme="minorHAnsi"/>
                <w:vertAlign w:val="subscript"/>
              </w:rPr>
              <w:t>2</w:t>
            </w:r>
            <w:r w:rsidRPr="00F564FA">
              <w:rPr>
                <w:rFonts w:eastAsiaTheme="minorHAnsi"/>
              </w:rPr>
              <w:t>NH</w:t>
            </w:r>
            <w:r w:rsidRPr="00F564FA">
              <w:rPr>
                <w:rFonts w:eastAsiaTheme="minorHAnsi"/>
                <w:vertAlign w:val="subscript"/>
              </w:rPr>
              <w:t>2</w:t>
            </w:r>
            <w:r w:rsidRPr="00F564FA">
              <w:rPr>
                <w:rFonts w:eastAsiaTheme="minorHAnsi"/>
              </w:rPr>
              <w:t xml:space="preserve"> </w:t>
            </w:r>
          </w:p>
        </w:tc>
        <w:tc>
          <w:tcPr>
            <w:tcW w:w="365" w:type="dxa"/>
            <w:shd w:val="clear" w:color="auto" w:fill="auto"/>
          </w:tcPr>
          <w:p w14:paraId="3D643EED" w14:textId="77777777" w:rsidR="00BA49A2" w:rsidRPr="00F564FA" w:rsidRDefault="00BA49A2" w:rsidP="00F564FA">
            <w:pPr>
              <w:spacing w:before="80" w:after="80" w:line="276" w:lineRule="auto"/>
              <w:jc w:val="both"/>
            </w:pPr>
          </w:p>
        </w:tc>
      </w:tr>
      <w:tr w:rsidR="00BA49A2" w:rsidRPr="00F564FA" w14:paraId="55EC8A7A" w14:textId="77777777" w:rsidTr="00F564FA">
        <w:trPr>
          <w:trHeight w:val="155"/>
          <w:jc w:val="center"/>
        </w:trPr>
        <w:tc>
          <w:tcPr>
            <w:tcW w:w="625" w:type="dxa"/>
            <w:shd w:val="clear" w:color="auto" w:fill="auto"/>
          </w:tcPr>
          <w:p w14:paraId="511CDC7D" w14:textId="43BA2015" w:rsidR="00BA49A2" w:rsidRPr="00F564FA" w:rsidRDefault="00BA49A2" w:rsidP="00F564FA">
            <w:pPr>
              <w:spacing w:before="80" w:after="80" w:line="276" w:lineRule="auto"/>
              <w:jc w:val="center"/>
            </w:pPr>
            <w:r w:rsidRPr="00F564FA">
              <w:rPr>
                <w:b/>
              </w:rPr>
              <w:t>8.</w:t>
            </w:r>
          </w:p>
        </w:tc>
        <w:tc>
          <w:tcPr>
            <w:tcW w:w="9630" w:type="dxa"/>
            <w:gridSpan w:val="4"/>
            <w:shd w:val="clear" w:color="auto" w:fill="auto"/>
            <w:vAlign w:val="center"/>
          </w:tcPr>
          <w:p w14:paraId="46EA6BFF" w14:textId="77777777" w:rsidR="00BA49A2" w:rsidRPr="00F564FA" w:rsidRDefault="00BA49A2" w:rsidP="00F564FA">
            <w:pPr>
              <w:autoSpaceDE w:val="0"/>
              <w:autoSpaceDN w:val="0"/>
              <w:adjustRightInd w:val="0"/>
              <w:spacing w:line="276" w:lineRule="auto"/>
              <w:rPr>
                <w:rFonts w:eastAsiaTheme="minorHAnsi"/>
              </w:rPr>
            </w:pPr>
            <w:r w:rsidRPr="00F564FA">
              <w:rPr>
                <w:rFonts w:eastAsiaTheme="minorHAnsi"/>
              </w:rPr>
              <w:t>The colour of the coordination compounds depends on the crystal field splitting. What will be the correct order of absorption of wavelength of light in the visible region, for the complexes, [Co(NH</w:t>
            </w:r>
            <w:r w:rsidRPr="00F564FA">
              <w:rPr>
                <w:rFonts w:eastAsiaTheme="minorHAnsi"/>
                <w:vertAlign w:val="subscript"/>
              </w:rPr>
              <w:t>3</w:t>
            </w:r>
            <w:r w:rsidRPr="00F564FA">
              <w:rPr>
                <w:rFonts w:eastAsiaTheme="minorHAnsi"/>
              </w:rPr>
              <w:t>)</w:t>
            </w:r>
            <w:r w:rsidRPr="00F564FA">
              <w:rPr>
                <w:rFonts w:eastAsiaTheme="minorHAnsi"/>
                <w:vertAlign w:val="subscript"/>
              </w:rPr>
              <w:t>6</w:t>
            </w:r>
            <w:r w:rsidRPr="00F564FA">
              <w:rPr>
                <w:rFonts w:eastAsiaTheme="minorHAnsi"/>
              </w:rPr>
              <w:t>]</w:t>
            </w:r>
            <w:r w:rsidRPr="00F564FA">
              <w:rPr>
                <w:rFonts w:eastAsiaTheme="minorHAnsi"/>
                <w:vertAlign w:val="superscript"/>
              </w:rPr>
              <w:t>3+</w:t>
            </w:r>
            <w:r w:rsidRPr="00F564FA">
              <w:rPr>
                <w:rFonts w:eastAsiaTheme="minorHAnsi"/>
              </w:rPr>
              <w:t xml:space="preserve"> , [Co(CN)</w:t>
            </w:r>
            <w:r w:rsidRPr="00F564FA">
              <w:rPr>
                <w:rFonts w:eastAsiaTheme="minorHAnsi"/>
                <w:vertAlign w:val="subscript"/>
              </w:rPr>
              <w:t>6</w:t>
            </w:r>
            <w:r w:rsidRPr="00F564FA">
              <w:rPr>
                <w:rFonts w:eastAsiaTheme="minorHAnsi"/>
              </w:rPr>
              <w:t>]</w:t>
            </w:r>
            <w:r w:rsidRPr="00F564FA">
              <w:rPr>
                <w:rFonts w:eastAsiaTheme="minorHAnsi"/>
                <w:vertAlign w:val="superscript"/>
              </w:rPr>
              <w:t>3–</w:t>
            </w:r>
            <w:r w:rsidRPr="00F564FA">
              <w:rPr>
                <w:rFonts w:eastAsiaTheme="minorHAnsi"/>
              </w:rPr>
              <w:t xml:space="preserve"> , [Co(H</w:t>
            </w:r>
            <w:r w:rsidRPr="00F564FA">
              <w:rPr>
                <w:rFonts w:eastAsiaTheme="minorHAnsi"/>
                <w:vertAlign w:val="subscript"/>
              </w:rPr>
              <w:t>2</w:t>
            </w:r>
            <w:r w:rsidRPr="00F564FA">
              <w:rPr>
                <w:rFonts w:eastAsiaTheme="minorHAnsi"/>
              </w:rPr>
              <w:t>O)</w:t>
            </w:r>
            <w:r w:rsidRPr="00F564FA">
              <w:rPr>
                <w:rFonts w:eastAsiaTheme="minorHAnsi"/>
                <w:vertAlign w:val="subscript"/>
              </w:rPr>
              <w:t>6</w:t>
            </w:r>
            <w:r w:rsidRPr="00F564FA">
              <w:rPr>
                <w:rFonts w:eastAsiaTheme="minorHAnsi"/>
              </w:rPr>
              <w:t>]</w:t>
            </w:r>
            <w:r w:rsidRPr="00F564FA">
              <w:rPr>
                <w:rFonts w:eastAsiaTheme="minorHAnsi"/>
                <w:vertAlign w:val="superscript"/>
              </w:rPr>
              <w:t>3+</w:t>
            </w:r>
          </w:p>
          <w:p w14:paraId="2A3E007C" w14:textId="77777777" w:rsidR="00BA49A2" w:rsidRPr="00F564FA" w:rsidRDefault="00BA49A2" w:rsidP="00F564FA">
            <w:pPr>
              <w:pStyle w:val="ListParagraph"/>
              <w:numPr>
                <w:ilvl w:val="0"/>
                <w:numId w:val="13"/>
              </w:numPr>
              <w:autoSpaceDE w:val="0"/>
              <w:autoSpaceDN w:val="0"/>
              <w:adjustRightInd w:val="0"/>
              <w:spacing w:line="276" w:lineRule="auto"/>
              <w:contextualSpacing w:val="0"/>
              <w:rPr>
                <w:rFonts w:eastAsiaTheme="minorHAnsi"/>
              </w:rPr>
            </w:pPr>
            <w:r w:rsidRPr="00F564FA">
              <w:rPr>
                <w:rFonts w:eastAsiaTheme="minorHAnsi"/>
              </w:rPr>
              <w:t>[Co(CN)</w:t>
            </w:r>
            <w:r w:rsidRPr="00F564FA">
              <w:rPr>
                <w:rFonts w:eastAsiaTheme="minorHAnsi"/>
                <w:vertAlign w:val="subscript"/>
              </w:rPr>
              <w:t>6</w:t>
            </w:r>
            <w:r w:rsidRPr="00F564FA">
              <w:rPr>
                <w:rFonts w:eastAsiaTheme="minorHAnsi"/>
              </w:rPr>
              <w:t>]</w:t>
            </w:r>
            <w:r w:rsidRPr="00F564FA">
              <w:rPr>
                <w:rFonts w:eastAsiaTheme="minorHAnsi"/>
                <w:vertAlign w:val="superscript"/>
              </w:rPr>
              <w:t>3–</w:t>
            </w:r>
            <w:r w:rsidRPr="00F564FA">
              <w:rPr>
                <w:rFonts w:eastAsiaTheme="minorHAnsi"/>
              </w:rPr>
              <w:t xml:space="preserve"> &gt; [Co(NH</w:t>
            </w:r>
            <w:r w:rsidRPr="00F564FA">
              <w:rPr>
                <w:rFonts w:eastAsiaTheme="minorHAnsi"/>
                <w:vertAlign w:val="subscript"/>
              </w:rPr>
              <w:t>3</w:t>
            </w:r>
            <w:r w:rsidRPr="00F564FA">
              <w:rPr>
                <w:rFonts w:eastAsiaTheme="minorHAnsi"/>
              </w:rPr>
              <w:t>)</w:t>
            </w:r>
            <w:r w:rsidRPr="00F564FA">
              <w:rPr>
                <w:rFonts w:eastAsiaTheme="minorHAnsi"/>
                <w:vertAlign w:val="subscript"/>
              </w:rPr>
              <w:t>6</w:t>
            </w:r>
            <w:r w:rsidRPr="00F564FA">
              <w:rPr>
                <w:rFonts w:eastAsiaTheme="minorHAnsi"/>
              </w:rPr>
              <w:t>]</w:t>
            </w:r>
            <w:r w:rsidRPr="00F564FA">
              <w:rPr>
                <w:rFonts w:eastAsiaTheme="minorHAnsi"/>
                <w:vertAlign w:val="superscript"/>
              </w:rPr>
              <w:t>3+</w:t>
            </w:r>
            <w:r w:rsidRPr="00F564FA">
              <w:rPr>
                <w:rFonts w:eastAsiaTheme="minorHAnsi"/>
              </w:rPr>
              <w:t xml:space="preserve"> &gt; [Co(H</w:t>
            </w:r>
            <w:r w:rsidRPr="00F564FA">
              <w:rPr>
                <w:rFonts w:eastAsiaTheme="minorHAnsi"/>
                <w:vertAlign w:val="subscript"/>
              </w:rPr>
              <w:t>2</w:t>
            </w:r>
            <w:r w:rsidRPr="00F564FA">
              <w:rPr>
                <w:rFonts w:eastAsiaTheme="minorHAnsi"/>
              </w:rPr>
              <w:t>O)</w:t>
            </w:r>
            <w:r w:rsidRPr="00F564FA">
              <w:rPr>
                <w:rFonts w:eastAsiaTheme="minorHAnsi"/>
                <w:vertAlign w:val="subscript"/>
              </w:rPr>
              <w:t>6</w:t>
            </w:r>
            <w:r w:rsidRPr="00F564FA">
              <w:rPr>
                <w:rFonts w:eastAsiaTheme="minorHAnsi"/>
              </w:rPr>
              <w:t>]</w:t>
            </w:r>
            <w:r w:rsidRPr="00F564FA">
              <w:rPr>
                <w:rFonts w:eastAsiaTheme="minorHAnsi"/>
                <w:vertAlign w:val="superscript"/>
              </w:rPr>
              <w:t>3+</w:t>
            </w:r>
          </w:p>
          <w:p w14:paraId="27A56FA3" w14:textId="77777777" w:rsidR="00BA49A2" w:rsidRPr="00F564FA" w:rsidRDefault="00BA49A2" w:rsidP="00F564FA">
            <w:pPr>
              <w:pStyle w:val="ListParagraph"/>
              <w:numPr>
                <w:ilvl w:val="0"/>
                <w:numId w:val="13"/>
              </w:numPr>
              <w:autoSpaceDE w:val="0"/>
              <w:autoSpaceDN w:val="0"/>
              <w:adjustRightInd w:val="0"/>
              <w:spacing w:line="276" w:lineRule="auto"/>
              <w:contextualSpacing w:val="0"/>
              <w:rPr>
                <w:rFonts w:eastAsiaTheme="minorHAnsi"/>
              </w:rPr>
            </w:pPr>
            <w:r w:rsidRPr="00F564FA">
              <w:rPr>
                <w:rFonts w:eastAsiaTheme="minorHAnsi"/>
              </w:rPr>
              <w:t>[Co(NH</w:t>
            </w:r>
            <w:r w:rsidRPr="00F564FA">
              <w:rPr>
                <w:rFonts w:eastAsiaTheme="minorHAnsi"/>
                <w:vertAlign w:val="subscript"/>
              </w:rPr>
              <w:t>3</w:t>
            </w:r>
            <w:r w:rsidRPr="00F564FA">
              <w:rPr>
                <w:rFonts w:eastAsiaTheme="minorHAnsi"/>
              </w:rPr>
              <w:t>)</w:t>
            </w:r>
            <w:r w:rsidRPr="00F564FA">
              <w:rPr>
                <w:rFonts w:eastAsiaTheme="minorHAnsi"/>
                <w:vertAlign w:val="subscript"/>
              </w:rPr>
              <w:t>6</w:t>
            </w:r>
            <w:r w:rsidRPr="00F564FA">
              <w:rPr>
                <w:rFonts w:eastAsiaTheme="minorHAnsi"/>
              </w:rPr>
              <w:t>]</w:t>
            </w:r>
            <w:r w:rsidRPr="00F564FA">
              <w:rPr>
                <w:rFonts w:eastAsiaTheme="minorHAnsi"/>
                <w:vertAlign w:val="superscript"/>
              </w:rPr>
              <w:t>3+</w:t>
            </w:r>
            <w:r w:rsidRPr="00F564FA">
              <w:rPr>
                <w:rFonts w:eastAsiaTheme="minorHAnsi"/>
              </w:rPr>
              <w:t xml:space="preserve"> &gt; [Co(H</w:t>
            </w:r>
            <w:r w:rsidRPr="00F564FA">
              <w:rPr>
                <w:rFonts w:eastAsiaTheme="minorHAnsi"/>
                <w:vertAlign w:val="subscript"/>
              </w:rPr>
              <w:t>2</w:t>
            </w:r>
            <w:r w:rsidRPr="00F564FA">
              <w:rPr>
                <w:rFonts w:eastAsiaTheme="minorHAnsi"/>
              </w:rPr>
              <w:t>O)</w:t>
            </w:r>
            <w:r w:rsidRPr="00F564FA">
              <w:rPr>
                <w:rFonts w:eastAsiaTheme="minorHAnsi"/>
                <w:vertAlign w:val="subscript"/>
              </w:rPr>
              <w:t>6</w:t>
            </w:r>
            <w:r w:rsidRPr="00F564FA">
              <w:rPr>
                <w:rFonts w:eastAsiaTheme="minorHAnsi"/>
              </w:rPr>
              <w:t>]</w:t>
            </w:r>
            <w:r w:rsidRPr="00F564FA">
              <w:rPr>
                <w:rFonts w:eastAsiaTheme="minorHAnsi"/>
                <w:vertAlign w:val="superscript"/>
              </w:rPr>
              <w:t>3+</w:t>
            </w:r>
            <w:r w:rsidRPr="00F564FA">
              <w:rPr>
                <w:rFonts w:eastAsiaTheme="minorHAnsi"/>
              </w:rPr>
              <w:t xml:space="preserve"> &gt; [Co(CN)</w:t>
            </w:r>
            <w:r w:rsidRPr="00F564FA">
              <w:rPr>
                <w:rFonts w:eastAsiaTheme="minorHAnsi"/>
                <w:vertAlign w:val="subscript"/>
              </w:rPr>
              <w:t>6</w:t>
            </w:r>
            <w:r w:rsidRPr="00F564FA">
              <w:rPr>
                <w:rFonts w:eastAsiaTheme="minorHAnsi"/>
              </w:rPr>
              <w:t>]</w:t>
            </w:r>
            <w:r w:rsidRPr="00F564FA">
              <w:rPr>
                <w:rFonts w:eastAsiaTheme="minorHAnsi"/>
                <w:vertAlign w:val="superscript"/>
              </w:rPr>
              <w:t>3–</w:t>
            </w:r>
          </w:p>
          <w:p w14:paraId="10B88AD9" w14:textId="77777777" w:rsidR="00BA49A2" w:rsidRPr="00F564FA" w:rsidRDefault="00BA49A2" w:rsidP="00F564FA">
            <w:pPr>
              <w:pStyle w:val="ListParagraph"/>
              <w:numPr>
                <w:ilvl w:val="0"/>
                <w:numId w:val="13"/>
              </w:numPr>
              <w:autoSpaceDE w:val="0"/>
              <w:autoSpaceDN w:val="0"/>
              <w:adjustRightInd w:val="0"/>
              <w:spacing w:line="276" w:lineRule="auto"/>
              <w:contextualSpacing w:val="0"/>
              <w:rPr>
                <w:rFonts w:eastAsiaTheme="minorHAnsi"/>
              </w:rPr>
            </w:pPr>
            <w:r w:rsidRPr="00F564FA">
              <w:rPr>
                <w:rFonts w:eastAsiaTheme="minorHAnsi"/>
              </w:rPr>
              <w:t>[Co(H</w:t>
            </w:r>
            <w:r w:rsidRPr="00F564FA">
              <w:rPr>
                <w:rFonts w:eastAsiaTheme="minorHAnsi"/>
                <w:vertAlign w:val="subscript"/>
              </w:rPr>
              <w:t>2</w:t>
            </w:r>
            <w:r w:rsidRPr="00F564FA">
              <w:rPr>
                <w:rFonts w:eastAsiaTheme="minorHAnsi"/>
              </w:rPr>
              <w:t>O)</w:t>
            </w:r>
            <w:r w:rsidRPr="00F564FA">
              <w:rPr>
                <w:rFonts w:eastAsiaTheme="minorHAnsi"/>
                <w:vertAlign w:val="subscript"/>
              </w:rPr>
              <w:t>6</w:t>
            </w:r>
            <w:r w:rsidRPr="00F564FA">
              <w:rPr>
                <w:rFonts w:eastAsiaTheme="minorHAnsi"/>
              </w:rPr>
              <w:t>]</w:t>
            </w:r>
            <w:r w:rsidRPr="00F564FA">
              <w:rPr>
                <w:rFonts w:eastAsiaTheme="minorHAnsi"/>
                <w:vertAlign w:val="superscript"/>
              </w:rPr>
              <w:t>3+</w:t>
            </w:r>
            <w:r w:rsidRPr="00F564FA">
              <w:rPr>
                <w:rFonts w:eastAsiaTheme="minorHAnsi"/>
              </w:rPr>
              <w:t xml:space="preserve"> &gt; [Co(NH</w:t>
            </w:r>
            <w:r w:rsidRPr="00F564FA">
              <w:rPr>
                <w:rFonts w:eastAsiaTheme="minorHAnsi"/>
                <w:vertAlign w:val="subscript"/>
              </w:rPr>
              <w:t>3</w:t>
            </w:r>
            <w:r w:rsidRPr="00F564FA">
              <w:rPr>
                <w:rFonts w:eastAsiaTheme="minorHAnsi"/>
              </w:rPr>
              <w:t>)</w:t>
            </w:r>
            <w:r w:rsidRPr="00F564FA">
              <w:rPr>
                <w:rFonts w:eastAsiaTheme="minorHAnsi"/>
                <w:vertAlign w:val="subscript"/>
              </w:rPr>
              <w:t>6</w:t>
            </w:r>
            <w:r w:rsidRPr="00F564FA">
              <w:rPr>
                <w:rFonts w:eastAsiaTheme="minorHAnsi"/>
              </w:rPr>
              <w:t>]</w:t>
            </w:r>
            <w:r w:rsidRPr="00F564FA">
              <w:rPr>
                <w:rFonts w:eastAsiaTheme="minorHAnsi"/>
                <w:vertAlign w:val="superscript"/>
              </w:rPr>
              <w:t>3+</w:t>
            </w:r>
            <w:r w:rsidRPr="00F564FA">
              <w:rPr>
                <w:rFonts w:eastAsiaTheme="minorHAnsi"/>
              </w:rPr>
              <w:t xml:space="preserve"> &gt; [Co(CN)</w:t>
            </w:r>
            <w:r w:rsidRPr="00F564FA">
              <w:rPr>
                <w:rFonts w:eastAsiaTheme="minorHAnsi"/>
                <w:vertAlign w:val="subscript"/>
              </w:rPr>
              <w:t>6</w:t>
            </w:r>
            <w:r w:rsidRPr="00F564FA">
              <w:rPr>
                <w:rFonts w:eastAsiaTheme="minorHAnsi"/>
              </w:rPr>
              <w:t>]</w:t>
            </w:r>
            <w:r w:rsidRPr="00F564FA">
              <w:rPr>
                <w:rFonts w:eastAsiaTheme="minorHAnsi"/>
                <w:vertAlign w:val="superscript"/>
              </w:rPr>
              <w:t>3–</w:t>
            </w:r>
          </w:p>
          <w:p w14:paraId="12B35704" w14:textId="77777777" w:rsidR="00BA49A2" w:rsidRPr="00F564FA" w:rsidRDefault="00BA49A2" w:rsidP="00F564FA">
            <w:pPr>
              <w:pStyle w:val="ListParagraph"/>
              <w:numPr>
                <w:ilvl w:val="0"/>
                <w:numId w:val="13"/>
              </w:numPr>
              <w:spacing w:line="276" w:lineRule="auto"/>
              <w:contextualSpacing w:val="0"/>
            </w:pPr>
            <w:r w:rsidRPr="00F564FA">
              <w:rPr>
                <w:rFonts w:eastAsiaTheme="minorHAnsi"/>
              </w:rPr>
              <w:t>[Co(CN)</w:t>
            </w:r>
            <w:r w:rsidRPr="00F564FA">
              <w:rPr>
                <w:rFonts w:eastAsiaTheme="minorHAnsi"/>
                <w:vertAlign w:val="subscript"/>
              </w:rPr>
              <w:t>6</w:t>
            </w:r>
            <w:r w:rsidRPr="00F564FA">
              <w:rPr>
                <w:rFonts w:eastAsiaTheme="minorHAnsi"/>
              </w:rPr>
              <w:t>]</w:t>
            </w:r>
            <w:r w:rsidRPr="00F564FA">
              <w:rPr>
                <w:rFonts w:eastAsiaTheme="minorHAnsi"/>
                <w:vertAlign w:val="superscript"/>
              </w:rPr>
              <w:t>3–</w:t>
            </w:r>
            <w:r w:rsidRPr="00F564FA">
              <w:rPr>
                <w:rFonts w:eastAsiaTheme="minorHAnsi"/>
              </w:rPr>
              <w:t xml:space="preserve"> &gt; [Co(NH</w:t>
            </w:r>
            <w:r w:rsidRPr="00F564FA">
              <w:rPr>
                <w:rFonts w:eastAsiaTheme="minorHAnsi"/>
                <w:vertAlign w:val="subscript"/>
              </w:rPr>
              <w:t>3</w:t>
            </w:r>
            <w:r w:rsidRPr="00F564FA">
              <w:rPr>
                <w:rFonts w:eastAsiaTheme="minorHAnsi"/>
              </w:rPr>
              <w:t>)</w:t>
            </w:r>
            <w:r w:rsidRPr="00F564FA">
              <w:rPr>
                <w:rFonts w:eastAsiaTheme="minorHAnsi"/>
                <w:vertAlign w:val="subscript"/>
              </w:rPr>
              <w:t>6</w:t>
            </w:r>
            <w:r w:rsidRPr="00F564FA">
              <w:rPr>
                <w:rFonts w:eastAsiaTheme="minorHAnsi"/>
              </w:rPr>
              <w:t>]</w:t>
            </w:r>
            <w:r w:rsidRPr="00F564FA">
              <w:rPr>
                <w:rFonts w:eastAsiaTheme="minorHAnsi"/>
                <w:vertAlign w:val="superscript"/>
              </w:rPr>
              <w:t>3+</w:t>
            </w:r>
            <w:r w:rsidRPr="00F564FA">
              <w:rPr>
                <w:rFonts w:eastAsiaTheme="minorHAnsi"/>
              </w:rPr>
              <w:t xml:space="preserve"> &gt; [Co(H</w:t>
            </w:r>
            <w:r w:rsidRPr="00F564FA">
              <w:rPr>
                <w:rFonts w:eastAsiaTheme="minorHAnsi"/>
                <w:vertAlign w:val="subscript"/>
              </w:rPr>
              <w:t>2</w:t>
            </w:r>
            <w:r w:rsidRPr="00F564FA">
              <w:rPr>
                <w:rFonts w:eastAsiaTheme="minorHAnsi"/>
              </w:rPr>
              <w:t>O)</w:t>
            </w:r>
            <w:r w:rsidRPr="00F564FA">
              <w:rPr>
                <w:rFonts w:eastAsiaTheme="minorHAnsi"/>
                <w:vertAlign w:val="subscript"/>
              </w:rPr>
              <w:t>6</w:t>
            </w:r>
            <w:r w:rsidRPr="00F564FA">
              <w:rPr>
                <w:rFonts w:eastAsiaTheme="minorHAnsi"/>
              </w:rPr>
              <w:t>]</w:t>
            </w:r>
            <w:r w:rsidRPr="00F564FA">
              <w:rPr>
                <w:rFonts w:eastAsiaTheme="minorHAnsi"/>
                <w:vertAlign w:val="superscript"/>
              </w:rPr>
              <w:t>3+</w:t>
            </w:r>
          </w:p>
          <w:p w14:paraId="662994B6" w14:textId="77777777" w:rsidR="00BA49A2" w:rsidRPr="00F564FA" w:rsidRDefault="00BA49A2" w:rsidP="00F564FA">
            <w:pPr>
              <w:spacing w:line="276" w:lineRule="auto"/>
              <w:jc w:val="center"/>
              <w:rPr>
                <w:b/>
              </w:rPr>
            </w:pPr>
            <w:r w:rsidRPr="00F564FA">
              <w:rPr>
                <w:b/>
              </w:rPr>
              <w:t>OR</w:t>
            </w:r>
          </w:p>
          <w:p w14:paraId="43D1CDF5" w14:textId="65F803A6" w:rsidR="00BA49A2" w:rsidRPr="00F564FA" w:rsidRDefault="00BA49A2" w:rsidP="00F564FA">
            <w:pPr>
              <w:autoSpaceDE w:val="0"/>
              <w:autoSpaceDN w:val="0"/>
              <w:adjustRightInd w:val="0"/>
              <w:spacing w:line="276" w:lineRule="auto"/>
              <w:rPr>
                <w:rFonts w:eastAsiaTheme="minorHAnsi"/>
              </w:rPr>
            </w:pPr>
            <w:r w:rsidRPr="00F564FA">
              <w:rPr>
                <w:rFonts w:eastAsiaTheme="minorHAnsi"/>
              </w:rPr>
              <w:t>When 1 mol CrCl</w:t>
            </w:r>
            <w:r w:rsidRPr="00F564FA">
              <w:rPr>
                <w:rFonts w:eastAsiaTheme="minorHAnsi"/>
                <w:vertAlign w:val="subscript"/>
              </w:rPr>
              <w:t>3</w:t>
            </w:r>
            <w:r w:rsidRPr="00F564FA">
              <w:rPr>
                <w:rFonts w:eastAsiaTheme="minorHAnsi"/>
              </w:rPr>
              <w:t>. 6H</w:t>
            </w:r>
            <w:r w:rsidRPr="00F564FA">
              <w:rPr>
                <w:rFonts w:eastAsiaTheme="minorHAnsi"/>
                <w:vertAlign w:val="subscript"/>
              </w:rPr>
              <w:t>2</w:t>
            </w:r>
            <w:r w:rsidRPr="00F564FA">
              <w:rPr>
                <w:rFonts w:eastAsiaTheme="minorHAnsi"/>
              </w:rPr>
              <w:t>O is treated with excess of AgNO</w:t>
            </w:r>
            <w:r w:rsidRPr="00F564FA">
              <w:rPr>
                <w:rFonts w:eastAsiaTheme="minorHAnsi"/>
                <w:vertAlign w:val="subscript"/>
              </w:rPr>
              <w:t>3</w:t>
            </w:r>
            <w:r w:rsidRPr="00F564FA">
              <w:rPr>
                <w:rFonts w:eastAsiaTheme="minorHAnsi"/>
              </w:rPr>
              <w:t>, 3 mol of AgCl are obtained. The formula of the complex is:</w:t>
            </w:r>
          </w:p>
          <w:p w14:paraId="62D71442" w14:textId="77777777" w:rsidR="00BA49A2" w:rsidRPr="00F564FA" w:rsidRDefault="00BA49A2" w:rsidP="00F564FA">
            <w:pPr>
              <w:pStyle w:val="ListParagraph"/>
              <w:numPr>
                <w:ilvl w:val="0"/>
                <w:numId w:val="14"/>
              </w:numPr>
              <w:autoSpaceDE w:val="0"/>
              <w:autoSpaceDN w:val="0"/>
              <w:adjustRightInd w:val="0"/>
              <w:spacing w:line="276" w:lineRule="auto"/>
              <w:contextualSpacing w:val="0"/>
              <w:rPr>
                <w:rFonts w:eastAsiaTheme="minorHAnsi"/>
              </w:rPr>
            </w:pPr>
            <w:r w:rsidRPr="00F564FA">
              <w:rPr>
                <w:rFonts w:eastAsiaTheme="minorHAnsi"/>
              </w:rPr>
              <w:t>[CrCl</w:t>
            </w:r>
            <w:r w:rsidRPr="00F564FA">
              <w:rPr>
                <w:rFonts w:eastAsiaTheme="minorHAnsi"/>
                <w:vertAlign w:val="subscript"/>
              </w:rPr>
              <w:t>3</w:t>
            </w:r>
            <w:r w:rsidRPr="00F564FA">
              <w:rPr>
                <w:rFonts w:eastAsiaTheme="minorHAnsi"/>
              </w:rPr>
              <w:t xml:space="preserve"> (H</w:t>
            </w:r>
            <w:r w:rsidRPr="00F564FA">
              <w:rPr>
                <w:rFonts w:eastAsiaTheme="minorHAnsi"/>
                <w:vertAlign w:val="subscript"/>
              </w:rPr>
              <w:t>2</w:t>
            </w:r>
            <w:r w:rsidRPr="00F564FA">
              <w:rPr>
                <w:rFonts w:eastAsiaTheme="minorHAnsi"/>
              </w:rPr>
              <w:t>O)</w:t>
            </w:r>
            <w:r w:rsidRPr="00F564FA">
              <w:rPr>
                <w:rFonts w:eastAsiaTheme="minorHAnsi"/>
                <w:vertAlign w:val="subscript"/>
              </w:rPr>
              <w:t>3</w:t>
            </w:r>
            <w:r w:rsidRPr="00F564FA">
              <w:rPr>
                <w:rFonts w:eastAsiaTheme="minorHAnsi"/>
              </w:rPr>
              <w:t>]. 3H</w:t>
            </w:r>
            <w:r w:rsidRPr="00F564FA">
              <w:rPr>
                <w:rFonts w:eastAsiaTheme="minorHAnsi"/>
                <w:vertAlign w:val="subscript"/>
              </w:rPr>
              <w:t>2</w:t>
            </w:r>
            <w:r w:rsidRPr="00F564FA">
              <w:rPr>
                <w:rFonts w:eastAsiaTheme="minorHAnsi"/>
              </w:rPr>
              <w:t>O</w:t>
            </w:r>
          </w:p>
          <w:p w14:paraId="70310329" w14:textId="77777777" w:rsidR="00BA49A2" w:rsidRPr="00F564FA" w:rsidRDefault="00BA49A2" w:rsidP="00F564FA">
            <w:pPr>
              <w:pStyle w:val="ListParagraph"/>
              <w:numPr>
                <w:ilvl w:val="0"/>
                <w:numId w:val="14"/>
              </w:numPr>
              <w:autoSpaceDE w:val="0"/>
              <w:autoSpaceDN w:val="0"/>
              <w:adjustRightInd w:val="0"/>
              <w:spacing w:line="276" w:lineRule="auto"/>
              <w:contextualSpacing w:val="0"/>
              <w:rPr>
                <w:rFonts w:eastAsiaTheme="minorHAnsi"/>
              </w:rPr>
            </w:pPr>
            <w:r w:rsidRPr="00F564FA">
              <w:rPr>
                <w:rFonts w:eastAsiaTheme="minorHAnsi"/>
              </w:rPr>
              <w:t>[CrCl</w:t>
            </w:r>
            <w:r w:rsidRPr="00F564FA">
              <w:rPr>
                <w:rFonts w:eastAsiaTheme="minorHAnsi"/>
                <w:vertAlign w:val="subscript"/>
              </w:rPr>
              <w:t>2</w:t>
            </w:r>
            <w:r w:rsidRPr="00F564FA">
              <w:rPr>
                <w:rFonts w:eastAsiaTheme="minorHAnsi"/>
              </w:rPr>
              <w:t>(H</w:t>
            </w:r>
            <w:r w:rsidRPr="00F564FA">
              <w:rPr>
                <w:rFonts w:eastAsiaTheme="minorHAnsi"/>
                <w:vertAlign w:val="subscript"/>
              </w:rPr>
              <w:t>2</w:t>
            </w:r>
            <w:r w:rsidRPr="00F564FA">
              <w:rPr>
                <w:rFonts w:eastAsiaTheme="minorHAnsi"/>
              </w:rPr>
              <w:t>O)</w:t>
            </w:r>
            <w:r w:rsidRPr="00F564FA">
              <w:rPr>
                <w:rFonts w:eastAsiaTheme="minorHAnsi"/>
                <w:vertAlign w:val="subscript"/>
              </w:rPr>
              <w:t>4</w:t>
            </w:r>
            <w:r w:rsidRPr="00F564FA">
              <w:rPr>
                <w:rFonts w:eastAsiaTheme="minorHAnsi"/>
              </w:rPr>
              <w:t>]Cl. 2H</w:t>
            </w:r>
            <w:r w:rsidRPr="00F564FA">
              <w:rPr>
                <w:rFonts w:eastAsiaTheme="minorHAnsi"/>
                <w:vertAlign w:val="subscript"/>
              </w:rPr>
              <w:t>2</w:t>
            </w:r>
            <w:r w:rsidRPr="00F564FA">
              <w:rPr>
                <w:rFonts w:eastAsiaTheme="minorHAnsi"/>
              </w:rPr>
              <w:t>O</w:t>
            </w:r>
          </w:p>
          <w:p w14:paraId="23533E46" w14:textId="77777777" w:rsidR="00BA49A2" w:rsidRPr="00F564FA" w:rsidRDefault="00BA49A2" w:rsidP="00F564FA">
            <w:pPr>
              <w:pStyle w:val="ListParagraph"/>
              <w:numPr>
                <w:ilvl w:val="0"/>
                <w:numId w:val="14"/>
              </w:numPr>
              <w:autoSpaceDE w:val="0"/>
              <w:autoSpaceDN w:val="0"/>
              <w:adjustRightInd w:val="0"/>
              <w:spacing w:line="276" w:lineRule="auto"/>
              <w:contextualSpacing w:val="0"/>
              <w:rPr>
                <w:rFonts w:eastAsiaTheme="minorHAnsi"/>
              </w:rPr>
            </w:pPr>
            <w:r w:rsidRPr="00F564FA">
              <w:rPr>
                <w:rFonts w:eastAsiaTheme="minorHAnsi"/>
              </w:rPr>
              <w:t>[CrCl(H</w:t>
            </w:r>
            <w:r w:rsidRPr="00F564FA">
              <w:rPr>
                <w:rFonts w:eastAsiaTheme="minorHAnsi"/>
                <w:vertAlign w:val="subscript"/>
              </w:rPr>
              <w:t>2</w:t>
            </w:r>
            <w:r w:rsidRPr="00F564FA">
              <w:rPr>
                <w:rFonts w:eastAsiaTheme="minorHAnsi"/>
              </w:rPr>
              <w:t>O)</w:t>
            </w:r>
            <w:r w:rsidRPr="00F564FA">
              <w:rPr>
                <w:rFonts w:eastAsiaTheme="minorHAnsi"/>
                <w:vertAlign w:val="subscript"/>
              </w:rPr>
              <w:t>5</w:t>
            </w:r>
            <w:r w:rsidRPr="00F564FA">
              <w:rPr>
                <w:rFonts w:eastAsiaTheme="minorHAnsi"/>
              </w:rPr>
              <w:t>]Cl</w:t>
            </w:r>
            <w:r w:rsidRPr="00F564FA">
              <w:rPr>
                <w:rFonts w:eastAsiaTheme="minorHAnsi"/>
                <w:vertAlign w:val="subscript"/>
              </w:rPr>
              <w:t>2</w:t>
            </w:r>
            <w:r w:rsidRPr="00F564FA">
              <w:rPr>
                <w:rFonts w:eastAsiaTheme="minorHAnsi"/>
              </w:rPr>
              <w:t>. H</w:t>
            </w:r>
            <w:r w:rsidRPr="00F564FA">
              <w:rPr>
                <w:rFonts w:eastAsiaTheme="minorHAnsi"/>
                <w:vertAlign w:val="subscript"/>
              </w:rPr>
              <w:t>2</w:t>
            </w:r>
            <w:r w:rsidRPr="00F564FA">
              <w:rPr>
                <w:rFonts w:eastAsiaTheme="minorHAnsi"/>
              </w:rPr>
              <w:t>O</w:t>
            </w:r>
          </w:p>
          <w:p w14:paraId="5B4378C8" w14:textId="428AA64A" w:rsidR="00BA49A2" w:rsidRPr="00F564FA" w:rsidRDefault="00BA49A2" w:rsidP="00F564FA">
            <w:pPr>
              <w:pStyle w:val="ListParagraph"/>
              <w:numPr>
                <w:ilvl w:val="0"/>
                <w:numId w:val="14"/>
              </w:numPr>
              <w:spacing w:line="276" w:lineRule="auto"/>
              <w:contextualSpacing w:val="0"/>
            </w:pPr>
            <w:r w:rsidRPr="00F564FA">
              <w:rPr>
                <w:rFonts w:eastAsiaTheme="minorHAnsi"/>
              </w:rPr>
              <w:t>[Cr(H</w:t>
            </w:r>
            <w:r w:rsidRPr="00F564FA">
              <w:rPr>
                <w:rFonts w:eastAsiaTheme="minorHAnsi"/>
                <w:vertAlign w:val="subscript"/>
              </w:rPr>
              <w:t>2</w:t>
            </w:r>
            <w:r w:rsidRPr="00F564FA">
              <w:rPr>
                <w:rFonts w:eastAsiaTheme="minorHAnsi"/>
              </w:rPr>
              <w:t>O)</w:t>
            </w:r>
            <w:r w:rsidRPr="00F564FA">
              <w:rPr>
                <w:rFonts w:eastAsiaTheme="minorHAnsi"/>
                <w:vertAlign w:val="subscript"/>
              </w:rPr>
              <w:t>6</w:t>
            </w:r>
            <w:r w:rsidRPr="00F564FA">
              <w:rPr>
                <w:rFonts w:eastAsiaTheme="minorHAnsi"/>
              </w:rPr>
              <w:t>]Cl</w:t>
            </w:r>
            <w:r w:rsidRPr="00F564FA">
              <w:rPr>
                <w:rFonts w:eastAsiaTheme="minorHAnsi"/>
                <w:vertAlign w:val="subscript"/>
              </w:rPr>
              <w:t>3</w:t>
            </w:r>
          </w:p>
        </w:tc>
        <w:tc>
          <w:tcPr>
            <w:tcW w:w="365" w:type="dxa"/>
            <w:shd w:val="clear" w:color="auto" w:fill="auto"/>
          </w:tcPr>
          <w:p w14:paraId="467D7489" w14:textId="77777777" w:rsidR="00BA49A2" w:rsidRPr="00F564FA" w:rsidRDefault="00BA49A2" w:rsidP="00F564FA">
            <w:pPr>
              <w:spacing w:before="80" w:after="80" w:line="276" w:lineRule="auto"/>
              <w:jc w:val="both"/>
            </w:pPr>
          </w:p>
        </w:tc>
      </w:tr>
      <w:tr w:rsidR="00BA49A2" w:rsidRPr="00F564FA" w14:paraId="44D46432" w14:textId="77777777" w:rsidTr="00F564FA">
        <w:trPr>
          <w:trHeight w:val="155"/>
          <w:jc w:val="center"/>
        </w:trPr>
        <w:tc>
          <w:tcPr>
            <w:tcW w:w="625" w:type="dxa"/>
            <w:shd w:val="clear" w:color="auto" w:fill="auto"/>
          </w:tcPr>
          <w:p w14:paraId="5A7E4590" w14:textId="339AF83E" w:rsidR="00BA49A2" w:rsidRPr="00F564FA" w:rsidRDefault="00BA49A2" w:rsidP="00F564FA">
            <w:pPr>
              <w:spacing w:before="80" w:after="80" w:line="276" w:lineRule="auto"/>
              <w:jc w:val="center"/>
            </w:pPr>
            <w:r w:rsidRPr="00F564FA">
              <w:t>9.</w:t>
            </w:r>
          </w:p>
        </w:tc>
        <w:tc>
          <w:tcPr>
            <w:tcW w:w="9630" w:type="dxa"/>
            <w:gridSpan w:val="4"/>
            <w:shd w:val="clear" w:color="auto" w:fill="auto"/>
          </w:tcPr>
          <w:p w14:paraId="18DA9E19" w14:textId="021475CE" w:rsidR="00BA49A2" w:rsidRPr="00F564FA" w:rsidRDefault="00BA49A2" w:rsidP="00F564FA">
            <w:pPr>
              <w:pStyle w:val="NoSpacing"/>
              <w:spacing w:line="276" w:lineRule="auto"/>
            </w:pPr>
            <w:r w:rsidRPr="00F564FA">
              <w:t>Which of the following arrangements does not represent the correct order of the property stated against it?</w:t>
            </w:r>
          </w:p>
          <w:p w14:paraId="15EFDEEE" w14:textId="77777777" w:rsidR="00BA49A2" w:rsidRPr="00F564FA" w:rsidRDefault="00BA49A2" w:rsidP="00F564FA">
            <w:pPr>
              <w:pStyle w:val="NoSpacing"/>
              <w:spacing w:line="276" w:lineRule="auto"/>
            </w:pPr>
            <w:r w:rsidRPr="00F564FA">
              <w:t>(a) V</w:t>
            </w:r>
            <w:r w:rsidRPr="00F564FA">
              <w:rPr>
                <w:vertAlign w:val="superscript"/>
              </w:rPr>
              <w:t>2+</w:t>
            </w:r>
            <w:r w:rsidRPr="00F564FA">
              <w:t xml:space="preserve"> &lt; Cr</w:t>
            </w:r>
            <w:r w:rsidRPr="00F564FA">
              <w:rPr>
                <w:vertAlign w:val="superscript"/>
              </w:rPr>
              <w:t>2+</w:t>
            </w:r>
            <w:r w:rsidRPr="00F564FA">
              <w:t xml:space="preserve"> &lt; Mn</w:t>
            </w:r>
            <w:r w:rsidRPr="00F564FA">
              <w:rPr>
                <w:vertAlign w:val="superscript"/>
              </w:rPr>
              <w:t>2+</w:t>
            </w:r>
            <w:r w:rsidRPr="00F564FA">
              <w:t xml:space="preserve"> &lt; Fe</w:t>
            </w:r>
            <w:r w:rsidRPr="00F564FA">
              <w:rPr>
                <w:vertAlign w:val="superscript"/>
              </w:rPr>
              <w:t>2+</w:t>
            </w:r>
            <w:r w:rsidRPr="00F564FA">
              <w:t xml:space="preserve">   : paramagnetic behaviour</w:t>
            </w:r>
          </w:p>
          <w:p w14:paraId="2E480CA1" w14:textId="77777777" w:rsidR="00BA49A2" w:rsidRPr="00F564FA" w:rsidRDefault="00BA49A2" w:rsidP="00F564FA">
            <w:pPr>
              <w:pStyle w:val="NoSpacing"/>
              <w:spacing w:line="276" w:lineRule="auto"/>
            </w:pPr>
            <w:r w:rsidRPr="00F564FA">
              <w:t>(b) Ni</w:t>
            </w:r>
            <w:r w:rsidRPr="00F564FA">
              <w:rPr>
                <w:vertAlign w:val="superscript"/>
              </w:rPr>
              <w:t>2+</w:t>
            </w:r>
            <w:r w:rsidRPr="00F564FA">
              <w:t xml:space="preserve"> &lt; Co</w:t>
            </w:r>
            <w:r w:rsidRPr="00F564FA">
              <w:rPr>
                <w:vertAlign w:val="superscript"/>
              </w:rPr>
              <w:t>2+</w:t>
            </w:r>
            <w:r w:rsidRPr="00F564FA">
              <w:t xml:space="preserve"> &lt; Fe</w:t>
            </w:r>
            <w:r w:rsidRPr="00F564FA">
              <w:rPr>
                <w:vertAlign w:val="superscript"/>
              </w:rPr>
              <w:t>2+</w:t>
            </w:r>
            <w:r w:rsidRPr="00F564FA">
              <w:t xml:space="preserve"> &lt; Mn</w:t>
            </w:r>
            <w:r w:rsidRPr="00F564FA">
              <w:rPr>
                <w:vertAlign w:val="superscript"/>
              </w:rPr>
              <w:t>2+</w:t>
            </w:r>
            <w:r w:rsidRPr="00F564FA">
              <w:t xml:space="preserve"> : ionic size</w:t>
            </w:r>
          </w:p>
          <w:p w14:paraId="1D1950DC" w14:textId="77777777" w:rsidR="00BA49A2" w:rsidRPr="00F564FA" w:rsidRDefault="00BA49A2" w:rsidP="00F564FA">
            <w:pPr>
              <w:pStyle w:val="NoSpacing"/>
              <w:spacing w:line="276" w:lineRule="auto"/>
            </w:pPr>
            <w:r w:rsidRPr="00F564FA">
              <w:t>(c) Co</w:t>
            </w:r>
            <w:r w:rsidRPr="00F564FA">
              <w:rPr>
                <w:vertAlign w:val="superscript"/>
              </w:rPr>
              <w:t>3+</w:t>
            </w:r>
            <w:r w:rsidRPr="00F564FA">
              <w:t xml:space="preserve"> &lt; Fe</w:t>
            </w:r>
            <w:r w:rsidRPr="00F564FA">
              <w:rPr>
                <w:vertAlign w:val="superscript"/>
              </w:rPr>
              <w:t>3+</w:t>
            </w:r>
            <w:r w:rsidRPr="00F564FA">
              <w:t xml:space="preserve"> &lt; Cr</w:t>
            </w:r>
            <w:r w:rsidRPr="00F564FA">
              <w:rPr>
                <w:vertAlign w:val="superscript"/>
              </w:rPr>
              <w:t>3+</w:t>
            </w:r>
            <w:r w:rsidRPr="00F564FA">
              <w:t xml:space="preserve"> &lt; Sc</w:t>
            </w:r>
            <w:r w:rsidRPr="00F564FA">
              <w:rPr>
                <w:vertAlign w:val="superscript"/>
              </w:rPr>
              <w:t>3+</w:t>
            </w:r>
            <w:r w:rsidRPr="00F564FA">
              <w:t xml:space="preserve">   : stability in aqueous solution</w:t>
            </w:r>
          </w:p>
          <w:p w14:paraId="393F7BEE" w14:textId="6F3FCFA0" w:rsidR="00BA49A2" w:rsidRPr="00F564FA" w:rsidRDefault="00BA49A2" w:rsidP="00F564FA">
            <w:pPr>
              <w:pStyle w:val="NoSpacing"/>
              <w:spacing w:line="276" w:lineRule="auto"/>
            </w:pPr>
            <w:r w:rsidRPr="00F564FA">
              <w:t>(d) Sc &lt; Ti &lt; Cr &lt; Mn              : number of oxidation states</w:t>
            </w:r>
          </w:p>
        </w:tc>
        <w:tc>
          <w:tcPr>
            <w:tcW w:w="365" w:type="dxa"/>
            <w:shd w:val="clear" w:color="auto" w:fill="auto"/>
          </w:tcPr>
          <w:p w14:paraId="53823266" w14:textId="77777777" w:rsidR="00BA49A2" w:rsidRPr="00F564FA" w:rsidRDefault="00BA49A2" w:rsidP="00F564FA">
            <w:pPr>
              <w:spacing w:before="80" w:after="80" w:line="276" w:lineRule="auto"/>
              <w:jc w:val="both"/>
            </w:pPr>
          </w:p>
        </w:tc>
      </w:tr>
      <w:tr w:rsidR="00BA49A2" w:rsidRPr="00F564FA" w14:paraId="0BC1E69B" w14:textId="77777777" w:rsidTr="00F564FA">
        <w:trPr>
          <w:trHeight w:val="155"/>
          <w:jc w:val="center"/>
        </w:trPr>
        <w:tc>
          <w:tcPr>
            <w:tcW w:w="625" w:type="dxa"/>
            <w:shd w:val="clear" w:color="auto" w:fill="auto"/>
          </w:tcPr>
          <w:p w14:paraId="5601ABEE" w14:textId="091BEEBA" w:rsidR="00BA49A2" w:rsidRPr="00F564FA" w:rsidRDefault="00BA49A2" w:rsidP="00F564FA">
            <w:pPr>
              <w:spacing w:before="80" w:after="80" w:line="276" w:lineRule="auto"/>
            </w:pPr>
            <w:r w:rsidRPr="00F564FA">
              <w:t xml:space="preserve">  10.</w:t>
            </w:r>
          </w:p>
        </w:tc>
        <w:tc>
          <w:tcPr>
            <w:tcW w:w="9630" w:type="dxa"/>
            <w:gridSpan w:val="4"/>
            <w:shd w:val="clear" w:color="auto" w:fill="auto"/>
          </w:tcPr>
          <w:p w14:paraId="4EDD85C5" w14:textId="77777777" w:rsidR="00BA49A2" w:rsidRPr="00F564FA" w:rsidRDefault="00BA49A2" w:rsidP="00F564FA">
            <w:pPr>
              <w:pStyle w:val="NoSpacing"/>
              <w:spacing w:line="276" w:lineRule="auto"/>
            </w:pPr>
            <w:r w:rsidRPr="00F564FA">
              <w:t>The addition of HBr on 2</w:t>
            </w:r>
            <w:r w:rsidRPr="00F564FA">
              <w:sym w:font="Symbol" w:char="002D"/>
            </w:r>
            <w:r w:rsidRPr="00F564FA">
              <w:t>butene in presence of peroxide follows</w:t>
            </w:r>
          </w:p>
          <w:p w14:paraId="23E43CD1" w14:textId="77777777" w:rsidR="00BA49A2" w:rsidRPr="00F564FA" w:rsidRDefault="00BA49A2" w:rsidP="00F564FA">
            <w:pPr>
              <w:pStyle w:val="NoSpacing"/>
              <w:spacing w:line="276" w:lineRule="auto"/>
            </w:pPr>
            <w:r w:rsidRPr="00F564FA">
              <w:t xml:space="preserve">(a) Electrophilic addition </w:t>
            </w:r>
            <w:r w:rsidRPr="00F564FA">
              <w:tab/>
            </w:r>
            <w:r w:rsidRPr="00F564FA">
              <w:tab/>
            </w:r>
          </w:p>
          <w:p w14:paraId="2361C3AA" w14:textId="1137C744" w:rsidR="00BA49A2" w:rsidRPr="00F564FA" w:rsidRDefault="00BA49A2" w:rsidP="00F564FA">
            <w:pPr>
              <w:pStyle w:val="NoSpacing"/>
              <w:spacing w:line="276" w:lineRule="auto"/>
            </w:pPr>
            <w:r w:rsidRPr="00F564FA">
              <w:t>(b) Free radical addition</w:t>
            </w:r>
          </w:p>
          <w:p w14:paraId="0EF4CE98" w14:textId="77777777" w:rsidR="00BA49A2" w:rsidRPr="00F564FA" w:rsidRDefault="00BA49A2" w:rsidP="00F564FA">
            <w:pPr>
              <w:pStyle w:val="NoSpacing"/>
              <w:spacing w:line="276" w:lineRule="auto"/>
            </w:pPr>
            <w:r w:rsidRPr="00F564FA">
              <w:t xml:space="preserve">(c) Nucleophilic addition </w:t>
            </w:r>
            <w:r w:rsidRPr="00F564FA">
              <w:tab/>
            </w:r>
            <w:r w:rsidRPr="00F564FA">
              <w:tab/>
            </w:r>
          </w:p>
          <w:p w14:paraId="12945DC2" w14:textId="77777777" w:rsidR="00BA49A2" w:rsidRPr="00F564FA" w:rsidRDefault="00BA49A2" w:rsidP="00F564FA">
            <w:pPr>
              <w:pStyle w:val="NoSpacing"/>
              <w:spacing w:line="276" w:lineRule="auto"/>
            </w:pPr>
            <w:r w:rsidRPr="00F564FA">
              <w:t>(d) None of these</w:t>
            </w:r>
          </w:p>
          <w:p w14:paraId="1A89FCE9" w14:textId="77777777" w:rsidR="00BA49A2" w:rsidRPr="00F564FA" w:rsidRDefault="00BA49A2" w:rsidP="00F564FA">
            <w:pPr>
              <w:spacing w:line="276" w:lineRule="auto"/>
              <w:jc w:val="center"/>
              <w:rPr>
                <w:b/>
              </w:rPr>
            </w:pPr>
            <w:r w:rsidRPr="00F564FA">
              <w:rPr>
                <w:b/>
              </w:rPr>
              <w:t>OR</w:t>
            </w:r>
          </w:p>
          <w:p w14:paraId="6BA02E33" w14:textId="77777777" w:rsidR="00BA49A2" w:rsidRPr="00F564FA" w:rsidRDefault="00BA49A2" w:rsidP="00F564FA">
            <w:pPr>
              <w:spacing w:line="276" w:lineRule="auto"/>
            </w:pPr>
            <w:r w:rsidRPr="00F564FA">
              <w:t>For the reaction,</w:t>
            </w:r>
          </w:p>
          <w:p w14:paraId="7B195A6D" w14:textId="0997B48E" w:rsidR="00BA49A2" w:rsidRPr="00F564FA" w:rsidRDefault="00BA49A2" w:rsidP="00F564FA">
            <w:pPr>
              <w:spacing w:line="276" w:lineRule="auto"/>
            </w:pPr>
            <w:r w:rsidRPr="00F564FA">
              <w:rPr>
                <w:b/>
                <w:noProof/>
              </w:rPr>
              <w:drawing>
                <wp:inline distT="0" distB="0" distL="0" distR="0" wp14:anchorId="05C4D807" wp14:editId="44BF8314">
                  <wp:extent cx="3248025" cy="53011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7721" cy="531701"/>
                          </a:xfrm>
                          <a:prstGeom prst="rect">
                            <a:avLst/>
                          </a:prstGeom>
                          <a:noFill/>
                          <a:ln>
                            <a:noFill/>
                          </a:ln>
                        </pic:spPr>
                      </pic:pic>
                    </a:graphicData>
                  </a:graphic>
                </wp:inline>
              </w:drawing>
            </w:r>
            <w:r w:rsidRPr="00F564FA">
              <w:tab/>
            </w:r>
          </w:p>
          <w:p w14:paraId="16AF0A33" w14:textId="20AFDFE0" w:rsidR="00BA49A2" w:rsidRPr="00F564FA" w:rsidRDefault="00BA49A2" w:rsidP="00F564FA">
            <w:pPr>
              <w:spacing w:line="276" w:lineRule="auto"/>
            </w:pPr>
            <w:r w:rsidRPr="00F564FA">
              <w:t>(a) CH</w:t>
            </w:r>
            <w:r w:rsidRPr="00F564FA">
              <w:rPr>
                <w:vertAlign w:val="subscript"/>
              </w:rPr>
              <w:t>3</w:t>
            </w:r>
            <w:r w:rsidRPr="00F564FA">
              <w:sym w:font="Symbol" w:char="002D"/>
            </w:r>
            <w:r w:rsidRPr="00F564FA">
              <w:t>CH=CH</w:t>
            </w:r>
            <w:r w:rsidRPr="00F564FA">
              <w:sym w:font="Symbol" w:char="002D"/>
            </w:r>
            <w:r w:rsidRPr="00F564FA">
              <w:t>CH</w:t>
            </w:r>
            <w:r w:rsidRPr="00F564FA">
              <w:rPr>
                <w:vertAlign w:val="subscript"/>
              </w:rPr>
              <w:t>3</w:t>
            </w:r>
            <w:r w:rsidRPr="00F564FA">
              <w:t xml:space="preserve"> predominates </w:t>
            </w:r>
            <w:r w:rsidRPr="00F564FA">
              <w:tab/>
            </w:r>
          </w:p>
          <w:p w14:paraId="54271115" w14:textId="35036A41" w:rsidR="00BA49A2" w:rsidRPr="00F564FA" w:rsidRDefault="00BA49A2" w:rsidP="00F564FA">
            <w:pPr>
              <w:spacing w:line="276" w:lineRule="auto"/>
            </w:pPr>
            <w:r w:rsidRPr="00F564FA">
              <w:t>(b) CH</w:t>
            </w:r>
            <w:r w:rsidRPr="00F564FA">
              <w:rPr>
                <w:vertAlign w:val="subscript"/>
              </w:rPr>
              <w:t>2</w:t>
            </w:r>
            <w:r w:rsidRPr="00F564FA">
              <w:t>=CH</w:t>
            </w:r>
            <w:r w:rsidRPr="00F564FA">
              <w:sym w:font="Symbol" w:char="002D"/>
            </w:r>
            <w:r w:rsidRPr="00F564FA">
              <w:t>CH</w:t>
            </w:r>
            <w:r w:rsidRPr="00F564FA">
              <w:rPr>
                <w:vertAlign w:val="subscript"/>
              </w:rPr>
              <w:t>2</w:t>
            </w:r>
            <w:r w:rsidRPr="00F564FA">
              <w:sym w:font="Symbol" w:char="002D"/>
            </w:r>
            <w:r w:rsidRPr="00F564FA">
              <w:t>CH</w:t>
            </w:r>
            <w:r w:rsidRPr="00F564FA">
              <w:rPr>
                <w:vertAlign w:val="subscript"/>
              </w:rPr>
              <w:t>3</w:t>
            </w:r>
            <w:r w:rsidRPr="00F564FA">
              <w:t xml:space="preserve"> predominates</w:t>
            </w:r>
          </w:p>
          <w:p w14:paraId="79C72233" w14:textId="31DD6E34" w:rsidR="00BA49A2" w:rsidRPr="00F564FA" w:rsidRDefault="00BA49A2" w:rsidP="00F564FA">
            <w:pPr>
              <w:spacing w:line="276" w:lineRule="auto"/>
            </w:pPr>
            <w:r w:rsidRPr="00F564FA">
              <w:t xml:space="preserve">(c)  Both are formed in equal amounts </w:t>
            </w:r>
            <w:r w:rsidRPr="00F564FA">
              <w:tab/>
            </w:r>
          </w:p>
          <w:p w14:paraId="192DAEC4" w14:textId="3B792717" w:rsidR="00BA49A2" w:rsidRPr="00F564FA" w:rsidRDefault="00BA49A2" w:rsidP="00F564FA">
            <w:pPr>
              <w:spacing w:line="276" w:lineRule="auto"/>
            </w:pPr>
            <w:r w:rsidRPr="00F564FA">
              <w:t>(d) The product ratio is dependent on the halogen X.</w:t>
            </w:r>
          </w:p>
        </w:tc>
        <w:tc>
          <w:tcPr>
            <w:tcW w:w="365" w:type="dxa"/>
            <w:shd w:val="clear" w:color="auto" w:fill="auto"/>
          </w:tcPr>
          <w:p w14:paraId="08965EDD" w14:textId="77777777" w:rsidR="00BA49A2" w:rsidRPr="00F564FA" w:rsidRDefault="00BA49A2" w:rsidP="00F564FA">
            <w:pPr>
              <w:spacing w:before="80" w:after="80" w:line="276" w:lineRule="auto"/>
              <w:jc w:val="both"/>
            </w:pPr>
          </w:p>
        </w:tc>
      </w:tr>
      <w:tr w:rsidR="00BA49A2" w:rsidRPr="00F564FA" w14:paraId="13B3C9DC" w14:textId="77777777" w:rsidTr="00F564FA">
        <w:trPr>
          <w:trHeight w:val="155"/>
          <w:jc w:val="center"/>
        </w:trPr>
        <w:tc>
          <w:tcPr>
            <w:tcW w:w="625" w:type="dxa"/>
            <w:shd w:val="clear" w:color="auto" w:fill="auto"/>
          </w:tcPr>
          <w:p w14:paraId="6ADC0AF0" w14:textId="6F2B9E57" w:rsidR="00BA49A2" w:rsidRPr="00F564FA" w:rsidRDefault="00BA49A2" w:rsidP="00F564FA">
            <w:pPr>
              <w:spacing w:before="80" w:after="80" w:line="276" w:lineRule="auto"/>
            </w:pPr>
            <w:r w:rsidRPr="00F564FA">
              <w:t xml:space="preserve"> 11.</w:t>
            </w:r>
          </w:p>
        </w:tc>
        <w:tc>
          <w:tcPr>
            <w:tcW w:w="9630" w:type="dxa"/>
            <w:gridSpan w:val="4"/>
            <w:shd w:val="clear" w:color="auto" w:fill="auto"/>
          </w:tcPr>
          <w:p w14:paraId="3A1900EC" w14:textId="4061ACC4" w:rsidR="00BA49A2" w:rsidRPr="00F564FA" w:rsidRDefault="00BA49A2" w:rsidP="00F564FA">
            <w:pPr>
              <w:spacing w:line="276" w:lineRule="auto"/>
            </w:pPr>
            <w:r w:rsidRPr="00F564FA">
              <w:t>In a solid AB having the NaCl type structure, ‘A’ atoms occupy the corners of the cubic unit cell. If all the face centred atoms along one of the axes are removed, then the resultant stoichiometry of the solid is</w:t>
            </w:r>
          </w:p>
          <w:p w14:paraId="589D3A04" w14:textId="77777777" w:rsidR="00BA49A2" w:rsidRPr="00F564FA" w:rsidRDefault="00BA49A2" w:rsidP="00F564FA">
            <w:pPr>
              <w:spacing w:line="276" w:lineRule="auto"/>
            </w:pPr>
            <w:r w:rsidRPr="00F564FA">
              <w:lastRenderedPageBreak/>
              <w:t>(a) AB</w:t>
            </w:r>
            <w:r w:rsidRPr="00F564FA">
              <w:rPr>
                <w:vertAlign w:val="subscript"/>
              </w:rPr>
              <w:t>2</w:t>
            </w:r>
            <w:r w:rsidRPr="00F564FA">
              <w:t xml:space="preserve"> </w:t>
            </w:r>
          </w:p>
          <w:p w14:paraId="6C452211" w14:textId="6C06B6BC" w:rsidR="00BA49A2" w:rsidRPr="00F564FA" w:rsidRDefault="00BA49A2" w:rsidP="00F564FA">
            <w:pPr>
              <w:spacing w:line="276" w:lineRule="auto"/>
            </w:pPr>
            <w:r w:rsidRPr="00F564FA">
              <w:t>(b) A</w:t>
            </w:r>
            <w:r w:rsidRPr="00F564FA">
              <w:rPr>
                <w:vertAlign w:val="subscript"/>
              </w:rPr>
              <w:t>2</w:t>
            </w:r>
            <w:r w:rsidRPr="00F564FA">
              <w:t>B</w:t>
            </w:r>
          </w:p>
          <w:p w14:paraId="5A546B4C" w14:textId="77777777" w:rsidR="00BA49A2" w:rsidRPr="00F564FA" w:rsidRDefault="00BA49A2" w:rsidP="00F564FA">
            <w:pPr>
              <w:spacing w:line="276" w:lineRule="auto"/>
            </w:pPr>
            <w:r w:rsidRPr="00F564FA">
              <w:t>(c) A</w:t>
            </w:r>
            <w:r w:rsidRPr="00F564FA">
              <w:rPr>
                <w:vertAlign w:val="subscript"/>
              </w:rPr>
              <w:t>4</w:t>
            </w:r>
            <w:r w:rsidRPr="00F564FA">
              <w:t>B</w:t>
            </w:r>
            <w:r w:rsidRPr="00F564FA">
              <w:rPr>
                <w:vertAlign w:val="subscript"/>
              </w:rPr>
              <w:t>3</w:t>
            </w:r>
            <w:r w:rsidRPr="00F564FA">
              <w:t xml:space="preserve"> </w:t>
            </w:r>
          </w:p>
          <w:p w14:paraId="169C9B0B" w14:textId="22C77EB3" w:rsidR="00BA49A2" w:rsidRPr="00F564FA" w:rsidRDefault="00BA49A2" w:rsidP="00F564FA">
            <w:pPr>
              <w:spacing w:line="276" w:lineRule="auto"/>
            </w:pPr>
            <w:r w:rsidRPr="00F564FA">
              <w:t>(d) A</w:t>
            </w:r>
            <w:r w:rsidRPr="00F564FA">
              <w:rPr>
                <w:vertAlign w:val="subscript"/>
              </w:rPr>
              <w:t>3</w:t>
            </w:r>
            <w:r w:rsidRPr="00F564FA">
              <w:t>B</w:t>
            </w:r>
            <w:r w:rsidRPr="00F564FA">
              <w:rPr>
                <w:vertAlign w:val="subscript"/>
              </w:rPr>
              <w:t>4</w:t>
            </w:r>
          </w:p>
        </w:tc>
        <w:tc>
          <w:tcPr>
            <w:tcW w:w="365" w:type="dxa"/>
            <w:shd w:val="clear" w:color="auto" w:fill="auto"/>
          </w:tcPr>
          <w:p w14:paraId="10F4A03C" w14:textId="77777777" w:rsidR="00BA49A2" w:rsidRPr="00F564FA" w:rsidRDefault="00BA49A2" w:rsidP="00F564FA">
            <w:pPr>
              <w:spacing w:before="80" w:after="80" w:line="276" w:lineRule="auto"/>
              <w:jc w:val="both"/>
            </w:pPr>
          </w:p>
        </w:tc>
      </w:tr>
      <w:tr w:rsidR="00BA49A2" w:rsidRPr="00F564FA" w14:paraId="70125C23" w14:textId="77777777" w:rsidTr="00F564FA">
        <w:trPr>
          <w:trHeight w:val="155"/>
          <w:jc w:val="center"/>
        </w:trPr>
        <w:tc>
          <w:tcPr>
            <w:tcW w:w="625" w:type="dxa"/>
            <w:shd w:val="clear" w:color="auto" w:fill="auto"/>
          </w:tcPr>
          <w:p w14:paraId="264E62CD" w14:textId="77777777" w:rsidR="00BA49A2" w:rsidRPr="00F564FA" w:rsidRDefault="00BA49A2" w:rsidP="00F564FA">
            <w:pPr>
              <w:spacing w:before="80" w:after="80" w:line="276" w:lineRule="auto"/>
            </w:pPr>
          </w:p>
        </w:tc>
        <w:tc>
          <w:tcPr>
            <w:tcW w:w="9630" w:type="dxa"/>
            <w:gridSpan w:val="4"/>
            <w:shd w:val="clear" w:color="auto" w:fill="auto"/>
          </w:tcPr>
          <w:p w14:paraId="28311097" w14:textId="1123A5A5" w:rsidR="00BA49A2" w:rsidRPr="00F564FA" w:rsidRDefault="00BA49A2" w:rsidP="00F564FA">
            <w:pPr>
              <w:spacing w:line="276" w:lineRule="auto"/>
              <w:rPr>
                <w:noProof/>
              </w:rPr>
            </w:pPr>
            <w:r w:rsidRPr="00F564FA">
              <w:rPr>
                <w:b/>
                <w:bCs/>
                <w:noProof/>
              </w:rPr>
              <w:t>In the following questions (Q. No. 12 - 16) a statement of assertion followed by a statement of reason is given. Choose the correct answer out of the following choices.</w:t>
            </w:r>
          </w:p>
        </w:tc>
        <w:tc>
          <w:tcPr>
            <w:tcW w:w="365" w:type="dxa"/>
            <w:shd w:val="clear" w:color="auto" w:fill="auto"/>
          </w:tcPr>
          <w:p w14:paraId="7D563A95" w14:textId="77777777" w:rsidR="00BA49A2" w:rsidRPr="00F564FA" w:rsidRDefault="00BA49A2" w:rsidP="00F564FA">
            <w:pPr>
              <w:spacing w:before="80" w:after="80" w:line="276" w:lineRule="auto"/>
              <w:jc w:val="both"/>
            </w:pPr>
          </w:p>
        </w:tc>
      </w:tr>
      <w:tr w:rsidR="00BA49A2" w:rsidRPr="00F564FA" w14:paraId="63D91B3A" w14:textId="77777777" w:rsidTr="00F564FA">
        <w:trPr>
          <w:trHeight w:val="155"/>
          <w:jc w:val="center"/>
        </w:trPr>
        <w:tc>
          <w:tcPr>
            <w:tcW w:w="625" w:type="dxa"/>
            <w:shd w:val="clear" w:color="auto" w:fill="auto"/>
          </w:tcPr>
          <w:p w14:paraId="3DDB9F94" w14:textId="77777777" w:rsidR="00BA49A2" w:rsidRPr="00F564FA" w:rsidRDefault="00BA49A2" w:rsidP="00F564FA">
            <w:pPr>
              <w:spacing w:before="80" w:after="80" w:line="276" w:lineRule="auto"/>
            </w:pPr>
          </w:p>
        </w:tc>
        <w:tc>
          <w:tcPr>
            <w:tcW w:w="9630" w:type="dxa"/>
            <w:gridSpan w:val="4"/>
            <w:shd w:val="clear" w:color="auto" w:fill="auto"/>
          </w:tcPr>
          <w:p w14:paraId="57521C3F" w14:textId="09A0BFF1" w:rsidR="00BA49A2" w:rsidRPr="00F564FA" w:rsidRDefault="00BA49A2" w:rsidP="00F564FA">
            <w:pPr>
              <w:spacing w:line="276" w:lineRule="auto"/>
            </w:pPr>
            <w:r w:rsidRPr="00F564FA">
              <w:t>(i) Both assertion and reason are correct statements, and reason is the correct explanation of the assertion.</w:t>
            </w:r>
          </w:p>
          <w:p w14:paraId="5247DBEA" w14:textId="7B10DF4B" w:rsidR="00BA49A2" w:rsidRPr="00F564FA" w:rsidRDefault="00BA49A2" w:rsidP="00F564FA">
            <w:pPr>
              <w:spacing w:line="276" w:lineRule="auto"/>
            </w:pPr>
            <w:r w:rsidRPr="00F564FA">
              <w:t>(ii) Both assertion and reason are correct statements, but reason is not the correct explanation of the assertion.</w:t>
            </w:r>
          </w:p>
          <w:p w14:paraId="29CC8DA1" w14:textId="77777777" w:rsidR="00BA49A2" w:rsidRPr="00F564FA" w:rsidRDefault="00BA49A2" w:rsidP="00F564FA">
            <w:pPr>
              <w:spacing w:line="276" w:lineRule="auto"/>
            </w:pPr>
            <w:r w:rsidRPr="00F564FA">
              <w:t>(iii) Assertion is correct, but reason is wrong statement.</w:t>
            </w:r>
          </w:p>
          <w:p w14:paraId="2762295D" w14:textId="77777777" w:rsidR="00BA49A2" w:rsidRPr="00F564FA" w:rsidRDefault="00BA49A2" w:rsidP="00F564FA">
            <w:pPr>
              <w:spacing w:line="276" w:lineRule="auto"/>
            </w:pPr>
            <w:r w:rsidRPr="00F564FA">
              <w:t>(iv) Assertion is wrong but reason is correct statement.</w:t>
            </w:r>
          </w:p>
          <w:p w14:paraId="2D85C55C" w14:textId="7BD9A062" w:rsidR="00BA49A2" w:rsidRPr="00F564FA" w:rsidRDefault="00BA49A2" w:rsidP="00F564FA">
            <w:pPr>
              <w:spacing w:line="276" w:lineRule="auto"/>
            </w:pPr>
            <w:r w:rsidRPr="00F564FA">
              <w:t>(v) Both assertion and reason are wrong statements.</w:t>
            </w:r>
          </w:p>
        </w:tc>
        <w:tc>
          <w:tcPr>
            <w:tcW w:w="365" w:type="dxa"/>
            <w:shd w:val="clear" w:color="auto" w:fill="auto"/>
          </w:tcPr>
          <w:p w14:paraId="7FF13708" w14:textId="77777777" w:rsidR="00BA49A2" w:rsidRPr="00F564FA" w:rsidRDefault="00BA49A2" w:rsidP="00F564FA">
            <w:pPr>
              <w:spacing w:before="80" w:after="80" w:line="276" w:lineRule="auto"/>
              <w:jc w:val="both"/>
            </w:pPr>
          </w:p>
        </w:tc>
      </w:tr>
      <w:tr w:rsidR="00BA49A2" w:rsidRPr="00F564FA" w14:paraId="652D7D31" w14:textId="77777777" w:rsidTr="00F564FA">
        <w:trPr>
          <w:trHeight w:val="155"/>
          <w:jc w:val="center"/>
        </w:trPr>
        <w:tc>
          <w:tcPr>
            <w:tcW w:w="625" w:type="dxa"/>
            <w:shd w:val="clear" w:color="auto" w:fill="auto"/>
          </w:tcPr>
          <w:p w14:paraId="6DD1D287" w14:textId="0BA84DBA" w:rsidR="00BA49A2" w:rsidRPr="00F564FA" w:rsidRDefault="00BA49A2" w:rsidP="00F564FA">
            <w:pPr>
              <w:spacing w:before="80" w:after="80" w:line="276" w:lineRule="auto"/>
            </w:pPr>
            <w:r w:rsidRPr="00F564FA">
              <w:t xml:space="preserve"> 12.</w:t>
            </w:r>
          </w:p>
        </w:tc>
        <w:tc>
          <w:tcPr>
            <w:tcW w:w="9630" w:type="dxa"/>
            <w:gridSpan w:val="4"/>
            <w:shd w:val="clear" w:color="auto" w:fill="auto"/>
          </w:tcPr>
          <w:p w14:paraId="3CC6F9F8" w14:textId="77777777" w:rsidR="00BA49A2" w:rsidRPr="00F564FA" w:rsidRDefault="00BA49A2" w:rsidP="00F564FA">
            <w:pPr>
              <w:spacing w:line="276" w:lineRule="auto"/>
              <w:rPr>
                <w:b/>
                <w:bCs/>
              </w:rPr>
            </w:pPr>
            <w:r w:rsidRPr="00F564FA">
              <w:rPr>
                <w:b/>
                <w:bCs/>
              </w:rPr>
              <w:t xml:space="preserve">Assertion : </w:t>
            </w:r>
            <w:r w:rsidRPr="00F564FA">
              <w:t>D (+) – Glucose is dextrorotatory in nature.</w:t>
            </w:r>
          </w:p>
          <w:p w14:paraId="258689F8" w14:textId="57C75C3B" w:rsidR="00BA49A2" w:rsidRPr="00F564FA" w:rsidRDefault="00BA49A2" w:rsidP="00F564FA">
            <w:pPr>
              <w:spacing w:line="276" w:lineRule="auto"/>
              <w:rPr>
                <w:b/>
                <w:bCs/>
              </w:rPr>
            </w:pPr>
            <w:r w:rsidRPr="00F564FA">
              <w:rPr>
                <w:b/>
                <w:bCs/>
              </w:rPr>
              <w:t>Reason : ‘</w:t>
            </w:r>
            <w:r w:rsidRPr="00F564FA">
              <w:t>D’ represents its dextrorotatory nature.</w:t>
            </w:r>
          </w:p>
        </w:tc>
        <w:tc>
          <w:tcPr>
            <w:tcW w:w="365" w:type="dxa"/>
            <w:shd w:val="clear" w:color="auto" w:fill="auto"/>
          </w:tcPr>
          <w:p w14:paraId="3567AB90" w14:textId="77777777" w:rsidR="00BA49A2" w:rsidRPr="00F564FA" w:rsidRDefault="00BA49A2" w:rsidP="00F564FA">
            <w:pPr>
              <w:spacing w:before="80" w:after="80" w:line="276" w:lineRule="auto"/>
              <w:jc w:val="both"/>
            </w:pPr>
          </w:p>
        </w:tc>
      </w:tr>
      <w:tr w:rsidR="00BA49A2" w:rsidRPr="00F564FA" w14:paraId="1A77E365" w14:textId="77777777" w:rsidTr="00F564FA">
        <w:trPr>
          <w:trHeight w:val="155"/>
          <w:jc w:val="center"/>
        </w:trPr>
        <w:tc>
          <w:tcPr>
            <w:tcW w:w="625" w:type="dxa"/>
            <w:shd w:val="clear" w:color="auto" w:fill="auto"/>
          </w:tcPr>
          <w:p w14:paraId="1E3FA069" w14:textId="52BA945D" w:rsidR="00BA49A2" w:rsidRPr="00F564FA" w:rsidRDefault="00BA49A2" w:rsidP="00F564FA">
            <w:pPr>
              <w:spacing w:before="80" w:after="80" w:line="276" w:lineRule="auto"/>
            </w:pPr>
            <w:r w:rsidRPr="00F564FA">
              <w:t xml:space="preserve"> 13.</w:t>
            </w:r>
          </w:p>
        </w:tc>
        <w:tc>
          <w:tcPr>
            <w:tcW w:w="9630" w:type="dxa"/>
            <w:gridSpan w:val="4"/>
            <w:shd w:val="clear" w:color="auto" w:fill="auto"/>
          </w:tcPr>
          <w:p w14:paraId="61D8C29D" w14:textId="7A361FE1" w:rsidR="00BA49A2" w:rsidRPr="00F564FA" w:rsidRDefault="00BA49A2" w:rsidP="00F564FA">
            <w:pPr>
              <w:spacing w:line="276" w:lineRule="auto"/>
              <w:rPr>
                <w:b/>
                <w:bCs/>
              </w:rPr>
            </w:pPr>
            <w:r w:rsidRPr="00F564FA">
              <w:rPr>
                <w:b/>
                <w:bCs/>
              </w:rPr>
              <w:t xml:space="preserve">Assertion : </w:t>
            </w:r>
            <w:r w:rsidRPr="00F564FA">
              <w:t>HNO</w:t>
            </w:r>
            <w:r w:rsidRPr="00F564FA">
              <w:rPr>
                <w:vertAlign w:val="subscript"/>
              </w:rPr>
              <w:t>3</w:t>
            </w:r>
            <w:r w:rsidRPr="00F564FA">
              <w:t xml:space="preserve"> makes iron passive.</w:t>
            </w:r>
          </w:p>
          <w:p w14:paraId="09F99971" w14:textId="081AB494" w:rsidR="00BA49A2" w:rsidRPr="00F564FA" w:rsidRDefault="00BA49A2" w:rsidP="00F564FA">
            <w:pPr>
              <w:spacing w:line="276" w:lineRule="auto"/>
              <w:rPr>
                <w:b/>
                <w:bCs/>
              </w:rPr>
            </w:pPr>
            <w:r w:rsidRPr="00F564FA">
              <w:rPr>
                <w:b/>
                <w:bCs/>
              </w:rPr>
              <w:t xml:space="preserve">Reason : </w:t>
            </w:r>
            <w:r w:rsidRPr="00F564FA">
              <w:t>HNO</w:t>
            </w:r>
            <w:r w:rsidRPr="00F564FA">
              <w:rPr>
                <w:vertAlign w:val="subscript"/>
              </w:rPr>
              <w:t>3</w:t>
            </w:r>
            <w:r w:rsidRPr="00F564FA">
              <w:t xml:space="preserve"> forms a protective layer of ferric nitrate on the surface of iron.</w:t>
            </w:r>
          </w:p>
        </w:tc>
        <w:tc>
          <w:tcPr>
            <w:tcW w:w="365" w:type="dxa"/>
            <w:shd w:val="clear" w:color="auto" w:fill="auto"/>
          </w:tcPr>
          <w:p w14:paraId="4780277E" w14:textId="77777777" w:rsidR="00BA49A2" w:rsidRPr="00F564FA" w:rsidRDefault="00BA49A2" w:rsidP="00F564FA">
            <w:pPr>
              <w:spacing w:before="80" w:after="80" w:line="276" w:lineRule="auto"/>
              <w:jc w:val="both"/>
            </w:pPr>
          </w:p>
        </w:tc>
      </w:tr>
      <w:tr w:rsidR="00BA49A2" w:rsidRPr="00F564FA" w14:paraId="27A3F4C1" w14:textId="77777777" w:rsidTr="00F564FA">
        <w:trPr>
          <w:trHeight w:val="155"/>
          <w:jc w:val="center"/>
        </w:trPr>
        <w:tc>
          <w:tcPr>
            <w:tcW w:w="625" w:type="dxa"/>
            <w:shd w:val="clear" w:color="auto" w:fill="auto"/>
          </w:tcPr>
          <w:p w14:paraId="048F33C3" w14:textId="5ADA8BAD" w:rsidR="00BA49A2" w:rsidRPr="00F564FA" w:rsidRDefault="00BA49A2" w:rsidP="00F564FA">
            <w:pPr>
              <w:spacing w:before="80" w:after="80" w:line="276" w:lineRule="auto"/>
            </w:pPr>
            <w:r w:rsidRPr="00F564FA">
              <w:t xml:space="preserve"> 14.</w:t>
            </w:r>
          </w:p>
        </w:tc>
        <w:tc>
          <w:tcPr>
            <w:tcW w:w="9630" w:type="dxa"/>
            <w:gridSpan w:val="4"/>
            <w:shd w:val="clear" w:color="auto" w:fill="auto"/>
          </w:tcPr>
          <w:p w14:paraId="78F57B0E" w14:textId="28E1D1B0" w:rsidR="00BA49A2" w:rsidRPr="00F564FA" w:rsidRDefault="00BA49A2" w:rsidP="00F564FA">
            <w:pPr>
              <w:spacing w:line="276" w:lineRule="auto"/>
            </w:pPr>
            <w:r w:rsidRPr="00F564FA">
              <w:rPr>
                <w:b/>
                <w:bCs/>
              </w:rPr>
              <w:t>Assertion :</w:t>
            </w:r>
            <w:r w:rsidRPr="00F564FA">
              <w:t xml:space="preserve"> When NaCl is added to water a depression in freezing point is observed.</w:t>
            </w:r>
          </w:p>
          <w:p w14:paraId="239AB5E1" w14:textId="7E3DE03D" w:rsidR="00BA49A2" w:rsidRPr="00F564FA" w:rsidRDefault="00BA49A2" w:rsidP="00F564FA">
            <w:pPr>
              <w:spacing w:line="276" w:lineRule="auto"/>
            </w:pPr>
            <w:r w:rsidRPr="00F564FA">
              <w:rPr>
                <w:b/>
                <w:bCs/>
              </w:rPr>
              <w:t>Reason :</w:t>
            </w:r>
            <w:r w:rsidRPr="00F564FA">
              <w:t xml:space="preserve"> The lowering of vapour pressure of a solution causes depression in the freezing point.</w:t>
            </w:r>
          </w:p>
          <w:p w14:paraId="606247B4" w14:textId="77777777" w:rsidR="00BA49A2" w:rsidRPr="00F564FA" w:rsidRDefault="00BA49A2" w:rsidP="00F564FA">
            <w:pPr>
              <w:spacing w:line="276" w:lineRule="auto"/>
              <w:jc w:val="center"/>
              <w:rPr>
                <w:b/>
              </w:rPr>
            </w:pPr>
            <w:r w:rsidRPr="00F564FA">
              <w:rPr>
                <w:b/>
              </w:rPr>
              <w:t>OR</w:t>
            </w:r>
          </w:p>
          <w:p w14:paraId="614C08EF" w14:textId="7F7A52E5" w:rsidR="00BA49A2" w:rsidRPr="00F564FA" w:rsidRDefault="00BA49A2" w:rsidP="00F564FA">
            <w:pPr>
              <w:spacing w:line="276" w:lineRule="auto"/>
              <w:jc w:val="both"/>
            </w:pPr>
            <w:r w:rsidRPr="00F564FA">
              <w:rPr>
                <w:b/>
                <w:bCs/>
              </w:rPr>
              <w:t>Assertion :</w:t>
            </w:r>
            <w:r w:rsidRPr="00F564FA">
              <w:t xml:space="preserve"> When a solution is separated from the pure solvent by a semipermeable membrane, the solvent molecules pass through it from pure solvent side to the solution side.</w:t>
            </w:r>
          </w:p>
          <w:p w14:paraId="04C175DE" w14:textId="11D046EE" w:rsidR="00BA49A2" w:rsidRPr="00F564FA" w:rsidRDefault="00BA49A2" w:rsidP="00F564FA">
            <w:pPr>
              <w:spacing w:line="276" w:lineRule="auto"/>
              <w:jc w:val="both"/>
            </w:pPr>
            <w:r w:rsidRPr="00F564FA">
              <w:rPr>
                <w:b/>
                <w:bCs/>
              </w:rPr>
              <w:t>Reason :</w:t>
            </w:r>
            <w:r w:rsidRPr="00F564FA">
              <w:t xml:space="preserve"> Diffusion of solvent occurs from a region of high concentration solution to a region of low concentration solution.</w:t>
            </w:r>
          </w:p>
        </w:tc>
        <w:tc>
          <w:tcPr>
            <w:tcW w:w="365" w:type="dxa"/>
            <w:shd w:val="clear" w:color="auto" w:fill="auto"/>
          </w:tcPr>
          <w:p w14:paraId="0CD377B4" w14:textId="77777777" w:rsidR="00BA49A2" w:rsidRPr="00F564FA" w:rsidRDefault="00BA49A2" w:rsidP="00F564FA">
            <w:pPr>
              <w:spacing w:before="80" w:after="80" w:line="276" w:lineRule="auto"/>
              <w:jc w:val="both"/>
            </w:pPr>
          </w:p>
        </w:tc>
      </w:tr>
      <w:tr w:rsidR="00BA49A2" w:rsidRPr="00F564FA" w14:paraId="232AAED8" w14:textId="77777777" w:rsidTr="00F564FA">
        <w:trPr>
          <w:trHeight w:val="155"/>
          <w:jc w:val="center"/>
        </w:trPr>
        <w:tc>
          <w:tcPr>
            <w:tcW w:w="625" w:type="dxa"/>
            <w:shd w:val="clear" w:color="auto" w:fill="auto"/>
          </w:tcPr>
          <w:p w14:paraId="353992EA" w14:textId="0D2D482A" w:rsidR="00BA49A2" w:rsidRPr="00F564FA" w:rsidRDefault="00BA49A2" w:rsidP="00F564FA">
            <w:pPr>
              <w:spacing w:before="80" w:after="80" w:line="276" w:lineRule="auto"/>
            </w:pPr>
            <w:r w:rsidRPr="00F564FA">
              <w:t xml:space="preserve"> 15.</w:t>
            </w:r>
          </w:p>
        </w:tc>
        <w:tc>
          <w:tcPr>
            <w:tcW w:w="9630" w:type="dxa"/>
            <w:gridSpan w:val="4"/>
            <w:shd w:val="clear" w:color="auto" w:fill="auto"/>
          </w:tcPr>
          <w:p w14:paraId="6AE5334F" w14:textId="0971FDDE" w:rsidR="00BA49A2" w:rsidRPr="00F564FA" w:rsidRDefault="00BA49A2" w:rsidP="00F564FA">
            <w:pPr>
              <w:spacing w:line="276" w:lineRule="auto"/>
            </w:pPr>
            <w:r w:rsidRPr="00F564FA">
              <w:rPr>
                <w:b/>
                <w:bCs/>
              </w:rPr>
              <w:t>Assertion :</w:t>
            </w:r>
            <w:r w:rsidRPr="00F564FA">
              <w:t xml:space="preserve"> Aromatic aldehydes and formaldehyde undergo Cannizaro reaction.</w:t>
            </w:r>
          </w:p>
          <w:p w14:paraId="7CC5E81B" w14:textId="75EE5F9F" w:rsidR="00BA49A2" w:rsidRPr="00F564FA" w:rsidRDefault="00BA49A2" w:rsidP="00F564FA">
            <w:pPr>
              <w:spacing w:line="276" w:lineRule="auto"/>
            </w:pPr>
            <w:r w:rsidRPr="00F564FA">
              <w:rPr>
                <w:b/>
                <w:bCs/>
              </w:rPr>
              <w:t>Reason :</w:t>
            </w:r>
            <w:r w:rsidRPr="00F564FA">
              <w:t xml:space="preserve"> Aromatic aldehydes are almost as reactive as formaldehyde.</w:t>
            </w:r>
          </w:p>
        </w:tc>
        <w:tc>
          <w:tcPr>
            <w:tcW w:w="365" w:type="dxa"/>
            <w:shd w:val="clear" w:color="auto" w:fill="auto"/>
          </w:tcPr>
          <w:p w14:paraId="4F66507D" w14:textId="77777777" w:rsidR="00BA49A2" w:rsidRPr="00F564FA" w:rsidRDefault="00BA49A2" w:rsidP="00F564FA">
            <w:pPr>
              <w:spacing w:before="80" w:after="80" w:line="276" w:lineRule="auto"/>
              <w:jc w:val="both"/>
            </w:pPr>
          </w:p>
        </w:tc>
      </w:tr>
      <w:tr w:rsidR="00BA49A2" w:rsidRPr="00F564FA" w14:paraId="7D238CBE" w14:textId="77777777" w:rsidTr="00F564FA">
        <w:trPr>
          <w:trHeight w:val="155"/>
          <w:jc w:val="center"/>
        </w:trPr>
        <w:tc>
          <w:tcPr>
            <w:tcW w:w="625" w:type="dxa"/>
            <w:shd w:val="clear" w:color="auto" w:fill="auto"/>
          </w:tcPr>
          <w:p w14:paraId="241ACE61" w14:textId="1D361E58" w:rsidR="00BA49A2" w:rsidRPr="00F564FA" w:rsidRDefault="00BA49A2" w:rsidP="00F564FA">
            <w:pPr>
              <w:spacing w:before="80" w:after="80" w:line="276" w:lineRule="auto"/>
            </w:pPr>
            <w:r w:rsidRPr="00F564FA">
              <w:t xml:space="preserve"> 16.</w:t>
            </w:r>
          </w:p>
        </w:tc>
        <w:tc>
          <w:tcPr>
            <w:tcW w:w="9630" w:type="dxa"/>
            <w:gridSpan w:val="4"/>
            <w:shd w:val="clear" w:color="auto" w:fill="auto"/>
          </w:tcPr>
          <w:p w14:paraId="0983904F" w14:textId="77777777" w:rsidR="00BA49A2" w:rsidRPr="00F564FA" w:rsidRDefault="00BA49A2" w:rsidP="00F564FA">
            <w:pPr>
              <w:spacing w:line="276" w:lineRule="auto"/>
            </w:pPr>
            <w:r w:rsidRPr="00F564FA">
              <w:rPr>
                <w:b/>
                <w:bCs/>
              </w:rPr>
              <w:t xml:space="preserve">Assertion : </w:t>
            </w:r>
            <w:r w:rsidRPr="00F564FA">
              <w:rPr>
                <w:i/>
                <w:iCs/>
              </w:rPr>
              <w:t>p</w:t>
            </w:r>
            <w:r w:rsidRPr="00F564FA">
              <w:t>-nitrophenol is more acidic than phenol.</w:t>
            </w:r>
          </w:p>
          <w:p w14:paraId="336C1603" w14:textId="0A7B2225" w:rsidR="00BA49A2" w:rsidRPr="00F564FA" w:rsidRDefault="00BA49A2" w:rsidP="00F564FA">
            <w:pPr>
              <w:spacing w:line="276" w:lineRule="auto"/>
              <w:jc w:val="both"/>
            </w:pPr>
            <w:r w:rsidRPr="00F564FA">
              <w:rPr>
                <w:b/>
                <w:bCs/>
              </w:rPr>
              <w:t xml:space="preserve">Reason : </w:t>
            </w:r>
            <w:r w:rsidRPr="00F564FA">
              <w:t>Nitro group helps in the stabilisation of the phenoxide ion by dispersal of negative charge due to resonance.</w:t>
            </w:r>
          </w:p>
        </w:tc>
        <w:tc>
          <w:tcPr>
            <w:tcW w:w="365" w:type="dxa"/>
            <w:shd w:val="clear" w:color="auto" w:fill="auto"/>
          </w:tcPr>
          <w:p w14:paraId="54954276" w14:textId="77777777" w:rsidR="00BA49A2" w:rsidRPr="00F564FA" w:rsidRDefault="00BA49A2" w:rsidP="00F564FA">
            <w:pPr>
              <w:spacing w:before="80" w:after="80" w:line="276" w:lineRule="auto"/>
              <w:jc w:val="both"/>
            </w:pPr>
          </w:p>
        </w:tc>
      </w:tr>
      <w:tr w:rsidR="00BA49A2" w:rsidRPr="00F564FA" w14:paraId="412886D3" w14:textId="77777777" w:rsidTr="00F564FA">
        <w:trPr>
          <w:trHeight w:val="155"/>
          <w:jc w:val="center"/>
        </w:trPr>
        <w:tc>
          <w:tcPr>
            <w:tcW w:w="625" w:type="dxa"/>
            <w:shd w:val="clear" w:color="auto" w:fill="auto"/>
          </w:tcPr>
          <w:p w14:paraId="53EEB54A" w14:textId="77777777" w:rsidR="00BA49A2" w:rsidRPr="00F564FA" w:rsidRDefault="00BA49A2" w:rsidP="00F564FA">
            <w:pPr>
              <w:spacing w:before="80" w:after="80" w:line="276" w:lineRule="auto"/>
              <w:jc w:val="center"/>
            </w:pPr>
          </w:p>
        </w:tc>
        <w:tc>
          <w:tcPr>
            <w:tcW w:w="9630" w:type="dxa"/>
            <w:gridSpan w:val="4"/>
            <w:shd w:val="clear" w:color="auto" w:fill="auto"/>
          </w:tcPr>
          <w:p w14:paraId="4E383CC5" w14:textId="77777777" w:rsidR="00BA49A2" w:rsidRPr="00F564FA" w:rsidRDefault="00BA49A2" w:rsidP="00F564FA">
            <w:pPr>
              <w:spacing w:line="276" w:lineRule="auto"/>
              <w:jc w:val="center"/>
              <w:rPr>
                <w:b/>
                <w:bCs/>
              </w:rPr>
            </w:pPr>
            <w:r w:rsidRPr="00F564FA">
              <w:rPr>
                <w:b/>
                <w:bCs/>
              </w:rPr>
              <w:t>Section-B</w:t>
            </w:r>
          </w:p>
          <w:p w14:paraId="07ADC5CE" w14:textId="618DBFFE" w:rsidR="00BA49A2" w:rsidRPr="00F564FA" w:rsidRDefault="00BA49A2" w:rsidP="00F564FA">
            <w:pPr>
              <w:spacing w:line="276" w:lineRule="auto"/>
              <w:rPr>
                <w:b/>
                <w:bCs/>
              </w:rPr>
            </w:pPr>
            <w:r w:rsidRPr="00F564FA">
              <w:rPr>
                <w:b/>
                <w:bCs/>
              </w:rPr>
              <w:t>The following questions, Q. No 17 – 25 are short answer type and carry 2 marks each.</w:t>
            </w:r>
          </w:p>
        </w:tc>
        <w:tc>
          <w:tcPr>
            <w:tcW w:w="365" w:type="dxa"/>
            <w:shd w:val="clear" w:color="auto" w:fill="auto"/>
          </w:tcPr>
          <w:p w14:paraId="308A3539" w14:textId="77777777" w:rsidR="00BA49A2" w:rsidRPr="00F564FA" w:rsidRDefault="00BA49A2" w:rsidP="00F564FA">
            <w:pPr>
              <w:spacing w:before="80" w:after="80" w:line="276" w:lineRule="auto"/>
              <w:jc w:val="both"/>
            </w:pPr>
          </w:p>
        </w:tc>
      </w:tr>
      <w:tr w:rsidR="00BA49A2" w:rsidRPr="00F564FA" w14:paraId="59B63DAE" w14:textId="77777777" w:rsidTr="00F564FA">
        <w:trPr>
          <w:trHeight w:val="155"/>
          <w:jc w:val="center"/>
        </w:trPr>
        <w:tc>
          <w:tcPr>
            <w:tcW w:w="625" w:type="dxa"/>
            <w:shd w:val="clear" w:color="auto" w:fill="auto"/>
          </w:tcPr>
          <w:p w14:paraId="4E5E908E" w14:textId="33C75C6F" w:rsidR="00BA49A2" w:rsidRPr="00F564FA" w:rsidRDefault="00BA49A2" w:rsidP="00F564FA">
            <w:pPr>
              <w:spacing w:before="80" w:after="80" w:line="276" w:lineRule="auto"/>
              <w:jc w:val="center"/>
            </w:pPr>
            <w:r w:rsidRPr="00F564FA">
              <w:t>17.</w:t>
            </w:r>
          </w:p>
        </w:tc>
        <w:tc>
          <w:tcPr>
            <w:tcW w:w="9630" w:type="dxa"/>
            <w:gridSpan w:val="4"/>
            <w:shd w:val="clear" w:color="auto" w:fill="auto"/>
          </w:tcPr>
          <w:p w14:paraId="470BF9AB" w14:textId="7A16E414" w:rsidR="00BA49A2" w:rsidRPr="00F564FA" w:rsidRDefault="00BA49A2" w:rsidP="00F564FA">
            <w:pPr>
              <w:spacing w:after="200" w:line="276" w:lineRule="auto"/>
              <w:contextualSpacing/>
              <w:rPr>
                <w:rFonts w:eastAsia="Calibri"/>
                <w:bCs/>
              </w:rPr>
            </w:pPr>
            <w:r w:rsidRPr="00F564FA">
              <w:rPr>
                <w:rFonts w:eastAsia="Calibri"/>
                <w:bCs/>
              </w:rPr>
              <w:t xml:space="preserve">(i) Complete the following: </w:t>
            </w:r>
          </w:p>
          <w:p w14:paraId="3175F5EE" w14:textId="6441D35B" w:rsidR="00BA49A2" w:rsidRPr="00F564FA" w:rsidRDefault="00BA49A2" w:rsidP="00F564FA">
            <w:pPr>
              <w:spacing w:after="200" w:line="276" w:lineRule="auto"/>
              <w:contextualSpacing/>
              <w:rPr>
                <w:rFonts w:eastAsia="Calibri"/>
                <w:bCs/>
              </w:rPr>
            </w:pPr>
            <w:r w:rsidRPr="00F564FA">
              <w:rPr>
                <w:rFonts w:eastAsia="Calibri"/>
                <w:bCs/>
              </w:rPr>
              <w:object w:dxaOrig="4791" w:dyaOrig="1224" w14:anchorId="158C9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25pt;height:55.5pt" o:ole="">
                  <v:imagedata r:id="rId11" o:title=""/>
                </v:shape>
                <o:OLEObject Type="Embed" ProgID="ACD.ChemSketch.20" ShapeID="_x0000_i1025" DrawAspect="Content" ObjectID="_1669363067" r:id="rId12"/>
              </w:object>
            </w:r>
          </w:p>
          <w:p w14:paraId="086C74BC" w14:textId="35FFACAE" w:rsidR="00BA49A2" w:rsidRPr="00F564FA" w:rsidRDefault="00BA49A2" w:rsidP="00F564FA">
            <w:pPr>
              <w:spacing w:after="200" w:line="276" w:lineRule="auto"/>
              <w:contextualSpacing/>
              <w:rPr>
                <w:rFonts w:eastAsia="Calibri"/>
                <w:bCs/>
              </w:rPr>
            </w:pPr>
            <w:r w:rsidRPr="00F564FA">
              <w:rPr>
                <w:rFonts w:eastAsia="Calibri"/>
                <w:bCs/>
              </w:rPr>
              <w:t>(ii) Out of allyl, vinyl and alkyl halide which is more reactive and why?</w:t>
            </w:r>
          </w:p>
          <w:p w14:paraId="51684A37" w14:textId="77777777" w:rsidR="00BA49A2" w:rsidRPr="00F564FA" w:rsidRDefault="00BA49A2" w:rsidP="00F564FA">
            <w:pPr>
              <w:spacing w:line="276" w:lineRule="auto"/>
              <w:jc w:val="center"/>
              <w:rPr>
                <w:b/>
              </w:rPr>
            </w:pPr>
            <w:r w:rsidRPr="00F564FA">
              <w:rPr>
                <w:b/>
              </w:rPr>
              <w:t>OR</w:t>
            </w:r>
          </w:p>
          <w:p w14:paraId="2EE036B8" w14:textId="580FDD64" w:rsidR="00BA49A2" w:rsidRPr="00F564FA" w:rsidRDefault="00BA49A2" w:rsidP="00F564FA">
            <w:pPr>
              <w:spacing w:line="276" w:lineRule="auto"/>
              <w:rPr>
                <w:rFonts w:eastAsia="Calibri"/>
              </w:rPr>
            </w:pPr>
            <w:r w:rsidRPr="00F564FA">
              <w:rPr>
                <w:rFonts w:eastAsia="Calibri"/>
              </w:rPr>
              <w:t xml:space="preserve">(i) Complete the following: </w:t>
            </w:r>
          </w:p>
          <w:p w14:paraId="6AA00B5B" w14:textId="6F215840" w:rsidR="00BA49A2" w:rsidRPr="00F564FA" w:rsidRDefault="00BA49A2" w:rsidP="00F564FA">
            <w:pPr>
              <w:spacing w:line="276" w:lineRule="auto"/>
              <w:rPr>
                <w:rFonts w:eastAsia="Calibri"/>
                <w:sz w:val="22"/>
                <w:szCs w:val="22"/>
              </w:rPr>
            </w:pPr>
            <w:r w:rsidRPr="00F564FA">
              <w:rPr>
                <w:rFonts w:eastAsia="Calibri"/>
                <w:sz w:val="22"/>
                <w:szCs w:val="22"/>
              </w:rPr>
              <w:object w:dxaOrig="3734" w:dyaOrig="831" w14:anchorId="7BA315E7">
                <v:shape id="_x0000_i1026" type="#_x0000_t75" style="width:186.75pt;height:41.25pt" o:ole="">
                  <v:imagedata r:id="rId13" o:title=""/>
                </v:shape>
                <o:OLEObject Type="Embed" ProgID="ACD.ChemSketch.20" ShapeID="_x0000_i1026" DrawAspect="Content" ObjectID="_1669363068" r:id="rId14"/>
              </w:object>
            </w:r>
          </w:p>
          <w:p w14:paraId="1CDC8968" w14:textId="4F42FDCF" w:rsidR="00BA49A2" w:rsidRPr="00F564FA" w:rsidRDefault="00BA49A2" w:rsidP="00F564FA">
            <w:pPr>
              <w:spacing w:line="276" w:lineRule="auto"/>
              <w:rPr>
                <w:rFonts w:eastAsia="Calibri"/>
                <w:bCs/>
              </w:rPr>
            </w:pPr>
            <w:r w:rsidRPr="00F564FA">
              <w:rPr>
                <w:rFonts w:eastAsia="Calibri"/>
              </w:rPr>
              <w:t>(ii)</w:t>
            </w:r>
            <w:r w:rsidRPr="00F564FA">
              <w:rPr>
                <w:rFonts w:eastAsia="Calibri"/>
                <w:bCs/>
              </w:rPr>
              <w:t xml:space="preserve">  The treatment of alkyl chlorides with aqueous KOH leads to the formation of alcohols but in the presence of alcoholic KOH, alkenes are major products. Explain.</w:t>
            </w:r>
          </w:p>
        </w:tc>
        <w:tc>
          <w:tcPr>
            <w:tcW w:w="365" w:type="dxa"/>
            <w:shd w:val="clear" w:color="auto" w:fill="auto"/>
          </w:tcPr>
          <w:p w14:paraId="53901659" w14:textId="59972541" w:rsidR="00BA49A2" w:rsidRPr="00F564FA" w:rsidRDefault="00BA49A2" w:rsidP="00F564FA">
            <w:pPr>
              <w:spacing w:before="80" w:after="80" w:line="276" w:lineRule="auto"/>
              <w:jc w:val="both"/>
            </w:pPr>
            <w:r w:rsidRPr="00F564FA">
              <w:t>2</w:t>
            </w:r>
          </w:p>
        </w:tc>
      </w:tr>
      <w:tr w:rsidR="00BA49A2" w:rsidRPr="00F564FA" w14:paraId="38DDAB80" w14:textId="77777777" w:rsidTr="00F564FA">
        <w:trPr>
          <w:trHeight w:val="155"/>
          <w:jc w:val="center"/>
        </w:trPr>
        <w:tc>
          <w:tcPr>
            <w:tcW w:w="625" w:type="dxa"/>
            <w:shd w:val="clear" w:color="auto" w:fill="auto"/>
          </w:tcPr>
          <w:p w14:paraId="3EEAAC1B" w14:textId="32284A68" w:rsidR="00BA49A2" w:rsidRPr="00F564FA" w:rsidRDefault="00BA49A2" w:rsidP="00F564FA">
            <w:pPr>
              <w:spacing w:before="80" w:after="80" w:line="276" w:lineRule="auto"/>
              <w:jc w:val="center"/>
            </w:pPr>
            <w:r w:rsidRPr="00F564FA">
              <w:t>18.</w:t>
            </w:r>
          </w:p>
        </w:tc>
        <w:tc>
          <w:tcPr>
            <w:tcW w:w="9630" w:type="dxa"/>
            <w:gridSpan w:val="4"/>
            <w:shd w:val="clear" w:color="auto" w:fill="auto"/>
          </w:tcPr>
          <w:p w14:paraId="441A4434" w14:textId="1A77D3BF" w:rsidR="00BA49A2" w:rsidRPr="00F564FA" w:rsidRDefault="00BA49A2" w:rsidP="003D4F2E">
            <w:pPr>
              <w:widowControl w:val="0"/>
              <w:tabs>
                <w:tab w:val="left" w:pos="821"/>
              </w:tabs>
              <w:autoSpaceDE w:val="0"/>
              <w:autoSpaceDN w:val="0"/>
              <w:spacing w:before="1" w:line="276" w:lineRule="auto"/>
              <w:ind w:right="60"/>
              <w:jc w:val="both"/>
              <w:rPr>
                <w:position w:val="2"/>
                <w:szCs w:val="22"/>
              </w:rPr>
            </w:pPr>
            <w:r w:rsidRPr="00F564FA">
              <w:rPr>
                <w:szCs w:val="22"/>
              </w:rPr>
              <w:t>A glucose solution which boils at 101.04</w:t>
            </w:r>
            <w:r w:rsidRPr="00F564FA">
              <w:rPr>
                <w:szCs w:val="22"/>
                <w:vertAlign w:val="superscript"/>
              </w:rPr>
              <w:t>o</w:t>
            </w:r>
            <w:r w:rsidRPr="00F564FA">
              <w:rPr>
                <w:szCs w:val="22"/>
              </w:rPr>
              <w:t xml:space="preserve">C at 1 atm. What will be relative lowering of vapour pressure of an aqueous solution of urea which </w:t>
            </w:r>
            <w:r w:rsidRPr="00F564FA">
              <w:rPr>
                <w:spacing w:val="-3"/>
                <w:szCs w:val="22"/>
              </w:rPr>
              <w:t xml:space="preserve">is </w:t>
            </w:r>
            <w:r w:rsidRPr="00F564FA">
              <w:rPr>
                <w:szCs w:val="22"/>
              </w:rPr>
              <w:t>equimolar to given glucose</w:t>
            </w:r>
            <w:r w:rsidRPr="00F564FA">
              <w:rPr>
                <w:position w:val="2"/>
                <w:szCs w:val="22"/>
              </w:rPr>
              <w:t xml:space="preserve"> solution? </w:t>
            </w:r>
          </w:p>
          <w:p w14:paraId="4BD951B0" w14:textId="71D99AF3" w:rsidR="00BA49A2" w:rsidRPr="00F564FA" w:rsidRDefault="00BA49A2" w:rsidP="00F564FA">
            <w:pPr>
              <w:widowControl w:val="0"/>
              <w:tabs>
                <w:tab w:val="left" w:pos="821"/>
              </w:tabs>
              <w:autoSpaceDE w:val="0"/>
              <w:autoSpaceDN w:val="0"/>
              <w:spacing w:before="1" w:line="276" w:lineRule="auto"/>
              <w:ind w:right="224"/>
              <w:jc w:val="both"/>
              <w:rPr>
                <w:szCs w:val="22"/>
              </w:rPr>
            </w:pPr>
            <w:r w:rsidRPr="00F564FA">
              <w:rPr>
                <w:position w:val="2"/>
                <w:szCs w:val="22"/>
              </w:rPr>
              <w:lastRenderedPageBreak/>
              <w:t xml:space="preserve">(Given: </w:t>
            </w:r>
            <w:r w:rsidRPr="00F564FA">
              <w:rPr>
                <w:i/>
                <w:position w:val="2"/>
                <w:szCs w:val="22"/>
              </w:rPr>
              <w:t>K</w:t>
            </w:r>
            <w:r w:rsidRPr="00F564FA">
              <w:rPr>
                <w:sz w:val="16"/>
                <w:szCs w:val="22"/>
              </w:rPr>
              <w:t xml:space="preserve">b </w:t>
            </w:r>
            <w:r w:rsidRPr="00F564FA">
              <w:rPr>
                <w:position w:val="2"/>
                <w:szCs w:val="22"/>
              </w:rPr>
              <w:t xml:space="preserve">for water </w:t>
            </w:r>
            <w:r w:rsidRPr="00F564FA">
              <w:rPr>
                <w:spacing w:val="-5"/>
                <w:position w:val="2"/>
                <w:szCs w:val="22"/>
              </w:rPr>
              <w:t xml:space="preserve">is </w:t>
            </w:r>
            <w:r w:rsidRPr="00F564FA">
              <w:rPr>
                <w:position w:val="2"/>
                <w:szCs w:val="22"/>
              </w:rPr>
              <w:t>0.52 K kg</w:t>
            </w:r>
            <w:r w:rsidRPr="00F564FA">
              <w:rPr>
                <w:spacing w:val="-3"/>
                <w:position w:val="2"/>
                <w:szCs w:val="22"/>
              </w:rPr>
              <w:t xml:space="preserve"> </w:t>
            </w:r>
            <w:r w:rsidRPr="00F564FA">
              <w:rPr>
                <w:position w:val="2"/>
                <w:szCs w:val="22"/>
              </w:rPr>
              <w:t>mol</w:t>
            </w:r>
            <w:r w:rsidRPr="00F564FA">
              <w:rPr>
                <w:position w:val="2"/>
                <w:szCs w:val="22"/>
                <w:vertAlign w:val="superscript"/>
              </w:rPr>
              <w:t>-1</w:t>
            </w:r>
            <w:r w:rsidRPr="00F564FA">
              <w:rPr>
                <w:position w:val="2"/>
                <w:szCs w:val="22"/>
              </w:rPr>
              <w:t>)</w:t>
            </w:r>
          </w:p>
        </w:tc>
        <w:tc>
          <w:tcPr>
            <w:tcW w:w="365" w:type="dxa"/>
            <w:shd w:val="clear" w:color="auto" w:fill="auto"/>
          </w:tcPr>
          <w:p w14:paraId="6B1FAA85" w14:textId="4EBB52D2" w:rsidR="00BA49A2" w:rsidRPr="00F564FA" w:rsidRDefault="00BA49A2" w:rsidP="00F564FA">
            <w:pPr>
              <w:spacing w:before="80" w:after="80" w:line="276" w:lineRule="auto"/>
              <w:jc w:val="both"/>
            </w:pPr>
            <w:r w:rsidRPr="00F564FA">
              <w:lastRenderedPageBreak/>
              <w:t>2</w:t>
            </w:r>
          </w:p>
        </w:tc>
      </w:tr>
      <w:tr w:rsidR="00BA49A2" w:rsidRPr="00F564FA" w14:paraId="6D55A988" w14:textId="77777777" w:rsidTr="00F564FA">
        <w:trPr>
          <w:trHeight w:val="155"/>
          <w:jc w:val="center"/>
        </w:trPr>
        <w:tc>
          <w:tcPr>
            <w:tcW w:w="625" w:type="dxa"/>
            <w:shd w:val="clear" w:color="auto" w:fill="auto"/>
          </w:tcPr>
          <w:p w14:paraId="4CEB31DF" w14:textId="4D8C5301" w:rsidR="00BA49A2" w:rsidRPr="00F564FA" w:rsidRDefault="00BA49A2" w:rsidP="00F564FA">
            <w:pPr>
              <w:spacing w:before="80" w:after="80" w:line="276" w:lineRule="auto"/>
              <w:jc w:val="center"/>
            </w:pPr>
            <w:r w:rsidRPr="00F564FA">
              <w:t>19.</w:t>
            </w:r>
          </w:p>
        </w:tc>
        <w:tc>
          <w:tcPr>
            <w:tcW w:w="9630" w:type="dxa"/>
            <w:gridSpan w:val="4"/>
            <w:shd w:val="clear" w:color="auto" w:fill="auto"/>
          </w:tcPr>
          <w:p w14:paraId="502C90D6" w14:textId="1C4E12FB" w:rsidR="00BA49A2" w:rsidRPr="00F564FA" w:rsidRDefault="00BA49A2" w:rsidP="00F564FA">
            <w:pPr>
              <w:spacing w:line="276" w:lineRule="auto"/>
            </w:pPr>
            <w:r w:rsidRPr="00F564FA">
              <w:t>(i) Write the formulas for the given coordination compounds:</w:t>
            </w:r>
          </w:p>
          <w:p w14:paraId="1590F571" w14:textId="0D1179B5" w:rsidR="00BA49A2" w:rsidRPr="00F564FA" w:rsidRDefault="00BA49A2" w:rsidP="00F564FA">
            <w:pPr>
              <w:spacing w:line="276" w:lineRule="auto"/>
            </w:pPr>
            <w:r w:rsidRPr="00F564FA">
              <w:t xml:space="preserve"> Dichloridobis(ethane-1,2-diamine)cobalt(III)</w:t>
            </w:r>
          </w:p>
          <w:p w14:paraId="7276BC77" w14:textId="545A94AF" w:rsidR="00BA49A2" w:rsidRPr="00F564FA" w:rsidRDefault="00BA49A2" w:rsidP="00F564FA">
            <w:pPr>
              <w:spacing w:line="276" w:lineRule="auto"/>
            </w:pPr>
            <w:r w:rsidRPr="00F564FA">
              <w:t>(ii) Discuss the nature of bonding in the given coordination entities based on valence bond theory: [Co(C</w:t>
            </w:r>
            <w:r w:rsidRPr="00F564FA">
              <w:rPr>
                <w:vertAlign w:val="subscript"/>
              </w:rPr>
              <w:t>2</w:t>
            </w:r>
            <w:r w:rsidRPr="00F564FA">
              <w:t>O</w:t>
            </w:r>
            <w:r w:rsidRPr="00F564FA">
              <w:rPr>
                <w:vertAlign w:val="subscript"/>
              </w:rPr>
              <w:t>4</w:t>
            </w:r>
            <w:r w:rsidRPr="00F564FA">
              <w:t>)</w:t>
            </w:r>
            <w:r w:rsidRPr="00F564FA">
              <w:rPr>
                <w:vertAlign w:val="subscript"/>
              </w:rPr>
              <w:t>3</w:t>
            </w:r>
            <w:r w:rsidRPr="00F564FA">
              <w:t>]</w:t>
            </w:r>
            <w:r w:rsidRPr="00F564FA">
              <w:rPr>
                <w:vertAlign w:val="superscript"/>
              </w:rPr>
              <w:t>3–</w:t>
            </w:r>
            <w:r w:rsidRPr="00F564FA">
              <w:t xml:space="preserve"> </w:t>
            </w:r>
          </w:p>
          <w:p w14:paraId="266344B6" w14:textId="6034B074" w:rsidR="00BA49A2" w:rsidRPr="00F564FA" w:rsidRDefault="00BA49A2" w:rsidP="00F564FA">
            <w:pPr>
              <w:spacing w:line="276" w:lineRule="auto"/>
              <w:jc w:val="center"/>
              <w:rPr>
                <w:b/>
              </w:rPr>
            </w:pPr>
            <w:r w:rsidRPr="00F564FA">
              <w:t xml:space="preserve">                           </w:t>
            </w:r>
            <w:r w:rsidRPr="00F564FA">
              <w:rPr>
                <w:b/>
              </w:rPr>
              <w:t>OR</w:t>
            </w:r>
          </w:p>
          <w:p w14:paraId="32799E1D" w14:textId="1D621C63" w:rsidR="00BA49A2" w:rsidRPr="00F564FA" w:rsidRDefault="00BA49A2" w:rsidP="00F564FA">
            <w:pPr>
              <w:spacing w:line="276" w:lineRule="auto"/>
            </w:pPr>
            <w:r w:rsidRPr="00F564FA">
              <w:t>(i) Write the formula for the given coordination compound:</w:t>
            </w:r>
          </w:p>
          <w:p w14:paraId="543AC4D5" w14:textId="6D9DEF8D" w:rsidR="00BA49A2" w:rsidRPr="00F564FA" w:rsidRDefault="00BA49A2" w:rsidP="00F564FA">
            <w:pPr>
              <w:spacing w:line="276" w:lineRule="auto"/>
            </w:pPr>
            <w:r w:rsidRPr="00F564FA">
              <w:t xml:space="preserve">     Tetraammineaquachloridocobalt(III) chloride</w:t>
            </w:r>
          </w:p>
          <w:p w14:paraId="75E50C14" w14:textId="1A6ECF46" w:rsidR="00BA49A2" w:rsidRPr="00F564FA" w:rsidRDefault="00BA49A2" w:rsidP="00F564FA">
            <w:pPr>
              <w:spacing w:line="276" w:lineRule="auto"/>
            </w:pPr>
            <w:r w:rsidRPr="00F564FA">
              <w:t>(ii) Discuss the nature of bonding in the following coordination entities based on valence bond theory: [Fe(CN)</w:t>
            </w:r>
            <w:r w:rsidRPr="00F564FA">
              <w:rPr>
                <w:vertAlign w:val="subscript"/>
              </w:rPr>
              <w:t>6</w:t>
            </w:r>
            <w:r w:rsidRPr="00F564FA">
              <w:t>]</w:t>
            </w:r>
            <w:r w:rsidRPr="00F564FA">
              <w:rPr>
                <w:vertAlign w:val="superscript"/>
              </w:rPr>
              <w:t>4–</w:t>
            </w:r>
            <w:r w:rsidRPr="00F564FA">
              <w:t xml:space="preserve"> </w:t>
            </w:r>
          </w:p>
        </w:tc>
        <w:tc>
          <w:tcPr>
            <w:tcW w:w="365" w:type="dxa"/>
            <w:shd w:val="clear" w:color="auto" w:fill="auto"/>
          </w:tcPr>
          <w:p w14:paraId="6F0D53D3" w14:textId="0365105E" w:rsidR="00BA49A2" w:rsidRPr="00F564FA" w:rsidRDefault="00BA49A2" w:rsidP="00F564FA">
            <w:pPr>
              <w:spacing w:before="80" w:after="80" w:line="276" w:lineRule="auto"/>
              <w:jc w:val="both"/>
            </w:pPr>
            <w:r w:rsidRPr="00F564FA">
              <w:t>2</w:t>
            </w:r>
          </w:p>
        </w:tc>
      </w:tr>
      <w:tr w:rsidR="00C0694E" w:rsidRPr="00F564FA" w14:paraId="648EF9A9" w14:textId="77777777" w:rsidTr="00F564FA">
        <w:trPr>
          <w:trHeight w:val="155"/>
          <w:jc w:val="center"/>
        </w:trPr>
        <w:tc>
          <w:tcPr>
            <w:tcW w:w="625" w:type="dxa"/>
            <w:shd w:val="clear" w:color="auto" w:fill="auto"/>
          </w:tcPr>
          <w:p w14:paraId="7CA35B7D" w14:textId="720213B2" w:rsidR="00C0694E" w:rsidRPr="00B91978" w:rsidRDefault="00C0694E" w:rsidP="00F564FA">
            <w:pPr>
              <w:spacing w:before="80" w:after="80" w:line="276" w:lineRule="auto"/>
              <w:jc w:val="center"/>
              <w:rPr>
                <w:bCs/>
              </w:rPr>
            </w:pPr>
            <w:r w:rsidRPr="00B91978">
              <w:rPr>
                <w:bCs/>
              </w:rPr>
              <w:t>20.</w:t>
            </w:r>
          </w:p>
        </w:tc>
        <w:tc>
          <w:tcPr>
            <w:tcW w:w="9630" w:type="dxa"/>
            <w:gridSpan w:val="4"/>
            <w:shd w:val="clear" w:color="auto" w:fill="auto"/>
            <w:vAlign w:val="center"/>
          </w:tcPr>
          <w:p w14:paraId="57DD469D" w14:textId="77777777" w:rsidR="00C0694E" w:rsidRPr="00F564FA" w:rsidRDefault="00C0694E" w:rsidP="00F564FA">
            <w:pPr>
              <w:spacing w:line="276" w:lineRule="auto"/>
            </w:pPr>
            <w:r w:rsidRPr="00F564FA">
              <w:t xml:space="preserve">The decomposition of A into product has value of k as </w:t>
            </w:r>
            <w:r w:rsidRPr="00F564FA">
              <w:rPr>
                <w:position w:val="-14"/>
              </w:rPr>
              <w:object w:dxaOrig="1080" w:dyaOrig="400" w14:anchorId="158AF49B">
                <v:shape id="_x0000_i1027" type="#_x0000_t75" style="width:54pt;height:19.5pt" o:ole="">
                  <v:imagedata r:id="rId15" o:title=""/>
                </v:shape>
                <o:OLEObject Type="Embed" ProgID="Equation.3" ShapeID="_x0000_i1027" DrawAspect="Content" ObjectID="_1669363069" r:id="rId16"/>
              </w:object>
            </w:r>
            <w:r w:rsidRPr="00F564FA">
              <w:t>at 10</w:t>
            </w:r>
            <w:r w:rsidRPr="00F564FA">
              <w:rPr>
                <w:vertAlign w:val="superscript"/>
              </w:rPr>
              <w:t>0</w:t>
            </w:r>
            <w:r w:rsidRPr="00F564FA">
              <w:t>C and activation energy is 60 kJ mol</w:t>
            </w:r>
            <w:r w:rsidRPr="00F564FA">
              <w:rPr>
                <w:vertAlign w:val="superscript"/>
              </w:rPr>
              <w:t>-1</w:t>
            </w:r>
            <w:r w:rsidRPr="00F564FA">
              <w:t xml:space="preserve">. Calculate the temperature at which the value of k is </w:t>
            </w:r>
            <w:r w:rsidRPr="00F564FA">
              <w:rPr>
                <w:position w:val="-14"/>
              </w:rPr>
              <w:object w:dxaOrig="1060" w:dyaOrig="400" w14:anchorId="0ED68C9E">
                <v:shape id="_x0000_i1028" type="#_x0000_t75" style="width:52.5pt;height:19.5pt" o:ole="">
                  <v:imagedata r:id="rId17" o:title=""/>
                </v:shape>
                <o:OLEObject Type="Embed" ProgID="Equation.3" ShapeID="_x0000_i1028" DrawAspect="Content" ObjectID="_1669363070" r:id="rId18"/>
              </w:object>
            </w:r>
          </w:p>
          <w:p w14:paraId="735C7E88" w14:textId="77777777" w:rsidR="00C0694E" w:rsidRPr="00F564FA" w:rsidRDefault="00C0694E" w:rsidP="00F564FA">
            <w:pPr>
              <w:spacing w:line="276" w:lineRule="auto"/>
              <w:jc w:val="center"/>
              <w:rPr>
                <w:b/>
              </w:rPr>
            </w:pPr>
            <w:r w:rsidRPr="00F564FA">
              <w:rPr>
                <w:b/>
              </w:rPr>
              <w:t>OR</w:t>
            </w:r>
          </w:p>
          <w:p w14:paraId="491E7FB1" w14:textId="77777777" w:rsidR="00C0694E" w:rsidRPr="00F564FA" w:rsidRDefault="00C0694E" w:rsidP="00F564FA">
            <w:pPr>
              <w:spacing w:line="276" w:lineRule="auto"/>
            </w:pPr>
            <w:r w:rsidRPr="00F564FA">
              <w:t>Define rate constant (k). Write the unit of rate constant for the following:</w:t>
            </w:r>
          </w:p>
          <w:p w14:paraId="321589F6" w14:textId="77777777" w:rsidR="00C0694E" w:rsidRPr="00F564FA" w:rsidRDefault="00C0694E" w:rsidP="00F564FA">
            <w:pPr>
              <w:pStyle w:val="ListParagraph"/>
              <w:numPr>
                <w:ilvl w:val="0"/>
                <w:numId w:val="15"/>
              </w:numPr>
              <w:spacing w:line="276" w:lineRule="auto"/>
              <w:contextualSpacing w:val="0"/>
            </w:pPr>
            <w:r w:rsidRPr="00F564FA">
              <w:t>First order reaction</w:t>
            </w:r>
          </w:p>
          <w:p w14:paraId="21F9D27B" w14:textId="0D8F74DC" w:rsidR="00C0694E" w:rsidRPr="00F564FA" w:rsidRDefault="00C0694E" w:rsidP="00F564FA">
            <w:pPr>
              <w:pStyle w:val="ListParagraph"/>
              <w:numPr>
                <w:ilvl w:val="0"/>
                <w:numId w:val="15"/>
              </w:numPr>
              <w:spacing w:line="276" w:lineRule="auto"/>
              <w:rPr>
                <w:bCs/>
              </w:rPr>
            </w:pPr>
            <w:r w:rsidRPr="00F564FA">
              <w:t>Second order reaction.</w:t>
            </w:r>
            <w:r w:rsidRPr="00F564FA">
              <w:tab/>
            </w:r>
            <w:r w:rsidRPr="00F564FA">
              <w:tab/>
            </w:r>
            <w:r w:rsidRPr="00F564FA">
              <w:tab/>
            </w:r>
            <w:r w:rsidRPr="00F564FA">
              <w:tab/>
            </w:r>
            <w:r w:rsidRPr="00F564FA">
              <w:tab/>
            </w:r>
            <w:r w:rsidRPr="00F564FA">
              <w:tab/>
            </w:r>
            <w:r w:rsidRPr="00F564FA">
              <w:tab/>
            </w:r>
            <w:r w:rsidRPr="00F564FA">
              <w:tab/>
            </w:r>
          </w:p>
        </w:tc>
        <w:tc>
          <w:tcPr>
            <w:tcW w:w="365" w:type="dxa"/>
            <w:shd w:val="clear" w:color="auto" w:fill="auto"/>
          </w:tcPr>
          <w:p w14:paraId="080C8D22" w14:textId="5731A3F7" w:rsidR="00C0694E" w:rsidRPr="00F564FA" w:rsidRDefault="00C0694E" w:rsidP="00F564FA">
            <w:pPr>
              <w:spacing w:before="80" w:after="80" w:line="276" w:lineRule="auto"/>
              <w:jc w:val="both"/>
            </w:pPr>
            <w:r w:rsidRPr="00F564FA">
              <w:t>2</w:t>
            </w:r>
          </w:p>
        </w:tc>
      </w:tr>
      <w:tr w:rsidR="00C0694E" w:rsidRPr="00F564FA" w14:paraId="09218ED8" w14:textId="77777777" w:rsidTr="00F564FA">
        <w:trPr>
          <w:trHeight w:val="155"/>
          <w:jc w:val="center"/>
        </w:trPr>
        <w:tc>
          <w:tcPr>
            <w:tcW w:w="625" w:type="dxa"/>
            <w:shd w:val="clear" w:color="auto" w:fill="auto"/>
          </w:tcPr>
          <w:p w14:paraId="110489A0" w14:textId="1E6EBE3A" w:rsidR="00C0694E" w:rsidRPr="00B91978" w:rsidRDefault="00C0694E" w:rsidP="00F564FA">
            <w:pPr>
              <w:spacing w:before="80" w:after="80" w:line="276" w:lineRule="auto"/>
              <w:jc w:val="center"/>
              <w:rPr>
                <w:bCs/>
              </w:rPr>
            </w:pPr>
            <w:r w:rsidRPr="00B91978">
              <w:rPr>
                <w:bCs/>
              </w:rPr>
              <w:t>21.</w:t>
            </w:r>
          </w:p>
        </w:tc>
        <w:tc>
          <w:tcPr>
            <w:tcW w:w="9630" w:type="dxa"/>
            <w:gridSpan w:val="4"/>
            <w:shd w:val="clear" w:color="auto" w:fill="auto"/>
            <w:vAlign w:val="center"/>
          </w:tcPr>
          <w:p w14:paraId="76C843E7" w14:textId="77777777" w:rsidR="00C0694E" w:rsidRPr="00F564FA" w:rsidRDefault="00C0694E" w:rsidP="00F564FA">
            <w:pPr>
              <w:spacing w:line="276" w:lineRule="auto"/>
            </w:pPr>
            <w:r w:rsidRPr="00F564FA">
              <w:t>The following data were obtained during the first order thermal decomposition of SO</w:t>
            </w:r>
            <w:r w:rsidRPr="00F564FA">
              <w:rPr>
                <w:vertAlign w:val="subscript"/>
              </w:rPr>
              <w:t>2</w:t>
            </w:r>
            <w:r w:rsidRPr="00F564FA">
              <w:t>Cl</w:t>
            </w:r>
            <w:r w:rsidRPr="00F564FA">
              <w:rPr>
                <w:vertAlign w:val="subscript"/>
              </w:rPr>
              <w:t>2</w:t>
            </w:r>
            <w:r w:rsidRPr="00F564FA">
              <w:t xml:space="preserve"> at constant volume.</w:t>
            </w:r>
            <w:r w:rsidRPr="00F564FA">
              <w:tab/>
            </w:r>
          </w:p>
          <w:p w14:paraId="7BE1DC2A" w14:textId="77777777" w:rsidR="00C0694E" w:rsidRPr="00F564FA" w:rsidRDefault="00C0694E" w:rsidP="00F564FA">
            <w:pPr>
              <w:spacing w:line="276" w:lineRule="auto"/>
            </w:pPr>
            <w:r w:rsidRPr="00F564FA">
              <w:rPr>
                <w:position w:val="-14"/>
              </w:rPr>
              <w:object w:dxaOrig="2799" w:dyaOrig="400" w14:anchorId="0C2B5E2B">
                <v:shape id="_x0000_i1029" type="#_x0000_t75" style="width:139.5pt;height:19.5pt" o:ole="">
                  <v:imagedata r:id="rId19" o:title=""/>
                </v:shape>
                <o:OLEObject Type="Embed" ProgID="Equation.3" ShapeID="_x0000_i1029" DrawAspect="Content" ObjectID="_1669363071" r:id="rId20"/>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7"/>
              <w:gridCol w:w="2305"/>
              <w:gridCol w:w="2418"/>
            </w:tblGrid>
            <w:tr w:rsidR="00C0694E" w:rsidRPr="00F564FA" w14:paraId="1E73CA94" w14:textId="77777777" w:rsidTr="00FC30B8">
              <w:trPr>
                <w:trHeight w:val="356"/>
              </w:trPr>
              <w:tc>
                <w:tcPr>
                  <w:tcW w:w="1557" w:type="dxa"/>
                  <w:shd w:val="clear" w:color="auto" w:fill="auto"/>
                  <w:vAlign w:val="center"/>
                </w:tcPr>
                <w:p w14:paraId="22C84327" w14:textId="77777777" w:rsidR="00C0694E" w:rsidRPr="00F564FA" w:rsidRDefault="00C0694E" w:rsidP="00F564FA">
                  <w:pPr>
                    <w:spacing w:line="276" w:lineRule="auto"/>
                    <w:jc w:val="center"/>
                  </w:pPr>
                  <w:r w:rsidRPr="00F564FA">
                    <w:t>Experiment</w:t>
                  </w:r>
                </w:p>
              </w:tc>
              <w:tc>
                <w:tcPr>
                  <w:tcW w:w="2305" w:type="dxa"/>
                  <w:shd w:val="clear" w:color="auto" w:fill="auto"/>
                  <w:vAlign w:val="center"/>
                </w:tcPr>
                <w:p w14:paraId="77C4E770" w14:textId="77777777" w:rsidR="00C0694E" w:rsidRPr="00F564FA" w:rsidRDefault="00C0694E" w:rsidP="00F564FA">
                  <w:pPr>
                    <w:spacing w:line="276" w:lineRule="auto"/>
                    <w:jc w:val="center"/>
                  </w:pPr>
                  <w:r w:rsidRPr="00F564FA">
                    <w:t>Time/s</w:t>
                  </w:r>
                </w:p>
              </w:tc>
              <w:tc>
                <w:tcPr>
                  <w:tcW w:w="2418" w:type="dxa"/>
                  <w:shd w:val="clear" w:color="auto" w:fill="auto"/>
                  <w:vAlign w:val="center"/>
                </w:tcPr>
                <w:p w14:paraId="57EF9D56" w14:textId="77777777" w:rsidR="00C0694E" w:rsidRPr="00F564FA" w:rsidRDefault="00C0694E" w:rsidP="00F564FA">
                  <w:pPr>
                    <w:spacing w:line="276" w:lineRule="auto"/>
                    <w:jc w:val="center"/>
                  </w:pPr>
                  <w:r w:rsidRPr="00F564FA">
                    <w:t>Total pressure/atm</w:t>
                  </w:r>
                </w:p>
              </w:tc>
            </w:tr>
            <w:tr w:rsidR="00C0694E" w:rsidRPr="00F564FA" w14:paraId="645DF2FB" w14:textId="77777777" w:rsidTr="00FC30B8">
              <w:trPr>
                <w:trHeight w:val="356"/>
              </w:trPr>
              <w:tc>
                <w:tcPr>
                  <w:tcW w:w="1557" w:type="dxa"/>
                  <w:shd w:val="clear" w:color="auto" w:fill="auto"/>
                  <w:vAlign w:val="center"/>
                </w:tcPr>
                <w:p w14:paraId="5B2F5D8A" w14:textId="77777777" w:rsidR="00C0694E" w:rsidRPr="00F564FA" w:rsidRDefault="00C0694E" w:rsidP="00F564FA">
                  <w:pPr>
                    <w:spacing w:line="276" w:lineRule="auto"/>
                    <w:jc w:val="center"/>
                  </w:pPr>
                  <w:r w:rsidRPr="00F564FA">
                    <w:t>1</w:t>
                  </w:r>
                </w:p>
              </w:tc>
              <w:tc>
                <w:tcPr>
                  <w:tcW w:w="2305" w:type="dxa"/>
                  <w:shd w:val="clear" w:color="auto" w:fill="auto"/>
                  <w:vAlign w:val="center"/>
                </w:tcPr>
                <w:p w14:paraId="432465CD" w14:textId="77777777" w:rsidR="00C0694E" w:rsidRPr="00F564FA" w:rsidRDefault="00C0694E" w:rsidP="00F564FA">
                  <w:pPr>
                    <w:spacing w:line="276" w:lineRule="auto"/>
                    <w:jc w:val="center"/>
                  </w:pPr>
                  <w:r w:rsidRPr="00F564FA">
                    <w:t>0</w:t>
                  </w:r>
                </w:p>
              </w:tc>
              <w:tc>
                <w:tcPr>
                  <w:tcW w:w="2418" w:type="dxa"/>
                  <w:shd w:val="clear" w:color="auto" w:fill="auto"/>
                  <w:vAlign w:val="center"/>
                </w:tcPr>
                <w:p w14:paraId="66624E2D" w14:textId="77777777" w:rsidR="00C0694E" w:rsidRPr="00F564FA" w:rsidRDefault="00C0694E" w:rsidP="00F564FA">
                  <w:pPr>
                    <w:spacing w:line="276" w:lineRule="auto"/>
                    <w:jc w:val="center"/>
                  </w:pPr>
                  <w:r w:rsidRPr="00F564FA">
                    <w:t>0.5</w:t>
                  </w:r>
                </w:p>
              </w:tc>
            </w:tr>
            <w:tr w:rsidR="00C0694E" w:rsidRPr="00F564FA" w14:paraId="620F0281" w14:textId="77777777" w:rsidTr="00FC30B8">
              <w:trPr>
                <w:trHeight w:val="356"/>
              </w:trPr>
              <w:tc>
                <w:tcPr>
                  <w:tcW w:w="1557" w:type="dxa"/>
                  <w:shd w:val="clear" w:color="auto" w:fill="auto"/>
                  <w:vAlign w:val="center"/>
                </w:tcPr>
                <w:p w14:paraId="033F70D6" w14:textId="77777777" w:rsidR="00C0694E" w:rsidRPr="00F564FA" w:rsidRDefault="00C0694E" w:rsidP="00F564FA">
                  <w:pPr>
                    <w:spacing w:line="276" w:lineRule="auto"/>
                    <w:jc w:val="center"/>
                  </w:pPr>
                  <w:r w:rsidRPr="00F564FA">
                    <w:t>2</w:t>
                  </w:r>
                </w:p>
              </w:tc>
              <w:tc>
                <w:tcPr>
                  <w:tcW w:w="2305" w:type="dxa"/>
                  <w:shd w:val="clear" w:color="auto" w:fill="auto"/>
                  <w:vAlign w:val="center"/>
                </w:tcPr>
                <w:p w14:paraId="33D87991" w14:textId="77777777" w:rsidR="00C0694E" w:rsidRPr="00F564FA" w:rsidRDefault="00C0694E" w:rsidP="00F564FA">
                  <w:pPr>
                    <w:spacing w:line="276" w:lineRule="auto"/>
                    <w:jc w:val="center"/>
                  </w:pPr>
                  <w:r w:rsidRPr="00F564FA">
                    <w:t>100</w:t>
                  </w:r>
                </w:p>
              </w:tc>
              <w:tc>
                <w:tcPr>
                  <w:tcW w:w="2418" w:type="dxa"/>
                  <w:shd w:val="clear" w:color="auto" w:fill="auto"/>
                  <w:vAlign w:val="center"/>
                </w:tcPr>
                <w:p w14:paraId="12BC6F85" w14:textId="77777777" w:rsidR="00C0694E" w:rsidRPr="00F564FA" w:rsidRDefault="00C0694E" w:rsidP="00F564FA">
                  <w:pPr>
                    <w:spacing w:line="276" w:lineRule="auto"/>
                    <w:jc w:val="center"/>
                  </w:pPr>
                  <w:r w:rsidRPr="00F564FA">
                    <w:t>0.6</w:t>
                  </w:r>
                </w:p>
              </w:tc>
            </w:tr>
          </w:tbl>
          <w:p w14:paraId="76206855" w14:textId="5C1A471D" w:rsidR="00C0694E" w:rsidRPr="00F564FA" w:rsidRDefault="00C0694E" w:rsidP="00F564FA">
            <w:pPr>
              <w:spacing w:line="276" w:lineRule="auto"/>
            </w:pPr>
            <w:r w:rsidRPr="00F564FA">
              <w:t>Calculate the rate of reaction when total pressure is 0.65 atm.</w:t>
            </w:r>
          </w:p>
        </w:tc>
        <w:tc>
          <w:tcPr>
            <w:tcW w:w="365" w:type="dxa"/>
            <w:shd w:val="clear" w:color="auto" w:fill="auto"/>
          </w:tcPr>
          <w:p w14:paraId="544F8155" w14:textId="266C0EF4" w:rsidR="00C0694E" w:rsidRPr="00F564FA" w:rsidRDefault="00C0694E" w:rsidP="00F564FA">
            <w:pPr>
              <w:spacing w:before="80" w:after="80" w:line="276" w:lineRule="auto"/>
              <w:jc w:val="both"/>
            </w:pPr>
            <w:r w:rsidRPr="00F564FA">
              <w:t>2</w:t>
            </w:r>
          </w:p>
        </w:tc>
      </w:tr>
      <w:tr w:rsidR="00C0694E" w:rsidRPr="00F564FA" w14:paraId="32EA9470" w14:textId="77777777" w:rsidTr="00F564FA">
        <w:trPr>
          <w:trHeight w:val="155"/>
          <w:jc w:val="center"/>
        </w:trPr>
        <w:tc>
          <w:tcPr>
            <w:tcW w:w="625" w:type="dxa"/>
            <w:shd w:val="clear" w:color="auto" w:fill="auto"/>
          </w:tcPr>
          <w:p w14:paraId="3BFF4DC7" w14:textId="1294F0AD" w:rsidR="00C0694E" w:rsidRPr="00B91978" w:rsidRDefault="00C0694E" w:rsidP="00F564FA">
            <w:pPr>
              <w:spacing w:before="80" w:after="80" w:line="276" w:lineRule="auto"/>
              <w:jc w:val="center"/>
              <w:rPr>
                <w:bCs/>
              </w:rPr>
            </w:pPr>
            <w:r w:rsidRPr="00B91978">
              <w:rPr>
                <w:bCs/>
              </w:rPr>
              <w:t>22.</w:t>
            </w:r>
          </w:p>
        </w:tc>
        <w:tc>
          <w:tcPr>
            <w:tcW w:w="9630" w:type="dxa"/>
            <w:gridSpan w:val="4"/>
            <w:shd w:val="clear" w:color="auto" w:fill="auto"/>
          </w:tcPr>
          <w:p w14:paraId="4C579625" w14:textId="77270264" w:rsidR="00C0694E" w:rsidRPr="00F564FA" w:rsidRDefault="00C0694E" w:rsidP="00F564FA">
            <w:pPr>
              <w:autoSpaceDE w:val="0"/>
              <w:autoSpaceDN w:val="0"/>
              <w:adjustRightInd w:val="0"/>
              <w:spacing w:line="276" w:lineRule="auto"/>
              <w:rPr>
                <w:rFonts w:eastAsiaTheme="minorHAnsi"/>
              </w:rPr>
            </w:pPr>
            <w:r w:rsidRPr="00F564FA">
              <w:rPr>
                <w:rFonts w:eastAsiaTheme="minorHAnsi"/>
              </w:rPr>
              <w:t>Explain why alcohols and ethers of comparable molecular mass have different boiling points?</w:t>
            </w:r>
          </w:p>
        </w:tc>
        <w:tc>
          <w:tcPr>
            <w:tcW w:w="365" w:type="dxa"/>
            <w:shd w:val="clear" w:color="auto" w:fill="auto"/>
          </w:tcPr>
          <w:p w14:paraId="5727F4E3" w14:textId="1A86606A" w:rsidR="00C0694E" w:rsidRPr="00F564FA" w:rsidRDefault="00C0694E" w:rsidP="00F564FA">
            <w:pPr>
              <w:spacing w:before="80" w:after="80" w:line="276" w:lineRule="auto"/>
              <w:jc w:val="both"/>
            </w:pPr>
            <w:r w:rsidRPr="00F564FA">
              <w:t>2</w:t>
            </w:r>
          </w:p>
        </w:tc>
      </w:tr>
      <w:tr w:rsidR="00C0694E" w:rsidRPr="00F564FA" w14:paraId="1C248DF3" w14:textId="77777777" w:rsidTr="00F564FA">
        <w:trPr>
          <w:trHeight w:val="155"/>
          <w:jc w:val="center"/>
        </w:trPr>
        <w:tc>
          <w:tcPr>
            <w:tcW w:w="625" w:type="dxa"/>
            <w:shd w:val="clear" w:color="auto" w:fill="auto"/>
          </w:tcPr>
          <w:p w14:paraId="5EE07851" w14:textId="136C63DC" w:rsidR="00C0694E" w:rsidRPr="00B91978" w:rsidRDefault="00C0694E" w:rsidP="00F564FA">
            <w:pPr>
              <w:spacing w:before="80" w:after="80" w:line="276" w:lineRule="auto"/>
              <w:jc w:val="center"/>
              <w:rPr>
                <w:bCs/>
              </w:rPr>
            </w:pPr>
            <w:r w:rsidRPr="00B91978">
              <w:rPr>
                <w:bCs/>
              </w:rPr>
              <w:t>23.</w:t>
            </w:r>
          </w:p>
        </w:tc>
        <w:tc>
          <w:tcPr>
            <w:tcW w:w="9630" w:type="dxa"/>
            <w:gridSpan w:val="4"/>
            <w:shd w:val="clear" w:color="auto" w:fill="auto"/>
          </w:tcPr>
          <w:p w14:paraId="6474AD77" w14:textId="2E93B4E2" w:rsidR="00C0694E" w:rsidRPr="00F564FA" w:rsidRDefault="00C0694E" w:rsidP="00F564FA">
            <w:pPr>
              <w:autoSpaceDE w:val="0"/>
              <w:autoSpaceDN w:val="0"/>
              <w:adjustRightInd w:val="0"/>
              <w:spacing w:line="276" w:lineRule="auto"/>
              <w:jc w:val="both"/>
              <w:rPr>
                <w:rFonts w:eastAsiaTheme="minorHAnsi"/>
              </w:rPr>
            </w:pPr>
            <w:r w:rsidRPr="00F564FA">
              <w:rPr>
                <w:rFonts w:eastAsiaTheme="minorHAnsi"/>
              </w:rPr>
              <w:t>Give an example to show the effect of concentration of nitric acid on the formation of oxidation product.</w:t>
            </w:r>
          </w:p>
        </w:tc>
        <w:tc>
          <w:tcPr>
            <w:tcW w:w="365" w:type="dxa"/>
            <w:shd w:val="clear" w:color="auto" w:fill="auto"/>
          </w:tcPr>
          <w:p w14:paraId="6B2F999A" w14:textId="302D77B5" w:rsidR="00C0694E" w:rsidRPr="00F564FA" w:rsidRDefault="00C0694E" w:rsidP="00F564FA">
            <w:pPr>
              <w:spacing w:before="80" w:after="80" w:line="276" w:lineRule="auto"/>
              <w:jc w:val="both"/>
            </w:pPr>
            <w:r w:rsidRPr="00F564FA">
              <w:t>2</w:t>
            </w:r>
          </w:p>
        </w:tc>
      </w:tr>
      <w:tr w:rsidR="00C0694E" w:rsidRPr="00F564FA" w14:paraId="3BDA3FCD" w14:textId="77777777" w:rsidTr="00F564FA">
        <w:trPr>
          <w:trHeight w:val="155"/>
          <w:jc w:val="center"/>
        </w:trPr>
        <w:tc>
          <w:tcPr>
            <w:tcW w:w="625" w:type="dxa"/>
            <w:shd w:val="clear" w:color="auto" w:fill="auto"/>
          </w:tcPr>
          <w:p w14:paraId="217DD3E8" w14:textId="5CF29CFA" w:rsidR="00C0694E" w:rsidRPr="00F564FA" w:rsidRDefault="00C0694E" w:rsidP="00F564FA">
            <w:pPr>
              <w:spacing w:before="80" w:after="80" w:line="276" w:lineRule="auto"/>
              <w:jc w:val="center"/>
            </w:pPr>
            <w:r w:rsidRPr="00F564FA">
              <w:t>24.</w:t>
            </w:r>
          </w:p>
        </w:tc>
        <w:tc>
          <w:tcPr>
            <w:tcW w:w="9630" w:type="dxa"/>
            <w:gridSpan w:val="4"/>
            <w:shd w:val="clear" w:color="auto" w:fill="auto"/>
          </w:tcPr>
          <w:p w14:paraId="6059923D" w14:textId="7CA1E609" w:rsidR="00C0694E" w:rsidRPr="00F564FA" w:rsidRDefault="00C0694E" w:rsidP="00F564FA">
            <w:pPr>
              <w:spacing w:line="276" w:lineRule="auto"/>
              <w:jc w:val="both"/>
            </w:pPr>
            <w:r w:rsidRPr="00F564FA">
              <w:t xml:space="preserve">(i) Why </w:t>
            </w:r>
            <w:r w:rsidR="00084B32" w:rsidRPr="00F564FA">
              <w:t>t</w:t>
            </w:r>
            <w:r w:rsidRPr="00F564FA">
              <w:t>hionyl chloride is more preferred over concentrated halogen acid for the formation of alkyl halide from alcohol?</w:t>
            </w:r>
          </w:p>
          <w:p w14:paraId="733739CE" w14:textId="0027DB80" w:rsidR="00C0694E" w:rsidRPr="00F564FA" w:rsidRDefault="00C0694E" w:rsidP="00F564FA">
            <w:pPr>
              <w:spacing w:line="276" w:lineRule="auto"/>
            </w:pPr>
            <w:r w:rsidRPr="00F564FA">
              <w:t>(ii) Why is sulphuric acid not used during the reaction of alcohols with KI?</w:t>
            </w:r>
          </w:p>
        </w:tc>
        <w:tc>
          <w:tcPr>
            <w:tcW w:w="365" w:type="dxa"/>
            <w:shd w:val="clear" w:color="auto" w:fill="auto"/>
          </w:tcPr>
          <w:p w14:paraId="28B17B77" w14:textId="5B56333E" w:rsidR="00C0694E" w:rsidRPr="00F564FA" w:rsidRDefault="00C0694E" w:rsidP="00F564FA">
            <w:pPr>
              <w:spacing w:before="80" w:after="80" w:line="276" w:lineRule="auto"/>
              <w:jc w:val="both"/>
            </w:pPr>
            <w:r w:rsidRPr="00F564FA">
              <w:t>2</w:t>
            </w:r>
          </w:p>
        </w:tc>
      </w:tr>
      <w:tr w:rsidR="00C0694E" w:rsidRPr="00F564FA" w14:paraId="0BDA5BA8" w14:textId="77777777" w:rsidTr="00F564FA">
        <w:trPr>
          <w:trHeight w:val="155"/>
          <w:jc w:val="center"/>
        </w:trPr>
        <w:tc>
          <w:tcPr>
            <w:tcW w:w="625" w:type="dxa"/>
            <w:shd w:val="clear" w:color="auto" w:fill="auto"/>
          </w:tcPr>
          <w:p w14:paraId="51440110" w14:textId="5A9482C7" w:rsidR="00C0694E" w:rsidRPr="00F564FA" w:rsidRDefault="00C0694E" w:rsidP="00F564FA">
            <w:pPr>
              <w:spacing w:before="80" w:after="80" w:line="276" w:lineRule="auto"/>
              <w:jc w:val="center"/>
            </w:pPr>
            <w:r w:rsidRPr="00F564FA">
              <w:t>25.</w:t>
            </w:r>
          </w:p>
        </w:tc>
        <w:tc>
          <w:tcPr>
            <w:tcW w:w="9630" w:type="dxa"/>
            <w:gridSpan w:val="4"/>
            <w:shd w:val="clear" w:color="auto" w:fill="auto"/>
          </w:tcPr>
          <w:p w14:paraId="38E99C34" w14:textId="78F2EB5F" w:rsidR="00C0694E" w:rsidRPr="00F564FA" w:rsidRDefault="00084B32" w:rsidP="00F564FA">
            <w:pPr>
              <w:autoSpaceDE w:val="0"/>
              <w:autoSpaceDN w:val="0"/>
              <w:adjustRightInd w:val="0"/>
              <w:spacing w:line="276" w:lineRule="auto"/>
              <w:jc w:val="both"/>
              <w:rPr>
                <w:rFonts w:eastAsiaTheme="minorHAnsi"/>
              </w:rPr>
            </w:pPr>
            <w:r w:rsidRPr="00F564FA">
              <w:rPr>
                <w:rFonts w:eastAsiaTheme="minorHAnsi"/>
              </w:rPr>
              <w:t>In a compound, nitrogen atoms (N) make cubic close packed lattice and metal atoms (M) occupy one-third of the tetrahedral voids present. Determine the formula of the compound formed by M and N?</w:t>
            </w:r>
          </w:p>
        </w:tc>
        <w:tc>
          <w:tcPr>
            <w:tcW w:w="365" w:type="dxa"/>
            <w:shd w:val="clear" w:color="auto" w:fill="auto"/>
          </w:tcPr>
          <w:p w14:paraId="751A451D" w14:textId="14F8BF39" w:rsidR="00C0694E" w:rsidRPr="00F564FA" w:rsidRDefault="00C0694E" w:rsidP="00F564FA">
            <w:pPr>
              <w:spacing w:before="80" w:after="80" w:line="276" w:lineRule="auto"/>
              <w:jc w:val="both"/>
            </w:pPr>
            <w:r w:rsidRPr="00F564FA">
              <w:t>2</w:t>
            </w:r>
          </w:p>
        </w:tc>
      </w:tr>
      <w:tr w:rsidR="00C0694E" w:rsidRPr="00F564FA" w14:paraId="63D600F5" w14:textId="77777777" w:rsidTr="00F564FA">
        <w:trPr>
          <w:trHeight w:val="155"/>
          <w:jc w:val="center"/>
        </w:trPr>
        <w:tc>
          <w:tcPr>
            <w:tcW w:w="625" w:type="dxa"/>
            <w:shd w:val="clear" w:color="auto" w:fill="auto"/>
          </w:tcPr>
          <w:p w14:paraId="36C65C77" w14:textId="77777777" w:rsidR="00C0694E" w:rsidRPr="00F564FA" w:rsidRDefault="00C0694E" w:rsidP="00F564FA">
            <w:pPr>
              <w:spacing w:before="80" w:after="80" w:line="276" w:lineRule="auto"/>
              <w:jc w:val="center"/>
            </w:pPr>
          </w:p>
        </w:tc>
        <w:tc>
          <w:tcPr>
            <w:tcW w:w="9630" w:type="dxa"/>
            <w:gridSpan w:val="4"/>
            <w:shd w:val="clear" w:color="auto" w:fill="auto"/>
          </w:tcPr>
          <w:p w14:paraId="215F43D8" w14:textId="77777777" w:rsidR="00C0694E" w:rsidRPr="00F564FA" w:rsidRDefault="00C0694E" w:rsidP="00F564FA">
            <w:pPr>
              <w:spacing w:line="276" w:lineRule="auto"/>
              <w:jc w:val="center"/>
              <w:rPr>
                <w:b/>
                <w:bCs/>
              </w:rPr>
            </w:pPr>
            <w:r w:rsidRPr="00F564FA">
              <w:rPr>
                <w:b/>
                <w:bCs/>
              </w:rPr>
              <w:t>Section-C</w:t>
            </w:r>
          </w:p>
          <w:p w14:paraId="72D60497" w14:textId="7FD2E8AC" w:rsidR="00C0694E" w:rsidRPr="00F564FA" w:rsidRDefault="00C0694E" w:rsidP="00F564FA">
            <w:pPr>
              <w:spacing w:line="276" w:lineRule="auto"/>
              <w:rPr>
                <w:b/>
                <w:bCs/>
              </w:rPr>
            </w:pPr>
            <w:r w:rsidRPr="00F564FA">
              <w:rPr>
                <w:b/>
                <w:bCs/>
              </w:rPr>
              <w:t>Q. No  26 -30 are Short Answer Type II carrying 3 mark each.</w:t>
            </w:r>
          </w:p>
        </w:tc>
        <w:tc>
          <w:tcPr>
            <w:tcW w:w="365" w:type="dxa"/>
            <w:shd w:val="clear" w:color="auto" w:fill="auto"/>
          </w:tcPr>
          <w:p w14:paraId="177AFA03" w14:textId="77777777" w:rsidR="00C0694E" w:rsidRPr="00F564FA" w:rsidRDefault="00C0694E" w:rsidP="00F564FA">
            <w:pPr>
              <w:spacing w:before="80" w:after="80" w:line="276" w:lineRule="auto"/>
              <w:jc w:val="both"/>
            </w:pPr>
          </w:p>
        </w:tc>
      </w:tr>
      <w:tr w:rsidR="00C0694E" w:rsidRPr="00F564FA" w14:paraId="7386C843" w14:textId="77777777" w:rsidTr="00F564FA">
        <w:trPr>
          <w:trHeight w:val="155"/>
          <w:jc w:val="center"/>
        </w:trPr>
        <w:tc>
          <w:tcPr>
            <w:tcW w:w="625" w:type="dxa"/>
            <w:shd w:val="clear" w:color="auto" w:fill="auto"/>
          </w:tcPr>
          <w:p w14:paraId="4FC48DA6" w14:textId="38778F55" w:rsidR="00C0694E" w:rsidRPr="00F564FA" w:rsidRDefault="00C0694E" w:rsidP="00F564FA">
            <w:pPr>
              <w:spacing w:before="80" w:after="80" w:line="276" w:lineRule="auto"/>
              <w:jc w:val="center"/>
            </w:pPr>
            <w:r w:rsidRPr="00F564FA">
              <w:t>26.</w:t>
            </w:r>
          </w:p>
        </w:tc>
        <w:tc>
          <w:tcPr>
            <w:tcW w:w="9630" w:type="dxa"/>
            <w:gridSpan w:val="4"/>
            <w:shd w:val="clear" w:color="auto" w:fill="auto"/>
          </w:tcPr>
          <w:p w14:paraId="38DC1B53" w14:textId="77777777" w:rsidR="00C0694E" w:rsidRPr="00F564FA" w:rsidRDefault="00C0694E" w:rsidP="00F564FA">
            <w:pPr>
              <w:spacing w:line="276" w:lineRule="auto"/>
            </w:pPr>
            <w:r w:rsidRPr="00F564FA">
              <w:rPr>
                <w:rFonts w:eastAsia="Calibri"/>
                <w:noProof/>
                <w:color w:val="231F20"/>
              </w:rPr>
              <w:drawing>
                <wp:inline distT="0" distB="0" distL="0" distR="0" wp14:anchorId="3AB848C9" wp14:editId="5ED1D422">
                  <wp:extent cx="5139055" cy="2571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lum bright="-20000" contrast="40000"/>
                            <a:extLst>
                              <a:ext uri="{28A0092B-C50C-407E-A947-70E740481C1C}">
                                <a14:useLocalDpi xmlns:a14="http://schemas.microsoft.com/office/drawing/2010/main" val="0"/>
                              </a:ext>
                            </a:extLst>
                          </a:blip>
                          <a:srcRect/>
                          <a:stretch>
                            <a:fillRect/>
                          </a:stretch>
                        </pic:blipFill>
                        <pic:spPr bwMode="auto">
                          <a:xfrm>
                            <a:off x="0" y="0"/>
                            <a:ext cx="5208026" cy="260614"/>
                          </a:xfrm>
                          <a:prstGeom prst="rect">
                            <a:avLst/>
                          </a:prstGeom>
                          <a:noFill/>
                          <a:ln>
                            <a:noFill/>
                          </a:ln>
                        </pic:spPr>
                      </pic:pic>
                    </a:graphicData>
                  </a:graphic>
                </wp:inline>
              </w:drawing>
            </w:r>
          </w:p>
          <w:p w14:paraId="0756A006" w14:textId="77777777" w:rsidR="00C0694E" w:rsidRPr="00F564FA" w:rsidRDefault="00C0694E" w:rsidP="00F564FA">
            <w:pPr>
              <w:spacing w:line="276" w:lineRule="auto"/>
            </w:pPr>
            <w:r w:rsidRPr="00F564FA">
              <w:rPr>
                <w:rFonts w:eastAsia="Calibri"/>
                <w:noProof/>
                <w:color w:val="231F20"/>
              </w:rPr>
              <w:drawing>
                <wp:inline distT="0" distB="0" distL="0" distR="0" wp14:anchorId="40568B07" wp14:editId="13B5BFFB">
                  <wp:extent cx="5114801"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lum bright="-20000" contrast="40000"/>
                            <a:extLst>
                              <a:ext uri="{28A0092B-C50C-407E-A947-70E740481C1C}">
                                <a14:useLocalDpi xmlns:a14="http://schemas.microsoft.com/office/drawing/2010/main" val="0"/>
                              </a:ext>
                            </a:extLst>
                          </a:blip>
                          <a:srcRect/>
                          <a:stretch>
                            <a:fillRect/>
                          </a:stretch>
                        </pic:blipFill>
                        <pic:spPr bwMode="auto">
                          <a:xfrm>
                            <a:off x="0" y="0"/>
                            <a:ext cx="5170314" cy="847297"/>
                          </a:xfrm>
                          <a:prstGeom prst="rect">
                            <a:avLst/>
                          </a:prstGeom>
                          <a:noFill/>
                          <a:ln>
                            <a:noFill/>
                          </a:ln>
                        </pic:spPr>
                      </pic:pic>
                    </a:graphicData>
                  </a:graphic>
                </wp:inline>
              </w:drawing>
            </w:r>
          </w:p>
          <w:p w14:paraId="5725184A" w14:textId="02793787" w:rsidR="00C0694E" w:rsidRPr="00F564FA" w:rsidRDefault="00C0694E" w:rsidP="00F564FA">
            <w:pPr>
              <w:pStyle w:val="NoSpacing"/>
              <w:spacing w:line="276" w:lineRule="auto"/>
              <w:jc w:val="both"/>
              <w:rPr>
                <w:rFonts w:eastAsia="Calibri"/>
              </w:rPr>
            </w:pPr>
            <w:r w:rsidRPr="00F564FA">
              <w:rPr>
                <w:rFonts w:eastAsia="Calibri"/>
              </w:rPr>
              <w:t>(i) In the above figure irregularity in ionization enthalpies are their how would your account for the irregular variation of ionization enthalpies (first and second) in the first series of the transition elements.</w:t>
            </w:r>
          </w:p>
          <w:p w14:paraId="23D98FF0" w14:textId="2290FA9D" w:rsidR="00C0694E" w:rsidRPr="00F564FA" w:rsidRDefault="00C0694E" w:rsidP="00F564FA">
            <w:pPr>
              <w:pStyle w:val="NoSpacing"/>
              <w:spacing w:line="276" w:lineRule="auto"/>
              <w:rPr>
                <w:rFonts w:eastAsia="Calibri"/>
              </w:rPr>
            </w:pPr>
            <w:r w:rsidRPr="00F564FA">
              <w:rPr>
                <w:rFonts w:eastAsia="Calibri"/>
              </w:rPr>
              <w:lastRenderedPageBreak/>
              <w:t>(ii) Why it is difficult for Cu, Ni and Zn to obtain oxidation state greater than two for these elements?</w:t>
            </w:r>
          </w:p>
          <w:p w14:paraId="2EEB1BA6" w14:textId="7EA5BE96" w:rsidR="00C0694E" w:rsidRPr="00F564FA" w:rsidRDefault="00C0694E" w:rsidP="00F564FA">
            <w:pPr>
              <w:pStyle w:val="NoSpacing"/>
              <w:spacing w:line="276" w:lineRule="auto"/>
              <w:rPr>
                <w:rFonts w:eastAsia="Calibri"/>
                <w:b/>
              </w:rPr>
            </w:pPr>
            <w:r w:rsidRPr="00F564FA">
              <w:rPr>
                <w:rFonts w:eastAsia="Calibri"/>
              </w:rPr>
              <w:t>(iii) Why the third ionization enthalpy in Zn is so high?</w:t>
            </w:r>
          </w:p>
          <w:p w14:paraId="1921BA52" w14:textId="1348CA2A" w:rsidR="00C0694E" w:rsidRPr="00F564FA" w:rsidRDefault="00C0694E" w:rsidP="00F564FA">
            <w:pPr>
              <w:pStyle w:val="NoSpacing"/>
              <w:spacing w:line="276" w:lineRule="auto"/>
              <w:jc w:val="center"/>
              <w:rPr>
                <w:rFonts w:eastAsia="Calibri"/>
                <w:b/>
                <w:bCs/>
              </w:rPr>
            </w:pPr>
            <w:r w:rsidRPr="00F564FA">
              <w:rPr>
                <w:rFonts w:eastAsia="Calibri"/>
                <w:b/>
                <w:bCs/>
              </w:rPr>
              <w:t>OR</w:t>
            </w:r>
          </w:p>
          <w:p w14:paraId="27971780" w14:textId="476462E1" w:rsidR="00C0694E" w:rsidRPr="00F564FA" w:rsidRDefault="00C0694E" w:rsidP="00F564FA">
            <w:pPr>
              <w:pStyle w:val="NoSpacing"/>
              <w:spacing w:line="276" w:lineRule="auto"/>
              <w:rPr>
                <w:rFonts w:eastAsia="Calibri"/>
              </w:rPr>
            </w:pPr>
            <w:r w:rsidRPr="00F564FA">
              <w:rPr>
                <w:rFonts w:eastAsia="Calibri"/>
              </w:rPr>
              <w:t>(i) Why in group 6, Mo(VI) and W(VI) are found to be more stable than Cr(VI)?</w:t>
            </w:r>
          </w:p>
          <w:p w14:paraId="3B9A2DA3" w14:textId="77777777" w:rsidR="00C0694E" w:rsidRPr="00F564FA" w:rsidRDefault="00C0694E" w:rsidP="00F564FA">
            <w:pPr>
              <w:pStyle w:val="NoSpacing"/>
              <w:spacing w:line="276" w:lineRule="auto"/>
              <w:rPr>
                <w:rFonts w:eastAsia="Calibri"/>
              </w:rPr>
            </w:pPr>
            <w:r w:rsidRPr="00F564FA">
              <w:rPr>
                <w:rFonts w:eastAsia="Calibri"/>
              </w:rPr>
              <w:t>(ii) In the following ions: Mn</w:t>
            </w:r>
            <w:r w:rsidRPr="00F564FA">
              <w:rPr>
                <w:rFonts w:eastAsia="Calibri"/>
                <w:vertAlign w:val="superscript"/>
              </w:rPr>
              <w:t>3+</w:t>
            </w:r>
            <w:r w:rsidRPr="00F564FA">
              <w:rPr>
                <w:rFonts w:eastAsia="Calibri"/>
              </w:rPr>
              <w:t>, V</w:t>
            </w:r>
            <w:r w:rsidRPr="00F564FA">
              <w:rPr>
                <w:rFonts w:eastAsia="Calibri"/>
                <w:vertAlign w:val="superscript"/>
              </w:rPr>
              <w:t>3+</w:t>
            </w:r>
            <w:r w:rsidRPr="00F564FA">
              <w:rPr>
                <w:rFonts w:eastAsia="Calibri"/>
              </w:rPr>
              <w:t>, Cr</w:t>
            </w:r>
            <w:r w:rsidRPr="00F564FA">
              <w:rPr>
                <w:rFonts w:eastAsia="Calibri"/>
                <w:vertAlign w:val="superscript"/>
              </w:rPr>
              <w:t>3+</w:t>
            </w:r>
            <w:r w:rsidRPr="00F564FA">
              <w:rPr>
                <w:rFonts w:eastAsia="Calibri"/>
              </w:rPr>
              <w:t xml:space="preserve"> and Ti</w:t>
            </w:r>
            <w:r w:rsidRPr="00F564FA">
              <w:rPr>
                <w:rFonts w:eastAsia="Calibri"/>
                <w:vertAlign w:val="superscript"/>
              </w:rPr>
              <w:t>4+</w:t>
            </w:r>
          </w:p>
          <w:p w14:paraId="6A8F2AF4" w14:textId="77777777" w:rsidR="00C0694E" w:rsidRPr="00F564FA" w:rsidRDefault="00C0694E" w:rsidP="00F564FA">
            <w:pPr>
              <w:pStyle w:val="NoSpacing"/>
              <w:numPr>
                <w:ilvl w:val="0"/>
                <w:numId w:val="7"/>
              </w:numPr>
              <w:spacing w:line="276" w:lineRule="auto"/>
              <w:rPr>
                <w:rFonts w:eastAsia="Calibri"/>
              </w:rPr>
            </w:pPr>
            <w:r w:rsidRPr="00F564FA">
              <w:rPr>
                <w:rFonts w:eastAsia="Calibri"/>
              </w:rPr>
              <w:t xml:space="preserve">which ion is more stable in aqueous solution?                      </w:t>
            </w:r>
          </w:p>
          <w:p w14:paraId="427AEECC" w14:textId="0EA6CC1A" w:rsidR="00C0694E" w:rsidRPr="00F564FA" w:rsidRDefault="00C0694E" w:rsidP="00F564FA">
            <w:pPr>
              <w:pStyle w:val="NoSpacing"/>
              <w:numPr>
                <w:ilvl w:val="0"/>
                <w:numId w:val="7"/>
              </w:numPr>
              <w:spacing w:line="276" w:lineRule="auto"/>
              <w:rPr>
                <w:rFonts w:eastAsia="Calibri"/>
              </w:rPr>
            </w:pPr>
            <w:r w:rsidRPr="00F564FA">
              <w:rPr>
                <w:rFonts w:eastAsia="Calibri"/>
              </w:rPr>
              <w:t>which is the better oxidizing agent?</w:t>
            </w:r>
            <w:r w:rsidRPr="00F564FA">
              <w:rPr>
                <w:rFonts w:eastAsia="Calibri"/>
                <w:b/>
                <w:bCs/>
              </w:rPr>
              <w:t xml:space="preserve">                                            </w:t>
            </w:r>
          </w:p>
        </w:tc>
        <w:tc>
          <w:tcPr>
            <w:tcW w:w="365" w:type="dxa"/>
            <w:shd w:val="clear" w:color="auto" w:fill="auto"/>
          </w:tcPr>
          <w:p w14:paraId="0127EB9E" w14:textId="57C26467" w:rsidR="00C0694E" w:rsidRPr="00F564FA" w:rsidRDefault="00C0694E" w:rsidP="00F564FA">
            <w:pPr>
              <w:spacing w:before="80" w:after="80" w:line="276" w:lineRule="auto"/>
              <w:jc w:val="both"/>
            </w:pPr>
            <w:r w:rsidRPr="00F564FA">
              <w:lastRenderedPageBreak/>
              <w:t>3</w:t>
            </w:r>
          </w:p>
        </w:tc>
      </w:tr>
      <w:tr w:rsidR="00C0694E" w:rsidRPr="00F564FA" w14:paraId="1C004227" w14:textId="77777777" w:rsidTr="00F564FA">
        <w:trPr>
          <w:trHeight w:val="155"/>
          <w:jc w:val="center"/>
        </w:trPr>
        <w:tc>
          <w:tcPr>
            <w:tcW w:w="625" w:type="dxa"/>
            <w:shd w:val="clear" w:color="auto" w:fill="auto"/>
          </w:tcPr>
          <w:p w14:paraId="1BA49C3E" w14:textId="1A83280E" w:rsidR="00C0694E" w:rsidRPr="00F564FA" w:rsidRDefault="00C0694E" w:rsidP="00F564FA">
            <w:pPr>
              <w:spacing w:before="80" w:after="80" w:line="276" w:lineRule="auto"/>
              <w:jc w:val="center"/>
            </w:pPr>
            <w:r w:rsidRPr="00F564FA">
              <w:t>27.</w:t>
            </w:r>
          </w:p>
        </w:tc>
        <w:tc>
          <w:tcPr>
            <w:tcW w:w="9630" w:type="dxa"/>
            <w:gridSpan w:val="4"/>
            <w:shd w:val="clear" w:color="auto" w:fill="auto"/>
          </w:tcPr>
          <w:p w14:paraId="54D98914" w14:textId="69789474" w:rsidR="00C0694E" w:rsidRPr="00F564FA" w:rsidRDefault="00C0694E" w:rsidP="00F564FA">
            <w:pPr>
              <w:pStyle w:val="NoSpacing"/>
              <w:spacing w:line="276" w:lineRule="auto"/>
            </w:pPr>
            <w:r w:rsidRPr="00F564FA">
              <w:t>(i) Arrange the following in increasing order of property specified:</w:t>
            </w:r>
          </w:p>
          <w:p w14:paraId="386CB602" w14:textId="47A134BD" w:rsidR="00C0694E" w:rsidRPr="00F564FA" w:rsidRDefault="00C0694E" w:rsidP="00F564FA">
            <w:pPr>
              <w:pStyle w:val="NoSpacing"/>
              <w:spacing w:line="276" w:lineRule="auto"/>
            </w:pPr>
            <w:r w:rsidRPr="00F564FA">
              <w:t xml:space="preserve">    a)  Aniline, ethanamine, 2-ethylethanamine (solubility in water)</w:t>
            </w:r>
          </w:p>
          <w:p w14:paraId="3D8F3A3A" w14:textId="7A7C67D0" w:rsidR="00C0694E" w:rsidRPr="00F564FA" w:rsidRDefault="00C0694E" w:rsidP="00F564FA">
            <w:pPr>
              <w:pStyle w:val="NoSpacing"/>
              <w:spacing w:line="276" w:lineRule="auto"/>
            </w:pPr>
            <w:r w:rsidRPr="00F564FA">
              <w:t xml:space="preserve">    b)  N,N-Dimethyl ethanamine, Butanamine, N-Ethylethanamine(boiling point)</w:t>
            </w:r>
          </w:p>
          <w:p w14:paraId="33B61D14" w14:textId="77777777" w:rsidR="00C0694E" w:rsidRPr="00F564FA" w:rsidRDefault="00C0694E" w:rsidP="00B91978">
            <w:pPr>
              <w:pStyle w:val="NoSpacing"/>
              <w:spacing w:line="276" w:lineRule="auto"/>
              <w:jc w:val="both"/>
            </w:pPr>
            <w:r w:rsidRPr="00F564FA">
              <w:t xml:space="preserve">    c)  Methanamine, N, N dimethylmethanamine and N- methylmethanamine (basic strength in </w:t>
            </w:r>
          </w:p>
          <w:p w14:paraId="3AB99232" w14:textId="245CC947" w:rsidR="00C0694E" w:rsidRPr="00F564FA" w:rsidRDefault="00C0694E" w:rsidP="003D4F2E">
            <w:pPr>
              <w:pStyle w:val="NoSpacing"/>
              <w:spacing w:line="276" w:lineRule="auto"/>
            </w:pPr>
            <w:r w:rsidRPr="00F564FA">
              <w:t xml:space="preserve">         aqueous phase)</w:t>
            </w:r>
          </w:p>
          <w:p w14:paraId="7C2A5ACE" w14:textId="77777777" w:rsidR="00C0694E" w:rsidRPr="00F564FA" w:rsidRDefault="00C0694E" w:rsidP="00F564FA">
            <w:pPr>
              <w:pStyle w:val="NoSpacing"/>
              <w:spacing w:line="276" w:lineRule="auto"/>
              <w:jc w:val="center"/>
              <w:rPr>
                <w:b/>
                <w:bCs/>
              </w:rPr>
            </w:pPr>
            <w:r w:rsidRPr="00F564FA">
              <w:rPr>
                <w:b/>
                <w:bCs/>
              </w:rPr>
              <w:t>OR</w:t>
            </w:r>
          </w:p>
          <w:p w14:paraId="718908E5" w14:textId="77777777" w:rsidR="00C0694E" w:rsidRPr="00F564FA" w:rsidRDefault="00C0694E" w:rsidP="00F564FA">
            <w:pPr>
              <w:pStyle w:val="NoSpacing"/>
              <w:spacing w:line="276" w:lineRule="auto"/>
              <w:jc w:val="both"/>
            </w:pPr>
            <w:r w:rsidRPr="00F564FA">
              <w:t xml:space="preserve">(i) Give a chemical test to distinguish between N-methylethanamine and N,N-dimethyl </w:t>
            </w:r>
          </w:p>
          <w:p w14:paraId="7FEA9E72" w14:textId="2924B5D2" w:rsidR="00C0694E" w:rsidRPr="00F564FA" w:rsidRDefault="00C0694E" w:rsidP="00F564FA">
            <w:pPr>
              <w:pStyle w:val="NoSpacing"/>
              <w:spacing w:line="276" w:lineRule="auto"/>
            </w:pPr>
            <w:r w:rsidRPr="00F564FA">
              <w:t xml:space="preserve">     ethanamine.</w:t>
            </w:r>
          </w:p>
          <w:p w14:paraId="7CD11870" w14:textId="77777777" w:rsidR="00C0694E" w:rsidRPr="00F564FA" w:rsidRDefault="00C0694E" w:rsidP="00F564FA">
            <w:pPr>
              <w:pStyle w:val="NoSpacing"/>
              <w:spacing w:line="276" w:lineRule="auto"/>
              <w:rPr>
                <w:rFonts w:eastAsia="Calibri"/>
                <w:color w:val="231F20"/>
              </w:rPr>
            </w:pPr>
            <w:r w:rsidRPr="00F564FA">
              <w:t xml:space="preserve">(ii) Explain the </w:t>
            </w:r>
            <w:r w:rsidRPr="00F564FA">
              <w:rPr>
                <w:rFonts w:eastAsia="Calibri"/>
                <w:color w:val="231F20"/>
              </w:rPr>
              <w:t xml:space="preserve">Gabriel Phthalimide synthesis. Why it is not used for the synthesis of aromatic </w:t>
            </w:r>
          </w:p>
          <w:p w14:paraId="150ABF0F" w14:textId="18203D7F" w:rsidR="00C0694E" w:rsidRPr="00F564FA" w:rsidRDefault="00C0694E" w:rsidP="00F564FA">
            <w:pPr>
              <w:pStyle w:val="NoSpacing"/>
              <w:spacing w:line="276" w:lineRule="auto"/>
            </w:pPr>
            <w:r w:rsidRPr="00F564FA">
              <w:rPr>
                <w:rFonts w:eastAsia="Calibri"/>
                <w:color w:val="231F20"/>
              </w:rPr>
              <w:t xml:space="preserve">      primary amines?</w:t>
            </w:r>
          </w:p>
        </w:tc>
        <w:tc>
          <w:tcPr>
            <w:tcW w:w="365" w:type="dxa"/>
            <w:shd w:val="clear" w:color="auto" w:fill="auto"/>
          </w:tcPr>
          <w:p w14:paraId="58504F55" w14:textId="35DD5EEC" w:rsidR="00C0694E" w:rsidRPr="00F564FA" w:rsidRDefault="00C0694E" w:rsidP="00F564FA">
            <w:pPr>
              <w:spacing w:before="80" w:after="80" w:line="276" w:lineRule="auto"/>
              <w:jc w:val="both"/>
            </w:pPr>
            <w:r w:rsidRPr="00F564FA">
              <w:t>3</w:t>
            </w:r>
          </w:p>
        </w:tc>
      </w:tr>
      <w:tr w:rsidR="00C0694E" w:rsidRPr="00F564FA" w14:paraId="7771864F" w14:textId="77777777" w:rsidTr="00F564FA">
        <w:trPr>
          <w:trHeight w:val="155"/>
          <w:jc w:val="center"/>
        </w:trPr>
        <w:tc>
          <w:tcPr>
            <w:tcW w:w="625" w:type="dxa"/>
            <w:shd w:val="clear" w:color="auto" w:fill="auto"/>
          </w:tcPr>
          <w:p w14:paraId="53F6DB6D" w14:textId="2168E099" w:rsidR="00C0694E" w:rsidRPr="00B91978" w:rsidRDefault="00C0694E" w:rsidP="00F564FA">
            <w:pPr>
              <w:spacing w:before="80" w:after="80" w:line="276" w:lineRule="auto"/>
              <w:jc w:val="center"/>
              <w:rPr>
                <w:bCs/>
              </w:rPr>
            </w:pPr>
            <w:r w:rsidRPr="00B91978">
              <w:rPr>
                <w:bCs/>
              </w:rPr>
              <w:t>28.</w:t>
            </w:r>
          </w:p>
        </w:tc>
        <w:tc>
          <w:tcPr>
            <w:tcW w:w="9630" w:type="dxa"/>
            <w:gridSpan w:val="4"/>
            <w:shd w:val="clear" w:color="auto" w:fill="auto"/>
          </w:tcPr>
          <w:p w14:paraId="404CBC0A" w14:textId="0BCDC7CE" w:rsidR="00C0694E" w:rsidRPr="00F564FA" w:rsidRDefault="00C0694E" w:rsidP="00F564FA">
            <w:pPr>
              <w:autoSpaceDE w:val="0"/>
              <w:autoSpaceDN w:val="0"/>
              <w:adjustRightInd w:val="0"/>
              <w:spacing w:line="276" w:lineRule="auto"/>
              <w:jc w:val="both"/>
              <w:rPr>
                <w:rFonts w:eastAsiaTheme="minorHAnsi"/>
              </w:rPr>
            </w:pPr>
            <w:r w:rsidRPr="00F564FA">
              <w:rPr>
                <w:rFonts w:eastAsiaTheme="minorHAnsi"/>
              </w:rPr>
              <w:t>A sample of ferrous oxide has actual formula Fe</w:t>
            </w:r>
            <w:r w:rsidRPr="00F564FA">
              <w:rPr>
                <w:rFonts w:eastAsiaTheme="minorHAnsi"/>
                <w:vertAlign w:val="subscript"/>
              </w:rPr>
              <w:t>0.93</w:t>
            </w:r>
            <w:r w:rsidRPr="00F564FA">
              <w:rPr>
                <w:rFonts w:eastAsiaTheme="minorHAnsi"/>
              </w:rPr>
              <w:t>O</w:t>
            </w:r>
            <w:r w:rsidRPr="00F564FA">
              <w:rPr>
                <w:rFonts w:eastAsiaTheme="minorHAnsi"/>
                <w:vertAlign w:val="subscript"/>
              </w:rPr>
              <w:t>1.00</w:t>
            </w:r>
            <w:r w:rsidRPr="00F564FA">
              <w:rPr>
                <w:rFonts w:eastAsiaTheme="minorHAnsi"/>
              </w:rPr>
              <w:t>. In this sample what fraction of metal ions are Fe</w:t>
            </w:r>
            <w:r w:rsidRPr="00F564FA">
              <w:rPr>
                <w:rFonts w:eastAsiaTheme="minorHAnsi"/>
                <w:vertAlign w:val="superscript"/>
              </w:rPr>
              <w:t>2+</w:t>
            </w:r>
            <w:r w:rsidRPr="00F564FA">
              <w:rPr>
                <w:rFonts w:eastAsiaTheme="minorHAnsi"/>
              </w:rPr>
              <w:t xml:space="preserve"> ions? What type of nonstoichiometric defect is present in this sample?</w:t>
            </w:r>
          </w:p>
        </w:tc>
        <w:tc>
          <w:tcPr>
            <w:tcW w:w="365" w:type="dxa"/>
            <w:shd w:val="clear" w:color="auto" w:fill="auto"/>
          </w:tcPr>
          <w:p w14:paraId="5AD6A47F" w14:textId="088F4227" w:rsidR="00C0694E" w:rsidRPr="00F564FA" w:rsidRDefault="00C0694E" w:rsidP="00F564FA">
            <w:pPr>
              <w:spacing w:before="80" w:after="80" w:line="276" w:lineRule="auto"/>
              <w:jc w:val="both"/>
            </w:pPr>
            <w:r w:rsidRPr="00F564FA">
              <w:t>3</w:t>
            </w:r>
          </w:p>
        </w:tc>
      </w:tr>
      <w:tr w:rsidR="00C0694E" w:rsidRPr="00F564FA" w14:paraId="1D1EC5B5" w14:textId="77777777" w:rsidTr="00F564FA">
        <w:trPr>
          <w:trHeight w:val="155"/>
          <w:jc w:val="center"/>
        </w:trPr>
        <w:tc>
          <w:tcPr>
            <w:tcW w:w="625" w:type="dxa"/>
            <w:shd w:val="clear" w:color="auto" w:fill="auto"/>
          </w:tcPr>
          <w:p w14:paraId="3EB19C50" w14:textId="183FAF41" w:rsidR="00C0694E" w:rsidRPr="00B91978" w:rsidRDefault="00C0694E" w:rsidP="00F564FA">
            <w:pPr>
              <w:spacing w:before="80" w:after="80" w:line="276" w:lineRule="auto"/>
              <w:jc w:val="center"/>
              <w:rPr>
                <w:bCs/>
              </w:rPr>
            </w:pPr>
            <w:r w:rsidRPr="00B91978">
              <w:rPr>
                <w:bCs/>
              </w:rPr>
              <w:t>29.</w:t>
            </w:r>
          </w:p>
        </w:tc>
        <w:tc>
          <w:tcPr>
            <w:tcW w:w="9630" w:type="dxa"/>
            <w:gridSpan w:val="4"/>
            <w:shd w:val="clear" w:color="auto" w:fill="auto"/>
            <w:vAlign w:val="center"/>
          </w:tcPr>
          <w:p w14:paraId="3EC670C5" w14:textId="65DC9776" w:rsidR="00C0694E" w:rsidRPr="00F564FA" w:rsidRDefault="00C0694E" w:rsidP="00F564FA">
            <w:pPr>
              <w:autoSpaceDE w:val="0"/>
              <w:autoSpaceDN w:val="0"/>
              <w:adjustRightInd w:val="0"/>
              <w:spacing w:line="276" w:lineRule="auto"/>
              <w:rPr>
                <w:rFonts w:eastAsiaTheme="minorHAnsi"/>
              </w:rPr>
            </w:pPr>
            <w:r w:rsidRPr="00F564FA">
              <w:rPr>
                <w:rFonts w:eastAsiaTheme="minorHAnsi"/>
              </w:rPr>
              <w:t>Write the reactions of D-glucose which cannot be explained by its open-chain structure. How can cyclic structure of glucose explain these reactions?</w:t>
            </w:r>
          </w:p>
        </w:tc>
        <w:tc>
          <w:tcPr>
            <w:tcW w:w="365" w:type="dxa"/>
            <w:shd w:val="clear" w:color="auto" w:fill="auto"/>
          </w:tcPr>
          <w:p w14:paraId="5DE108E3" w14:textId="7AE99167" w:rsidR="00C0694E" w:rsidRPr="00F564FA" w:rsidRDefault="00C0694E" w:rsidP="00F564FA">
            <w:pPr>
              <w:spacing w:before="80" w:after="80" w:line="276" w:lineRule="auto"/>
              <w:jc w:val="both"/>
            </w:pPr>
            <w:r w:rsidRPr="00F564FA">
              <w:t>3</w:t>
            </w:r>
          </w:p>
        </w:tc>
      </w:tr>
      <w:tr w:rsidR="00C0694E" w:rsidRPr="00F564FA" w14:paraId="32A4A983" w14:textId="77777777" w:rsidTr="00F564FA">
        <w:trPr>
          <w:trHeight w:val="155"/>
          <w:jc w:val="center"/>
        </w:trPr>
        <w:tc>
          <w:tcPr>
            <w:tcW w:w="625" w:type="dxa"/>
            <w:shd w:val="clear" w:color="auto" w:fill="auto"/>
          </w:tcPr>
          <w:p w14:paraId="4EE560E7" w14:textId="1F4448F5" w:rsidR="00C0694E" w:rsidRPr="00B91978" w:rsidRDefault="00C0694E" w:rsidP="00F564FA">
            <w:pPr>
              <w:spacing w:after="80" w:line="276" w:lineRule="auto"/>
              <w:jc w:val="center"/>
              <w:rPr>
                <w:bCs/>
              </w:rPr>
            </w:pPr>
            <w:r w:rsidRPr="00B91978">
              <w:rPr>
                <w:bCs/>
              </w:rPr>
              <w:t>30.</w:t>
            </w:r>
          </w:p>
        </w:tc>
        <w:tc>
          <w:tcPr>
            <w:tcW w:w="9630" w:type="dxa"/>
            <w:gridSpan w:val="4"/>
            <w:shd w:val="clear" w:color="auto" w:fill="auto"/>
          </w:tcPr>
          <w:p w14:paraId="50C36073" w14:textId="084980CC" w:rsidR="00C0694E" w:rsidRPr="00F564FA" w:rsidRDefault="00C0694E" w:rsidP="00F564FA">
            <w:pPr>
              <w:autoSpaceDE w:val="0"/>
              <w:autoSpaceDN w:val="0"/>
              <w:adjustRightInd w:val="0"/>
              <w:spacing w:line="276" w:lineRule="auto"/>
              <w:jc w:val="both"/>
              <w:rPr>
                <w:rFonts w:eastAsiaTheme="minorHAnsi"/>
              </w:rPr>
            </w:pPr>
            <w:r w:rsidRPr="00F564FA">
              <w:rPr>
                <w:rFonts w:eastAsiaTheme="minorHAnsi"/>
              </w:rPr>
              <w:t>An amorphous solid “A” burns in air to form a gas “B” which turns lime water milky. The gas is also produced as a by-product during roasting of sulphide ore. This gas decolourises acidified aqueous KMnO</w:t>
            </w:r>
            <w:r w:rsidRPr="00F564FA">
              <w:rPr>
                <w:rFonts w:eastAsiaTheme="minorHAnsi"/>
                <w:vertAlign w:val="subscript"/>
              </w:rPr>
              <w:t>4</w:t>
            </w:r>
            <w:r w:rsidRPr="00F564FA">
              <w:rPr>
                <w:rFonts w:eastAsiaTheme="minorHAnsi"/>
              </w:rPr>
              <w:t xml:space="preserve"> solution and reduces Fe</w:t>
            </w:r>
            <w:r w:rsidRPr="00F564FA">
              <w:rPr>
                <w:rFonts w:eastAsiaTheme="minorHAnsi"/>
                <w:vertAlign w:val="superscript"/>
              </w:rPr>
              <w:t>3+</w:t>
            </w:r>
            <w:r w:rsidRPr="00F564FA">
              <w:rPr>
                <w:rFonts w:eastAsiaTheme="minorHAnsi"/>
              </w:rPr>
              <w:t xml:space="preserve"> to Fe</w:t>
            </w:r>
            <w:r w:rsidRPr="00F564FA">
              <w:rPr>
                <w:rFonts w:eastAsiaTheme="minorHAnsi"/>
                <w:vertAlign w:val="superscript"/>
              </w:rPr>
              <w:t>2+</w:t>
            </w:r>
            <w:r w:rsidRPr="00F564FA">
              <w:rPr>
                <w:rFonts w:eastAsiaTheme="minorHAnsi"/>
              </w:rPr>
              <w:t>. Identify the solid “A” and the gas “B” and write the reactions involved.</w:t>
            </w:r>
          </w:p>
        </w:tc>
        <w:tc>
          <w:tcPr>
            <w:tcW w:w="365" w:type="dxa"/>
            <w:shd w:val="clear" w:color="auto" w:fill="auto"/>
          </w:tcPr>
          <w:p w14:paraId="7257F025" w14:textId="6D7C284F" w:rsidR="00C0694E" w:rsidRPr="00F564FA" w:rsidRDefault="00C0694E" w:rsidP="00F564FA">
            <w:pPr>
              <w:spacing w:after="80" w:line="276" w:lineRule="auto"/>
              <w:jc w:val="both"/>
            </w:pPr>
            <w:r w:rsidRPr="00F564FA">
              <w:t>3</w:t>
            </w:r>
          </w:p>
        </w:tc>
      </w:tr>
      <w:tr w:rsidR="00C0694E" w:rsidRPr="00F564FA" w14:paraId="4CF0E241" w14:textId="77777777" w:rsidTr="00F564FA">
        <w:trPr>
          <w:trHeight w:val="155"/>
          <w:jc w:val="center"/>
        </w:trPr>
        <w:tc>
          <w:tcPr>
            <w:tcW w:w="625" w:type="dxa"/>
            <w:shd w:val="clear" w:color="auto" w:fill="auto"/>
          </w:tcPr>
          <w:p w14:paraId="05485800" w14:textId="77777777" w:rsidR="00C0694E" w:rsidRPr="00F564FA" w:rsidRDefault="00C0694E" w:rsidP="00F564FA">
            <w:pPr>
              <w:spacing w:before="80" w:after="80" w:line="276" w:lineRule="auto"/>
              <w:jc w:val="center"/>
              <w:rPr>
                <w:b/>
                <w:bCs/>
              </w:rPr>
            </w:pPr>
          </w:p>
        </w:tc>
        <w:tc>
          <w:tcPr>
            <w:tcW w:w="9630" w:type="dxa"/>
            <w:gridSpan w:val="4"/>
            <w:shd w:val="clear" w:color="auto" w:fill="auto"/>
          </w:tcPr>
          <w:p w14:paraId="47BFA30D" w14:textId="77777777" w:rsidR="00C0694E" w:rsidRPr="00F564FA" w:rsidRDefault="00C0694E" w:rsidP="00F564FA">
            <w:pPr>
              <w:spacing w:line="276" w:lineRule="auto"/>
              <w:jc w:val="center"/>
              <w:rPr>
                <w:b/>
                <w:bCs/>
              </w:rPr>
            </w:pPr>
            <w:r w:rsidRPr="00F564FA">
              <w:rPr>
                <w:b/>
                <w:bCs/>
              </w:rPr>
              <w:t>Section-D</w:t>
            </w:r>
          </w:p>
          <w:p w14:paraId="4364A854" w14:textId="6182497E" w:rsidR="00C0694E" w:rsidRPr="00F564FA" w:rsidRDefault="00C0694E" w:rsidP="00F564FA">
            <w:pPr>
              <w:spacing w:line="276" w:lineRule="auto"/>
              <w:rPr>
                <w:b/>
                <w:bCs/>
              </w:rPr>
            </w:pPr>
            <w:r w:rsidRPr="00F564FA">
              <w:rPr>
                <w:b/>
                <w:bCs/>
              </w:rPr>
              <w:t>Q. No 31 to 33 are long answer type carrying 5 marks each.</w:t>
            </w:r>
          </w:p>
        </w:tc>
        <w:tc>
          <w:tcPr>
            <w:tcW w:w="365" w:type="dxa"/>
            <w:shd w:val="clear" w:color="auto" w:fill="auto"/>
          </w:tcPr>
          <w:p w14:paraId="079A7E6D" w14:textId="77777777" w:rsidR="00C0694E" w:rsidRPr="00F564FA" w:rsidRDefault="00C0694E" w:rsidP="00F564FA">
            <w:pPr>
              <w:spacing w:before="80" w:after="80" w:line="276" w:lineRule="auto"/>
              <w:jc w:val="both"/>
            </w:pPr>
          </w:p>
        </w:tc>
      </w:tr>
      <w:tr w:rsidR="00C0694E" w:rsidRPr="00F564FA" w14:paraId="4E3B632F" w14:textId="77777777" w:rsidTr="00F564FA">
        <w:trPr>
          <w:trHeight w:val="155"/>
          <w:jc w:val="center"/>
        </w:trPr>
        <w:tc>
          <w:tcPr>
            <w:tcW w:w="625" w:type="dxa"/>
            <w:shd w:val="clear" w:color="auto" w:fill="auto"/>
          </w:tcPr>
          <w:p w14:paraId="29FF1708" w14:textId="5BA4BBDD" w:rsidR="00C0694E" w:rsidRPr="00B91978" w:rsidRDefault="00C0694E" w:rsidP="00F564FA">
            <w:pPr>
              <w:spacing w:before="80" w:after="80" w:line="276" w:lineRule="auto"/>
              <w:jc w:val="center"/>
              <w:rPr>
                <w:bCs/>
              </w:rPr>
            </w:pPr>
            <w:r w:rsidRPr="00B91978">
              <w:rPr>
                <w:bCs/>
              </w:rPr>
              <w:t>31.</w:t>
            </w:r>
          </w:p>
        </w:tc>
        <w:tc>
          <w:tcPr>
            <w:tcW w:w="9630" w:type="dxa"/>
            <w:gridSpan w:val="4"/>
            <w:shd w:val="clear" w:color="auto" w:fill="auto"/>
          </w:tcPr>
          <w:p w14:paraId="677E6B53" w14:textId="77777777" w:rsidR="00C0694E" w:rsidRPr="00F564FA" w:rsidRDefault="00C0694E" w:rsidP="00F564FA">
            <w:pPr>
              <w:autoSpaceDE w:val="0"/>
              <w:autoSpaceDN w:val="0"/>
              <w:adjustRightInd w:val="0"/>
              <w:spacing w:line="276" w:lineRule="auto"/>
              <w:rPr>
                <w:rFonts w:eastAsiaTheme="minorHAnsi"/>
                <w:color w:val="000000"/>
              </w:rPr>
            </w:pPr>
            <w:r w:rsidRPr="00F564FA">
              <w:rPr>
                <w:rFonts w:eastAsiaTheme="minorHAnsi"/>
                <w:color w:val="000000"/>
              </w:rPr>
              <w:t>Give reason for the following:</w:t>
            </w:r>
          </w:p>
          <w:p w14:paraId="77E84C81" w14:textId="77777777" w:rsidR="00C0694E" w:rsidRPr="00F564FA" w:rsidRDefault="00C0694E" w:rsidP="00F564FA">
            <w:pPr>
              <w:pStyle w:val="ListParagraph"/>
              <w:numPr>
                <w:ilvl w:val="0"/>
                <w:numId w:val="16"/>
              </w:numPr>
              <w:autoSpaceDE w:val="0"/>
              <w:autoSpaceDN w:val="0"/>
              <w:adjustRightInd w:val="0"/>
              <w:spacing w:line="276" w:lineRule="auto"/>
              <w:contextualSpacing w:val="0"/>
              <w:rPr>
                <w:rFonts w:eastAsiaTheme="minorHAnsi"/>
                <w:color w:val="000000"/>
              </w:rPr>
            </w:pPr>
            <w:r w:rsidRPr="00F564FA">
              <w:rPr>
                <w:rFonts w:eastAsiaTheme="minorHAnsi"/>
                <w:color w:val="000000"/>
              </w:rPr>
              <w:t>Bleaching action of chlorine is permanent whereas SO</w:t>
            </w:r>
            <w:r w:rsidRPr="00F564FA">
              <w:rPr>
                <w:rFonts w:eastAsiaTheme="minorHAnsi"/>
                <w:color w:val="000000"/>
                <w:vertAlign w:val="subscript"/>
              </w:rPr>
              <w:t>2</w:t>
            </w:r>
            <w:r w:rsidRPr="00F564FA">
              <w:rPr>
                <w:rFonts w:eastAsiaTheme="minorHAnsi"/>
                <w:color w:val="000000"/>
              </w:rPr>
              <w:t xml:space="preserve"> is temporary. </w:t>
            </w:r>
          </w:p>
          <w:p w14:paraId="25CBECA6" w14:textId="77777777" w:rsidR="00C0694E" w:rsidRPr="00F564FA" w:rsidRDefault="00C0694E" w:rsidP="00F564FA">
            <w:pPr>
              <w:pStyle w:val="ListParagraph"/>
              <w:numPr>
                <w:ilvl w:val="0"/>
                <w:numId w:val="16"/>
              </w:numPr>
              <w:autoSpaceDE w:val="0"/>
              <w:autoSpaceDN w:val="0"/>
              <w:adjustRightInd w:val="0"/>
              <w:spacing w:line="276" w:lineRule="auto"/>
              <w:contextualSpacing w:val="0"/>
              <w:rPr>
                <w:rFonts w:eastAsiaTheme="minorHAnsi"/>
                <w:color w:val="000000"/>
              </w:rPr>
            </w:pPr>
            <w:r w:rsidRPr="00F564FA">
              <w:rPr>
                <w:rFonts w:eastAsiaTheme="minorHAnsi"/>
                <w:color w:val="000000"/>
              </w:rPr>
              <w:t xml:space="preserve">Fluorine exhibits only – 1 oxidation state in its compounds whereas other halogens exhibits many other oxidation states, why? </w:t>
            </w:r>
          </w:p>
          <w:p w14:paraId="1B42527B" w14:textId="77777777" w:rsidR="00C0694E" w:rsidRPr="00F564FA" w:rsidRDefault="00C0694E" w:rsidP="00F564FA">
            <w:pPr>
              <w:pStyle w:val="ListParagraph"/>
              <w:numPr>
                <w:ilvl w:val="0"/>
                <w:numId w:val="16"/>
              </w:numPr>
              <w:spacing w:line="276" w:lineRule="auto"/>
              <w:contextualSpacing w:val="0"/>
              <w:rPr>
                <w:rFonts w:eastAsiaTheme="minorHAnsi"/>
                <w:color w:val="000000"/>
              </w:rPr>
            </w:pPr>
            <w:r w:rsidRPr="00F564FA">
              <w:rPr>
                <w:rFonts w:eastAsiaTheme="minorHAnsi"/>
                <w:color w:val="000000"/>
              </w:rPr>
              <w:t>F</w:t>
            </w:r>
            <w:r w:rsidRPr="00F564FA">
              <w:rPr>
                <w:rFonts w:eastAsiaTheme="minorHAnsi"/>
                <w:color w:val="000000"/>
                <w:vertAlign w:val="subscript"/>
              </w:rPr>
              <w:t>2</w:t>
            </w:r>
            <w:r w:rsidRPr="00F564FA">
              <w:rPr>
                <w:rFonts w:eastAsiaTheme="minorHAnsi"/>
                <w:color w:val="000000"/>
              </w:rPr>
              <w:t xml:space="preserve"> is more reactive than ClF</w:t>
            </w:r>
            <w:r w:rsidRPr="00F564FA">
              <w:rPr>
                <w:rFonts w:eastAsiaTheme="minorHAnsi"/>
                <w:color w:val="000000"/>
                <w:vertAlign w:val="subscript"/>
              </w:rPr>
              <w:t>3</w:t>
            </w:r>
            <w:r w:rsidRPr="00F564FA">
              <w:rPr>
                <w:rFonts w:eastAsiaTheme="minorHAnsi"/>
                <w:color w:val="000000"/>
              </w:rPr>
              <w:t xml:space="preserve"> but ClF</w:t>
            </w:r>
            <w:r w:rsidRPr="00F564FA">
              <w:rPr>
                <w:rFonts w:eastAsiaTheme="minorHAnsi"/>
                <w:color w:val="000000"/>
                <w:vertAlign w:val="subscript"/>
              </w:rPr>
              <w:t>3</w:t>
            </w:r>
            <w:r w:rsidRPr="00F564FA">
              <w:rPr>
                <w:rFonts w:eastAsiaTheme="minorHAnsi"/>
                <w:color w:val="000000"/>
              </w:rPr>
              <w:t xml:space="preserve"> is more reactive than Cl</w:t>
            </w:r>
            <w:r w:rsidRPr="00F564FA">
              <w:rPr>
                <w:rFonts w:eastAsiaTheme="minorHAnsi"/>
                <w:color w:val="000000"/>
                <w:vertAlign w:val="subscript"/>
              </w:rPr>
              <w:t>2</w:t>
            </w:r>
          </w:p>
          <w:p w14:paraId="5A62F8AC" w14:textId="77777777" w:rsidR="00C0694E" w:rsidRPr="00F564FA" w:rsidRDefault="00C0694E" w:rsidP="00F564FA">
            <w:pPr>
              <w:pStyle w:val="ListParagraph"/>
              <w:numPr>
                <w:ilvl w:val="0"/>
                <w:numId w:val="16"/>
              </w:numPr>
              <w:autoSpaceDE w:val="0"/>
              <w:autoSpaceDN w:val="0"/>
              <w:adjustRightInd w:val="0"/>
              <w:spacing w:line="276" w:lineRule="auto"/>
              <w:contextualSpacing w:val="0"/>
              <w:rPr>
                <w:rFonts w:eastAsiaTheme="minorHAnsi"/>
                <w:color w:val="000000"/>
              </w:rPr>
            </w:pPr>
            <w:r w:rsidRPr="00F564FA">
              <w:rPr>
                <w:rFonts w:eastAsiaTheme="minorHAnsi"/>
                <w:color w:val="000000"/>
              </w:rPr>
              <w:t>Write the balanced equations for obtaining XeO</w:t>
            </w:r>
            <w:r w:rsidRPr="00F564FA">
              <w:rPr>
                <w:rFonts w:eastAsiaTheme="minorHAnsi"/>
                <w:color w:val="000000"/>
                <w:vertAlign w:val="subscript"/>
              </w:rPr>
              <w:t>3</w:t>
            </w:r>
            <w:r w:rsidRPr="00F564FA">
              <w:rPr>
                <w:rFonts w:eastAsiaTheme="minorHAnsi"/>
                <w:color w:val="000000"/>
              </w:rPr>
              <w:t xml:space="preserve"> and XeOF</w:t>
            </w:r>
            <w:r w:rsidRPr="00F564FA">
              <w:rPr>
                <w:rFonts w:eastAsiaTheme="minorHAnsi"/>
                <w:color w:val="000000"/>
                <w:vertAlign w:val="subscript"/>
              </w:rPr>
              <w:t>4</w:t>
            </w:r>
            <w:r w:rsidRPr="00F564FA">
              <w:rPr>
                <w:rFonts w:eastAsiaTheme="minorHAnsi"/>
                <w:color w:val="000000"/>
              </w:rPr>
              <w:t xml:space="preserve"> from XeF</w:t>
            </w:r>
            <w:r w:rsidRPr="00F564FA">
              <w:rPr>
                <w:rFonts w:eastAsiaTheme="minorHAnsi"/>
                <w:color w:val="000000"/>
                <w:vertAlign w:val="subscript"/>
              </w:rPr>
              <w:t>6</w:t>
            </w:r>
            <w:r w:rsidRPr="00F564FA">
              <w:rPr>
                <w:rFonts w:eastAsiaTheme="minorHAnsi"/>
                <w:color w:val="000000"/>
              </w:rPr>
              <w:t>.</w:t>
            </w:r>
          </w:p>
          <w:p w14:paraId="21EABCF9" w14:textId="77777777" w:rsidR="00C0694E" w:rsidRPr="00F564FA" w:rsidRDefault="00C0694E" w:rsidP="00F564FA">
            <w:pPr>
              <w:spacing w:line="276" w:lineRule="auto"/>
              <w:jc w:val="center"/>
              <w:rPr>
                <w:b/>
              </w:rPr>
            </w:pPr>
            <w:r w:rsidRPr="00F564FA">
              <w:rPr>
                <w:b/>
              </w:rPr>
              <w:t>OR</w:t>
            </w:r>
          </w:p>
          <w:p w14:paraId="456051CE" w14:textId="77777777" w:rsidR="00C0694E" w:rsidRPr="00F564FA" w:rsidRDefault="00C0694E" w:rsidP="00F564FA">
            <w:pPr>
              <w:autoSpaceDE w:val="0"/>
              <w:autoSpaceDN w:val="0"/>
              <w:adjustRightInd w:val="0"/>
              <w:spacing w:line="276" w:lineRule="auto"/>
              <w:rPr>
                <w:rFonts w:eastAsiaTheme="minorHAnsi"/>
                <w:color w:val="000000"/>
              </w:rPr>
            </w:pPr>
            <w:r w:rsidRPr="00F564FA">
              <w:rPr>
                <w:rFonts w:eastAsiaTheme="minorHAnsi"/>
                <w:color w:val="000000"/>
              </w:rPr>
              <w:t xml:space="preserve">Account for the following </w:t>
            </w:r>
          </w:p>
          <w:p w14:paraId="1B2F3244" w14:textId="77777777" w:rsidR="00C0694E" w:rsidRPr="00F564FA" w:rsidRDefault="00C0694E" w:rsidP="00F564FA">
            <w:pPr>
              <w:pStyle w:val="ListParagraph"/>
              <w:numPr>
                <w:ilvl w:val="0"/>
                <w:numId w:val="17"/>
              </w:numPr>
              <w:autoSpaceDE w:val="0"/>
              <w:autoSpaceDN w:val="0"/>
              <w:adjustRightInd w:val="0"/>
              <w:spacing w:after="20" w:line="276" w:lineRule="auto"/>
              <w:contextualSpacing w:val="0"/>
              <w:rPr>
                <w:rFonts w:eastAsiaTheme="minorHAnsi"/>
                <w:color w:val="000000"/>
              </w:rPr>
            </w:pPr>
            <w:r w:rsidRPr="00F564FA">
              <w:rPr>
                <w:rFonts w:eastAsiaTheme="minorHAnsi"/>
                <w:color w:val="000000"/>
              </w:rPr>
              <w:t>Decomposition of O</w:t>
            </w:r>
            <w:r w:rsidRPr="00F564FA">
              <w:rPr>
                <w:rFonts w:eastAsiaTheme="minorHAnsi"/>
                <w:color w:val="000000"/>
                <w:vertAlign w:val="subscript"/>
              </w:rPr>
              <w:t>3</w:t>
            </w:r>
            <w:r w:rsidRPr="00F564FA">
              <w:rPr>
                <w:rFonts w:eastAsiaTheme="minorHAnsi"/>
                <w:color w:val="000000"/>
              </w:rPr>
              <w:t xml:space="preserve"> is a spontaneous process </w:t>
            </w:r>
          </w:p>
          <w:p w14:paraId="7CA819CA" w14:textId="77777777" w:rsidR="00C0694E" w:rsidRPr="00F564FA" w:rsidRDefault="00C0694E" w:rsidP="00F564FA">
            <w:pPr>
              <w:pStyle w:val="ListParagraph"/>
              <w:numPr>
                <w:ilvl w:val="0"/>
                <w:numId w:val="17"/>
              </w:numPr>
              <w:autoSpaceDE w:val="0"/>
              <w:autoSpaceDN w:val="0"/>
              <w:adjustRightInd w:val="0"/>
              <w:spacing w:line="276" w:lineRule="auto"/>
              <w:contextualSpacing w:val="0"/>
              <w:rPr>
                <w:rFonts w:eastAsiaTheme="minorHAnsi"/>
                <w:color w:val="000000"/>
              </w:rPr>
            </w:pPr>
            <w:r w:rsidRPr="00F564FA">
              <w:rPr>
                <w:rFonts w:eastAsiaTheme="minorHAnsi"/>
                <w:color w:val="000000"/>
              </w:rPr>
              <w:t>SF</w:t>
            </w:r>
            <w:r w:rsidRPr="00F564FA">
              <w:rPr>
                <w:rFonts w:eastAsiaTheme="minorHAnsi"/>
                <w:color w:val="000000"/>
                <w:vertAlign w:val="subscript"/>
              </w:rPr>
              <w:t>6</w:t>
            </w:r>
            <w:r w:rsidRPr="00F564FA">
              <w:rPr>
                <w:rFonts w:eastAsiaTheme="minorHAnsi"/>
                <w:color w:val="000000"/>
              </w:rPr>
              <w:t xml:space="preserve"> is inert towards hydrolysis </w:t>
            </w:r>
          </w:p>
          <w:p w14:paraId="57F25856" w14:textId="77777777" w:rsidR="00C0694E" w:rsidRPr="00F564FA" w:rsidRDefault="00C0694E" w:rsidP="00F564FA">
            <w:pPr>
              <w:pStyle w:val="ListParagraph"/>
              <w:numPr>
                <w:ilvl w:val="0"/>
                <w:numId w:val="17"/>
              </w:numPr>
              <w:autoSpaceDE w:val="0"/>
              <w:autoSpaceDN w:val="0"/>
              <w:adjustRightInd w:val="0"/>
              <w:spacing w:line="276" w:lineRule="auto"/>
              <w:contextualSpacing w:val="0"/>
              <w:rPr>
                <w:rFonts w:eastAsiaTheme="minorHAnsi"/>
                <w:color w:val="000000"/>
              </w:rPr>
            </w:pPr>
            <w:r w:rsidRPr="00F564FA">
              <w:rPr>
                <w:rFonts w:eastAsiaTheme="minorHAnsi"/>
                <w:color w:val="000000"/>
              </w:rPr>
              <w:t>H</w:t>
            </w:r>
            <w:r w:rsidRPr="00F564FA">
              <w:rPr>
                <w:rFonts w:eastAsiaTheme="minorHAnsi"/>
                <w:color w:val="000000"/>
                <w:vertAlign w:val="subscript"/>
              </w:rPr>
              <w:t>2</w:t>
            </w:r>
            <w:r w:rsidRPr="00F564FA">
              <w:rPr>
                <w:rFonts w:eastAsiaTheme="minorHAnsi"/>
                <w:color w:val="000000"/>
              </w:rPr>
              <w:t>S is less acidic than H</w:t>
            </w:r>
            <w:r w:rsidRPr="00F564FA">
              <w:rPr>
                <w:rFonts w:eastAsiaTheme="minorHAnsi"/>
                <w:color w:val="000000"/>
                <w:vertAlign w:val="subscript"/>
              </w:rPr>
              <w:t>2</w:t>
            </w:r>
            <w:r w:rsidRPr="00F564FA">
              <w:rPr>
                <w:rFonts w:eastAsiaTheme="minorHAnsi"/>
                <w:color w:val="000000"/>
              </w:rPr>
              <w:t xml:space="preserve">Te </w:t>
            </w:r>
          </w:p>
          <w:p w14:paraId="0733C21F" w14:textId="77777777" w:rsidR="00C0694E" w:rsidRPr="00F564FA" w:rsidRDefault="00C0694E" w:rsidP="00F564FA">
            <w:pPr>
              <w:pStyle w:val="ListParagraph"/>
              <w:numPr>
                <w:ilvl w:val="0"/>
                <w:numId w:val="17"/>
              </w:numPr>
              <w:autoSpaceDE w:val="0"/>
              <w:autoSpaceDN w:val="0"/>
              <w:adjustRightInd w:val="0"/>
              <w:spacing w:line="276" w:lineRule="auto"/>
              <w:contextualSpacing w:val="0"/>
              <w:rPr>
                <w:rFonts w:eastAsiaTheme="minorHAnsi"/>
                <w:color w:val="000000"/>
              </w:rPr>
            </w:pPr>
            <w:r w:rsidRPr="00F564FA">
              <w:rPr>
                <w:rFonts w:eastAsiaTheme="minorHAnsi"/>
                <w:color w:val="000000"/>
              </w:rPr>
              <w:t xml:space="preserve">Structures of xenon fluorides cannot be explained by valence bond approach. </w:t>
            </w:r>
          </w:p>
          <w:p w14:paraId="3A234C19" w14:textId="0A460398" w:rsidR="00C0694E" w:rsidRPr="00F564FA" w:rsidRDefault="00C0694E" w:rsidP="00F564FA">
            <w:pPr>
              <w:pStyle w:val="ListParagraph"/>
              <w:numPr>
                <w:ilvl w:val="0"/>
                <w:numId w:val="17"/>
              </w:numPr>
              <w:autoSpaceDE w:val="0"/>
              <w:autoSpaceDN w:val="0"/>
              <w:adjustRightInd w:val="0"/>
              <w:spacing w:line="276" w:lineRule="auto"/>
              <w:contextualSpacing w:val="0"/>
              <w:rPr>
                <w:rFonts w:eastAsiaTheme="minorHAnsi"/>
                <w:color w:val="000000"/>
              </w:rPr>
            </w:pPr>
            <w:r w:rsidRPr="00F564FA">
              <w:rPr>
                <w:rFonts w:eastAsiaTheme="minorHAnsi"/>
                <w:color w:val="000000"/>
              </w:rPr>
              <w:t xml:space="preserve">Yellow color of chlorine water fade on long standing? </w:t>
            </w:r>
          </w:p>
        </w:tc>
        <w:tc>
          <w:tcPr>
            <w:tcW w:w="365" w:type="dxa"/>
            <w:shd w:val="clear" w:color="auto" w:fill="auto"/>
          </w:tcPr>
          <w:p w14:paraId="772B2BC7" w14:textId="31C9BA91" w:rsidR="00C0694E" w:rsidRPr="00F564FA" w:rsidRDefault="00C0694E" w:rsidP="00F564FA">
            <w:pPr>
              <w:spacing w:before="80" w:after="80" w:line="276" w:lineRule="auto"/>
              <w:jc w:val="both"/>
            </w:pPr>
            <w:r w:rsidRPr="00F564FA">
              <w:t>5</w:t>
            </w:r>
          </w:p>
        </w:tc>
      </w:tr>
      <w:tr w:rsidR="00C0694E" w:rsidRPr="00F564FA" w14:paraId="75AED963" w14:textId="77777777" w:rsidTr="00F564FA">
        <w:trPr>
          <w:trHeight w:val="155"/>
          <w:jc w:val="center"/>
        </w:trPr>
        <w:tc>
          <w:tcPr>
            <w:tcW w:w="625" w:type="dxa"/>
            <w:shd w:val="clear" w:color="auto" w:fill="auto"/>
          </w:tcPr>
          <w:p w14:paraId="184498A2" w14:textId="50C1B625" w:rsidR="00C0694E" w:rsidRPr="00F564FA" w:rsidRDefault="00C0694E" w:rsidP="00F564FA">
            <w:pPr>
              <w:spacing w:before="80" w:after="80" w:line="276" w:lineRule="auto"/>
              <w:jc w:val="center"/>
            </w:pPr>
            <w:r w:rsidRPr="00F564FA">
              <w:t>32.</w:t>
            </w:r>
          </w:p>
        </w:tc>
        <w:tc>
          <w:tcPr>
            <w:tcW w:w="9630" w:type="dxa"/>
            <w:gridSpan w:val="4"/>
            <w:shd w:val="clear" w:color="auto" w:fill="auto"/>
          </w:tcPr>
          <w:p w14:paraId="668ED13D" w14:textId="2C54968F" w:rsidR="00C0694E" w:rsidRPr="00F564FA" w:rsidRDefault="00C0694E" w:rsidP="00F564FA">
            <w:pPr>
              <w:spacing w:line="276" w:lineRule="auto"/>
            </w:pPr>
            <w:r w:rsidRPr="00F564FA">
              <w:t>(i) Describe the Etard reaction with chemical equation?</w:t>
            </w:r>
          </w:p>
          <w:p w14:paraId="1331D7A9" w14:textId="6D07FD57" w:rsidR="00C0694E" w:rsidRPr="00F564FA" w:rsidRDefault="00C0694E" w:rsidP="00F564FA">
            <w:pPr>
              <w:spacing w:line="276" w:lineRule="auto"/>
            </w:pPr>
            <w:r w:rsidRPr="00F564FA">
              <w:t xml:space="preserve">(ii) Arrange the following according to mentioned properties against them: </w:t>
            </w:r>
          </w:p>
          <w:p w14:paraId="3D8EC440" w14:textId="3CC4381D" w:rsidR="00C0694E" w:rsidRPr="00F564FA" w:rsidRDefault="00C0694E" w:rsidP="00F564FA">
            <w:pPr>
              <w:spacing w:line="276" w:lineRule="auto"/>
            </w:pPr>
            <w:r w:rsidRPr="00F564FA">
              <w:t xml:space="preserve">     (a) HCOOH ,  C</w:t>
            </w:r>
            <w:r w:rsidRPr="00F564FA">
              <w:rPr>
                <w:vertAlign w:val="subscript"/>
              </w:rPr>
              <w:t>6</w:t>
            </w:r>
            <w:r w:rsidRPr="00F564FA">
              <w:t>H</w:t>
            </w:r>
            <w:r w:rsidRPr="00F564FA">
              <w:rPr>
                <w:vertAlign w:val="subscript"/>
              </w:rPr>
              <w:t>5</w:t>
            </w:r>
            <w:r w:rsidRPr="00F564FA">
              <w:t>-COOH, Cl-CH</w:t>
            </w:r>
            <w:r w:rsidRPr="00F564FA">
              <w:rPr>
                <w:vertAlign w:val="subscript"/>
              </w:rPr>
              <w:t>2</w:t>
            </w:r>
            <w:r w:rsidRPr="00F564FA">
              <w:t>-COOH (Acidic nature)</w:t>
            </w:r>
          </w:p>
          <w:p w14:paraId="4EA98B33" w14:textId="58E293A6" w:rsidR="00C0694E" w:rsidRPr="00F564FA" w:rsidRDefault="00C0694E" w:rsidP="00F564FA">
            <w:pPr>
              <w:spacing w:line="276" w:lineRule="auto"/>
            </w:pPr>
            <w:r w:rsidRPr="00F564FA">
              <w:t xml:space="preserve">     (b) </w:t>
            </w:r>
            <w:r w:rsidRPr="00F564FA">
              <w:rPr>
                <w:rFonts w:eastAsia="Calibri"/>
                <w:lang w:val="en-IN"/>
              </w:rPr>
              <w:t xml:space="preserve">Benzaldehyde , </w:t>
            </w:r>
            <w:r w:rsidRPr="00F564FA">
              <w:rPr>
                <w:rFonts w:eastAsia="Calibri"/>
                <w:i/>
                <w:iCs/>
                <w:lang w:val="en-IN"/>
              </w:rPr>
              <w:t>p</w:t>
            </w:r>
            <w:r w:rsidRPr="00F564FA">
              <w:rPr>
                <w:rFonts w:eastAsia="Calibri"/>
                <w:lang w:val="en-IN"/>
              </w:rPr>
              <w:t xml:space="preserve">-Tolualdehyde ,  </w:t>
            </w:r>
            <w:r w:rsidRPr="00F564FA">
              <w:rPr>
                <w:rFonts w:eastAsia="Calibri"/>
                <w:i/>
                <w:iCs/>
                <w:lang w:val="en-IN"/>
              </w:rPr>
              <w:t>p</w:t>
            </w:r>
            <w:r w:rsidRPr="00F564FA">
              <w:rPr>
                <w:rFonts w:eastAsia="Calibri"/>
                <w:lang w:val="en-IN"/>
              </w:rPr>
              <w:t>-Nitrobenzaldehyde , Acetophenone(Reactivity)</w:t>
            </w:r>
          </w:p>
          <w:p w14:paraId="3449A02E" w14:textId="022DC997" w:rsidR="00C0694E" w:rsidRPr="00F564FA" w:rsidRDefault="00C0694E" w:rsidP="00F564FA">
            <w:pPr>
              <w:spacing w:line="276" w:lineRule="auto"/>
            </w:pPr>
            <w:r w:rsidRPr="00F564FA">
              <w:lastRenderedPageBreak/>
              <w:t>(iii)How will you carry out the following conversions:</w:t>
            </w:r>
          </w:p>
          <w:p w14:paraId="0792C6E0" w14:textId="34AF54DF" w:rsidR="00C0694E" w:rsidRPr="00F564FA" w:rsidRDefault="00C0694E" w:rsidP="00F564FA">
            <w:pPr>
              <w:spacing w:line="276" w:lineRule="auto"/>
            </w:pPr>
            <w:r w:rsidRPr="00F564FA">
              <w:t xml:space="preserve">     a)  Pent-1-yne to pentan-2-one</w:t>
            </w:r>
          </w:p>
          <w:p w14:paraId="11901D47" w14:textId="2D3DE065" w:rsidR="00C0694E" w:rsidRPr="00F564FA" w:rsidRDefault="00C0694E" w:rsidP="00F564FA">
            <w:pPr>
              <w:spacing w:line="276" w:lineRule="auto"/>
            </w:pPr>
            <w:r w:rsidRPr="00F564FA">
              <w:t xml:space="preserve">     b) Toluene to m-Nitrobenzaldehyde</w:t>
            </w:r>
          </w:p>
          <w:p w14:paraId="466E3659" w14:textId="77777777" w:rsidR="00C0694E" w:rsidRPr="00F564FA" w:rsidRDefault="00C0694E" w:rsidP="00F564FA">
            <w:pPr>
              <w:spacing w:line="276" w:lineRule="auto"/>
              <w:jc w:val="center"/>
              <w:rPr>
                <w:b/>
              </w:rPr>
            </w:pPr>
            <w:r w:rsidRPr="00F564FA">
              <w:rPr>
                <w:b/>
              </w:rPr>
              <w:t>OR</w:t>
            </w:r>
          </w:p>
          <w:p w14:paraId="6B844CA5" w14:textId="35454A71" w:rsidR="00C0694E" w:rsidRPr="00F564FA" w:rsidRDefault="00C0694E" w:rsidP="00F564FA">
            <w:pPr>
              <w:spacing w:line="276" w:lineRule="auto"/>
            </w:pPr>
            <w:r w:rsidRPr="00F564FA">
              <w:t>(i) Distinguish the following pairs:</w:t>
            </w:r>
          </w:p>
          <w:p w14:paraId="3E458EDE" w14:textId="7FB53058" w:rsidR="00C0694E" w:rsidRPr="00F564FA" w:rsidRDefault="00C0694E" w:rsidP="00F564FA">
            <w:pPr>
              <w:spacing w:line="276" w:lineRule="auto"/>
            </w:pPr>
            <w:r w:rsidRPr="00F564FA">
              <w:t xml:space="preserve">   a) Formic acid and Acetic acid</w:t>
            </w:r>
          </w:p>
          <w:p w14:paraId="7B780EC6" w14:textId="7594A3D0" w:rsidR="00C0694E" w:rsidRPr="00F564FA" w:rsidRDefault="00C0694E" w:rsidP="00F564FA">
            <w:pPr>
              <w:spacing w:line="276" w:lineRule="auto"/>
            </w:pPr>
            <w:r w:rsidRPr="00F564FA">
              <w:t xml:space="preserve">   b) Acetophenone and Benzophenone</w:t>
            </w:r>
          </w:p>
          <w:p w14:paraId="1AA04EBA" w14:textId="17E7FF64" w:rsidR="00C0694E" w:rsidRPr="00F564FA" w:rsidRDefault="00C0694E" w:rsidP="00F564FA">
            <w:pPr>
              <w:pStyle w:val="NoSpacing"/>
              <w:spacing w:line="276" w:lineRule="auto"/>
              <w:jc w:val="both"/>
            </w:pPr>
            <w:r w:rsidRPr="00F564FA">
              <w:t xml:space="preserve">(ii)  </w:t>
            </w:r>
            <w:r w:rsidRPr="00F564FA">
              <w:rPr>
                <w:rFonts w:eastAsia="Calibri"/>
                <w:lang w:val="en-IN"/>
              </w:rPr>
              <w:t>An organic compound (A) with molecular formula C</w:t>
            </w:r>
            <w:r w:rsidRPr="00F564FA">
              <w:rPr>
                <w:rFonts w:eastAsia="Calibri"/>
                <w:vertAlign w:val="subscript"/>
                <w:lang w:val="en-IN"/>
              </w:rPr>
              <w:t>8</w:t>
            </w:r>
            <w:r w:rsidRPr="00F564FA">
              <w:rPr>
                <w:rFonts w:eastAsia="Calibri"/>
                <w:lang w:val="en-IN"/>
              </w:rPr>
              <w:t>H</w:t>
            </w:r>
            <w:r w:rsidRPr="00F564FA">
              <w:rPr>
                <w:rFonts w:eastAsia="Calibri"/>
                <w:vertAlign w:val="subscript"/>
                <w:lang w:val="en-IN"/>
              </w:rPr>
              <w:t>8</w:t>
            </w:r>
            <w:r w:rsidRPr="00F564FA">
              <w:rPr>
                <w:rFonts w:eastAsia="Calibri"/>
                <w:lang w:val="en-IN"/>
              </w:rPr>
              <w:t>O forms an orange-red precipitate with 2,4-DNP reagent and gives yellow precipitate on heating with iodine in the presence of  NaOH. It neither reduces Tollens’ or Fehlings’ reagent, nor does it decolourise bromine water or Baeyer’s reagent. On drastic oxidation with chromic acid, it gives a carboxylic acid (B) having molecular formula C</w:t>
            </w:r>
            <w:r w:rsidRPr="00F564FA">
              <w:rPr>
                <w:rFonts w:eastAsia="Calibri"/>
                <w:vertAlign w:val="subscript"/>
                <w:lang w:val="en-IN"/>
              </w:rPr>
              <w:t>7</w:t>
            </w:r>
            <w:r w:rsidRPr="00F564FA">
              <w:rPr>
                <w:rFonts w:eastAsia="Calibri"/>
                <w:lang w:val="en-IN"/>
              </w:rPr>
              <w:t>H</w:t>
            </w:r>
            <w:r w:rsidRPr="00F564FA">
              <w:rPr>
                <w:rFonts w:eastAsia="Calibri"/>
                <w:vertAlign w:val="subscript"/>
                <w:lang w:val="en-IN"/>
              </w:rPr>
              <w:t>6</w:t>
            </w:r>
            <w:r w:rsidRPr="00F564FA">
              <w:rPr>
                <w:rFonts w:eastAsia="Calibri"/>
                <w:lang w:val="en-IN"/>
              </w:rPr>
              <w:t>O</w:t>
            </w:r>
            <w:r w:rsidRPr="00F564FA">
              <w:rPr>
                <w:rFonts w:eastAsia="Calibri"/>
                <w:vertAlign w:val="subscript"/>
                <w:lang w:val="en-IN"/>
              </w:rPr>
              <w:t>2</w:t>
            </w:r>
            <w:r w:rsidRPr="00F564FA">
              <w:rPr>
                <w:rFonts w:eastAsia="Calibri"/>
                <w:lang w:val="en-IN"/>
              </w:rPr>
              <w:t>. Identify the compounds (A) and (B) and explain the reactions involved.</w:t>
            </w:r>
          </w:p>
        </w:tc>
        <w:tc>
          <w:tcPr>
            <w:tcW w:w="365" w:type="dxa"/>
            <w:shd w:val="clear" w:color="auto" w:fill="auto"/>
          </w:tcPr>
          <w:p w14:paraId="12F9012D" w14:textId="15F4CF9B" w:rsidR="00C0694E" w:rsidRPr="00F564FA" w:rsidRDefault="00C0694E" w:rsidP="00F564FA">
            <w:pPr>
              <w:spacing w:before="80" w:after="80" w:line="276" w:lineRule="auto"/>
              <w:jc w:val="both"/>
            </w:pPr>
            <w:r w:rsidRPr="00F564FA">
              <w:lastRenderedPageBreak/>
              <w:t>5</w:t>
            </w:r>
          </w:p>
        </w:tc>
      </w:tr>
      <w:tr w:rsidR="00C0694E" w:rsidRPr="00F564FA" w14:paraId="416B6962" w14:textId="77777777" w:rsidTr="00F564FA">
        <w:trPr>
          <w:trHeight w:val="155"/>
          <w:jc w:val="center"/>
        </w:trPr>
        <w:tc>
          <w:tcPr>
            <w:tcW w:w="625" w:type="dxa"/>
            <w:shd w:val="clear" w:color="auto" w:fill="auto"/>
          </w:tcPr>
          <w:p w14:paraId="7BE41014" w14:textId="281840D7" w:rsidR="00C0694E" w:rsidRPr="00F564FA" w:rsidRDefault="00C0694E" w:rsidP="00F564FA">
            <w:pPr>
              <w:spacing w:before="80" w:after="80" w:line="276" w:lineRule="auto"/>
              <w:jc w:val="center"/>
            </w:pPr>
            <w:r w:rsidRPr="00F564FA">
              <w:t>33.</w:t>
            </w:r>
          </w:p>
        </w:tc>
        <w:tc>
          <w:tcPr>
            <w:tcW w:w="9630" w:type="dxa"/>
            <w:gridSpan w:val="4"/>
            <w:shd w:val="clear" w:color="auto" w:fill="auto"/>
          </w:tcPr>
          <w:p w14:paraId="7767292E" w14:textId="77777777" w:rsidR="00C0694E" w:rsidRPr="00F564FA" w:rsidRDefault="00C0694E" w:rsidP="00F564FA">
            <w:pPr>
              <w:pStyle w:val="NoSpacing"/>
              <w:spacing w:line="276" w:lineRule="auto"/>
            </w:pPr>
            <w:r w:rsidRPr="00F564FA">
              <w:t>(i) State Kohlrausch law.</w:t>
            </w:r>
          </w:p>
          <w:p w14:paraId="34155DF0" w14:textId="77777777" w:rsidR="00C0694E" w:rsidRPr="00F564FA" w:rsidRDefault="00C0694E" w:rsidP="00F564FA">
            <w:pPr>
              <w:pStyle w:val="NoSpacing"/>
              <w:spacing w:line="276" w:lineRule="auto"/>
            </w:pPr>
            <w:r w:rsidRPr="00F564FA">
              <w:t>(ii) Calculate the emf of the following cell at 298 K: Al(s)/Al</w:t>
            </w:r>
            <w:r w:rsidRPr="00F564FA">
              <w:rPr>
                <w:vertAlign w:val="superscript"/>
              </w:rPr>
              <w:t>3+</w:t>
            </w:r>
            <w:r w:rsidRPr="00F564FA">
              <w:t xml:space="preserve"> (0.15M)//Cu</w:t>
            </w:r>
            <w:r w:rsidRPr="00F564FA">
              <w:rPr>
                <w:vertAlign w:val="superscript"/>
              </w:rPr>
              <w:t>2+</w:t>
            </w:r>
            <w:r w:rsidRPr="00F564FA">
              <w:t>(0.025M) /Cu(s)</w:t>
            </w:r>
          </w:p>
          <w:p w14:paraId="0B71DC2C" w14:textId="11979E83" w:rsidR="00C0694E" w:rsidRPr="00F564FA" w:rsidRDefault="00C0694E" w:rsidP="00F564FA">
            <w:pPr>
              <w:pStyle w:val="NoSpacing"/>
              <w:spacing w:line="276" w:lineRule="auto"/>
            </w:pPr>
            <w:r w:rsidRPr="00F564FA">
              <w:t>(Given E</w:t>
            </w:r>
            <w:r w:rsidRPr="00F564FA">
              <w:rPr>
                <w:vertAlign w:val="superscript"/>
              </w:rPr>
              <w:t>o</w:t>
            </w:r>
            <w:r w:rsidRPr="00F564FA">
              <w:t>(Al</w:t>
            </w:r>
            <w:r w:rsidRPr="00F564FA">
              <w:rPr>
                <w:vertAlign w:val="superscript"/>
              </w:rPr>
              <w:t>3+</w:t>
            </w:r>
            <w:r w:rsidRPr="00F564FA">
              <w:t>/Al) = -1.66 V,       E</w:t>
            </w:r>
            <w:r w:rsidRPr="00F564FA">
              <w:rPr>
                <w:vertAlign w:val="superscript"/>
              </w:rPr>
              <w:t>o</w:t>
            </w:r>
            <w:r w:rsidRPr="00F564FA">
              <w:t>(Cu</w:t>
            </w:r>
            <w:r w:rsidRPr="00F564FA">
              <w:rPr>
                <w:vertAlign w:val="superscript"/>
              </w:rPr>
              <w:t>2+</w:t>
            </w:r>
            <w:r w:rsidRPr="00F564FA">
              <w:t xml:space="preserve">/Cu) = 0.34V, </w:t>
            </w:r>
          </w:p>
          <w:p w14:paraId="5CAF1E59" w14:textId="77777777" w:rsidR="00C0694E" w:rsidRPr="00F564FA" w:rsidRDefault="00C0694E" w:rsidP="00F564FA">
            <w:pPr>
              <w:pStyle w:val="NoSpacing"/>
              <w:spacing w:line="276" w:lineRule="auto"/>
            </w:pPr>
            <w:r w:rsidRPr="00F564FA">
              <w:t xml:space="preserve">            log 0.15 = -0.8239, log 0.025 = -1.6020)</w:t>
            </w:r>
          </w:p>
          <w:p w14:paraId="2372E05A" w14:textId="00A8C629" w:rsidR="00C0694E" w:rsidRPr="00F564FA" w:rsidRDefault="00C0694E" w:rsidP="00F564FA">
            <w:pPr>
              <w:widowControl w:val="0"/>
              <w:autoSpaceDE w:val="0"/>
              <w:autoSpaceDN w:val="0"/>
              <w:spacing w:before="6" w:line="276" w:lineRule="auto"/>
              <w:ind w:right="406"/>
              <w:jc w:val="center"/>
              <w:rPr>
                <w:b/>
                <w:bCs/>
              </w:rPr>
            </w:pPr>
            <w:r w:rsidRPr="00F564FA">
              <w:rPr>
                <w:b/>
                <w:bCs/>
              </w:rPr>
              <w:t>OR</w:t>
            </w:r>
          </w:p>
          <w:p w14:paraId="719EFEDD" w14:textId="77777777" w:rsidR="0092511F" w:rsidRPr="00F564FA" w:rsidRDefault="0092511F" w:rsidP="00F564FA">
            <w:pPr>
              <w:pStyle w:val="ListParagraph"/>
              <w:numPr>
                <w:ilvl w:val="0"/>
                <w:numId w:val="18"/>
              </w:numPr>
              <w:spacing w:line="276" w:lineRule="auto"/>
              <w:contextualSpacing w:val="0"/>
            </w:pPr>
            <w:r w:rsidRPr="00F564FA">
              <w:t xml:space="preserve">Calculate </w:t>
            </w:r>
            <m:oMath>
              <m:sSub>
                <m:sSubPr>
                  <m:ctrlPr>
                    <w:rPr>
                      <w:rFonts w:ascii="Cambria Math" w:hAnsi="Cambria Math"/>
                    </w:rPr>
                  </m:ctrlPr>
                </m:sSubPr>
                <m:e>
                  <m:r>
                    <m:rPr>
                      <m:sty m:val="p"/>
                    </m:rPr>
                    <w:rPr>
                      <w:rFonts w:ascii="Cambria Math" w:hAnsi="Cambria Math"/>
                    </w:rPr>
                    <w:sym w:font="Symbol" w:char="F044"/>
                  </m:r>
                </m:e>
                <m:sub>
                  <m:r>
                    <w:rPr>
                      <w:rFonts w:ascii="Cambria Math" w:hAnsi="Cambria Math"/>
                    </w:rPr>
                    <m:t>r</m:t>
                  </m:r>
                </m:sub>
              </m:sSub>
              <m:sSup>
                <m:sSupPr>
                  <m:ctrlPr>
                    <w:rPr>
                      <w:rFonts w:ascii="Cambria Math" w:hAnsi="Cambria Math"/>
                      <w:i/>
                    </w:rPr>
                  </m:ctrlPr>
                </m:sSupPr>
                <m:e>
                  <m:r>
                    <w:rPr>
                      <w:rFonts w:ascii="Cambria Math" w:hAnsi="Cambria Math"/>
                    </w:rPr>
                    <m:t>G</m:t>
                  </m:r>
                </m:e>
                <m:sup>
                  <m:r>
                    <w:rPr>
                      <w:rFonts w:ascii="Cambria Math" w:hAnsi="Cambria Math"/>
                    </w:rPr>
                    <m:t>0</m:t>
                  </m:r>
                </m:sup>
              </m:sSup>
            </m:oMath>
            <w:r w:rsidRPr="00F564FA">
              <w:t xml:space="preserve"> for the reaction </w:t>
            </w:r>
            <w:r w:rsidRPr="00F564FA">
              <w:tab/>
              <w:t>Mg + Cu</w:t>
            </w:r>
            <w:r w:rsidRPr="00F564FA">
              <w:rPr>
                <w:vertAlign w:val="superscript"/>
              </w:rPr>
              <w:t>2+</w:t>
            </w:r>
            <w:r w:rsidRPr="00F564FA">
              <w:t xml:space="preserve"> </w:t>
            </w:r>
            <w:r w:rsidRPr="00F564FA">
              <w:sym w:font="Symbol" w:char="F0AE"/>
            </w:r>
            <w:r w:rsidRPr="00F564FA">
              <w:t xml:space="preserve"> Mg</w:t>
            </w:r>
            <w:r w:rsidRPr="00F564FA">
              <w:rPr>
                <w:vertAlign w:val="superscript"/>
              </w:rPr>
              <w:t>2+</w:t>
            </w:r>
            <w:r w:rsidRPr="00F564FA">
              <w:t xml:space="preserve"> + Cu </w:t>
            </w:r>
          </w:p>
          <w:p w14:paraId="7BA466E2" w14:textId="77777777" w:rsidR="0092511F" w:rsidRPr="00F564FA" w:rsidRDefault="0092511F" w:rsidP="00F564FA">
            <w:pPr>
              <w:pStyle w:val="ListParagraph"/>
              <w:spacing w:line="276" w:lineRule="auto"/>
            </w:pPr>
            <w:r w:rsidRPr="00F564FA">
              <w:t>(Given E</w:t>
            </w:r>
            <w:r w:rsidRPr="00F564FA">
              <w:rPr>
                <w:vertAlign w:val="superscript"/>
              </w:rPr>
              <w:t>0</w:t>
            </w:r>
            <w:r w:rsidRPr="00F564FA">
              <w:rPr>
                <w:vertAlign w:val="subscript"/>
              </w:rPr>
              <w:t>cell</w:t>
            </w:r>
            <w:r w:rsidRPr="00F564FA">
              <w:t xml:space="preserve"> = +2.71V, 1F = 96500C mol </w:t>
            </w:r>
            <w:r w:rsidRPr="00F564FA">
              <w:rPr>
                <w:vertAlign w:val="superscript"/>
              </w:rPr>
              <w:t>-1</w:t>
            </w:r>
            <w:r w:rsidRPr="00F564FA">
              <w:t>)</w:t>
            </w:r>
          </w:p>
          <w:p w14:paraId="6D0BDD04" w14:textId="77777777" w:rsidR="0092511F" w:rsidRPr="00F564FA" w:rsidRDefault="0092511F" w:rsidP="00F564FA">
            <w:pPr>
              <w:pStyle w:val="ListParagraph"/>
              <w:numPr>
                <w:ilvl w:val="0"/>
                <w:numId w:val="18"/>
              </w:numPr>
              <w:autoSpaceDE w:val="0"/>
              <w:autoSpaceDN w:val="0"/>
              <w:adjustRightInd w:val="0"/>
              <w:spacing w:line="276" w:lineRule="auto"/>
              <w:contextualSpacing w:val="0"/>
            </w:pPr>
            <w:r w:rsidRPr="00F564FA">
              <w:rPr>
                <w:rFonts w:eastAsiaTheme="minorHAnsi"/>
              </w:rPr>
              <w:t>Solutions of two electrolytes ‘A’ and ‘B’ are diluted. The Λ</w:t>
            </w:r>
            <w:r w:rsidRPr="00F564FA">
              <w:rPr>
                <w:rFonts w:eastAsiaTheme="minorHAnsi"/>
                <w:iCs/>
              </w:rPr>
              <w:t>m</w:t>
            </w:r>
            <w:r w:rsidRPr="00F564FA">
              <w:rPr>
                <w:rFonts w:eastAsiaTheme="minorHAnsi"/>
              </w:rPr>
              <w:t xml:space="preserve"> of ‘B’ increases 1.5 times while that of A increases 25 times. Which of the two is a strong electrolyte? Justify your answer.</w:t>
            </w:r>
          </w:p>
          <w:p w14:paraId="7749BE02" w14:textId="771A9763" w:rsidR="00C0694E" w:rsidRPr="00F564FA" w:rsidRDefault="0092511F" w:rsidP="00F564FA">
            <w:pPr>
              <w:pStyle w:val="ListParagraph"/>
              <w:numPr>
                <w:ilvl w:val="0"/>
                <w:numId w:val="18"/>
              </w:numPr>
              <w:spacing w:line="276" w:lineRule="auto"/>
              <w:contextualSpacing w:val="0"/>
            </w:pPr>
            <w:r w:rsidRPr="00F564FA">
              <w:rPr>
                <w:rFonts w:eastAsiaTheme="minorHAnsi"/>
              </w:rPr>
              <w:t>Why on dilution the Λ</w:t>
            </w:r>
            <w:r w:rsidRPr="00F564FA">
              <w:rPr>
                <w:rFonts w:eastAsiaTheme="minorHAnsi"/>
                <w:iCs/>
              </w:rPr>
              <w:t>m</w:t>
            </w:r>
            <w:r w:rsidRPr="00F564FA">
              <w:rPr>
                <w:rFonts w:eastAsiaTheme="minorHAnsi"/>
              </w:rPr>
              <w:t xml:space="preserve"> of CH</w:t>
            </w:r>
            <w:r w:rsidRPr="00F564FA">
              <w:rPr>
                <w:rFonts w:eastAsiaTheme="minorHAnsi"/>
                <w:vertAlign w:val="subscript"/>
              </w:rPr>
              <w:t>3</w:t>
            </w:r>
            <w:r w:rsidRPr="00F564FA">
              <w:rPr>
                <w:rFonts w:eastAsiaTheme="minorHAnsi"/>
              </w:rPr>
              <w:t>COOH increases drastically, while that of</w:t>
            </w:r>
            <w:r w:rsidRPr="00F564FA">
              <w:rPr>
                <w:rFonts w:eastAsiaTheme="minorHAnsi"/>
                <w:i/>
                <w:iCs/>
              </w:rPr>
              <w:t xml:space="preserve"> </w:t>
            </w:r>
            <w:r w:rsidRPr="00F564FA">
              <w:rPr>
                <w:rFonts w:eastAsiaTheme="minorHAnsi"/>
              </w:rPr>
              <w:t>CH</w:t>
            </w:r>
            <w:r w:rsidRPr="00F564FA">
              <w:rPr>
                <w:rFonts w:eastAsiaTheme="minorHAnsi"/>
                <w:vertAlign w:val="subscript"/>
              </w:rPr>
              <w:t>3</w:t>
            </w:r>
            <w:r w:rsidRPr="00F564FA">
              <w:rPr>
                <w:rFonts w:eastAsiaTheme="minorHAnsi"/>
              </w:rPr>
              <w:t>COONa increases gradually?</w:t>
            </w:r>
          </w:p>
        </w:tc>
        <w:tc>
          <w:tcPr>
            <w:tcW w:w="365" w:type="dxa"/>
            <w:shd w:val="clear" w:color="auto" w:fill="auto"/>
          </w:tcPr>
          <w:p w14:paraId="630B3E8C" w14:textId="6BCD2C19" w:rsidR="00C0694E" w:rsidRPr="00F564FA" w:rsidRDefault="00C0694E" w:rsidP="00F564FA">
            <w:pPr>
              <w:spacing w:before="80" w:after="80" w:line="276" w:lineRule="auto"/>
              <w:jc w:val="both"/>
            </w:pPr>
            <w:r w:rsidRPr="00F564FA">
              <w:t>5</w:t>
            </w:r>
          </w:p>
        </w:tc>
      </w:tr>
    </w:tbl>
    <w:p w14:paraId="37F49011" w14:textId="0F437626" w:rsidR="009019D2" w:rsidRPr="00F564FA" w:rsidRDefault="00F564FA" w:rsidP="00F564FA">
      <w:pPr>
        <w:spacing w:line="276" w:lineRule="auto"/>
        <w:jc w:val="center"/>
      </w:pPr>
      <w:r>
        <w:t>***</w:t>
      </w:r>
    </w:p>
    <w:p w14:paraId="5450E6C4" w14:textId="77777777" w:rsidR="00F564FA" w:rsidRPr="00F564FA" w:rsidRDefault="00F564FA">
      <w:pPr>
        <w:spacing w:line="276" w:lineRule="auto"/>
        <w:jc w:val="center"/>
      </w:pPr>
    </w:p>
    <w:sectPr w:rsidR="00F564FA" w:rsidRPr="00F564FA" w:rsidSect="00F564FA">
      <w:footerReference w:type="default" r:id="rId23"/>
      <w:pgSz w:w="11906" w:h="16838" w:code="9"/>
      <w:pgMar w:top="1152" w:right="1008" w:bottom="115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06CF9" w14:textId="77777777" w:rsidR="00E2213A" w:rsidRDefault="00E2213A" w:rsidP="00A7688E">
      <w:r>
        <w:separator/>
      </w:r>
    </w:p>
  </w:endnote>
  <w:endnote w:type="continuationSeparator" w:id="0">
    <w:p w14:paraId="7D9B37E6" w14:textId="77777777" w:rsidR="00E2213A" w:rsidRDefault="00E2213A" w:rsidP="00A76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2737480"/>
      <w:docPartObj>
        <w:docPartGallery w:val="Page Numbers (Bottom of Page)"/>
        <w:docPartUnique/>
      </w:docPartObj>
    </w:sdtPr>
    <w:sdtEndPr>
      <w:rPr>
        <w:noProof/>
      </w:rPr>
    </w:sdtEndPr>
    <w:sdtContent>
      <w:p w14:paraId="401D3874" w14:textId="77777777" w:rsidR="00061584" w:rsidRDefault="000615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0B866B" w14:textId="77777777" w:rsidR="00061584" w:rsidRDefault="00061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23630" w14:textId="77777777" w:rsidR="00E2213A" w:rsidRDefault="00E2213A" w:rsidP="00A7688E">
      <w:r>
        <w:separator/>
      </w:r>
    </w:p>
  </w:footnote>
  <w:footnote w:type="continuationSeparator" w:id="0">
    <w:p w14:paraId="435D3F0C" w14:textId="77777777" w:rsidR="00E2213A" w:rsidRDefault="00E2213A" w:rsidP="00A76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000004"/>
    <w:multiLevelType w:val="multilevel"/>
    <w:tmpl w:val="00000004"/>
    <w:name w:val="WW8Num4"/>
    <w:lvl w:ilvl="0">
      <w:start w:val="100"/>
      <w:numFmt w:val="lowerRoman"/>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35A48B9"/>
    <w:multiLevelType w:val="hybridMultilevel"/>
    <w:tmpl w:val="C52CE5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23770"/>
    <w:multiLevelType w:val="hybridMultilevel"/>
    <w:tmpl w:val="2228B28E"/>
    <w:lvl w:ilvl="0" w:tplc="222A0F28">
      <w:start w:val="1"/>
      <w:numFmt w:val="lowerLetter"/>
      <w:lvlText w:val="%1)"/>
      <w:lvlJc w:val="left"/>
      <w:pPr>
        <w:ind w:left="720" w:hanging="360"/>
      </w:pPr>
      <w:rPr>
        <w:rFonts w:ascii="Times New Roman" w:eastAsia="Times New Roman" w:hAnsi="Times New Roman" w:cs="Times New Roman" w:hint="default"/>
        <w:spacing w:val="-10"/>
        <w:w w:val="99"/>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01ED9"/>
    <w:multiLevelType w:val="hybridMultilevel"/>
    <w:tmpl w:val="A06E3A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201EB"/>
    <w:multiLevelType w:val="hybridMultilevel"/>
    <w:tmpl w:val="92DA5B18"/>
    <w:lvl w:ilvl="0" w:tplc="077EB0DE">
      <w:start w:val="29"/>
      <w:numFmt w:val="decimal"/>
      <w:lvlText w:val="%1."/>
      <w:lvlJc w:val="left"/>
      <w:pPr>
        <w:ind w:left="820" w:hanging="360"/>
      </w:pPr>
      <w:rPr>
        <w:rFonts w:hint="default"/>
        <w:sz w:val="24"/>
        <w:szCs w:val="24"/>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15:restartNumberingAfterBreak="0">
    <w:nsid w:val="237F6E35"/>
    <w:multiLevelType w:val="hybridMultilevel"/>
    <w:tmpl w:val="7B3E5D20"/>
    <w:lvl w:ilvl="0" w:tplc="222A0F28">
      <w:start w:val="1"/>
      <w:numFmt w:val="lowerLetter"/>
      <w:lvlText w:val="%1)"/>
      <w:lvlJc w:val="left"/>
      <w:pPr>
        <w:ind w:left="720" w:hanging="360"/>
      </w:pPr>
      <w:rPr>
        <w:rFonts w:ascii="Times New Roman" w:eastAsia="Times New Roman" w:hAnsi="Times New Roman" w:cs="Times New Roman" w:hint="default"/>
        <w:spacing w:val="-10"/>
        <w:w w:val="99"/>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F4552F"/>
    <w:multiLevelType w:val="hybridMultilevel"/>
    <w:tmpl w:val="16BA22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E62D6"/>
    <w:multiLevelType w:val="hybridMultilevel"/>
    <w:tmpl w:val="6188F4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9F6B8E"/>
    <w:multiLevelType w:val="hybridMultilevel"/>
    <w:tmpl w:val="32BA88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710F0"/>
    <w:multiLevelType w:val="hybridMultilevel"/>
    <w:tmpl w:val="73226D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11940"/>
    <w:multiLevelType w:val="hybridMultilevel"/>
    <w:tmpl w:val="A3D83EB6"/>
    <w:lvl w:ilvl="0" w:tplc="222A0F28">
      <w:start w:val="1"/>
      <w:numFmt w:val="lowerLetter"/>
      <w:lvlText w:val="%1)"/>
      <w:lvlJc w:val="left"/>
      <w:pPr>
        <w:ind w:left="821" w:hanging="361"/>
      </w:pPr>
      <w:rPr>
        <w:rFonts w:ascii="Times New Roman" w:eastAsia="Times New Roman" w:hAnsi="Times New Roman" w:cs="Times New Roman" w:hint="default"/>
        <w:spacing w:val="-10"/>
        <w:w w:val="99"/>
        <w:sz w:val="24"/>
        <w:szCs w:val="24"/>
        <w:lang w:val="en-US" w:eastAsia="en-US" w:bidi="ar-SA"/>
      </w:rPr>
    </w:lvl>
    <w:lvl w:ilvl="1" w:tplc="F2A2F314">
      <w:numFmt w:val="bullet"/>
      <w:lvlText w:val="•"/>
      <w:lvlJc w:val="left"/>
      <w:pPr>
        <w:ind w:left="1718" w:hanging="361"/>
      </w:pPr>
      <w:rPr>
        <w:rFonts w:hint="default"/>
        <w:lang w:val="en-US" w:eastAsia="en-US" w:bidi="ar-SA"/>
      </w:rPr>
    </w:lvl>
    <w:lvl w:ilvl="2" w:tplc="04F8DAF6">
      <w:numFmt w:val="bullet"/>
      <w:lvlText w:val="•"/>
      <w:lvlJc w:val="left"/>
      <w:pPr>
        <w:ind w:left="2616" w:hanging="361"/>
      </w:pPr>
      <w:rPr>
        <w:rFonts w:hint="default"/>
        <w:lang w:val="en-US" w:eastAsia="en-US" w:bidi="ar-SA"/>
      </w:rPr>
    </w:lvl>
    <w:lvl w:ilvl="3" w:tplc="8D06B854">
      <w:numFmt w:val="bullet"/>
      <w:lvlText w:val="•"/>
      <w:lvlJc w:val="left"/>
      <w:pPr>
        <w:ind w:left="3515" w:hanging="361"/>
      </w:pPr>
      <w:rPr>
        <w:rFonts w:hint="default"/>
        <w:lang w:val="en-US" w:eastAsia="en-US" w:bidi="ar-SA"/>
      </w:rPr>
    </w:lvl>
    <w:lvl w:ilvl="4" w:tplc="27B493AC">
      <w:numFmt w:val="bullet"/>
      <w:lvlText w:val="•"/>
      <w:lvlJc w:val="left"/>
      <w:pPr>
        <w:ind w:left="4413" w:hanging="361"/>
      </w:pPr>
      <w:rPr>
        <w:rFonts w:hint="default"/>
        <w:lang w:val="en-US" w:eastAsia="en-US" w:bidi="ar-SA"/>
      </w:rPr>
    </w:lvl>
    <w:lvl w:ilvl="5" w:tplc="9B4AD95A">
      <w:numFmt w:val="bullet"/>
      <w:lvlText w:val="•"/>
      <w:lvlJc w:val="left"/>
      <w:pPr>
        <w:ind w:left="5312" w:hanging="361"/>
      </w:pPr>
      <w:rPr>
        <w:rFonts w:hint="default"/>
        <w:lang w:val="en-US" w:eastAsia="en-US" w:bidi="ar-SA"/>
      </w:rPr>
    </w:lvl>
    <w:lvl w:ilvl="6" w:tplc="FBB0168E">
      <w:numFmt w:val="bullet"/>
      <w:lvlText w:val="•"/>
      <w:lvlJc w:val="left"/>
      <w:pPr>
        <w:ind w:left="6210" w:hanging="361"/>
      </w:pPr>
      <w:rPr>
        <w:rFonts w:hint="default"/>
        <w:lang w:val="en-US" w:eastAsia="en-US" w:bidi="ar-SA"/>
      </w:rPr>
    </w:lvl>
    <w:lvl w:ilvl="7" w:tplc="B46C06D8">
      <w:numFmt w:val="bullet"/>
      <w:lvlText w:val="•"/>
      <w:lvlJc w:val="left"/>
      <w:pPr>
        <w:ind w:left="7108" w:hanging="361"/>
      </w:pPr>
      <w:rPr>
        <w:rFonts w:hint="default"/>
        <w:lang w:val="en-US" w:eastAsia="en-US" w:bidi="ar-SA"/>
      </w:rPr>
    </w:lvl>
    <w:lvl w:ilvl="8" w:tplc="C67E7064">
      <w:numFmt w:val="bullet"/>
      <w:lvlText w:val="•"/>
      <w:lvlJc w:val="left"/>
      <w:pPr>
        <w:ind w:left="8007" w:hanging="361"/>
      </w:pPr>
      <w:rPr>
        <w:rFonts w:hint="default"/>
        <w:lang w:val="en-US" w:eastAsia="en-US" w:bidi="ar-SA"/>
      </w:rPr>
    </w:lvl>
  </w:abstractNum>
  <w:abstractNum w:abstractNumId="12" w15:restartNumberingAfterBreak="0">
    <w:nsid w:val="4B0D7DFE"/>
    <w:multiLevelType w:val="hybridMultilevel"/>
    <w:tmpl w:val="CC6869C0"/>
    <w:lvl w:ilvl="0" w:tplc="ABC89F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143EC8"/>
    <w:multiLevelType w:val="hybridMultilevel"/>
    <w:tmpl w:val="5282B3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7A00B7"/>
    <w:multiLevelType w:val="hybridMultilevel"/>
    <w:tmpl w:val="6B2A9CBC"/>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4A7CD7"/>
    <w:multiLevelType w:val="hybridMultilevel"/>
    <w:tmpl w:val="9142FCDC"/>
    <w:lvl w:ilvl="0" w:tplc="E12254B2">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0D6BFD"/>
    <w:multiLevelType w:val="hybridMultilevel"/>
    <w:tmpl w:val="1AB25D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CC0983"/>
    <w:multiLevelType w:val="hybridMultilevel"/>
    <w:tmpl w:val="13E8EB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8873C3"/>
    <w:multiLevelType w:val="hybridMultilevel"/>
    <w:tmpl w:val="EDDCD6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1304FA"/>
    <w:multiLevelType w:val="hybridMultilevel"/>
    <w:tmpl w:val="FC26D3B8"/>
    <w:lvl w:ilvl="0" w:tplc="EF16AD68">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1"/>
  </w:num>
  <w:num w:numId="2">
    <w:abstractNumId w:val="5"/>
  </w:num>
  <w:num w:numId="3">
    <w:abstractNumId w:val="14"/>
  </w:num>
  <w:num w:numId="4">
    <w:abstractNumId w:val="19"/>
  </w:num>
  <w:num w:numId="5">
    <w:abstractNumId w:val="2"/>
  </w:num>
  <w:num w:numId="6">
    <w:abstractNumId w:val="6"/>
  </w:num>
  <w:num w:numId="7">
    <w:abstractNumId w:val="3"/>
  </w:num>
  <w:num w:numId="8">
    <w:abstractNumId w:val="12"/>
  </w:num>
  <w:num w:numId="9">
    <w:abstractNumId w:val="13"/>
  </w:num>
  <w:num w:numId="10">
    <w:abstractNumId w:val="9"/>
  </w:num>
  <w:num w:numId="11">
    <w:abstractNumId w:val="17"/>
  </w:num>
  <w:num w:numId="12">
    <w:abstractNumId w:val="10"/>
  </w:num>
  <w:num w:numId="13">
    <w:abstractNumId w:val="8"/>
  </w:num>
  <w:num w:numId="14">
    <w:abstractNumId w:val="7"/>
  </w:num>
  <w:num w:numId="15">
    <w:abstractNumId w:val="18"/>
  </w:num>
  <w:num w:numId="16">
    <w:abstractNumId w:val="15"/>
  </w:num>
  <w:num w:numId="17">
    <w:abstractNumId w:val="16"/>
  </w:num>
  <w:num w:numId="1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9CC"/>
    <w:rsid w:val="000527F2"/>
    <w:rsid w:val="000570FD"/>
    <w:rsid w:val="00061584"/>
    <w:rsid w:val="00062141"/>
    <w:rsid w:val="00065406"/>
    <w:rsid w:val="0007201A"/>
    <w:rsid w:val="00084B32"/>
    <w:rsid w:val="00085AF0"/>
    <w:rsid w:val="000A141F"/>
    <w:rsid w:val="000B40DE"/>
    <w:rsid w:val="000C08E9"/>
    <w:rsid w:val="000D2C27"/>
    <w:rsid w:val="000F60EB"/>
    <w:rsid w:val="00102452"/>
    <w:rsid w:val="001069FB"/>
    <w:rsid w:val="001123AE"/>
    <w:rsid w:val="00112BBE"/>
    <w:rsid w:val="00115695"/>
    <w:rsid w:val="0012082F"/>
    <w:rsid w:val="0012597E"/>
    <w:rsid w:val="00133123"/>
    <w:rsid w:val="00134B64"/>
    <w:rsid w:val="00153C87"/>
    <w:rsid w:val="001542B4"/>
    <w:rsid w:val="00154B9A"/>
    <w:rsid w:val="00165C4E"/>
    <w:rsid w:val="00181863"/>
    <w:rsid w:val="001C7B71"/>
    <w:rsid w:val="00200DBF"/>
    <w:rsid w:val="002133A9"/>
    <w:rsid w:val="00214E0A"/>
    <w:rsid w:val="00241004"/>
    <w:rsid w:val="002669CC"/>
    <w:rsid w:val="00270BFA"/>
    <w:rsid w:val="00280778"/>
    <w:rsid w:val="0029466D"/>
    <w:rsid w:val="002B4182"/>
    <w:rsid w:val="002C3EA8"/>
    <w:rsid w:val="002D7288"/>
    <w:rsid w:val="002D7586"/>
    <w:rsid w:val="002E4E20"/>
    <w:rsid w:val="002F5B5E"/>
    <w:rsid w:val="0031497A"/>
    <w:rsid w:val="003336B7"/>
    <w:rsid w:val="00340B2E"/>
    <w:rsid w:val="00343F1F"/>
    <w:rsid w:val="0035261F"/>
    <w:rsid w:val="00364B38"/>
    <w:rsid w:val="0036653B"/>
    <w:rsid w:val="00367EF2"/>
    <w:rsid w:val="00382FC8"/>
    <w:rsid w:val="003B06B0"/>
    <w:rsid w:val="003B3937"/>
    <w:rsid w:val="003D4F2E"/>
    <w:rsid w:val="003F2006"/>
    <w:rsid w:val="00416AFA"/>
    <w:rsid w:val="0046278F"/>
    <w:rsid w:val="004747BC"/>
    <w:rsid w:val="00483C9B"/>
    <w:rsid w:val="004B2214"/>
    <w:rsid w:val="004B7295"/>
    <w:rsid w:val="004C225C"/>
    <w:rsid w:val="004D04B1"/>
    <w:rsid w:val="005000DA"/>
    <w:rsid w:val="0057052E"/>
    <w:rsid w:val="0057184C"/>
    <w:rsid w:val="00581047"/>
    <w:rsid w:val="00585534"/>
    <w:rsid w:val="005C0085"/>
    <w:rsid w:val="005C22D5"/>
    <w:rsid w:val="005C5F45"/>
    <w:rsid w:val="005D2086"/>
    <w:rsid w:val="005D40E8"/>
    <w:rsid w:val="005F0727"/>
    <w:rsid w:val="005F7805"/>
    <w:rsid w:val="0062457F"/>
    <w:rsid w:val="00641DA3"/>
    <w:rsid w:val="00654215"/>
    <w:rsid w:val="006730F6"/>
    <w:rsid w:val="006840C7"/>
    <w:rsid w:val="00690417"/>
    <w:rsid w:val="006908B3"/>
    <w:rsid w:val="006918CA"/>
    <w:rsid w:val="00693938"/>
    <w:rsid w:val="00697F88"/>
    <w:rsid w:val="006C2E4F"/>
    <w:rsid w:val="006E38A6"/>
    <w:rsid w:val="00705B15"/>
    <w:rsid w:val="00710421"/>
    <w:rsid w:val="00740429"/>
    <w:rsid w:val="007A1044"/>
    <w:rsid w:val="007B1A38"/>
    <w:rsid w:val="007B3789"/>
    <w:rsid w:val="007B49D1"/>
    <w:rsid w:val="007D1D04"/>
    <w:rsid w:val="007E3AB7"/>
    <w:rsid w:val="007F0A79"/>
    <w:rsid w:val="008013AA"/>
    <w:rsid w:val="008027F2"/>
    <w:rsid w:val="00813F7A"/>
    <w:rsid w:val="00836988"/>
    <w:rsid w:val="008533E0"/>
    <w:rsid w:val="00856775"/>
    <w:rsid w:val="00857746"/>
    <w:rsid w:val="008813AF"/>
    <w:rsid w:val="008832BB"/>
    <w:rsid w:val="00891090"/>
    <w:rsid w:val="008E30ED"/>
    <w:rsid w:val="008F1D7D"/>
    <w:rsid w:val="009019D2"/>
    <w:rsid w:val="0090635F"/>
    <w:rsid w:val="009147BA"/>
    <w:rsid w:val="0092511F"/>
    <w:rsid w:val="009319D3"/>
    <w:rsid w:val="00933C51"/>
    <w:rsid w:val="009638C7"/>
    <w:rsid w:val="0098779E"/>
    <w:rsid w:val="009B68BF"/>
    <w:rsid w:val="009B6CF0"/>
    <w:rsid w:val="009C4E56"/>
    <w:rsid w:val="009D704E"/>
    <w:rsid w:val="009E042F"/>
    <w:rsid w:val="00A01AB3"/>
    <w:rsid w:val="00A232A2"/>
    <w:rsid w:val="00A25DEE"/>
    <w:rsid w:val="00A27907"/>
    <w:rsid w:val="00A7688E"/>
    <w:rsid w:val="00A85A28"/>
    <w:rsid w:val="00A954CA"/>
    <w:rsid w:val="00AA01FF"/>
    <w:rsid w:val="00AA2C4D"/>
    <w:rsid w:val="00AA715F"/>
    <w:rsid w:val="00AC6303"/>
    <w:rsid w:val="00AD2B14"/>
    <w:rsid w:val="00AD3114"/>
    <w:rsid w:val="00AD421F"/>
    <w:rsid w:val="00AD60DE"/>
    <w:rsid w:val="00AE3160"/>
    <w:rsid w:val="00AE4842"/>
    <w:rsid w:val="00AF02DC"/>
    <w:rsid w:val="00B068CF"/>
    <w:rsid w:val="00B06D09"/>
    <w:rsid w:val="00B210CA"/>
    <w:rsid w:val="00B31067"/>
    <w:rsid w:val="00B31956"/>
    <w:rsid w:val="00B36ABB"/>
    <w:rsid w:val="00B37A44"/>
    <w:rsid w:val="00B42F8E"/>
    <w:rsid w:val="00B607B3"/>
    <w:rsid w:val="00B66BA4"/>
    <w:rsid w:val="00B91978"/>
    <w:rsid w:val="00BA4074"/>
    <w:rsid w:val="00BA49A2"/>
    <w:rsid w:val="00BB03BA"/>
    <w:rsid w:val="00BB281A"/>
    <w:rsid w:val="00BB345D"/>
    <w:rsid w:val="00C00974"/>
    <w:rsid w:val="00C0694E"/>
    <w:rsid w:val="00C163C3"/>
    <w:rsid w:val="00C5173E"/>
    <w:rsid w:val="00C621E0"/>
    <w:rsid w:val="00C93F67"/>
    <w:rsid w:val="00CA07F9"/>
    <w:rsid w:val="00CA34AB"/>
    <w:rsid w:val="00CC06DC"/>
    <w:rsid w:val="00CD1F61"/>
    <w:rsid w:val="00CD365E"/>
    <w:rsid w:val="00CD66B6"/>
    <w:rsid w:val="00CE0103"/>
    <w:rsid w:val="00CE353A"/>
    <w:rsid w:val="00D57E48"/>
    <w:rsid w:val="00D61C4B"/>
    <w:rsid w:val="00D648C1"/>
    <w:rsid w:val="00D669CB"/>
    <w:rsid w:val="00D72060"/>
    <w:rsid w:val="00D813A5"/>
    <w:rsid w:val="00D973DD"/>
    <w:rsid w:val="00DA1CEF"/>
    <w:rsid w:val="00DC2A66"/>
    <w:rsid w:val="00DD0839"/>
    <w:rsid w:val="00DE1113"/>
    <w:rsid w:val="00DF4ABF"/>
    <w:rsid w:val="00DF716D"/>
    <w:rsid w:val="00E02F4E"/>
    <w:rsid w:val="00E12469"/>
    <w:rsid w:val="00E13EC6"/>
    <w:rsid w:val="00E2213A"/>
    <w:rsid w:val="00E313A8"/>
    <w:rsid w:val="00E31A0E"/>
    <w:rsid w:val="00E4604A"/>
    <w:rsid w:val="00E6261E"/>
    <w:rsid w:val="00E66D86"/>
    <w:rsid w:val="00E70DB5"/>
    <w:rsid w:val="00E80782"/>
    <w:rsid w:val="00E84B5C"/>
    <w:rsid w:val="00E921E7"/>
    <w:rsid w:val="00EA0484"/>
    <w:rsid w:val="00EB4EEF"/>
    <w:rsid w:val="00EC0E57"/>
    <w:rsid w:val="00EC1CBC"/>
    <w:rsid w:val="00EE7292"/>
    <w:rsid w:val="00EF1620"/>
    <w:rsid w:val="00EF55DD"/>
    <w:rsid w:val="00F0222E"/>
    <w:rsid w:val="00F05483"/>
    <w:rsid w:val="00F35C27"/>
    <w:rsid w:val="00F564FA"/>
    <w:rsid w:val="00F638EE"/>
    <w:rsid w:val="00F66685"/>
    <w:rsid w:val="00F6786F"/>
    <w:rsid w:val="00F94731"/>
    <w:rsid w:val="00FB34A7"/>
    <w:rsid w:val="00FC30B8"/>
    <w:rsid w:val="00FF70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D5D4"/>
  <w15:chartTrackingRefBased/>
  <w15:docId w15:val="{9D5A6540-ACDC-43BC-AE9E-59464B32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8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66685"/>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6685"/>
    <w:rPr>
      <w:rFonts w:ascii="Times New Roman" w:eastAsia="Times New Roman" w:hAnsi="Times New Roman" w:cs="Times New Roman"/>
      <w:b/>
      <w:bCs/>
      <w:sz w:val="24"/>
      <w:szCs w:val="24"/>
    </w:rPr>
  </w:style>
  <w:style w:type="paragraph" w:styleId="ListParagraph">
    <w:name w:val="List Paragraph"/>
    <w:basedOn w:val="Normal"/>
    <w:uiPriority w:val="34"/>
    <w:qFormat/>
    <w:rsid w:val="00F66685"/>
    <w:pPr>
      <w:ind w:left="720"/>
      <w:contextualSpacing/>
    </w:pPr>
  </w:style>
  <w:style w:type="paragraph" w:customStyle="1" w:styleId="Default">
    <w:name w:val="Default"/>
    <w:rsid w:val="000C08E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7688E"/>
    <w:pPr>
      <w:tabs>
        <w:tab w:val="center" w:pos="4680"/>
        <w:tab w:val="right" w:pos="9360"/>
      </w:tabs>
    </w:pPr>
  </w:style>
  <w:style w:type="character" w:customStyle="1" w:styleId="HeaderChar">
    <w:name w:val="Header Char"/>
    <w:basedOn w:val="DefaultParagraphFont"/>
    <w:link w:val="Header"/>
    <w:uiPriority w:val="99"/>
    <w:rsid w:val="00A7688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688E"/>
    <w:pPr>
      <w:tabs>
        <w:tab w:val="center" w:pos="4680"/>
        <w:tab w:val="right" w:pos="9360"/>
      </w:tabs>
    </w:pPr>
  </w:style>
  <w:style w:type="character" w:customStyle="1" w:styleId="FooterChar">
    <w:name w:val="Footer Char"/>
    <w:basedOn w:val="DefaultParagraphFont"/>
    <w:link w:val="Footer"/>
    <w:uiPriority w:val="99"/>
    <w:rsid w:val="00A7688E"/>
    <w:rPr>
      <w:rFonts w:ascii="Times New Roman" w:eastAsia="Times New Roman" w:hAnsi="Times New Roman" w:cs="Times New Roman"/>
      <w:sz w:val="24"/>
      <w:szCs w:val="24"/>
    </w:rPr>
  </w:style>
  <w:style w:type="paragraph" w:styleId="NoSpacing">
    <w:name w:val="No Spacing"/>
    <w:uiPriority w:val="1"/>
    <w:qFormat/>
    <w:rsid w:val="00C93F67"/>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900108">
      <w:bodyDiv w:val="1"/>
      <w:marLeft w:val="0"/>
      <w:marRight w:val="0"/>
      <w:marTop w:val="0"/>
      <w:marBottom w:val="0"/>
      <w:divBdr>
        <w:top w:val="none" w:sz="0" w:space="0" w:color="auto"/>
        <w:left w:val="none" w:sz="0" w:space="0" w:color="auto"/>
        <w:bottom w:val="none" w:sz="0" w:space="0" w:color="auto"/>
        <w:right w:val="none" w:sz="0" w:space="0" w:color="auto"/>
      </w:divBdr>
    </w:div>
    <w:div w:id="1316180826">
      <w:bodyDiv w:val="1"/>
      <w:marLeft w:val="0"/>
      <w:marRight w:val="0"/>
      <w:marTop w:val="0"/>
      <w:marBottom w:val="0"/>
      <w:divBdr>
        <w:top w:val="none" w:sz="0" w:space="0" w:color="auto"/>
        <w:left w:val="none" w:sz="0" w:space="0" w:color="auto"/>
        <w:bottom w:val="none" w:sz="0" w:space="0" w:color="auto"/>
        <w:right w:val="none" w:sz="0" w:space="0" w:color="auto"/>
      </w:divBdr>
    </w:div>
    <w:div w:id="1342514718">
      <w:bodyDiv w:val="1"/>
      <w:marLeft w:val="0"/>
      <w:marRight w:val="0"/>
      <w:marTop w:val="0"/>
      <w:marBottom w:val="0"/>
      <w:divBdr>
        <w:top w:val="none" w:sz="0" w:space="0" w:color="auto"/>
        <w:left w:val="none" w:sz="0" w:space="0" w:color="auto"/>
        <w:bottom w:val="none" w:sz="0" w:space="0" w:color="auto"/>
        <w:right w:val="none" w:sz="0" w:space="0" w:color="auto"/>
      </w:divBdr>
    </w:div>
    <w:div w:id="1579628397">
      <w:bodyDiv w:val="1"/>
      <w:marLeft w:val="0"/>
      <w:marRight w:val="0"/>
      <w:marTop w:val="0"/>
      <w:marBottom w:val="0"/>
      <w:divBdr>
        <w:top w:val="none" w:sz="0" w:space="0" w:color="auto"/>
        <w:left w:val="none" w:sz="0" w:space="0" w:color="auto"/>
        <w:bottom w:val="none" w:sz="0" w:space="0" w:color="auto"/>
        <w:right w:val="none" w:sz="0" w:space="0" w:color="auto"/>
      </w:divBdr>
      <w:divsChild>
        <w:div w:id="946699799">
          <w:marLeft w:val="432"/>
          <w:marRight w:val="0"/>
          <w:marTop w:val="120"/>
          <w:marBottom w:val="0"/>
          <w:divBdr>
            <w:top w:val="none" w:sz="0" w:space="0" w:color="auto"/>
            <w:left w:val="none" w:sz="0" w:space="0" w:color="auto"/>
            <w:bottom w:val="none" w:sz="0" w:space="0" w:color="auto"/>
            <w:right w:val="none" w:sz="0" w:space="0" w:color="auto"/>
          </w:divBdr>
        </w:div>
      </w:divsChild>
    </w:div>
    <w:div w:id="1594163808">
      <w:bodyDiv w:val="1"/>
      <w:marLeft w:val="0"/>
      <w:marRight w:val="0"/>
      <w:marTop w:val="0"/>
      <w:marBottom w:val="0"/>
      <w:divBdr>
        <w:top w:val="none" w:sz="0" w:space="0" w:color="auto"/>
        <w:left w:val="none" w:sz="0" w:space="0" w:color="auto"/>
        <w:bottom w:val="none" w:sz="0" w:space="0" w:color="auto"/>
        <w:right w:val="none" w:sz="0" w:space="0" w:color="auto"/>
      </w:divBdr>
      <w:divsChild>
        <w:div w:id="2076120808">
          <w:marLeft w:val="432"/>
          <w:marRight w:val="0"/>
          <w:marTop w:val="120"/>
          <w:marBottom w:val="0"/>
          <w:divBdr>
            <w:top w:val="none" w:sz="0" w:space="0" w:color="auto"/>
            <w:left w:val="none" w:sz="0" w:space="0" w:color="auto"/>
            <w:bottom w:val="none" w:sz="0" w:space="0" w:color="auto"/>
            <w:right w:val="none" w:sz="0" w:space="0" w:color="auto"/>
          </w:divBdr>
        </w:div>
      </w:divsChild>
    </w:div>
    <w:div w:id="1842042030">
      <w:bodyDiv w:val="1"/>
      <w:marLeft w:val="0"/>
      <w:marRight w:val="0"/>
      <w:marTop w:val="0"/>
      <w:marBottom w:val="0"/>
      <w:divBdr>
        <w:top w:val="none" w:sz="0" w:space="0" w:color="auto"/>
        <w:left w:val="none" w:sz="0" w:space="0" w:color="auto"/>
        <w:bottom w:val="none" w:sz="0" w:space="0" w:color="auto"/>
        <w:right w:val="none" w:sz="0" w:space="0" w:color="auto"/>
      </w:divBdr>
    </w:div>
    <w:div w:id="197370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3A270-816A-42F3-871B-D52B35EA3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2484</Words>
  <Characters>14160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CHELANI</dc:creator>
  <cp:keywords/>
  <dc:description/>
  <cp:lastModifiedBy>BIJINA DEEPAK</cp:lastModifiedBy>
  <cp:revision>10</cp:revision>
  <dcterms:created xsi:type="dcterms:W3CDTF">2020-12-10T07:58:00Z</dcterms:created>
  <dcterms:modified xsi:type="dcterms:W3CDTF">2020-12-13T07:11:00Z</dcterms:modified>
</cp:coreProperties>
</file>