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 xml:space="preserve">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resources needed assign </w:t>
      </w:r>
      <w:r>
        <w:rPr>
          <w:sz w:val="28"/>
          <w:szCs w:val="28"/>
        </w:rPr>
        <w:t>personnel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</w:t>
      </w:r>
      <w:r>
        <w:rPr>
          <w:sz w:val="28"/>
          <w:szCs w:val="28"/>
        </w:rPr>
        <w:t>s</w:t>
      </w:r>
      <w:r>
        <w:rPr>
          <w:sz w:val="28"/>
          <w:szCs w:val="28"/>
        </w:rPr>
        <w:t>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Threat: frequency of </w:t>
      </w:r>
      <w:r>
        <w:rPr>
          <w:sz w:val="28"/>
          <w:szCs w:val="28"/>
        </w:rPr>
        <w:t>vulnerability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Develop risk management team</w:t>
      </w:r>
      <w:r>
        <w:rPr>
          <w:sz w:val="28"/>
          <w:szCs w:val="28"/>
        </w:rPr>
        <w:t>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exercise authority and effectively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control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Info control p[procedure –procedure that provide reasonable assurance for control of database admin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ISA should understand how control procedure correlates with the system General;c 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COBIT Control Objectives for information and related Topics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Control objective domains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 and organize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Acquire an implement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Deliver and support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Monitor and evaluate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Cobit 1992 ITGI (isaca )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Proccess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LibreOffice/6.0.7.3$Linux_X86_64 LibreOffice_project/00m0$Build-3</Application>
  <Pages>4</Pages>
  <Words>490</Words>
  <Characters>2720</Characters>
  <CharactersWithSpaces>3188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2021-01-19T16:11:16Z</dcterms:modified>
  <cp:revision>11</cp:revision>
  <dc:subject/>
  <dc:title/>
</cp:coreProperties>
</file>