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0CB5" w14:textId="77777777" w:rsidR="00000000" w:rsidRPr="001C63E7" w:rsidRDefault="00410B16" w:rsidP="00410B16">
      <w:pPr>
        <w:jc w:val="center"/>
        <w:rPr>
          <w:rFonts w:ascii="Arial Nova" w:hAnsi="Arial Nova"/>
          <w:sz w:val="24"/>
          <w:szCs w:val="24"/>
          <w:lang w:val="es-ES"/>
        </w:rPr>
      </w:pPr>
      <w:r w:rsidRPr="001C63E7">
        <w:rPr>
          <w:rFonts w:ascii="Arial Nova" w:hAnsi="Arial Nova"/>
          <w:sz w:val="24"/>
          <w:szCs w:val="24"/>
          <w:lang w:val="es-ES"/>
        </w:rPr>
        <w:t>Rubrica de evaluación 2.</w:t>
      </w:r>
    </w:p>
    <w:p w14:paraId="5DF53380" w14:textId="77777777" w:rsidR="00410B16" w:rsidRPr="001C63E7" w:rsidRDefault="00410B16" w:rsidP="00410B16">
      <w:pPr>
        <w:rPr>
          <w:rFonts w:ascii="Arial Nova" w:hAnsi="Arial Nova"/>
          <w:sz w:val="24"/>
          <w:szCs w:val="24"/>
        </w:rPr>
      </w:pPr>
      <w:r w:rsidRPr="001C63E7">
        <w:rPr>
          <w:rStyle w:val="Textoennegrita"/>
          <w:rFonts w:ascii="Arial Nova" w:hAnsi="Arial Nova"/>
          <w:sz w:val="24"/>
          <w:szCs w:val="24"/>
        </w:rPr>
        <w:t>Asignatura:</w:t>
      </w:r>
      <w:r w:rsidRPr="001C63E7">
        <w:rPr>
          <w:rFonts w:ascii="Arial Nova" w:hAnsi="Arial Nova"/>
          <w:sz w:val="24"/>
          <w:szCs w:val="24"/>
        </w:rPr>
        <w:t xml:space="preserve"> Análisis y Diseño de Sistemas Informáticos</w:t>
      </w:r>
      <w:r w:rsidR="001C63E7">
        <w:rPr>
          <w:rFonts w:ascii="Arial Nova" w:hAnsi="Arial Nova"/>
          <w:sz w:val="24"/>
          <w:szCs w:val="24"/>
        </w:rPr>
        <w:t>.</w:t>
      </w:r>
      <w:r w:rsidRPr="001C63E7">
        <w:rPr>
          <w:rFonts w:ascii="Arial Nova" w:hAnsi="Arial Nova"/>
          <w:sz w:val="24"/>
          <w:szCs w:val="24"/>
        </w:rPr>
        <w:br/>
      </w:r>
      <w:r w:rsidRPr="001C63E7">
        <w:rPr>
          <w:rStyle w:val="Textoennegrita"/>
          <w:rFonts w:ascii="Arial Nova" w:hAnsi="Arial Nova"/>
          <w:sz w:val="24"/>
          <w:szCs w:val="24"/>
        </w:rPr>
        <w:t>Actividad:</w:t>
      </w:r>
      <w:r w:rsidRPr="001C63E7">
        <w:rPr>
          <w:rFonts w:ascii="Arial Nova" w:hAnsi="Arial Nova"/>
          <w:sz w:val="24"/>
          <w:szCs w:val="24"/>
        </w:rPr>
        <w:t xml:space="preserve"> Presentación de Anteproyecto (Avances)</w:t>
      </w:r>
      <w:r w:rsidR="001C63E7">
        <w:rPr>
          <w:rFonts w:ascii="Arial Nova" w:hAnsi="Arial Nova"/>
          <w:sz w:val="24"/>
          <w:szCs w:val="24"/>
        </w:rPr>
        <w:t>.</w:t>
      </w:r>
      <w:r w:rsidRPr="001C63E7">
        <w:rPr>
          <w:rFonts w:ascii="Arial Nova" w:hAnsi="Arial Nova"/>
          <w:sz w:val="24"/>
          <w:szCs w:val="24"/>
        </w:rPr>
        <w:br/>
      </w:r>
      <w:r w:rsidRPr="001C63E7">
        <w:rPr>
          <w:rStyle w:val="Textoennegrita"/>
          <w:rFonts w:ascii="Arial Nova" w:hAnsi="Arial Nova"/>
          <w:sz w:val="24"/>
          <w:szCs w:val="24"/>
        </w:rPr>
        <w:t>Modalidad:</w:t>
      </w:r>
      <w:r w:rsidRPr="001C63E7">
        <w:rPr>
          <w:rFonts w:ascii="Arial Nova" w:hAnsi="Arial Nova"/>
          <w:sz w:val="24"/>
          <w:szCs w:val="24"/>
        </w:rPr>
        <w:t xml:space="preserve"> </w:t>
      </w:r>
      <w:r w:rsidR="001C63E7">
        <w:rPr>
          <w:rFonts w:ascii="Arial Nova" w:hAnsi="Arial Nova"/>
          <w:sz w:val="24"/>
          <w:szCs w:val="24"/>
        </w:rPr>
        <w:t>Defensa</w:t>
      </w:r>
      <w:r w:rsidRPr="001C63E7">
        <w:rPr>
          <w:rFonts w:ascii="Arial Nova" w:hAnsi="Arial Nova"/>
          <w:sz w:val="24"/>
          <w:szCs w:val="24"/>
        </w:rPr>
        <w:t xml:space="preserve"> frente a cliente y docente</w:t>
      </w:r>
      <w:r w:rsidR="001C63E7">
        <w:rPr>
          <w:rFonts w:ascii="Arial Nova" w:hAnsi="Arial Nova"/>
          <w:sz w:val="24"/>
          <w:szCs w:val="24"/>
        </w:rPr>
        <w:t>.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075"/>
        <w:gridCol w:w="2177"/>
        <w:gridCol w:w="2228"/>
        <w:gridCol w:w="2166"/>
        <w:gridCol w:w="2074"/>
        <w:gridCol w:w="2274"/>
      </w:tblGrid>
      <w:tr w:rsidR="00B17385" w:rsidRPr="001C63E7" w14:paraId="7F9DD9DD" w14:textId="77777777" w:rsidTr="00410B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hideMark/>
          </w:tcPr>
          <w:p w14:paraId="22C594BC" w14:textId="77777777" w:rsidR="00410B16" w:rsidRPr="00410B16" w:rsidRDefault="00410B16" w:rsidP="00410B16">
            <w:pPr>
              <w:jc w:val="center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Criterio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0E7C4F8" w14:textId="77777777" w:rsidR="00410B16" w:rsidRPr="00410B16" w:rsidRDefault="00410B16" w:rsidP="00410B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Descripción del criterio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267C1B50" w14:textId="77777777" w:rsidR="00410B16" w:rsidRPr="00410B16" w:rsidRDefault="00410B16" w:rsidP="00410B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 xml:space="preserve">Excelente (4 </w:t>
            </w:r>
            <w:proofErr w:type="spellStart"/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pts</w:t>
            </w:r>
            <w:proofErr w:type="spellEnd"/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)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2308EE7" w14:textId="77777777" w:rsidR="00410B16" w:rsidRPr="00410B16" w:rsidRDefault="00410B16" w:rsidP="00410B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 xml:space="preserve">Bueno (3 </w:t>
            </w:r>
            <w:proofErr w:type="spellStart"/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pts</w:t>
            </w:r>
            <w:proofErr w:type="spellEnd"/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)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BE6E84C" w14:textId="77777777" w:rsidR="00410B16" w:rsidRPr="00410B16" w:rsidRDefault="00410B16" w:rsidP="00410B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 xml:space="preserve">Aceptable (2 </w:t>
            </w:r>
            <w:proofErr w:type="spellStart"/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pts</w:t>
            </w:r>
            <w:proofErr w:type="spellEnd"/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)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46A5DD1" w14:textId="77777777" w:rsidR="00410B16" w:rsidRPr="00410B16" w:rsidRDefault="00410B16" w:rsidP="00410B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Deficiente (1 pt)</w:t>
            </w:r>
          </w:p>
        </w:tc>
      </w:tr>
      <w:tr w:rsidR="001C63E7" w:rsidRPr="001C63E7" w14:paraId="62712166" w14:textId="77777777" w:rsidTr="00410B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BE34D" w14:textId="77777777" w:rsidR="00410B16" w:rsidRPr="00410B16" w:rsidRDefault="00410B16" w:rsidP="00410B16">
            <w:pPr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Dominio del problema y contexto</w:t>
            </w:r>
          </w:p>
        </w:tc>
        <w:tc>
          <w:tcPr>
            <w:tcW w:w="0" w:type="auto"/>
            <w:hideMark/>
          </w:tcPr>
          <w:p w14:paraId="740BF017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Evalúa la comprensión del problema, necesidades del cliente y contexto organizacional.</w:t>
            </w:r>
          </w:p>
        </w:tc>
        <w:tc>
          <w:tcPr>
            <w:tcW w:w="0" w:type="auto"/>
            <w:hideMark/>
          </w:tcPr>
          <w:p w14:paraId="09068A82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Explica claramente el problema, necesidades y contexto, demostrando dominio total.</w:t>
            </w:r>
          </w:p>
        </w:tc>
        <w:tc>
          <w:tcPr>
            <w:tcW w:w="0" w:type="auto"/>
            <w:hideMark/>
          </w:tcPr>
          <w:p w14:paraId="5AFC6348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Explica el problema con claridad, aunque con ligeras omisiones.</w:t>
            </w:r>
          </w:p>
        </w:tc>
        <w:tc>
          <w:tcPr>
            <w:tcW w:w="0" w:type="auto"/>
            <w:hideMark/>
          </w:tcPr>
          <w:p w14:paraId="1F79BAFE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Presenta comprensión básica con vacíos importantes.</w:t>
            </w:r>
          </w:p>
        </w:tc>
        <w:tc>
          <w:tcPr>
            <w:tcW w:w="0" w:type="auto"/>
            <w:hideMark/>
          </w:tcPr>
          <w:p w14:paraId="1C076317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No comprende ni explica adecuadamente el problema.</w:t>
            </w:r>
          </w:p>
        </w:tc>
      </w:tr>
      <w:tr w:rsidR="001C63E7" w:rsidRPr="001C63E7" w14:paraId="3F597A57" w14:textId="77777777" w:rsidTr="00410B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B412A" w14:textId="77777777" w:rsidR="00410B16" w:rsidRPr="00410B16" w:rsidRDefault="00410B16" w:rsidP="00410B16">
            <w:pPr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 xml:space="preserve">Definición de </w:t>
            </w:r>
            <w:r w:rsidR="00B17385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r</w:t>
            </w: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equerimientos</w:t>
            </w:r>
          </w:p>
        </w:tc>
        <w:tc>
          <w:tcPr>
            <w:tcW w:w="0" w:type="auto"/>
            <w:hideMark/>
          </w:tcPr>
          <w:p w14:paraId="159FAC72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La</w:t>
            </w: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 xml:space="preserve"> calidad, claridad y coherencia de los requerimientos presentados.</w:t>
            </w:r>
          </w:p>
        </w:tc>
        <w:tc>
          <w:tcPr>
            <w:tcW w:w="0" w:type="auto"/>
            <w:hideMark/>
          </w:tcPr>
          <w:p w14:paraId="29A75021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Requerimientos completos, claros, priorizados y bien estructurados.</w:t>
            </w:r>
          </w:p>
        </w:tc>
        <w:tc>
          <w:tcPr>
            <w:tcW w:w="0" w:type="auto"/>
            <w:hideMark/>
          </w:tcPr>
          <w:p w14:paraId="12B9DD1B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Requerimientos adecuados con pequeñas inconsistencias.</w:t>
            </w:r>
          </w:p>
        </w:tc>
        <w:tc>
          <w:tcPr>
            <w:tcW w:w="0" w:type="auto"/>
            <w:hideMark/>
          </w:tcPr>
          <w:p w14:paraId="7F64037C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Requerimientos incompletos o poco claros.</w:t>
            </w:r>
          </w:p>
        </w:tc>
        <w:tc>
          <w:tcPr>
            <w:tcW w:w="0" w:type="auto"/>
            <w:hideMark/>
          </w:tcPr>
          <w:p w14:paraId="3AE6B278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Requerimientos confusos o inexistentes.</w:t>
            </w:r>
          </w:p>
        </w:tc>
      </w:tr>
      <w:tr w:rsidR="001C63E7" w:rsidRPr="001C63E7" w14:paraId="38F0F3BE" w14:textId="77777777" w:rsidTr="00410B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71FCA" w14:textId="77777777" w:rsidR="00410B16" w:rsidRPr="00410B16" w:rsidRDefault="00410B16" w:rsidP="00410B16">
            <w:pPr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Avance real del proyecto</w:t>
            </w:r>
          </w:p>
        </w:tc>
        <w:tc>
          <w:tcPr>
            <w:tcW w:w="0" w:type="auto"/>
            <w:hideMark/>
          </w:tcPr>
          <w:p w14:paraId="1A4B6D77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N</w:t>
            </w: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ivel de progreso alcanzado respecto al sistema propuesto.</w:t>
            </w:r>
          </w:p>
        </w:tc>
        <w:tc>
          <w:tcPr>
            <w:tcW w:w="0" w:type="auto"/>
            <w:hideMark/>
          </w:tcPr>
          <w:p w14:paraId="5AB322FB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Presenta avance significativo y coherente con el proyecto.</w:t>
            </w:r>
          </w:p>
        </w:tc>
        <w:tc>
          <w:tcPr>
            <w:tcW w:w="0" w:type="auto"/>
            <w:hideMark/>
          </w:tcPr>
          <w:p w14:paraId="2551CC3B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Presenta avance adecuado pero limitado.</w:t>
            </w:r>
          </w:p>
        </w:tc>
        <w:tc>
          <w:tcPr>
            <w:tcW w:w="0" w:type="auto"/>
            <w:hideMark/>
          </w:tcPr>
          <w:p w14:paraId="4E14AD21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Presenta poco avance o desorganizado.</w:t>
            </w:r>
          </w:p>
        </w:tc>
        <w:tc>
          <w:tcPr>
            <w:tcW w:w="0" w:type="auto"/>
            <w:hideMark/>
          </w:tcPr>
          <w:p w14:paraId="0A429F96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No evidencia avance real.</w:t>
            </w:r>
          </w:p>
        </w:tc>
      </w:tr>
      <w:tr w:rsidR="001C63E7" w:rsidRPr="001C63E7" w14:paraId="70A0C81B" w14:textId="77777777" w:rsidTr="00410B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386FC" w14:textId="77777777" w:rsidR="00410B16" w:rsidRPr="00410B16" w:rsidRDefault="00410B16" w:rsidP="00410B16">
            <w:pPr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 xml:space="preserve">Justificación </w:t>
            </w:r>
            <w:r w:rsidR="00B17385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t</w:t>
            </w: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 xml:space="preserve">écnica de </w:t>
            </w:r>
            <w:r w:rsidR="00B17385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d</w:t>
            </w: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ecisiones</w:t>
            </w:r>
          </w:p>
        </w:tc>
        <w:tc>
          <w:tcPr>
            <w:tcW w:w="0" w:type="auto"/>
            <w:hideMark/>
          </w:tcPr>
          <w:p w14:paraId="7E1E258B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C</w:t>
            </w: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apacidad de explicar decisiones de diseño y análisis.</w:t>
            </w:r>
          </w:p>
        </w:tc>
        <w:tc>
          <w:tcPr>
            <w:tcW w:w="0" w:type="auto"/>
            <w:hideMark/>
          </w:tcPr>
          <w:p w14:paraId="659347F2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Justifica con fundamentos técnicos sólidos cada decisión.</w:t>
            </w:r>
          </w:p>
        </w:tc>
        <w:tc>
          <w:tcPr>
            <w:tcW w:w="0" w:type="auto"/>
            <w:hideMark/>
          </w:tcPr>
          <w:p w14:paraId="5E3BF1E5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Justifica parcialmente con base técnica.</w:t>
            </w:r>
          </w:p>
        </w:tc>
        <w:tc>
          <w:tcPr>
            <w:tcW w:w="0" w:type="auto"/>
            <w:hideMark/>
          </w:tcPr>
          <w:p w14:paraId="3CBBB602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Justificaciones débiles o superficiales.</w:t>
            </w:r>
          </w:p>
        </w:tc>
        <w:tc>
          <w:tcPr>
            <w:tcW w:w="0" w:type="auto"/>
            <w:hideMark/>
          </w:tcPr>
          <w:p w14:paraId="08424013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No justifica sus decisiones.</w:t>
            </w:r>
          </w:p>
        </w:tc>
      </w:tr>
      <w:tr w:rsidR="001C63E7" w:rsidRPr="001C63E7" w14:paraId="6FE20C8A" w14:textId="77777777" w:rsidTr="00410B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99E48" w14:textId="77777777" w:rsidR="00410B16" w:rsidRPr="00410B16" w:rsidRDefault="00410B16" w:rsidP="00410B16">
            <w:pPr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lastRenderedPageBreak/>
              <w:t xml:space="preserve">Comunicación y </w:t>
            </w:r>
            <w:r w:rsidR="00B17385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p</w:t>
            </w: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resentación</w:t>
            </w:r>
          </w:p>
        </w:tc>
        <w:tc>
          <w:tcPr>
            <w:tcW w:w="0" w:type="auto"/>
            <w:hideMark/>
          </w:tcPr>
          <w:p w14:paraId="4EAA0E57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Se e</w:t>
            </w: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valúa claridad, estructura, lenguaje técnico y expresión oral.</w:t>
            </w:r>
          </w:p>
        </w:tc>
        <w:tc>
          <w:tcPr>
            <w:tcW w:w="0" w:type="auto"/>
            <w:hideMark/>
          </w:tcPr>
          <w:p w14:paraId="6CF505CE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Presentación clara, fluida, profesional y con lenguaje técnico adecuado.</w:t>
            </w:r>
          </w:p>
        </w:tc>
        <w:tc>
          <w:tcPr>
            <w:tcW w:w="0" w:type="auto"/>
            <w:hideMark/>
          </w:tcPr>
          <w:p w14:paraId="0EECA6C0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Presentación clara con leves fallas.</w:t>
            </w:r>
          </w:p>
        </w:tc>
        <w:tc>
          <w:tcPr>
            <w:tcW w:w="0" w:type="auto"/>
            <w:hideMark/>
          </w:tcPr>
          <w:p w14:paraId="27C5D16B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Presentación poco clara o desordenada.</w:t>
            </w:r>
          </w:p>
        </w:tc>
        <w:tc>
          <w:tcPr>
            <w:tcW w:w="0" w:type="auto"/>
            <w:hideMark/>
          </w:tcPr>
          <w:p w14:paraId="6AFFBC27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Presentación confusa o improvisada.</w:t>
            </w:r>
          </w:p>
        </w:tc>
      </w:tr>
      <w:tr w:rsidR="001C63E7" w:rsidRPr="001C63E7" w14:paraId="2B7F19C1" w14:textId="77777777" w:rsidTr="00410B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80B62" w14:textId="77777777" w:rsidR="00410B16" w:rsidRPr="00410B16" w:rsidRDefault="00410B16" w:rsidP="00410B16">
            <w:pPr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 xml:space="preserve">Interacción con el </w:t>
            </w:r>
            <w:r w:rsidR="001C63E7"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c</w:t>
            </w: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liente (Simulación)</w:t>
            </w:r>
          </w:p>
        </w:tc>
        <w:tc>
          <w:tcPr>
            <w:tcW w:w="0" w:type="auto"/>
            <w:hideMark/>
          </w:tcPr>
          <w:p w14:paraId="25A9952E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 xml:space="preserve">Tiene </w:t>
            </w: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capacidad de responder preguntas y validar el sistema.</w:t>
            </w:r>
          </w:p>
        </w:tc>
        <w:tc>
          <w:tcPr>
            <w:tcW w:w="0" w:type="auto"/>
            <w:hideMark/>
          </w:tcPr>
          <w:p w14:paraId="75CCD2BC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Responde con seguridad, valida requerimientos y demuestra dominio.</w:t>
            </w:r>
          </w:p>
        </w:tc>
        <w:tc>
          <w:tcPr>
            <w:tcW w:w="0" w:type="auto"/>
            <w:hideMark/>
          </w:tcPr>
          <w:p w14:paraId="4DBD6C02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Responde adecuadamente con algunas dudas.</w:t>
            </w:r>
          </w:p>
        </w:tc>
        <w:tc>
          <w:tcPr>
            <w:tcW w:w="0" w:type="auto"/>
            <w:hideMark/>
          </w:tcPr>
          <w:p w14:paraId="76E57059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Responde con dificultad o inseguridad.</w:t>
            </w:r>
          </w:p>
        </w:tc>
        <w:tc>
          <w:tcPr>
            <w:tcW w:w="0" w:type="auto"/>
            <w:hideMark/>
          </w:tcPr>
          <w:p w14:paraId="5B140E8D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No responde o evidencia desconocimiento.</w:t>
            </w:r>
          </w:p>
        </w:tc>
      </w:tr>
      <w:tr w:rsidR="001C63E7" w:rsidRPr="001C63E7" w14:paraId="3CC09E8A" w14:textId="77777777" w:rsidTr="00410B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BD57C" w14:textId="77777777" w:rsidR="00410B16" w:rsidRPr="00410B16" w:rsidRDefault="00410B16" w:rsidP="00410B16">
            <w:pPr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 xml:space="preserve">Trabajo en </w:t>
            </w:r>
            <w:r w:rsidR="00B17385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e</w:t>
            </w: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quipo</w:t>
            </w:r>
          </w:p>
        </w:tc>
        <w:tc>
          <w:tcPr>
            <w:tcW w:w="0" w:type="auto"/>
            <w:hideMark/>
          </w:tcPr>
          <w:p w14:paraId="4F09BDC1" w14:textId="77777777" w:rsidR="00410B16" w:rsidRPr="00410B16" w:rsidRDefault="001C63E7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1C63E7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 xml:space="preserve">Hay </w:t>
            </w:r>
            <w:r w:rsidR="00410B16"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participación y coordinación del equipo.</w:t>
            </w:r>
          </w:p>
        </w:tc>
        <w:tc>
          <w:tcPr>
            <w:tcW w:w="0" w:type="auto"/>
            <w:hideMark/>
          </w:tcPr>
          <w:p w14:paraId="43C1686F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Todos participan activamente y de forma equilibrada.</w:t>
            </w:r>
          </w:p>
        </w:tc>
        <w:tc>
          <w:tcPr>
            <w:tcW w:w="0" w:type="auto"/>
            <w:hideMark/>
          </w:tcPr>
          <w:p w14:paraId="6DD04390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Participación mayoritaria con ligera desigualdad.</w:t>
            </w:r>
          </w:p>
        </w:tc>
        <w:tc>
          <w:tcPr>
            <w:tcW w:w="0" w:type="auto"/>
            <w:hideMark/>
          </w:tcPr>
          <w:p w14:paraId="69BCD1F6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Participación limitada de algunos miembros.</w:t>
            </w:r>
          </w:p>
        </w:tc>
        <w:tc>
          <w:tcPr>
            <w:tcW w:w="0" w:type="auto"/>
            <w:hideMark/>
          </w:tcPr>
          <w:p w14:paraId="0BCFC4E1" w14:textId="77777777" w:rsidR="00410B16" w:rsidRPr="00410B16" w:rsidRDefault="00410B16" w:rsidP="00410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</w:pPr>
            <w:r w:rsidRPr="00410B16">
              <w:rPr>
                <w:rFonts w:ascii="Arial Nova" w:eastAsia="Times New Roman" w:hAnsi="Arial Nova" w:cs="Times New Roman"/>
                <w:sz w:val="24"/>
                <w:szCs w:val="24"/>
                <w:lang w:eastAsia="es-SV"/>
              </w:rPr>
              <w:t>Uno o pocos miembros realizan toda la presentación.</w:t>
            </w:r>
          </w:p>
        </w:tc>
      </w:tr>
    </w:tbl>
    <w:p w14:paraId="448EF3D1" w14:textId="77777777" w:rsidR="00410B16" w:rsidRDefault="00410B16" w:rsidP="00410B16">
      <w:pPr>
        <w:rPr>
          <w:rFonts w:ascii="Arial Nova" w:hAnsi="Arial Nova"/>
          <w:sz w:val="24"/>
          <w:szCs w:val="24"/>
          <w:lang w:val="es-ES"/>
        </w:rPr>
      </w:pPr>
    </w:p>
    <w:p w14:paraId="3B2C710B" w14:textId="77777777" w:rsidR="00B17385" w:rsidRDefault="00B17385" w:rsidP="00410B16">
      <w:pPr>
        <w:rPr>
          <w:rFonts w:ascii="Arial Nova" w:hAnsi="Arial Nova"/>
          <w:sz w:val="24"/>
          <w:szCs w:val="24"/>
          <w:lang w:val="es-ES"/>
        </w:rPr>
      </w:pPr>
    </w:p>
    <w:p w14:paraId="32F97DDA" w14:textId="77777777" w:rsidR="00B17385" w:rsidRDefault="00B17385" w:rsidP="00410B16">
      <w:pPr>
        <w:rPr>
          <w:rFonts w:ascii="Arial Nova" w:hAnsi="Arial Nova"/>
          <w:sz w:val="24"/>
          <w:szCs w:val="24"/>
          <w:lang w:val="es-ES"/>
        </w:rPr>
      </w:pPr>
      <w:r>
        <w:rPr>
          <w:rFonts w:ascii="Arial Nova" w:hAnsi="Arial Nova"/>
          <w:sz w:val="24"/>
          <w:szCs w:val="24"/>
          <w:lang w:val="es-ES"/>
        </w:rPr>
        <w:t xml:space="preserve">Integrantes de equipo: </w:t>
      </w:r>
    </w:p>
    <w:p w14:paraId="1B80DE8F" w14:textId="77777777" w:rsidR="00D7249D" w:rsidRPr="00D7249D" w:rsidRDefault="00D7249D" w:rsidP="00D7249D">
      <w:pPr>
        <w:pStyle w:val="Prrafodelista"/>
        <w:numPr>
          <w:ilvl w:val="0"/>
          <w:numId w:val="2"/>
        </w:numPr>
        <w:rPr>
          <w:rFonts w:ascii="Arial Nova" w:hAnsi="Arial Nova"/>
          <w:sz w:val="24"/>
          <w:szCs w:val="24"/>
        </w:rPr>
      </w:pPr>
      <w:r w:rsidRPr="00D7249D">
        <w:rPr>
          <w:rFonts w:ascii="Arial Nova" w:hAnsi="Arial Nova"/>
          <w:sz w:val="24"/>
          <w:szCs w:val="24"/>
        </w:rPr>
        <w:t>Diego Humberto Hernández Flores - U20230524</w:t>
      </w:r>
    </w:p>
    <w:p w14:paraId="39E6D0DE" w14:textId="77777777" w:rsidR="00D7249D" w:rsidRPr="00D7249D" w:rsidRDefault="00D7249D" w:rsidP="00D7249D">
      <w:pPr>
        <w:pStyle w:val="Prrafodelista"/>
        <w:numPr>
          <w:ilvl w:val="0"/>
          <w:numId w:val="2"/>
        </w:numPr>
        <w:rPr>
          <w:rFonts w:ascii="Arial Nova" w:hAnsi="Arial Nova"/>
          <w:sz w:val="24"/>
          <w:szCs w:val="24"/>
        </w:rPr>
      </w:pPr>
      <w:r w:rsidRPr="00D7249D">
        <w:rPr>
          <w:rFonts w:ascii="Arial Nova" w:hAnsi="Arial Nova"/>
          <w:sz w:val="24"/>
          <w:szCs w:val="24"/>
        </w:rPr>
        <w:t>Orlin David Manzanares Salvaco - U20230311</w:t>
      </w:r>
    </w:p>
    <w:p w14:paraId="66E7A1F9" w14:textId="77777777" w:rsidR="00D7249D" w:rsidRPr="00D7249D" w:rsidRDefault="00D7249D" w:rsidP="00D7249D">
      <w:pPr>
        <w:pStyle w:val="Prrafodelista"/>
        <w:numPr>
          <w:ilvl w:val="0"/>
          <w:numId w:val="2"/>
        </w:numPr>
        <w:rPr>
          <w:rFonts w:ascii="Arial Nova" w:hAnsi="Arial Nova"/>
          <w:sz w:val="24"/>
          <w:szCs w:val="24"/>
        </w:rPr>
      </w:pPr>
      <w:r w:rsidRPr="00D7249D">
        <w:rPr>
          <w:rFonts w:ascii="Arial Nova" w:hAnsi="Arial Nova"/>
          <w:sz w:val="24"/>
          <w:szCs w:val="24"/>
        </w:rPr>
        <w:t>Erick Isaías Martínez Pérez - U20230457</w:t>
      </w:r>
    </w:p>
    <w:p w14:paraId="5F3DB8AE" w14:textId="77777777" w:rsidR="00D7249D" w:rsidRPr="00D7249D" w:rsidRDefault="00D7249D" w:rsidP="00D7249D">
      <w:pPr>
        <w:pStyle w:val="Prrafodelista"/>
        <w:numPr>
          <w:ilvl w:val="0"/>
          <w:numId w:val="2"/>
        </w:numPr>
        <w:rPr>
          <w:rFonts w:ascii="Arial Nova" w:hAnsi="Arial Nova"/>
          <w:sz w:val="24"/>
          <w:szCs w:val="24"/>
        </w:rPr>
      </w:pPr>
      <w:r w:rsidRPr="00D7249D">
        <w:rPr>
          <w:rFonts w:ascii="Arial Nova" w:hAnsi="Arial Nova"/>
          <w:sz w:val="24"/>
          <w:szCs w:val="24"/>
        </w:rPr>
        <w:t>Marilyn Michelle Jiménez Arias - U20231085</w:t>
      </w:r>
    </w:p>
    <w:p w14:paraId="285DD948" w14:textId="248F3CE8" w:rsidR="00B17385" w:rsidRPr="00D7249D" w:rsidRDefault="00D7249D" w:rsidP="00D7249D">
      <w:pPr>
        <w:pStyle w:val="Prrafodelista"/>
        <w:numPr>
          <w:ilvl w:val="0"/>
          <w:numId w:val="2"/>
        </w:numPr>
        <w:rPr>
          <w:rFonts w:ascii="Arial Nova" w:hAnsi="Arial Nova"/>
          <w:sz w:val="24"/>
          <w:szCs w:val="24"/>
        </w:rPr>
      </w:pPr>
      <w:r w:rsidRPr="00D7249D">
        <w:rPr>
          <w:rFonts w:ascii="Arial Nova" w:hAnsi="Arial Nova"/>
          <w:sz w:val="24"/>
          <w:szCs w:val="24"/>
        </w:rPr>
        <w:t>Jefersson Bladimir Trejo Lovo - U20230271</w:t>
      </w:r>
    </w:p>
    <w:sectPr w:rsidR="00B17385" w:rsidRPr="00D7249D" w:rsidSect="00410B16">
      <w:headerReference w:type="default" r:id="rId10"/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4C923" w14:textId="77777777" w:rsidR="000B0982" w:rsidRDefault="000B0982" w:rsidP="00410B16">
      <w:pPr>
        <w:spacing w:after="0" w:line="240" w:lineRule="auto"/>
      </w:pPr>
      <w:r>
        <w:separator/>
      </w:r>
    </w:p>
  </w:endnote>
  <w:endnote w:type="continuationSeparator" w:id="0">
    <w:p w14:paraId="438FF92B" w14:textId="77777777" w:rsidR="000B0982" w:rsidRDefault="000B0982" w:rsidP="00410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0B950" w14:textId="77777777" w:rsidR="000B0982" w:rsidRDefault="000B0982" w:rsidP="00410B16">
      <w:pPr>
        <w:spacing w:after="0" w:line="240" w:lineRule="auto"/>
      </w:pPr>
      <w:r>
        <w:separator/>
      </w:r>
    </w:p>
  </w:footnote>
  <w:footnote w:type="continuationSeparator" w:id="0">
    <w:p w14:paraId="23CB8FE3" w14:textId="77777777" w:rsidR="000B0982" w:rsidRDefault="000B0982" w:rsidP="00410B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39CAD" w14:textId="77777777" w:rsidR="00410B16" w:rsidRPr="003C16B3" w:rsidRDefault="00410B16" w:rsidP="00410B16">
    <w:pPr>
      <w:pStyle w:val="Encabezado"/>
      <w:ind w:firstLine="708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60288" behindDoc="1" locked="0" layoutInCell="1" allowOverlap="1" wp14:anchorId="5D09FA19" wp14:editId="62CC66A6">
          <wp:simplePos x="0" y="0"/>
          <wp:positionH relativeFrom="page">
            <wp:posOffset>8868410</wp:posOffset>
          </wp:positionH>
          <wp:positionV relativeFrom="page">
            <wp:posOffset>365760</wp:posOffset>
          </wp:positionV>
          <wp:extent cx="741384" cy="637804"/>
          <wp:effectExtent l="0" t="0" r="190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DA_Acreditación 2022-202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84" cy="6378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C16B3"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65D75333" wp14:editId="109FC9B6">
          <wp:simplePos x="0" y="0"/>
          <wp:positionH relativeFrom="margin">
            <wp:posOffset>-356804</wp:posOffset>
          </wp:positionH>
          <wp:positionV relativeFrom="page">
            <wp:posOffset>368490</wp:posOffset>
          </wp:positionV>
          <wp:extent cx="668740" cy="66874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ecurso 1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8825" cy="66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C16B3">
      <w:rPr>
        <w:rFonts w:ascii="Arial" w:hAnsi="Arial" w:cs="Arial"/>
        <w:b/>
        <w:sz w:val="24"/>
      </w:rPr>
      <w:t>Universidad de Oriente</w:t>
    </w:r>
  </w:p>
  <w:p w14:paraId="4C2E7263" w14:textId="77777777" w:rsidR="00410B16" w:rsidRPr="003C16B3" w:rsidRDefault="00410B16" w:rsidP="00410B16">
    <w:pPr>
      <w:pStyle w:val="Encabezado"/>
      <w:ind w:firstLine="708"/>
      <w:jc w:val="center"/>
      <w:rPr>
        <w:rFonts w:ascii="Arial" w:hAnsi="Arial" w:cs="Arial"/>
        <w:b/>
        <w:sz w:val="24"/>
      </w:rPr>
    </w:pPr>
    <w:r w:rsidRPr="003C16B3">
      <w:rPr>
        <w:rFonts w:ascii="Arial" w:hAnsi="Arial" w:cs="Arial"/>
        <w:b/>
        <w:sz w:val="24"/>
      </w:rPr>
      <w:t>Facultad de Ingeniería y Arquitectura</w:t>
    </w:r>
  </w:p>
  <w:p w14:paraId="2CE71C21" w14:textId="77777777" w:rsidR="00410B16" w:rsidRPr="003C16B3" w:rsidRDefault="00410B16" w:rsidP="00410B16">
    <w:pPr>
      <w:pStyle w:val="Encabezado"/>
      <w:ind w:firstLine="708"/>
      <w:jc w:val="center"/>
      <w:rPr>
        <w:rFonts w:ascii="Arial" w:hAnsi="Arial" w:cs="Arial"/>
        <w:b/>
        <w:sz w:val="24"/>
      </w:rPr>
    </w:pPr>
    <w:r w:rsidRPr="003C16B3">
      <w:rPr>
        <w:rFonts w:ascii="Arial" w:hAnsi="Arial" w:cs="Arial"/>
        <w:b/>
        <w:sz w:val="24"/>
      </w:rPr>
      <w:t>Ingeniería en Desarrollo de Software</w:t>
    </w:r>
  </w:p>
  <w:p w14:paraId="392EE180" w14:textId="77777777" w:rsidR="00410B16" w:rsidRDefault="00410B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77C1E"/>
    <w:multiLevelType w:val="hybridMultilevel"/>
    <w:tmpl w:val="51B4D392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7C45C4"/>
    <w:multiLevelType w:val="hybridMultilevel"/>
    <w:tmpl w:val="E0CA29A0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32034">
    <w:abstractNumId w:val="0"/>
  </w:num>
  <w:num w:numId="2" w16cid:durableId="1254440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16"/>
    <w:rsid w:val="000B0982"/>
    <w:rsid w:val="001C63E7"/>
    <w:rsid w:val="00204A66"/>
    <w:rsid w:val="00410B16"/>
    <w:rsid w:val="00492B05"/>
    <w:rsid w:val="00524EDC"/>
    <w:rsid w:val="005B0EF8"/>
    <w:rsid w:val="00784236"/>
    <w:rsid w:val="008D0C32"/>
    <w:rsid w:val="00B17385"/>
    <w:rsid w:val="00BD2C47"/>
    <w:rsid w:val="00C13143"/>
    <w:rsid w:val="00D7249D"/>
    <w:rsid w:val="00E16D5F"/>
    <w:rsid w:val="00F84472"/>
    <w:rsid w:val="00FD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8AD8C7"/>
  <w15:chartTrackingRefBased/>
  <w15:docId w15:val="{7FB7C73A-D0D9-4F2A-A48B-02EC2C45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0B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0B16"/>
  </w:style>
  <w:style w:type="paragraph" w:styleId="Piedepgina">
    <w:name w:val="footer"/>
    <w:basedOn w:val="Normal"/>
    <w:link w:val="PiedepginaCar"/>
    <w:uiPriority w:val="99"/>
    <w:unhideWhenUsed/>
    <w:rsid w:val="00410B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0B16"/>
  </w:style>
  <w:style w:type="character" w:styleId="Textoennegrita">
    <w:name w:val="Strong"/>
    <w:basedOn w:val="Fuentedeprrafopredeter"/>
    <w:uiPriority w:val="22"/>
    <w:qFormat/>
    <w:rsid w:val="00410B16"/>
    <w:rPr>
      <w:b/>
      <w:bCs/>
    </w:rPr>
  </w:style>
  <w:style w:type="table" w:styleId="Tablaconcuadrcula1clara">
    <w:name w:val="Grid Table 1 Light"/>
    <w:basedOn w:val="Tablanormal"/>
    <w:uiPriority w:val="46"/>
    <w:rsid w:val="00410B1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B173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1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4246458E43274FB5EC33450AC1E316" ma:contentTypeVersion="11" ma:contentTypeDescription="Crear nuevo documento." ma:contentTypeScope="" ma:versionID="c47961b4daa439731f47f441cf59b3db">
  <xsd:schema xmlns:xsd="http://www.w3.org/2001/XMLSchema" xmlns:xs="http://www.w3.org/2001/XMLSchema" xmlns:p="http://schemas.microsoft.com/office/2006/metadata/properties" xmlns:ns3="34e3d46c-04b5-4164-9f81-c44c84a4ffad" targetNamespace="http://schemas.microsoft.com/office/2006/metadata/properties" ma:root="true" ma:fieldsID="a0ad1f7e683f30c2b345ee6ec048c4ca" ns3:_="">
    <xsd:import namespace="34e3d46c-04b5-4164-9f81-c44c84a4ffa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3d46c-04b5-4164-9f81-c44c84a4ffa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e3d46c-04b5-4164-9f81-c44c84a4ffad" xsi:nil="true"/>
  </documentManagement>
</p:properties>
</file>

<file path=customXml/itemProps1.xml><?xml version="1.0" encoding="utf-8"?>
<ds:datastoreItem xmlns:ds="http://schemas.openxmlformats.org/officeDocument/2006/customXml" ds:itemID="{1513E6B0-F171-4B46-834E-657093809C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856AB8-8888-45FA-8873-769A7322D8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e3d46c-04b5-4164-9f81-c44c84a4ff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5AF8BD-C96E-4079-BA73-D0EA87B6BBB9}">
  <ds:schemaRefs>
    <ds:schemaRef ds:uri="http://schemas.microsoft.com/office/2006/metadata/properties"/>
    <ds:schemaRef ds:uri="http://schemas.microsoft.com/office/infopath/2007/PartnerControls"/>
    <ds:schemaRef ds:uri="34e3d46c-04b5-4164-9f81-c44c84a4ff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Josué Magaña Cruz</dc:creator>
  <cp:keywords/>
  <dc:description/>
  <cp:lastModifiedBy>Marilyn Michelle Jiménez Arias</cp:lastModifiedBy>
  <cp:revision>2</cp:revision>
  <dcterms:created xsi:type="dcterms:W3CDTF">2026-04-21T15:36:00Z</dcterms:created>
  <dcterms:modified xsi:type="dcterms:W3CDTF">2026-04-21T15:36:00Z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0x0101002A4246458E43274FB5EC33450AC1E316</vt:lpwstr>
  </property>
</Properties>
</file>