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AC1F" w14:textId="1EE0D022" w:rsidR="009F5879" w:rsidRDefault="0093297A">
      <w:pPr>
        <w:rPr>
          <w:rFonts w:ascii="Arial Rounded MT Bold" w:hAnsi="Arial Rounded MT Bold"/>
        </w:rPr>
      </w:pPr>
      <w:r>
        <w:rPr>
          <w:noProof/>
        </w:rPr>
        <w:drawing>
          <wp:inline distT="0" distB="0" distL="0" distR="0" wp14:anchorId="319D6C3D" wp14:editId="61D6D0A9">
            <wp:extent cx="5400040" cy="5400040"/>
            <wp:effectExtent l="0" t="0" r="0" b="0"/>
            <wp:docPr id="2514125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6360136E" w14:textId="77777777" w:rsidR="0093297A" w:rsidRDefault="0093297A" w:rsidP="0093297A">
      <w:pPr>
        <w:jc w:val="center"/>
        <w:rPr>
          <w:rFonts w:ascii="Arial Rounded MT Bold" w:hAnsi="Arial Rounded MT Bold"/>
          <w:b/>
          <w:bCs/>
          <w:sz w:val="72"/>
          <w:szCs w:val="72"/>
        </w:rPr>
      </w:pPr>
    </w:p>
    <w:p w14:paraId="00F372AE" w14:textId="3C4C7C54" w:rsidR="0093297A" w:rsidRDefault="0093297A" w:rsidP="0093297A">
      <w:pPr>
        <w:jc w:val="center"/>
        <w:rPr>
          <w:rFonts w:ascii="Arial Rounded MT Bold" w:hAnsi="Arial Rounded MT Bold"/>
          <w:b/>
          <w:bCs/>
          <w:sz w:val="96"/>
          <w:szCs w:val="96"/>
        </w:rPr>
      </w:pPr>
      <w:r>
        <w:rPr>
          <w:rFonts w:ascii="Arial Rounded MT Bold" w:hAnsi="Arial Rounded MT Bold"/>
          <w:b/>
          <w:bCs/>
          <w:sz w:val="96"/>
          <w:szCs w:val="96"/>
        </w:rPr>
        <w:t>WhitePaper</w:t>
      </w:r>
    </w:p>
    <w:p w14:paraId="0A4D065E" w14:textId="6E575D7D" w:rsidR="0093297A" w:rsidRDefault="0093297A" w:rsidP="0093297A">
      <w:pPr>
        <w:jc w:val="center"/>
        <w:rPr>
          <w:rFonts w:ascii="Arial Rounded MT Bold" w:hAnsi="Arial Rounded MT Bold"/>
          <w:b/>
          <w:bCs/>
          <w:sz w:val="96"/>
          <w:szCs w:val="96"/>
        </w:rPr>
      </w:pPr>
      <w:r>
        <w:rPr>
          <w:rFonts w:ascii="Arial Rounded MT Bold" w:hAnsi="Arial Rounded MT Bold"/>
          <w:b/>
          <w:bCs/>
          <w:sz w:val="96"/>
          <w:szCs w:val="96"/>
        </w:rPr>
        <w:t>Masterstake</w:t>
      </w:r>
    </w:p>
    <w:p w14:paraId="2C951C10" w14:textId="77777777" w:rsidR="0093297A" w:rsidRDefault="0093297A" w:rsidP="0093297A">
      <w:pPr>
        <w:jc w:val="center"/>
        <w:rPr>
          <w:rFonts w:ascii="Arial Rounded MT Bold" w:hAnsi="Arial Rounded MT Bold"/>
          <w:b/>
          <w:bCs/>
          <w:sz w:val="96"/>
          <w:szCs w:val="96"/>
        </w:rPr>
      </w:pPr>
    </w:p>
    <w:p w14:paraId="2B41F471" w14:textId="242DA2A7" w:rsidR="0093297A" w:rsidRDefault="0093297A" w:rsidP="0093297A">
      <w:pPr>
        <w:jc w:val="center"/>
        <w:rPr>
          <w:rFonts w:ascii="Arial Rounded MT Bold" w:hAnsi="Arial Rounded MT Bold"/>
          <w:b/>
          <w:bCs/>
          <w:sz w:val="40"/>
          <w:szCs w:val="40"/>
        </w:rPr>
      </w:pPr>
      <w:r>
        <w:rPr>
          <w:rFonts w:ascii="Arial Rounded MT Bold" w:hAnsi="Arial Rounded MT Bold"/>
          <w:b/>
          <w:bCs/>
          <w:sz w:val="40"/>
          <w:szCs w:val="40"/>
        </w:rPr>
        <w:lastRenderedPageBreak/>
        <w:t>Resumo Executivo</w:t>
      </w:r>
    </w:p>
    <w:p w14:paraId="09AB6BC7" w14:textId="77777777" w:rsidR="0093297A" w:rsidRDefault="0093297A" w:rsidP="0093297A">
      <w:pPr>
        <w:jc w:val="center"/>
        <w:rPr>
          <w:rFonts w:ascii="Arial Rounded MT Bold" w:hAnsi="Arial Rounded MT Bold"/>
          <w:b/>
          <w:bCs/>
          <w:sz w:val="40"/>
          <w:szCs w:val="40"/>
        </w:rPr>
      </w:pPr>
    </w:p>
    <w:p w14:paraId="60A5C3E9" w14:textId="5CF0AF8F" w:rsidR="0093297A" w:rsidRDefault="0093297A" w:rsidP="0093297A">
      <w:pPr>
        <w:rPr>
          <w:rFonts w:ascii="Arial Rounded MT Bold" w:hAnsi="Arial Rounded MT Bold"/>
          <w:sz w:val="24"/>
          <w:szCs w:val="24"/>
        </w:rPr>
      </w:pPr>
      <w:r w:rsidRPr="0093297A">
        <w:rPr>
          <w:rFonts w:ascii="Arial Rounded MT Bold" w:hAnsi="Arial Rounded MT Bold"/>
          <w:sz w:val="24"/>
          <w:szCs w:val="24"/>
        </w:rPr>
        <w:t>A MasterStake é uma criptomoeda inovadora que integra os benefícios do staking e masternodes para oferecer uma fonte robusta de renda passiva, ao mesmo tempo em que serve como meio eficiente de pagamento para serviços e produtos. Baseada em tecnologias de blockchain avançadas, a MasterStake visa fornecer uma experiência de usuário amigável, incentivando a participação ativa da comunidade e promovendo a adoção generalizada.</w:t>
      </w:r>
    </w:p>
    <w:p w14:paraId="48F921AF" w14:textId="77777777" w:rsidR="0093297A" w:rsidRDefault="0093297A" w:rsidP="0093297A">
      <w:pPr>
        <w:rPr>
          <w:rFonts w:ascii="Arial Rounded MT Bold" w:hAnsi="Arial Rounded MT Bold"/>
          <w:sz w:val="24"/>
          <w:szCs w:val="24"/>
        </w:rPr>
      </w:pPr>
    </w:p>
    <w:p w14:paraId="1C522D1B" w14:textId="3A37A4BE" w:rsidR="0093297A" w:rsidRDefault="0093297A" w:rsidP="0093297A">
      <w:pPr>
        <w:jc w:val="center"/>
        <w:rPr>
          <w:rFonts w:ascii="Arial Rounded MT Bold" w:hAnsi="Arial Rounded MT Bold"/>
          <w:sz w:val="40"/>
          <w:szCs w:val="40"/>
        </w:rPr>
      </w:pPr>
      <w:r>
        <w:rPr>
          <w:rFonts w:ascii="Arial Rounded MT Bold" w:hAnsi="Arial Rounded MT Bold"/>
          <w:sz w:val="40"/>
          <w:szCs w:val="40"/>
        </w:rPr>
        <w:t>Introdução</w:t>
      </w:r>
    </w:p>
    <w:p w14:paraId="3EF896CA" w14:textId="77777777" w:rsidR="0093297A" w:rsidRDefault="0093297A" w:rsidP="0093297A">
      <w:pPr>
        <w:jc w:val="center"/>
        <w:rPr>
          <w:rFonts w:ascii="Arial Rounded MT Bold" w:hAnsi="Arial Rounded MT Bold"/>
          <w:sz w:val="40"/>
          <w:szCs w:val="40"/>
        </w:rPr>
      </w:pPr>
    </w:p>
    <w:p w14:paraId="400C3EFC" w14:textId="139EAA24" w:rsidR="0093297A" w:rsidRDefault="0093297A" w:rsidP="0093297A">
      <w:pPr>
        <w:rPr>
          <w:rFonts w:ascii="Arial Rounded MT Bold" w:hAnsi="Arial Rounded MT Bold"/>
          <w:sz w:val="24"/>
          <w:szCs w:val="24"/>
        </w:rPr>
      </w:pPr>
      <w:r w:rsidRPr="0093297A">
        <w:rPr>
          <w:rFonts w:ascii="Arial Rounded MT Bold" w:hAnsi="Arial Rounded MT Bold"/>
          <w:sz w:val="24"/>
          <w:szCs w:val="24"/>
        </w:rPr>
        <w:t>A MasterStake foi concebida com o objetivo de unir a praticidade dos pagamentos diários com a geração sustentável de renda passiva por meio de seu sistema de staking e masternodes. Ao combinar esses elementos, a MasterStake oferece uma solução abrangente para as necessidades financeiras dos usuários, promovendo simultaneamente a estabilidade e o crescimento da rede.</w:t>
      </w:r>
    </w:p>
    <w:p w14:paraId="0470C7B2" w14:textId="77777777" w:rsidR="0093297A" w:rsidRDefault="0093297A" w:rsidP="0093297A">
      <w:pPr>
        <w:rPr>
          <w:rFonts w:ascii="Arial Rounded MT Bold" w:hAnsi="Arial Rounded MT Bold"/>
          <w:sz w:val="24"/>
          <w:szCs w:val="24"/>
        </w:rPr>
      </w:pPr>
    </w:p>
    <w:p w14:paraId="0BA99823" w14:textId="62CB5D62" w:rsidR="0093297A" w:rsidRDefault="0093297A" w:rsidP="0093297A">
      <w:pPr>
        <w:jc w:val="center"/>
        <w:rPr>
          <w:rFonts w:ascii="Arial Rounded MT Bold" w:hAnsi="Arial Rounded MT Bold"/>
          <w:b/>
          <w:bCs/>
          <w:sz w:val="40"/>
          <w:szCs w:val="40"/>
        </w:rPr>
      </w:pPr>
      <w:r w:rsidRPr="0093297A">
        <w:rPr>
          <w:rFonts w:ascii="Arial Rounded MT Bold" w:hAnsi="Arial Rounded MT Bold"/>
          <w:b/>
          <w:bCs/>
          <w:sz w:val="40"/>
          <w:szCs w:val="40"/>
        </w:rPr>
        <w:t>Tecnologia</w:t>
      </w:r>
    </w:p>
    <w:p w14:paraId="24BDB439" w14:textId="77777777" w:rsidR="0093297A" w:rsidRDefault="0093297A" w:rsidP="0093297A">
      <w:pPr>
        <w:jc w:val="center"/>
        <w:rPr>
          <w:rFonts w:ascii="Arial Rounded MT Bold" w:hAnsi="Arial Rounded MT Bold"/>
          <w:sz w:val="40"/>
          <w:szCs w:val="40"/>
        </w:rPr>
      </w:pPr>
    </w:p>
    <w:p w14:paraId="031A5A69" w14:textId="756B21BD" w:rsidR="0093297A" w:rsidRPr="000219EE" w:rsidRDefault="0093297A" w:rsidP="0093297A">
      <w:pPr>
        <w:rPr>
          <w:rFonts w:ascii="Arial Rounded MT Bold" w:hAnsi="Arial Rounded MT Bold"/>
          <w:sz w:val="24"/>
          <w:szCs w:val="24"/>
        </w:rPr>
      </w:pPr>
      <w:r w:rsidRPr="000219EE">
        <w:rPr>
          <w:rFonts w:ascii="Arial Rounded MT Bold" w:hAnsi="Arial Rounded MT Bold"/>
          <w:sz w:val="24"/>
          <w:szCs w:val="24"/>
        </w:rPr>
        <w:t>Algoritmo de Consenso</w:t>
      </w:r>
    </w:p>
    <w:p w14:paraId="250B273E" w14:textId="77777777" w:rsidR="0093297A" w:rsidRPr="000219EE" w:rsidRDefault="0093297A" w:rsidP="0093297A">
      <w:pPr>
        <w:rPr>
          <w:rFonts w:ascii="Arial Rounded MT Bold" w:hAnsi="Arial Rounded MT Bold"/>
          <w:sz w:val="24"/>
          <w:szCs w:val="24"/>
        </w:rPr>
      </w:pPr>
      <w:r w:rsidRPr="000219EE">
        <w:rPr>
          <w:rFonts w:ascii="Arial Rounded MT Bold" w:hAnsi="Arial Rounded MT Bold"/>
          <w:sz w:val="24"/>
          <w:szCs w:val="24"/>
        </w:rPr>
        <w:t>A MasterStake utiliza um algoritmo de prova de participação (Proof-of-Stake) aprimorado para validar transações e garantir a segurança da rede. Esse algoritmo também suporta a implementação eficiente de masternodes para funções adicionais na rede.</w:t>
      </w:r>
    </w:p>
    <w:p w14:paraId="37ED38BD" w14:textId="77777777" w:rsidR="0093297A" w:rsidRPr="000219EE" w:rsidRDefault="0093297A" w:rsidP="0093297A">
      <w:pPr>
        <w:rPr>
          <w:rFonts w:ascii="Arial Rounded MT Bold" w:hAnsi="Arial Rounded MT Bold"/>
          <w:sz w:val="24"/>
          <w:szCs w:val="24"/>
        </w:rPr>
      </w:pPr>
    </w:p>
    <w:p w14:paraId="22A67285" w14:textId="75CA855C" w:rsidR="0093297A" w:rsidRPr="000219EE" w:rsidRDefault="0093297A" w:rsidP="0093297A">
      <w:pPr>
        <w:rPr>
          <w:rFonts w:ascii="Arial Rounded MT Bold" w:hAnsi="Arial Rounded MT Bold"/>
          <w:sz w:val="24"/>
          <w:szCs w:val="24"/>
        </w:rPr>
      </w:pPr>
      <w:r w:rsidRPr="000219EE">
        <w:rPr>
          <w:rFonts w:ascii="Arial Rounded MT Bold" w:hAnsi="Arial Rounded MT Bold"/>
          <w:sz w:val="24"/>
          <w:szCs w:val="24"/>
        </w:rPr>
        <w:t>Masternodes</w:t>
      </w:r>
    </w:p>
    <w:p w14:paraId="4D8AA317" w14:textId="66841335" w:rsidR="0093297A" w:rsidRPr="000219EE" w:rsidRDefault="0093297A" w:rsidP="0093297A">
      <w:pPr>
        <w:rPr>
          <w:rFonts w:ascii="Arial Rounded MT Bold" w:hAnsi="Arial Rounded MT Bold"/>
          <w:sz w:val="24"/>
          <w:szCs w:val="24"/>
        </w:rPr>
      </w:pPr>
      <w:r w:rsidRPr="000219EE">
        <w:rPr>
          <w:rFonts w:ascii="Arial Rounded MT Bold" w:hAnsi="Arial Rounded MT Bold"/>
          <w:sz w:val="24"/>
          <w:szCs w:val="24"/>
        </w:rPr>
        <w:t>Os masternodes desempenham um papel vital na rede, oferecendo serviços como transações instantâneas e privacidade aprimorada. Os detentores de masternodes são recompensados por sua contribuição, incentivando a manutenção de uma infraestrutura robusta.</w:t>
      </w:r>
    </w:p>
    <w:p w14:paraId="50C2A7E0" w14:textId="77777777" w:rsidR="000A6051" w:rsidRDefault="000A6051" w:rsidP="000A6051">
      <w:pPr>
        <w:jc w:val="center"/>
        <w:rPr>
          <w:rFonts w:ascii="Arial Rounded MT Bold" w:hAnsi="Arial Rounded MT Bold"/>
          <w:sz w:val="24"/>
          <w:szCs w:val="24"/>
        </w:rPr>
      </w:pPr>
    </w:p>
    <w:p w14:paraId="1555F4C5" w14:textId="663CEE45" w:rsidR="000A6051" w:rsidRDefault="000A6051" w:rsidP="000A6051">
      <w:pPr>
        <w:jc w:val="center"/>
        <w:rPr>
          <w:rFonts w:ascii="Arial Rounded MT Bold" w:hAnsi="Arial Rounded MT Bold"/>
          <w:b/>
          <w:bCs/>
          <w:sz w:val="40"/>
          <w:szCs w:val="40"/>
        </w:rPr>
      </w:pPr>
      <w:r>
        <w:rPr>
          <w:rFonts w:ascii="Arial Rounded MT Bold" w:hAnsi="Arial Rounded MT Bold"/>
          <w:b/>
          <w:bCs/>
          <w:sz w:val="40"/>
          <w:szCs w:val="40"/>
        </w:rPr>
        <w:lastRenderedPageBreak/>
        <w:t>Geração de Renda Passiva</w:t>
      </w:r>
    </w:p>
    <w:p w14:paraId="383A5917" w14:textId="77777777" w:rsidR="000A6051" w:rsidRDefault="000A6051" w:rsidP="000A6051">
      <w:pPr>
        <w:jc w:val="center"/>
        <w:rPr>
          <w:rFonts w:ascii="Arial Rounded MT Bold" w:hAnsi="Arial Rounded MT Bold"/>
          <w:b/>
          <w:bCs/>
          <w:sz w:val="40"/>
          <w:szCs w:val="40"/>
        </w:rPr>
      </w:pPr>
    </w:p>
    <w:p w14:paraId="355D1D3D" w14:textId="779505D7" w:rsidR="000A6051" w:rsidRPr="000219EE" w:rsidRDefault="000A6051" w:rsidP="000A6051">
      <w:pPr>
        <w:rPr>
          <w:rFonts w:ascii="Arial Rounded MT Bold" w:hAnsi="Arial Rounded MT Bold"/>
          <w:sz w:val="24"/>
          <w:szCs w:val="24"/>
        </w:rPr>
      </w:pPr>
      <w:r w:rsidRPr="000219EE">
        <w:rPr>
          <w:rFonts w:ascii="Arial Rounded MT Bold" w:hAnsi="Arial Rounded MT Bold"/>
          <w:sz w:val="24"/>
          <w:szCs w:val="24"/>
        </w:rPr>
        <w:t>Staking</w:t>
      </w:r>
    </w:p>
    <w:p w14:paraId="503770F8" w14:textId="0CB37B6B" w:rsidR="000A6051" w:rsidRPr="000219EE" w:rsidRDefault="000A6051" w:rsidP="000A6051">
      <w:pPr>
        <w:rPr>
          <w:rFonts w:ascii="Arial Rounded MT Bold" w:hAnsi="Arial Rounded MT Bold"/>
          <w:sz w:val="24"/>
          <w:szCs w:val="24"/>
        </w:rPr>
      </w:pPr>
      <w:r w:rsidRPr="000219EE">
        <w:rPr>
          <w:rFonts w:ascii="Arial Rounded MT Bold" w:hAnsi="Arial Rounded MT Bold"/>
          <w:sz w:val="24"/>
          <w:szCs w:val="24"/>
        </w:rPr>
        <w:t xml:space="preserve">O sistema de staking da MasterStake permite que os detentores de moedas bloqueiem seus ativos na rede, participando ativamente da validação de transações. Em troca, recebem recompensas proporcionais ao montante de moedas </w:t>
      </w:r>
      <w:r w:rsidR="000219EE" w:rsidRPr="000219EE">
        <w:rPr>
          <w:rFonts w:ascii="Arial Rounded MT Bold" w:hAnsi="Arial Rounded MT Bold"/>
          <w:sz w:val="24"/>
          <w:szCs w:val="24"/>
        </w:rPr>
        <w:t>master</w:t>
      </w:r>
      <w:r w:rsidRPr="000219EE">
        <w:rPr>
          <w:rFonts w:ascii="Arial Rounded MT Bold" w:hAnsi="Arial Rounded MT Bold"/>
          <w:sz w:val="24"/>
          <w:szCs w:val="24"/>
        </w:rPr>
        <w:t>stake</w:t>
      </w:r>
      <w:r w:rsidR="000219EE" w:rsidRPr="000219EE">
        <w:rPr>
          <w:rFonts w:ascii="Arial Rounded MT Bold" w:hAnsi="Arial Rounded MT Bold"/>
          <w:sz w:val="24"/>
          <w:szCs w:val="24"/>
        </w:rPr>
        <w:t xml:space="preserve"> em aposta</w:t>
      </w:r>
      <w:r w:rsidRPr="000219EE">
        <w:rPr>
          <w:rFonts w:ascii="Arial Rounded MT Bold" w:hAnsi="Arial Rounded MT Bold"/>
          <w:sz w:val="24"/>
          <w:szCs w:val="24"/>
        </w:rPr>
        <w:t>.</w:t>
      </w:r>
    </w:p>
    <w:p w14:paraId="79F5C2B1" w14:textId="77777777" w:rsidR="000A6051" w:rsidRPr="000219EE" w:rsidRDefault="000A6051" w:rsidP="000A6051">
      <w:pPr>
        <w:rPr>
          <w:rFonts w:ascii="Arial Rounded MT Bold" w:hAnsi="Arial Rounded MT Bold"/>
          <w:sz w:val="24"/>
          <w:szCs w:val="24"/>
        </w:rPr>
      </w:pPr>
    </w:p>
    <w:p w14:paraId="643AF004" w14:textId="147EC384" w:rsidR="000A6051" w:rsidRPr="000219EE" w:rsidRDefault="000A6051" w:rsidP="000A6051">
      <w:pPr>
        <w:rPr>
          <w:rFonts w:ascii="Arial Rounded MT Bold" w:hAnsi="Arial Rounded MT Bold"/>
          <w:sz w:val="24"/>
          <w:szCs w:val="24"/>
        </w:rPr>
      </w:pPr>
      <w:r w:rsidRPr="000219EE">
        <w:rPr>
          <w:rFonts w:ascii="Arial Rounded MT Bold" w:hAnsi="Arial Rounded MT Bold"/>
          <w:sz w:val="24"/>
          <w:szCs w:val="24"/>
        </w:rPr>
        <w:t>Masternodes como Fonte de Renda</w:t>
      </w:r>
    </w:p>
    <w:p w14:paraId="7B990F29" w14:textId="4416C310" w:rsidR="000A6051" w:rsidRPr="000219EE" w:rsidRDefault="000A6051" w:rsidP="000A6051">
      <w:pPr>
        <w:rPr>
          <w:rFonts w:ascii="Arial Rounded MT Bold" w:hAnsi="Arial Rounded MT Bold"/>
          <w:sz w:val="24"/>
          <w:szCs w:val="24"/>
        </w:rPr>
      </w:pPr>
      <w:r w:rsidRPr="000219EE">
        <w:rPr>
          <w:rFonts w:ascii="Arial Rounded MT Bold" w:hAnsi="Arial Rounded MT Bold"/>
          <w:sz w:val="24"/>
          <w:szCs w:val="24"/>
        </w:rPr>
        <w:t>Os proprietários de masternodes recebem recompensas adicionais em reconhecimento aos serviços prestados à rede. Isso cria uma camada adicional de renda passiva, incentivando a participação e a manutenção de uma infraestrutura sólida.</w:t>
      </w:r>
    </w:p>
    <w:p w14:paraId="765E3BD3" w14:textId="77777777" w:rsidR="000219EE" w:rsidRDefault="000219EE" w:rsidP="000A6051">
      <w:pPr>
        <w:rPr>
          <w:rFonts w:ascii="Arial Rounded MT Bold" w:hAnsi="Arial Rounded MT Bold"/>
          <w:b/>
          <w:bCs/>
          <w:sz w:val="24"/>
          <w:szCs w:val="24"/>
        </w:rPr>
      </w:pPr>
    </w:p>
    <w:p w14:paraId="1C436BB2" w14:textId="03FE5586" w:rsidR="000219EE" w:rsidRDefault="000219EE" w:rsidP="000219EE">
      <w:pPr>
        <w:jc w:val="center"/>
        <w:rPr>
          <w:rFonts w:ascii="Arial Rounded MT Bold" w:hAnsi="Arial Rounded MT Bold"/>
          <w:b/>
          <w:bCs/>
          <w:sz w:val="40"/>
          <w:szCs w:val="40"/>
        </w:rPr>
      </w:pPr>
      <w:r>
        <w:rPr>
          <w:rFonts w:ascii="Arial Rounded MT Bold" w:hAnsi="Arial Rounded MT Bold"/>
          <w:b/>
          <w:bCs/>
          <w:sz w:val="40"/>
          <w:szCs w:val="40"/>
        </w:rPr>
        <w:t>Pagamentos e Transações</w:t>
      </w:r>
    </w:p>
    <w:p w14:paraId="273128CA" w14:textId="77777777" w:rsidR="000219EE" w:rsidRDefault="000219EE" w:rsidP="000219EE">
      <w:pPr>
        <w:jc w:val="center"/>
        <w:rPr>
          <w:rFonts w:ascii="Arial Rounded MT Bold" w:hAnsi="Arial Rounded MT Bold"/>
          <w:b/>
          <w:bCs/>
          <w:sz w:val="40"/>
          <w:szCs w:val="40"/>
        </w:rPr>
      </w:pPr>
    </w:p>
    <w:p w14:paraId="2EFC58B1" w14:textId="319850FD"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Eficiência de Pagamento:</w:t>
      </w:r>
    </w:p>
    <w:p w14:paraId="21E339C2" w14:textId="77777777"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A MasterStake é projetada para oferecer transações rápidas e eficientes. A implementação de masternodes permite transações instantâneas, tornando-a ideal para uso cotidiano.</w:t>
      </w:r>
    </w:p>
    <w:p w14:paraId="252B9332" w14:textId="77777777" w:rsidR="000219EE" w:rsidRPr="000219EE" w:rsidRDefault="000219EE" w:rsidP="000219EE">
      <w:pPr>
        <w:rPr>
          <w:rFonts w:ascii="Arial Rounded MT Bold" w:hAnsi="Arial Rounded MT Bold"/>
          <w:sz w:val="24"/>
          <w:szCs w:val="24"/>
        </w:rPr>
      </w:pPr>
    </w:p>
    <w:p w14:paraId="13BA9A7B" w14:textId="14FBAE7B"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Gateway de Pagamento Integrado:</w:t>
      </w:r>
    </w:p>
    <w:p w14:paraId="469CDCD9" w14:textId="78C50A14" w:rsidR="000219EE" w:rsidRDefault="000219EE" w:rsidP="000219EE">
      <w:pPr>
        <w:rPr>
          <w:rFonts w:ascii="Arial Rounded MT Bold" w:hAnsi="Arial Rounded MT Bold"/>
          <w:sz w:val="24"/>
          <w:szCs w:val="24"/>
        </w:rPr>
      </w:pPr>
      <w:r w:rsidRPr="000219EE">
        <w:rPr>
          <w:rFonts w:ascii="Arial Rounded MT Bold" w:hAnsi="Arial Rounded MT Bold"/>
          <w:sz w:val="24"/>
          <w:szCs w:val="24"/>
        </w:rPr>
        <w:t>Um gateway de pagamento integrado simplificará a aceitação de MasterStake por comerciantes e prestadores de serviços, incentivando a utilização da moeda em transações do dia a dia.</w:t>
      </w:r>
    </w:p>
    <w:p w14:paraId="32A7AA3A" w14:textId="77777777" w:rsidR="000219EE" w:rsidRDefault="000219EE" w:rsidP="000219EE">
      <w:pPr>
        <w:rPr>
          <w:rFonts w:ascii="Arial Rounded MT Bold" w:hAnsi="Arial Rounded MT Bold"/>
          <w:sz w:val="24"/>
          <w:szCs w:val="24"/>
        </w:rPr>
      </w:pPr>
    </w:p>
    <w:p w14:paraId="07830562" w14:textId="68EA4DAC" w:rsidR="000219EE" w:rsidRDefault="000219EE" w:rsidP="000219EE">
      <w:pPr>
        <w:jc w:val="center"/>
        <w:rPr>
          <w:rFonts w:ascii="Arial Rounded MT Bold" w:hAnsi="Arial Rounded MT Bold"/>
          <w:b/>
          <w:bCs/>
          <w:sz w:val="40"/>
          <w:szCs w:val="40"/>
        </w:rPr>
      </w:pPr>
      <w:r w:rsidRPr="000219EE">
        <w:rPr>
          <w:rFonts w:ascii="Arial Rounded MT Bold" w:hAnsi="Arial Rounded MT Bold"/>
          <w:b/>
          <w:bCs/>
          <w:sz w:val="40"/>
          <w:szCs w:val="40"/>
        </w:rPr>
        <w:t>Desenvolvimento da Comunidade</w:t>
      </w:r>
    </w:p>
    <w:p w14:paraId="5F26F403" w14:textId="217A2B67"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Incentivos à Adoção</w:t>
      </w:r>
    </w:p>
    <w:p w14:paraId="746BF25A" w14:textId="77777777"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A MasterStake oferecerá programas de incentivo para novos usuários, bem como parcerias estratégicas para aumentar a aceitação da moeda. A comunidade será ativamente envolvida na tomada de decisões por meio de um sistema de governança descentralizada.</w:t>
      </w:r>
    </w:p>
    <w:p w14:paraId="6C3D49AC" w14:textId="77777777" w:rsidR="000219EE" w:rsidRPr="000219EE" w:rsidRDefault="000219EE" w:rsidP="000219EE">
      <w:pPr>
        <w:rPr>
          <w:rFonts w:ascii="Arial Rounded MT Bold" w:hAnsi="Arial Rounded MT Bold"/>
          <w:sz w:val="24"/>
          <w:szCs w:val="24"/>
        </w:rPr>
      </w:pPr>
    </w:p>
    <w:p w14:paraId="064049BE" w14:textId="66DFD79F"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lastRenderedPageBreak/>
        <w:t>Participação Ativa</w:t>
      </w:r>
    </w:p>
    <w:p w14:paraId="054E57F1" w14:textId="6B59B40B" w:rsidR="000219EE" w:rsidRDefault="000219EE" w:rsidP="000219EE">
      <w:pPr>
        <w:rPr>
          <w:rFonts w:ascii="Arial Rounded MT Bold" w:hAnsi="Arial Rounded MT Bold"/>
          <w:sz w:val="24"/>
          <w:szCs w:val="24"/>
        </w:rPr>
      </w:pPr>
      <w:r w:rsidRPr="000219EE">
        <w:rPr>
          <w:rFonts w:ascii="Arial Rounded MT Bold" w:hAnsi="Arial Rounded MT Bold"/>
          <w:sz w:val="24"/>
          <w:szCs w:val="24"/>
        </w:rPr>
        <w:t>Os usuários serão incentivados a participar ativamente na rede, seja por meio de staking, operação de masternodes ou envolvimento em propostas de governança. Isso contribuirá para a descentralização e segurança da MasterStake.</w:t>
      </w:r>
    </w:p>
    <w:p w14:paraId="5C48CEF7" w14:textId="77777777" w:rsidR="000219EE" w:rsidRDefault="000219EE" w:rsidP="000219EE">
      <w:pPr>
        <w:rPr>
          <w:rFonts w:ascii="Arial Rounded MT Bold" w:hAnsi="Arial Rounded MT Bold"/>
          <w:sz w:val="24"/>
          <w:szCs w:val="24"/>
        </w:rPr>
      </w:pPr>
    </w:p>
    <w:p w14:paraId="4D58B6AA" w14:textId="580534CA" w:rsidR="000219EE" w:rsidRDefault="000219EE" w:rsidP="000219EE">
      <w:pPr>
        <w:jc w:val="center"/>
        <w:rPr>
          <w:rFonts w:ascii="Arial Rounded MT Bold" w:hAnsi="Arial Rounded MT Bold"/>
          <w:b/>
          <w:bCs/>
          <w:sz w:val="40"/>
          <w:szCs w:val="40"/>
        </w:rPr>
      </w:pPr>
      <w:r w:rsidRPr="000219EE">
        <w:rPr>
          <w:rFonts w:ascii="Arial Rounded MT Bold" w:hAnsi="Arial Rounded MT Bold"/>
          <w:b/>
          <w:bCs/>
          <w:sz w:val="40"/>
          <w:szCs w:val="40"/>
        </w:rPr>
        <w:t>Segurança e Privacidade</w:t>
      </w:r>
    </w:p>
    <w:p w14:paraId="21885FB9" w14:textId="77777777" w:rsidR="000219EE" w:rsidRDefault="000219EE" w:rsidP="000219EE">
      <w:pPr>
        <w:jc w:val="center"/>
        <w:rPr>
          <w:rFonts w:ascii="Arial Rounded MT Bold" w:hAnsi="Arial Rounded MT Bold"/>
          <w:b/>
          <w:bCs/>
          <w:sz w:val="40"/>
          <w:szCs w:val="40"/>
        </w:rPr>
      </w:pPr>
    </w:p>
    <w:p w14:paraId="3A134528" w14:textId="7E7AFB32"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Segurança Blockchain:</w:t>
      </w:r>
    </w:p>
    <w:p w14:paraId="1050EC4C" w14:textId="77777777"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A MasterStake implementa medidas de segurança avançadas para proteger os ativos dos usuários e garantir a integridade das transações.</w:t>
      </w:r>
    </w:p>
    <w:p w14:paraId="0B85CE25" w14:textId="77777777" w:rsidR="000219EE" w:rsidRPr="000219EE" w:rsidRDefault="000219EE" w:rsidP="000219EE">
      <w:pPr>
        <w:rPr>
          <w:rFonts w:ascii="Arial Rounded MT Bold" w:hAnsi="Arial Rounded MT Bold"/>
          <w:sz w:val="24"/>
          <w:szCs w:val="24"/>
        </w:rPr>
      </w:pPr>
    </w:p>
    <w:p w14:paraId="27420D34" w14:textId="6E44A23C"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Privacidade Aprimorada:</w:t>
      </w:r>
    </w:p>
    <w:p w14:paraId="5FDF7288" w14:textId="2C013A5D" w:rsidR="000219EE" w:rsidRPr="000219EE" w:rsidRDefault="000219EE" w:rsidP="000219EE">
      <w:pPr>
        <w:rPr>
          <w:rFonts w:ascii="Arial Rounded MT Bold" w:hAnsi="Arial Rounded MT Bold"/>
          <w:sz w:val="24"/>
          <w:szCs w:val="24"/>
        </w:rPr>
      </w:pPr>
      <w:r w:rsidRPr="000219EE">
        <w:rPr>
          <w:rFonts w:ascii="Arial Rounded MT Bold" w:hAnsi="Arial Rounded MT Bold"/>
          <w:sz w:val="24"/>
          <w:szCs w:val="24"/>
        </w:rPr>
        <w:t>Os masternodes oferecem recursos de privacidade, possibilitando transações anônimas e protegendo a privacidade dos usuários.</w:t>
      </w:r>
    </w:p>
    <w:p w14:paraId="533E6F40" w14:textId="77777777" w:rsidR="0093297A" w:rsidRDefault="0093297A" w:rsidP="00BC7C19">
      <w:pPr>
        <w:jc w:val="center"/>
        <w:rPr>
          <w:rFonts w:ascii="Arial Rounded MT Bold" w:hAnsi="Arial Rounded MT Bold"/>
          <w:b/>
          <w:bCs/>
          <w:sz w:val="40"/>
          <w:szCs w:val="40"/>
        </w:rPr>
      </w:pPr>
    </w:p>
    <w:p w14:paraId="4515B0E7" w14:textId="734DE700" w:rsidR="00BC7C19" w:rsidRDefault="00BC7C19" w:rsidP="00BC7C19">
      <w:pPr>
        <w:jc w:val="center"/>
        <w:rPr>
          <w:rFonts w:ascii="Arial Rounded MT Bold" w:hAnsi="Arial Rounded MT Bold"/>
          <w:b/>
          <w:bCs/>
          <w:sz w:val="40"/>
          <w:szCs w:val="40"/>
        </w:rPr>
      </w:pPr>
      <w:r w:rsidRPr="00BC7C19">
        <w:rPr>
          <w:rFonts w:ascii="Arial Rounded MT Bold" w:hAnsi="Arial Rounded MT Bold"/>
          <w:b/>
          <w:bCs/>
          <w:sz w:val="40"/>
          <w:szCs w:val="40"/>
        </w:rPr>
        <w:t>Implementações Futuras</w:t>
      </w:r>
    </w:p>
    <w:p w14:paraId="3F6973BF" w14:textId="77777777" w:rsidR="00BC7C19" w:rsidRDefault="00BC7C19" w:rsidP="00BC7C19">
      <w:pPr>
        <w:jc w:val="center"/>
        <w:rPr>
          <w:rFonts w:ascii="Arial Rounded MT Bold" w:hAnsi="Arial Rounded MT Bold"/>
          <w:b/>
          <w:bCs/>
          <w:sz w:val="40"/>
          <w:szCs w:val="40"/>
        </w:rPr>
      </w:pPr>
    </w:p>
    <w:p w14:paraId="123EDDB4" w14:textId="5C57B3B2" w:rsidR="00BC7C19" w:rsidRDefault="00BC7C19" w:rsidP="00BC7C19">
      <w:pPr>
        <w:rPr>
          <w:rFonts w:ascii="Arial Rounded MT Bold" w:hAnsi="Arial Rounded MT Bold"/>
          <w:sz w:val="24"/>
          <w:szCs w:val="24"/>
        </w:rPr>
      </w:pPr>
      <w:r w:rsidRPr="00BC7C19">
        <w:rPr>
          <w:rFonts w:ascii="Arial Rounded MT Bold" w:hAnsi="Arial Rounded MT Bold"/>
          <w:b/>
          <w:bCs/>
          <w:sz w:val="24"/>
          <w:szCs w:val="24"/>
        </w:rPr>
        <w:t>Para melhorar o projeto MasterStake no futuro, considerando as tendências e desafios emergentes no espaço das criptomoedas, você pode considerar a inclusão dos seguintes elementos:</w:t>
      </w:r>
    </w:p>
    <w:p w14:paraId="26A9B9C6" w14:textId="77777777" w:rsidR="00BC7C19" w:rsidRDefault="00BC7C19" w:rsidP="00BC7C19">
      <w:pPr>
        <w:rPr>
          <w:rFonts w:ascii="Arial Rounded MT Bold" w:hAnsi="Arial Rounded MT Bold"/>
          <w:sz w:val="24"/>
          <w:szCs w:val="24"/>
        </w:rPr>
      </w:pPr>
    </w:p>
    <w:p w14:paraId="7A2F9281"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1. Interoperabilidade:</w:t>
      </w:r>
    </w:p>
    <w:p w14:paraId="0E145913"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Integre soluções para a interoperabilidade com outras blockchains. Isso pode ser alcançado por meio de padrões como Atomic Swaps ou tecnologias de ponte que facilitam a transferência de ativos entre diferentes redes blockchain.</w:t>
      </w:r>
    </w:p>
    <w:p w14:paraId="3DA9EB45" w14:textId="77777777" w:rsidR="00BC7C19" w:rsidRPr="00BC7C19" w:rsidRDefault="00BC7C19" w:rsidP="00BC7C19">
      <w:pPr>
        <w:rPr>
          <w:rFonts w:ascii="Arial Rounded MT Bold" w:hAnsi="Arial Rounded MT Bold"/>
          <w:sz w:val="24"/>
          <w:szCs w:val="24"/>
        </w:rPr>
      </w:pPr>
    </w:p>
    <w:p w14:paraId="3AB386D7"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2. Sustentabilidade Ambiental:</w:t>
      </w:r>
    </w:p>
    <w:p w14:paraId="1448B89B"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Conscientização ambiental é crucial. Considere a implementação de práticas e tecnologias que reduzam a pegada de carbono da MasterStake, como a transição para um algoritmo de consenso mais sustentável do ponto de vista energético.</w:t>
      </w:r>
    </w:p>
    <w:p w14:paraId="44DEC543" w14:textId="77777777" w:rsidR="00BC7C19" w:rsidRPr="00BC7C19" w:rsidRDefault="00BC7C19" w:rsidP="00BC7C19">
      <w:pPr>
        <w:rPr>
          <w:rFonts w:ascii="Arial Rounded MT Bold" w:hAnsi="Arial Rounded MT Bold"/>
          <w:sz w:val="24"/>
          <w:szCs w:val="24"/>
        </w:rPr>
      </w:pPr>
    </w:p>
    <w:p w14:paraId="31426299"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3. Integração de Identidade Digital:</w:t>
      </w:r>
    </w:p>
    <w:p w14:paraId="5ACD5774"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Explore a integração de soluções de identidade digital descentralizadas para melhorar a segurança e a privacidade dos usuários, garantindo ao mesmo tempo conformidade com regulamentações globais.</w:t>
      </w:r>
    </w:p>
    <w:p w14:paraId="12A0EF1C" w14:textId="77777777" w:rsidR="00BC7C19" w:rsidRPr="00BC7C19" w:rsidRDefault="00BC7C19" w:rsidP="00BC7C19">
      <w:pPr>
        <w:rPr>
          <w:rFonts w:ascii="Arial Rounded MT Bold" w:hAnsi="Arial Rounded MT Bold"/>
          <w:sz w:val="24"/>
          <w:szCs w:val="24"/>
        </w:rPr>
      </w:pPr>
    </w:p>
    <w:p w14:paraId="4301C336"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4. Contratos Inteligentes Avançados:</w:t>
      </w:r>
    </w:p>
    <w:p w14:paraId="35AAD7BE"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Melhore a funcionalidade dos contratos inteligentes para permitir a criação de contratos mais complexos e aplicativos descentralizados sofisticados. Isso expandirá ainda mais os casos de uso da MasterStake.</w:t>
      </w:r>
    </w:p>
    <w:p w14:paraId="762367CA" w14:textId="77777777" w:rsidR="00BC7C19" w:rsidRPr="00BC7C19" w:rsidRDefault="00BC7C19" w:rsidP="00BC7C19">
      <w:pPr>
        <w:rPr>
          <w:rFonts w:ascii="Arial Rounded MT Bold" w:hAnsi="Arial Rounded MT Bold"/>
          <w:sz w:val="24"/>
          <w:szCs w:val="24"/>
        </w:rPr>
      </w:pPr>
    </w:p>
    <w:p w14:paraId="4751B36F"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5. Soluções de Escalabilidade:</w:t>
      </w:r>
    </w:p>
    <w:p w14:paraId="245D7754"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Pesquise e implemente soluções de escalabilidade para lidar com um aumento potencial no número de transações, garantindo que a MasterStake seja capaz de manter uma performance rápida e eficiente à medida que a adoção aumenta.</w:t>
      </w:r>
    </w:p>
    <w:p w14:paraId="30B7885D" w14:textId="77777777" w:rsidR="00BC7C19" w:rsidRPr="00BC7C19" w:rsidRDefault="00BC7C19" w:rsidP="00BC7C19">
      <w:pPr>
        <w:rPr>
          <w:rFonts w:ascii="Arial Rounded MT Bold" w:hAnsi="Arial Rounded MT Bold"/>
          <w:sz w:val="24"/>
          <w:szCs w:val="24"/>
        </w:rPr>
      </w:pPr>
    </w:p>
    <w:p w14:paraId="0BF73021"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6. Integração de Pagamentos sem Fronteiras:</w:t>
      </w:r>
    </w:p>
    <w:p w14:paraId="24FE1B63"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Facilite pagamentos transfronteiriços, aproveitando tecnologias blockchain para reduzir custos e tempos de liquidação. Isso abrirá oportunidades para a MasterStake em mercados globais.</w:t>
      </w:r>
    </w:p>
    <w:p w14:paraId="436D5DB0" w14:textId="77777777" w:rsidR="00BC7C19" w:rsidRPr="00BC7C19" w:rsidRDefault="00BC7C19" w:rsidP="00BC7C19">
      <w:pPr>
        <w:rPr>
          <w:rFonts w:ascii="Arial Rounded MT Bold" w:hAnsi="Arial Rounded MT Bold"/>
          <w:sz w:val="24"/>
          <w:szCs w:val="24"/>
        </w:rPr>
      </w:pPr>
    </w:p>
    <w:p w14:paraId="55AFEFAB"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7. Exploração de Tecnologias Emergentes:</w:t>
      </w:r>
    </w:p>
    <w:p w14:paraId="598A5EF1"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Esteja atento a tecnologias emergentes, como contratos inteligentes sem código, redes blockchain de próxima geração e protocolos de privacidade aprimorados. A incorporação dessas inovações pode manter a MasterStake na vanguarda do setor.</w:t>
      </w:r>
    </w:p>
    <w:p w14:paraId="2C692C01" w14:textId="77777777" w:rsidR="00BC7C19" w:rsidRPr="00BC7C19" w:rsidRDefault="00BC7C19" w:rsidP="00BC7C19">
      <w:pPr>
        <w:rPr>
          <w:rFonts w:ascii="Arial Rounded MT Bold" w:hAnsi="Arial Rounded MT Bold"/>
          <w:sz w:val="24"/>
          <w:szCs w:val="24"/>
        </w:rPr>
      </w:pPr>
    </w:p>
    <w:p w14:paraId="59C9DDC8" w14:textId="77777777"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8. Educação e Comunicação:</w:t>
      </w:r>
    </w:p>
    <w:p w14:paraId="72B83293" w14:textId="77777777" w:rsidR="00BC7C19" w:rsidRDefault="00BC7C19" w:rsidP="00BC7C19">
      <w:pPr>
        <w:rPr>
          <w:rFonts w:ascii="Arial Rounded MT Bold" w:hAnsi="Arial Rounded MT Bold"/>
          <w:sz w:val="24"/>
          <w:szCs w:val="24"/>
        </w:rPr>
      </w:pPr>
    </w:p>
    <w:p w14:paraId="304E1D12" w14:textId="2CC3E86C"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Investir em iniciativas educacionais para a comunidade e desenvolvedores. Compreensão e confiança são fundamentais para a adoção. Mantenha a comunicação transparente sobre atualizações, mudanças de protocolo e iniciativas de desenvolvimento.</w:t>
      </w:r>
    </w:p>
    <w:p w14:paraId="3FBE0618" w14:textId="77777777" w:rsidR="00BC7C19" w:rsidRPr="00BC7C19" w:rsidRDefault="00BC7C19" w:rsidP="00BC7C19">
      <w:pPr>
        <w:rPr>
          <w:rFonts w:ascii="Arial Rounded MT Bold" w:hAnsi="Arial Rounded MT Bold"/>
          <w:sz w:val="24"/>
          <w:szCs w:val="24"/>
        </w:rPr>
      </w:pPr>
    </w:p>
    <w:p w14:paraId="51950A7C" w14:textId="77777777" w:rsidR="00BC7C19" w:rsidRDefault="00BC7C19" w:rsidP="00BC7C19">
      <w:pPr>
        <w:rPr>
          <w:rFonts w:ascii="Arial Rounded MT Bold" w:hAnsi="Arial Rounded MT Bold"/>
          <w:sz w:val="24"/>
          <w:szCs w:val="24"/>
        </w:rPr>
      </w:pPr>
    </w:p>
    <w:p w14:paraId="2CEA1F6A" w14:textId="77777777" w:rsidR="00BC7C19" w:rsidRDefault="00BC7C19" w:rsidP="00BC7C19">
      <w:pPr>
        <w:rPr>
          <w:rFonts w:ascii="Arial Rounded MT Bold" w:hAnsi="Arial Rounded MT Bold"/>
          <w:sz w:val="24"/>
          <w:szCs w:val="24"/>
        </w:rPr>
      </w:pPr>
    </w:p>
    <w:p w14:paraId="77FC964A" w14:textId="5DC014C8" w:rsidR="00BC7C19" w:rsidRPr="00BC7C19" w:rsidRDefault="00BC7C19" w:rsidP="00BC7C19">
      <w:pPr>
        <w:rPr>
          <w:rFonts w:ascii="Arial Rounded MT Bold" w:hAnsi="Arial Rounded MT Bold"/>
          <w:sz w:val="24"/>
          <w:szCs w:val="24"/>
        </w:rPr>
      </w:pPr>
      <w:r w:rsidRPr="00BC7C19">
        <w:rPr>
          <w:rFonts w:ascii="Arial Rounded MT Bold" w:hAnsi="Arial Rounded MT Bold"/>
          <w:sz w:val="24"/>
          <w:szCs w:val="24"/>
        </w:rPr>
        <w:t>9. Parcerias Estratégicas:</w:t>
      </w:r>
    </w:p>
    <w:p w14:paraId="77044253" w14:textId="301E9157" w:rsidR="00BC7C19" w:rsidRDefault="00BC7C19" w:rsidP="00BC7C19">
      <w:pPr>
        <w:rPr>
          <w:rFonts w:ascii="Arial Rounded MT Bold" w:hAnsi="Arial Rounded MT Bold"/>
          <w:sz w:val="24"/>
          <w:szCs w:val="24"/>
        </w:rPr>
      </w:pPr>
      <w:r w:rsidRPr="00BC7C19">
        <w:rPr>
          <w:rFonts w:ascii="Arial Rounded MT Bold" w:hAnsi="Arial Rounded MT Bold"/>
          <w:sz w:val="24"/>
          <w:szCs w:val="24"/>
        </w:rPr>
        <w:t>Busque parcerias estratégicas com empresas e organizações relevantes para promover a aceitação da MasterStake. Isso pode incluir integrações com provedores de serviços financeiros tradicionais, empresas de tecnologia e varejistas.</w:t>
      </w:r>
    </w:p>
    <w:p w14:paraId="06A1E25F" w14:textId="77777777" w:rsidR="00BC7C19" w:rsidRDefault="00BC7C19" w:rsidP="00BC7C19">
      <w:pPr>
        <w:rPr>
          <w:rFonts w:ascii="Arial Rounded MT Bold" w:hAnsi="Arial Rounded MT Bold"/>
          <w:sz w:val="24"/>
          <w:szCs w:val="24"/>
        </w:rPr>
      </w:pPr>
    </w:p>
    <w:p w14:paraId="49DD26EB" w14:textId="0B53E202" w:rsidR="00BC7C19" w:rsidRDefault="00BC7C19" w:rsidP="00BC7C19">
      <w:pPr>
        <w:jc w:val="center"/>
        <w:rPr>
          <w:rFonts w:ascii="Arial Rounded MT Bold" w:hAnsi="Arial Rounded MT Bold"/>
          <w:b/>
          <w:bCs/>
          <w:sz w:val="40"/>
          <w:szCs w:val="40"/>
        </w:rPr>
      </w:pPr>
      <w:r>
        <w:rPr>
          <w:rFonts w:ascii="Arial Rounded MT Bold" w:hAnsi="Arial Rounded MT Bold"/>
          <w:b/>
          <w:bCs/>
          <w:sz w:val="40"/>
          <w:szCs w:val="40"/>
        </w:rPr>
        <w:t>Conclusão</w:t>
      </w:r>
    </w:p>
    <w:p w14:paraId="4E8F6289" w14:textId="77777777" w:rsidR="00BC7C19" w:rsidRDefault="00BC7C19" w:rsidP="00BC7C19">
      <w:pPr>
        <w:jc w:val="center"/>
        <w:rPr>
          <w:rFonts w:ascii="Arial Rounded MT Bold" w:hAnsi="Arial Rounded MT Bold"/>
          <w:b/>
          <w:bCs/>
          <w:sz w:val="40"/>
          <w:szCs w:val="40"/>
        </w:rPr>
      </w:pPr>
    </w:p>
    <w:p w14:paraId="1295817A" w14:textId="7F65B2BD" w:rsidR="00BC7C19" w:rsidRDefault="009300E5" w:rsidP="00BC7C19">
      <w:pPr>
        <w:rPr>
          <w:rFonts w:ascii="Arial Rounded MT Bold" w:hAnsi="Arial Rounded MT Bold"/>
          <w:b/>
          <w:bCs/>
          <w:sz w:val="24"/>
          <w:szCs w:val="24"/>
        </w:rPr>
      </w:pPr>
      <w:r>
        <w:rPr>
          <w:rFonts w:ascii="Arial Rounded MT Bold" w:hAnsi="Arial Rounded MT Bold"/>
          <w:b/>
          <w:bCs/>
          <w:sz w:val="24"/>
          <w:szCs w:val="24"/>
        </w:rPr>
        <w:t xml:space="preserve">A </w:t>
      </w:r>
      <w:r w:rsidRPr="009300E5">
        <w:rPr>
          <w:rFonts w:ascii="Arial Rounded MT Bold" w:hAnsi="Arial Rounded MT Bold"/>
          <w:b/>
          <w:bCs/>
          <w:sz w:val="24"/>
          <w:szCs w:val="24"/>
        </w:rPr>
        <w:t>MasterStake representa uma evolução significativa no mundo das criptomoedas, proporcionando uma experiência completa que abrange desde a geração de renda passiva até pagamentos rápidos e eficientes. Com uma comunidade ativa, governança descentralizada e recursos avançados, a MasterStake está pronta para se tornar uma parte essencial do ecossistema financeiro digital.</w:t>
      </w:r>
    </w:p>
    <w:p w14:paraId="0634C9BA" w14:textId="77777777" w:rsidR="009300E5" w:rsidRDefault="009300E5" w:rsidP="00BC7C19">
      <w:pPr>
        <w:rPr>
          <w:rFonts w:ascii="Arial Rounded MT Bold" w:hAnsi="Arial Rounded MT Bold"/>
          <w:b/>
          <w:bCs/>
          <w:sz w:val="24"/>
          <w:szCs w:val="24"/>
        </w:rPr>
      </w:pPr>
    </w:p>
    <w:p w14:paraId="4C8EE060" w14:textId="1D91383F" w:rsidR="009300E5" w:rsidRDefault="009300E5" w:rsidP="009300E5">
      <w:pPr>
        <w:jc w:val="center"/>
        <w:rPr>
          <w:rFonts w:ascii="Arial Rounded MT Bold" w:hAnsi="Arial Rounded MT Bold"/>
          <w:b/>
          <w:bCs/>
          <w:sz w:val="40"/>
          <w:szCs w:val="40"/>
        </w:rPr>
      </w:pPr>
      <w:r>
        <w:rPr>
          <w:rFonts w:ascii="Arial Rounded MT Bold" w:hAnsi="Arial Rounded MT Bold"/>
          <w:b/>
          <w:bCs/>
          <w:sz w:val="40"/>
          <w:szCs w:val="40"/>
        </w:rPr>
        <w:t>Especificações Técnicas</w:t>
      </w:r>
    </w:p>
    <w:p w14:paraId="714528AB" w14:textId="77777777" w:rsidR="009300E5" w:rsidRDefault="009300E5" w:rsidP="009300E5">
      <w:pPr>
        <w:jc w:val="center"/>
        <w:rPr>
          <w:rFonts w:ascii="Arial Rounded MT Bold" w:hAnsi="Arial Rounded MT Bold"/>
          <w:b/>
          <w:bCs/>
          <w:sz w:val="40"/>
          <w:szCs w:val="40"/>
        </w:rPr>
      </w:pPr>
    </w:p>
    <w:p w14:paraId="6DE67A10" w14:textId="28C513F9" w:rsidR="00983D76" w:rsidRDefault="009300E5" w:rsidP="009300E5">
      <w:pPr>
        <w:rPr>
          <w:rFonts w:ascii="Arial Rounded MT Bold" w:hAnsi="Arial Rounded MT Bold" w:cs="Segoe UI"/>
          <w:color w:val="1F2328"/>
          <w:shd w:val="clear" w:color="auto" w:fill="FFFFFF"/>
        </w:rPr>
      </w:pPr>
      <w:r w:rsidRPr="009300E5">
        <w:rPr>
          <w:rFonts w:ascii="Arial Rounded MT Bold" w:hAnsi="Arial Rounded MT Bold" w:cs="Segoe UI"/>
          <w:color w:val="1F2328"/>
          <w:shd w:val="clear" w:color="auto" w:fill="FFFFFF"/>
        </w:rPr>
        <w:t xml:space="preserve">• </w:t>
      </w:r>
      <w:r>
        <w:rPr>
          <w:rFonts w:ascii="Arial Rounded MT Bold" w:hAnsi="Arial Rounded MT Bold" w:cs="Segoe UI"/>
          <w:color w:val="1F2328"/>
          <w:shd w:val="clear" w:color="auto" w:fill="FFFFFF"/>
        </w:rPr>
        <w:t xml:space="preserve">Algoritmo </w:t>
      </w:r>
      <w:r w:rsidRPr="009300E5">
        <w:rPr>
          <w:rFonts w:ascii="Arial Rounded MT Bold" w:hAnsi="Arial Rounded MT Bold" w:cs="Segoe UI"/>
          <w:color w:val="1F2328"/>
          <w:shd w:val="clear" w:color="auto" w:fill="FFFFFF"/>
        </w:rPr>
        <w:t>P</w:t>
      </w:r>
      <w:r>
        <w:rPr>
          <w:rFonts w:ascii="Arial Rounded MT Bold" w:hAnsi="Arial Rounded MT Bold" w:cs="Segoe UI"/>
          <w:color w:val="1F2328"/>
          <w:shd w:val="clear" w:color="auto" w:fill="FFFFFF"/>
        </w:rPr>
        <w:t>O</w:t>
      </w:r>
      <w:r w:rsidRPr="009300E5">
        <w:rPr>
          <w:rFonts w:ascii="Arial Rounded MT Bold" w:hAnsi="Arial Rounded MT Bold" w:cs="Segoe UI"/>
          <w:color w:val="1F2328"/>
          <w:shd w:val="clear" w:color="auto" w:fill="FFFFFF"/>
        </w:rPr>
        <w:t xml:space="preserve">W: </w:t>
      </w:r>
      <w:r>
        <w:rPr>
          <w:rFonts w:ascii="Arial Rounded MT Bold" w:hAnsi="Arial Rounded MT Bold" w:cs="Segoe UI"/>
          <w:color w:val="1F2328"/>
          <w:shd w:val="clear" w:color="auto" w:fill="FFFFFF"/>
        </w:rPr>
        <w:t>Quark</w:t>
      </w:r>
      <w:r w:rsidRPr="009300E5">
        <w:rPr>
          <w:rFonts w:ascii="Arial Rounded MT Bold" w:hAnsi="Arial Rounded MT Bold" w:cs="Segoe UI"/>
          <w:color w:val="1F2328"/>
        </w:rPr>
        <w:br/>
      </w:r>
      <w:r w:rsidRPr="009300E5">
        <w:rPr>
          <w:rFonts w:ascii="Arial Rounded MT Bold" w:hAnsi="Arial Rounded MT Bold" w:cs="Segoe UI"/>
          <w:color w:val="1F2328"/>
          <w:shd w:val="clear" w:color="auto" w:fill="FFFFFF"/>
        </w:rPr>
        <w:t>• Premine</w:t>
      </w:r>
      <w:r>
        <w:rPr>
          <w:rFonts w:ascii="Arial Rounded MT Bold" w:hAnsi="Arial Rounded MT Bold" w:cs="Segoe UI"/>
          <w:color w:val="1F2328"/>
          <w:shd w:val="clear" w:color="auto" w:fill="FFFFFF"/>
        </w:rPr>
        <w:t>r</w:t>
      </w:r>
      <w:r w:rsidRPr="009300E5">
        <w:rPr>
          <w:rFonts w:ascii="Arial Rounded MT Bold" w:hAnsi="Arial Rounded MT Bold" w:cs="Segoe UI"/>
          <w:color w:val="1F2328"/>
          <w:shd w:val="clear" w:color="auto" w:fill="FFFFFF"/>
        </w:rPr>
        <w:t>: 8,800,000 MASTER • P</w:t>
      </w:r>
      <w:r>
        <w:rPr>
          <w:rFonts w:ascii="Arial Rounded MT Bold" w:hAnsi="Arial Rounded MT Bold" w:cs="Segoe UI"/>
          <w:color w:val="1F2328"/>
          <w:shd w:val="clear" w:color="auto" w:fill="FFFFFF"/>
        </w:rPr>
        <w:t>O</w:t>
      </w:r>
      <w:r w:rsidRPr="009300E5">
        <w:rPr>
          <w:rFonts w:ascii="Arial Rounded MT Bold" w:hAnsi="Arial Rounded MT Bold" w:cs="Segoe UI"/>
          <w:color w:val="1F2328"/>
          <w:shd w:val="clear" w:color="auto" w:fill="FFFFFF"/>
        </w:rPr>
        <w:t>W Bloc</w:t>
      </w:r>
      <w:r>
        <w:rPr>
          <w:rFonts w:ascii="Arial Rounded MT Bold" w:hAnsi="Arial Rounded MT Bold" w:cs="Segoe UI"/>
          <w:color w:val="1F2328"/>
          <w:shd w:val="clear" w:color="auto" w:fill="FFFFFF"/>
        </w:rPr>
        <w:t>os</w:t>
      </w:r>
      <w:r w:rsidRPr="009300E5">
        <w:rPr>
          <w:rFonts w:ascii="Arial Rounded MT Bold" w:hAnsi="Arial Rounded MT Bold" w:cs="Segoe UI"/>
          <w:color w:val="1F2328"/>
          <w:shd w:val="clear" w:color="auto" w:fill="FFFFFF"/>
        </w:rPr>
        <w:t>: 1 - 250</w:t>
      </w:r>
      <w:r w:rsidRPr="009300E5">
        <w:rPr>
          <w:rFonts w:ascii="Arial Rounded MT Bold" w:hAnsi="Arial Rounded MT Bold" w:cs="Segoe UI"/>
          <w:color w:val="1F2328"/>
        </w:rPr>
        <w:br/>
      </w:r>
      <w:r w:rsidRPr="009300E5">
        <w:rPr>
          <w:rFonts w:ascii="Arial Rounded MT Bold" w:hAnsi="Arial Rounded MT Bold" w:cs="Segoe UI"/>
          <w:color w:val="1F2328"/>
          <w:shd w:val="clear" w:color="auto" w:fill="FFFFFF"/>
        </w:rPr>
        <w:t>• P</w:t>
      </w:r>
      <w:r>
        <w:rPr>
          <w:rFonts w:ascii="Arial Rounded MT Bold" w:hAnsi="Arial Rounded MT Bold" w:cs="Segoe UI"/>
          <w:color w:val="1F2328"/>
          <w:shd w:val="clear" w:color="auto" w:fill="FFFFFF"/>
        </w:rPr>
        <w:t>O</w:t>
      </w:r>
      <w:r w:rsidRPr="009300E5">
        <w:rPr>
          <w:rFonts w:ascii="Arial Rounded MT Bold" w:hAnsi="Arial Rounded MT Bold" w:cs="Segoe UI"/>
          <w:color w:val="1F2328"/>
          <w:shd w:val="clear" w:color="auto" w:fill="FFFFFF"/>
        </w:rPr>
        <w:t>S Bloc</w:t>
      </w:r>
      <w:r>
        <w:rPr>
          <w:rFonts w:ascii="Arial Rounded MT Bold" w:hAnsi="Arial Rounded MT Bold" w:cs="Segoe UI"/>
          <w:color w:val="1F2328"/>
          <w:shd w:val="clear" w:color="auto" w:fill="FFFFFF"/>
        </w:rPr>
        <w:t>os</w:t>
      </w:r>
      <w:r w:rsidRPr="009300E5">
        <w:rPr>
          <w:rFonts w:ascii="Arial Rounded MT Bold" w:hAnsi="Arial Rounded MT Bold" w:cs="Segoe UI"/>
          <w:color w:val="1F2328"/>
          <w:shd w:val="clear" w:color="auto" w:fill="FFFFFF"/>
        </w:rPr>
        <w:t xml:space="preserve">: </w:t>
      </w:r>
      <w:r>
        <w:rPr>
          <w:rFonts w:ascii="Arial Rounded MT Bold" w:hAnsi="Arial Rounded MT Bold" w:cs="Segoe UI"/>
          <w:color w:val="1F2328"/>
          <w:shd w:val="clear" w:color="auto" w:fill="FFFFFF"/>
        </w:rPr>
        <w:t>Início no Bloco</w:t>
      </w:r>
      <w:r w:rsidRPr="009300E5">
        <w:rPr>
          <w:rFonts w:ascii="Arial Rounded MT Bold" w:hAnsi="Arial Rounded MT Bold" w:cs="Segoe UI"/>
          <w:color w:val="1F2328"/>
          <w:shd w:val="clear" w:color="auto" w:fill="FFFFFF"/>
        </w:rPr>
        <w:t xml:space="preserve"> 251</w:t>
      </w:r>
      <w:r w:rsidRPr="009300E5">
        <w:rPr>
          <w:rFonts w:ascii="Arial Rounded MT Bold" w:hAnsi="Arial Rounded MT Bold" w:cs="Segoe UI"/>
          <w:color w:val="1F2328"/>
        </w:rPr>
        <w:br/>
      </w:r>
      <w:r w:rsidRPr="009300E5">
        <w:rPr>
          <w:rFonts w:ascii="Arial Rounded MT Bold" w:hAnsi="Arial Rounded MT Bold" w:cs="Segoe UI"/>
          <w:color w:val="1F2328"/>
          <w:shd w:val="clear" w:color="auto" w:fill="FFFFFF"/>
        </w:rPr>
        <w:t xml:space="preserve">• </w:t>
      </w:r>
      <w:r>
        <w:rPr>
          <w:rFonts w:ascii="Arial Rounded MT Bold" w:hAnsi="Arial Rounded MT Bold" w:cs="Segoe UI"/>
          <w:color w:val="1F2328"/>
          <w:shd w:val="clear" w:color="auto" w:fill="FFFFFF"/>
        </w:rPr>
        <w:t>Tempo de Bloco</w:t>
      </w:r>
      <w:r w:rsidRPr="009300E5">
        <w:rPr>
          <w:rFonts w:ascii="Arial Rounded MT Bold" w:hAnsi="Arial Rounded MT Bold" w:cs="Segoe UI"/>
          <w:color w:val="1F2328"/>
          <w:shd w:val="clear" w:color="auto" w:fill="FFFFFF"/>
        </w:rPr>
        <w:t>: 60 Se</w:t>
      </w:r>
      <w:r>
        <w:rPr>
          <w:rFonts w:ascii="Arial Rounded MT Bold" w:hAnsi="Arial Rounded MT Bold" w:cs="Segoe UI"/>
          <w:color w:val="1F2328"/>
          <w:shd w:val="clear" w:color="auto" w:fill="FFFFFF"/>
        </w:rPr>
        <w:t>gundos</w:t>
      </w:r>
      <w:r w:rsidRPr="009300E5">
        <w:rPr>
          <w:rFonts w:ascii="Arial Rounded MT Bold" w:hAnsi="Arial Rounded MT Bold" w:cs="Segoe UI"/>
          <w:color w:val="1F2328"/>
        </w:rPr>
        <w:br/>
      </w:r>
      <w:r w:rsidRPr="009300E5">
        <w:rPr>
          <w:rFonts w:ascii="Arial Rounded MT Bold" w:hAnsi="Arial Rounded MT Bold" w:cs="Segoe UI"/>
          <w:color w:val="1F2328"/>
          <w:shd w:val="clear" w:color="auto" w:fill="FFFFFF"/>
        </w:rPr>
        <w:t>• Matur</w:t>
      </w:r>
      <w:r>
        <w:rPr>
          <w:rFonts w:ascii="Arial Rounded MT Bold" w:hAnsi="Arial Rounded MT Bold" w:cs="Segoe UI"/>
          <w:color w:val="1F2328"/>
          <w:shd w:val="clear" w:color="auto" w:fill="FFFFFF"/>
        </w:rPr>
        <w:t>ação</w:t>
      </w:r>
      <w:r w:rsidRPr="009300E5">
        <w:rPr>
          <w:rFonts w:ascii="Arial Rounded MT Bold" w:hAnsi="Arial Rounded MT Bold" w:cs="Segoe UI"/>
          <w:color w:val="1F2328"/>
          <w:shd w:val="clear" w:color="auto" w:fill="FFFFFF"/>
        </w:rPr>
        <w:t>: 15 Confirma</w:t>
      </w:r>
      <w:r>
        <w:rPr>
          <w:rFonts w:ascii="Arial Rounded MT Bold" w:hAnsi="Arial Rounded MT Bold" w:cs="Segoe UI"/>
          <w:color w:val="1F2328"/>
          <w:shd w:val="clear" w:color="auto" w:fill="FFFFFF"/>
        </w:rPr>
        <w:t>ções</w:t>
      </w:r>
      <w:r w:rsidRPr="009300E5">
        <w:rPr>
          <w:rFonts w:ascii="Arial Rounded MT Bold" w:hAnsi="Arial Rounded MT Bold" w:cs="Segoe UI"/>
          <w:color w:val="1F2328"/>
        </w:rPr>
        <w:br/>
      </w:r>
      <w:r w:rsidRPr="009300E5">
        <w:rPr>
          <w:rFonts w:ascii="Arial Rounded MT Bold" w:hAnsi="Arial Rounded MT Bold" w:cs="Segoe UI"/>
          <w:color w:val="1F2328"/>
          <w:shd w:val="clear" w:color="auto" w:fill="FFFFFF"/>
        </w:rPr>
        <w:t>• Prefix</w:t>
      </w:r>
      <w:r>
        <w:rPr>
          <w:rFonts w:ascii="Arial Rounded MT Bold" w:hAnsi="Arial Rounded MT Bold" w:cs="Segoe UI"/>
          <w:color w:val="1F2328"/>
          <w:shd w:val="clear" w:color="auto" w:fill="FFFFFF"/>
        </w:rPr>
        <w:t>o</w:t>
      </w:r>
      <w:r w:rsidRPr="009300E5">
        <w:rPr>
          <w:rFonts w:ascii="Arial Rounded MT Bold" w:hAnsi="Arial Rounded MT Bold" w:cs="Segoe UI"/>
          <w:color w:val="1F2328"/>
          <w:shd w:val="clear" w:color="auto" w:fill="FFFFFF"/>
        </w:rPr>
        <w:t xml:space="preserve">: </w:t>
      </w:r>
      <w:r>
        <w:rPr>
          <w:rFonts w:ascii="Arial Rounded MT Bold" w:hAnsi="Arial Rounded MT Bold" w:cs="Segoe UI"/>
          <w:color w:val="1F2328"/>
          <w:shd w:val="clear" w:color="auto" w:fill="FFFFFF"/>
        </w:rPr>
        <w:t xml:space="preserve">Os Endereços </w:t>
      </w:r>
      <w:r w:rsidR="00D839B8">
        <w:rPr>
          <w:rFonts w:ascii="Arial Rounded MT Bold" w:hAnsi="Arial Rounded MT Bold" w:cs="Segoe UI"/>
          <w:color w:val="1F2328"/>
          <w:shd w:val="clear" w:color="auto" w:fill="FFFFFF"/>
        </w:rPr>
        <w:t xml:space="preserve">Master </w:t>
      </w:r>
      <w:r>
        <w:rPr>
          <w:rFonts w:ascii="Arial Rounded MT Bold" w:hAnsi="Arial Rounded MT Bold" w:cs="Segoe UI"/>
          <w:color w:val="1F2328"/>
          <w:shd w:val="clear" w:color="auto" w:fill="FFFFFF"/>
        </w:rPr>
        <w:t>iniciam pela letra</w:t>
      </w:r>
      <w:r w:rsidRPr="009300E5">
        <w:rPr>
          <w:rFonts w:ascii="Arial Rounded MT Bold" w:hAnsi="Arial Rounded MT Bold" w:cs="Segoe UI"/>
          <w:color w:val="1F2328"/>
          <w:shd w:val="clear" w:color="auto" w:fill="FFFFFF"/>
        </w:rPr>
        <w:t xml:space="preserve"> "m"</w:t>
      </w:r>
      <w:r w:rsidRPr="009300E5">
        <w:rPr>
          <w:rFonts w:ascii="Arial Rounded MT Bold" w:hAnsi="Arial Rounded MT Bold" w:cs="Segoe UI"/>
          <w:color w:val="1F2328"/>
        </w:rPr>
        <w:br/>
      </w:r>
      <w:r w:rsidRPr="009300E5">
        <w:rPr>
          <w:rFonts w:ascii="Arial Rounded MT Bold" w:hAnsi="Arial Rounded MT Bold" w:cs="Segoe UI"/>
          <w:color w:val="1F2328"/>
          <w:shd w:val="clear" w:color="auto" w:fill="FFFFFF"/>
        </w:rPr>
        <w:t>• Port</w:t>
      </w:r>
      <w:r>
        <w:rPr>
          <w:rFonts w:ascii="Arial Rounded MT Bold" w:hAnsi="Arial Rounded MT Bold" w:cs="Segoe UI"/>
          <w:color w:val="1F2328"/>
          <w:shd w:val="clear" w:color="auto" w:fill="FFFFFF"/>
        </w:rPr>
        <w:t>as</w:t>
      </w:r>
      <w:r w:rsidRPr="009300E5">
        <w:rPr>
          <w:rFonts w:ascii="Arial Rounded MT Bold" w:hAnsi="Arial Rounded MT Bold" w:cs="Segoe UI"/>
          <w:color w:val="1F2328"/>
          <w:shd w:val="clear" w:color="auto" w:fill="FFFFFF"/>
        </w:rPr>
        <w:t>: 23990 (p2p) / 23980 (rpc)</w:t>
      </w:r>
    </w:p>
    <w:p w14:paraId="4F5B0480" w14:textId="5F9537BF" w:rsidR="00983D76" w:rsidRDefault="00983D76" w:rsidP="00983D76">
      <w:pPr>
        <w:rPr>
          <w:rFonts w:ascii="Arial Rounded MT Bold" w:hAnsi="Arial Rounded MT Bold" w:cs="Segoe UI"/>
          <w:color w:val="1F2328"/>
          <w:shd w:val="clear" w:color="auto" w:fill="FFFFFF"/>
        </w:rPr>
      </w:pPr>
      <w:r w:rsidRPr="009300E5">
        <w:rPr>
          <w:rFonts w:ascii="Arial Rounded MT Bold" w:hAnsi="Arial Rounded MT Bold" w:cs="Segoe UI"/>
          <w:color w:val="1F2328"/>
          <w:shd w:val="clear" w:color="auto" w:fill="FFFFFF"/>
        </w:rPr>
        <w:t xml:space="preserve">• </w:t>
      </w:r>
      <w:r>
        <w:rPr>
          <w:rFonts w:ascii="Arial Rounded MT Bold" w:hAnsi="Arial Rounded MT Bold" w:cs="Segoe UI"/>
          <w:color w:val="1F2328"/>
          <w:shd w:val="clear" w:color="auto" w:fill="FFFFFF"/>
        </w:rPr>
        <w:t>Colaterais: 150.000 a 500.000 Master</w:t>
      </w:r>
      <w:r w:rsidRPr="009300E5">
        <w:rPr>
          <w:rFonts w:ascii="Arial Rounded MT Bold" w:hAnsi="Arial Rounded MT Bold" w:cs="Segoe UI"/>
          <w:color w:val="1F2328"/>
        </w:rPr>
        <w:br/>
      </w:r>
      <w:r w:rsidRPr="009300E5">
        <w:rPr>
          <w:rFonts w:ascii="Arial Rounded MT Bold" w:hAnsi="Arial Rounded MT Bold" w:cs="Segoe UI"/>
          <w:color w:val="1F2328"/>
          <w:shd w:val="clear" w:color="auto" w:fill="FFFFFF"/>
        </w:rPr>
        <w:t xml:space="preserve">• </w:t>
      </w:r>
      <w:r>
        <w:rPr>
          <w:rFonts w:ascii="Arial Rounded MT Bold" w:hAnsi="Arial Rounded MT Bold" w:cs="Segoe UI"/>
          <w:color w:val="1F2328"/>
          <w:shd w:val="clear" w:color="auto" w:fill="FFFFFF"/>
        </w:rPr>
        <w:t>Recompensas: 1 a 50 Master</w:t>
      </w:r>
      <w:r w:rsidRPr="009300E5">
        <w:rPr>
          <w:rFonts w:ascii="Arial Rounded MT Bold" w:hAnsi="Arial Rounded MT Bold" w:cs="Segoe UI"/>
          <w:color w:val="1F2328"/>
        </w:rPr>
        <w:br/>
      </w:r>
      <w:r w:rsidRPr="009300E5">
        <w:rPr>
          <w:rFonts w:ascii="Arial Rounded MT Bold" w:hAnsi="Arial Rounded MT Bold" w:cs="Segoe UI"/>
          <w:color w:val="1F2328"/>
          <w:shd w:val="clear" w:color="auto" w:fill="FFFFFF"/>
        </w:rPr>
        <w:t xml:space="preserve">• </w:t>
      </w:r>
      <w:r>
        <w:rPr>
          <w:rFonts w:ascii="Arial Rounded MT Bold" w:hAnsi="Arial Rounded MT Bold" w:cs="Segoe UI"/>
          <w:color w:val="1F2328"/>
          <w:shd w:val="clear" w:color="auto" w:fill="FFFFFF"/>
        </w:rPr>
        <w:t>Divisão de Recompensa: POS – 5 a 25% / MN – 75 a 95%</w:t>
      </w:r>
    </w:p>
    <w:p w14:paraId="7F1CE4C0" w14:textId="21AC88BF" w:rsidR="00983D76" w:rsidRPr="00983D76" w:rsidRDefault="00983D76" w:rsidP="00983D76">
      <w:pPr>
        <w:rPr>
          <w:rFonts w:ascii="Arial Rounded MT Bold" w:hAnsi="Arial Rounded MT Bold" w:cs="Segoe UI"/>
          <w:color w:val="1F2328"/>
          <w:shd w:val="clear" w:color="auto" w:fill="FFFFFF"/>
        </w:rPr>
      </w:pPr>
      <w:r>
        <w:rPr>
          <w:rFonts w:ascii="Arial Rounded MT Bold" w:hAnsi="Arial Rounded MT Bold" w:cs="Segoe UI"/>
          <w:color w:val="1F2328"/>
          <w:shd w:val="clear" w:color="auto" w:fill="FFFFFF"/>
        </w:rPr>
        <w:t xml:space="preserve">          </w:t>
      </w:r>
    </w:p>
    <w:p w14:paraId="21D04E5D" w14:textId="77777777" w:rsidR="00983D76" w:rsidRPr="00983D76" w:rsidRDefault="00983D76" w:rsidP="009300E5">
      <w:pPr>
        <w:rPr>
          <w:rFonts w:ascii="Arial Rounded MT Bold" w:hAnsi="Arial Rounded MT Bold" w:cs="Segoe UI"/>
          <w:color w:val="1F2328"/>
          <w:shd w:val="clear" w:color="auto" w:fill="FFFFFF"/>
        </w:rPr>
      </w:pPr>
    </w:p>
    <w:p w14:paraId="0B6A3898" w14:textId="77777777" w:rsidR="00D839B8" w:rsidRPr="00D839B8" w:rsidRDefault="00D839B8" w:rsidP="009300E5">
      <w:pPr>
        <w:rPr>
          <w:rFonts w:ascii="Arial Rounded MT Bold" w:hAnsi="Arial Rounded MT Bold"/>
          <w:sz w:val="16"/>
          <w:szCs w:val="16"/>
        </w:rPr>
      </w:pPr>
    </w:p>
    <w:sectPr w:rsidR="00D839B8" w:rsidRPr="00D83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7A"/>
    <w:rsid w:val="000219EE"/>
    <w:rsid w:val="000A6051"/>
    <w:rsid w:val="00697ABD"/>
    <w:rsid w:val="009300E5"/>
    <w:rsid w:val="0093297A"/>
    <w:rsid w:val="00983D76"/>
    <w:rsid w:val="009F5879"/>
    <w:rsid w:val="00BC7C19"/>
    <w:rsid w:val="00D839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52A1"/>
  <w15:chartTrackingRefBased/>
  <w15:docId w15:val="{A05ACCB7-5C2C-421B-981A-4086D7F7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1026</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Roberto Aguiar</dc:creator>
  <cp:keywords/>
  <dc:description/>
  <cp:lastModifiedBy>Carlos Roberto Aguiar</cp:lastModifiedBy>
  <cp:revision>5</cp:revision>
  <dcterms:created xsi:type="dcterms:W3CDTF">2023-12-07T23:08:00Z</dcterms:created>
  <dcterms:modified xsi:type="dcterms:W3CDTF">2023-12-07T23:54:00Z</dcterms:modified>
</cp:coreProperties>
</file>