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F7" w:rsidRPr="00522A6B" w:rsidRDefault="008F2514">
      <w:pPr>
        <w:pBdr>
          <w:bottom w:val="single" w:sz="12" w:space="1" w:color="auto"/>
        </w:pBdr>
        <w:rPr>
          <w:b/>
          <w:sz w:val="28"/>
        </w:rPr>
      </w:pPr>
      <w:r w:rsidRPr="00522A6B">
        <w:rPr>
          <w:b/>
          <w:sz w:val="28"/>
        </w:rPr>
        <w:t xml:space="preserve">Advanced Excel </w:t>
      </w:r>
      <w:r w:rsidR="00522A6B">
        <w:rPr>
          <w:b/>
          <w:sz w:val="28"/>
        </w:rPr>
        <w:t>Masterc</w:t>
      </w:r>
      <w:r w:rsidR="009155BA" w:rsidRPr="00522A6B">
        <w:rPr>
          <w:b/>
          <w:sz w:val="28"/>
        </w:rPr>
        <w:t>lass</w:t>
      </w:r>
      <w:r w:rsidRPr="00522A6B">
        <w:rPr>
          <w:b/>
          <w:sz w:val="28"/>
        </w:rPr>
        <w:t xml:space="preserve"> – Revision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2438"/>
        <w:gridCol w:w="4854"/>
        <w:gridCol w:w="1615"/>
      </w:tblGrid>
      <w:tr w:rsidR="00BD4EFE" w:rsidRPr="00BD4EFE" w:rsidTr="0053610F">
        <w:tc>
          <w:tcPr>
            <w:tcW w:w="443" w:type="dxa"/>
            <w:tcBorders>
              <w:bottom w:val="single" w:sz="4" w:space="0" w:color="auto"/>
            </w:tcBorders>
            <w:shd w:val="clear" w:color="auto" w:fill="C00000"/>
          </w:tcPr>
          <w:p w:rsidR="008F2514" w:rsidRPr="00BD4EFE" w:rsidRDefault="00BD4EFE" w:rsidP="008F2514">
            <w:pPr>
              <w:rPr>
                <w:b/>
                <w:color w:val="FFFFFF" w:themeColor="background1"/>
              </w:rPr>
            </w:pPr>
            <w:r w:rsidRPr="00BD4EFE">
              <w:rPr>
                <w:b/>
                <w:color w:val="FFFFFF" w:themeColor="background1"/>
              </w:rPr>
              <w:t>SN</w:t>
            </w:r>
          </w:p>
        </w:tc>
        <w:tc>
          <w:tcPr>
            <w:tcW w:w="2438" w:type="dxa"/>
            <w:tcBorders>
              <w:bottom w:val="single" w:sz="4" w:space="0" w:color="auto"/>
            </w:tcBorders>
            <w:shd w:val="clear" w:color="auto" w:fill="C00000"/>
          </w:tcPr>
          <w:p w:rsidR="008F2514" w:rsidRPr="00BD4EFE" w:rsidRDefault="00BD4EFE" w:rsidP="008F2514">
            <w:pPr>
              <w:rPr>
                <w:b/>
                <w:color w:val="FFFFFF" w:themeColor="background1"/>
              </w:rPr>
            </w:pPr>
            <w:r w:rsidRPr="00BD4EFE">
              <w:rPr>
                <w:b/>
                <w:color w:val="FFFFFF" w:themeColor="background1"/>
              </w:rPr>
              <w:t>Technique</w:t>
            </w:r>
          </w:p>
        </w:tc>
        <w:tc>
          <w:tcPr>
            <w:tcW w:w="4854" w:type="dxa"/>
            <w:tcBorders>
              <w:bottom w:val="single" w:sz="4" w:space="0" w:color="auto"/>
            </w:tcBorders>
            <w:shd w:val="clear" w:color="auto" w:fill="C00000"/>
          </w:tcPr>
          <w:p w:rsidR="008F2514" w:rsidRPr="00BD4EFE" w:rsidRDefault="00BD4EFE" w:rsidP="008F2514">
            <w:pPr>
              <w:rPr>
                <w:b/>
                <w:color w:val="FFFFFF" w:themeColor="background1"/>
              </w:rPr>
            </w:pPr>
            <w:r w:rsidRPr="00BD4EFE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C00000"/>
          </w:tcPr>
          <w:p w:rsidR="008F2514" w:rsidRPr="00BD4EFE" w:rsidRDefault="00BD4EFE" w:rsidP="008F251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Remarks</w:t>
            </w:r>
          </w:p>
        </w:tc>
      </w:tr>
      <w:tr w:rsidR="007D2654" w:rsidRPr="00CF72C3" w:rsidTr="00F55203">
        <w:trPr>
          <w:trHeight w:val="288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:rsidR="007D2654" w:rsidRPr="00CF72C3" w:rsidRDefault="007D2654" w:rsidP="00F55203">
            <w:pPr>
              <w:rPr>
                <w:b/>
              </w:rPr>
            </w:pPr>
            <w:r w:rsidRPr="00CF72C3">
              <w:rPr>
                <w:b/>
              </w:rPr>
              <w:t>Data Cleaning</w:t>
            </w:r>
          </w:p>
        </w:tc>
      </w:tr>
      <w:tr w:rsidR="00632047" w:rsidTr="0053610F">
        <w:trPr>
          <w:trHeight w:val="576"/>
        </w:trPr>
        <w:tc>
          <w:tcPr>
            <w:tcW w:w="443" w:type="dxa"/>
            <w:vAlign w:val="center"/>
          </w:tcPr>
          <w:p w:rsidR="00632047" w:rsidRDefault="00632047" w:rsidP="00F55203">
            <w:r>
              <w:t>1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proofErr w:type="spellStart"/>
            <w:r>
              <w:t>FlashFill</w:t>
            </w:r>
            <w:proofErr w:type="spellEnd"/>
            <w:r>
              <w:t xml:space="preserve"> (Ctrl E)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Show sample output / pattern – tough samples, more samples, no blank column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C126BE" w:rsidTr="0053610F">
        <w:trPr>
          <w:trHeight w:val="288"/>
        </w:trPr>
        <w:tc>
          <w:tcPr>
            <w:tcW w:w="443" w:type="dxa"/>
            <w:vAlign w:val="center"/>
          </w:tcPr>
          <w:p w:rsidR="00C126BE" w:rsidRDefault="00CF72C3" w:rsidP="00F55203">
            <w:r>
              <w:t>2</w:t>
            </w:r>
          </w:p>
        </w:tc>
        <w:tc>
          <w:tcPr>
            <w:tcW w:w="2438" w:type="dxa"/>
            <w:vAlign w:val="center"/>
          </w:tcPr>
          <w:p w:rsidR="00C126BE" w:rsidRDefault="007D2654" w:rsidP="00F55203">
            <w:r>
              <w:t xml:space="preserve">Go To – </w:t>
            </w:r>
            <w:r w:rsidR="00C126BE">
              <w:t>Special</w:t>
            </w:r>
            <w:r>
              <w:t xml:space="preserve"> (Ctrl G)</w:t>
            </w:r>
          </w:p>
        </w:tc>
        <w:tc>
          <w:tcPr>
            <w:tcW w:w="4854" w:type="dxa"/>
            <w:vAlign w:val="center"/>
          </w:tcPr>
          <w:p w:rsidR="00C126BE" w:rsidRDefault="007D2654" w:rsidP="00F55203">
            <w:r>
              <w:t>Blanks, Constants, Formulas; Ctrl + Enter</w:t>
            </w:r>
          </w:p>
        </w:tc>
        <w:tc>
          <w:tcPr>
            <w:tcW w:w="1615" w:type="dxa"/>
            <w:vAlign w:val="center"/>
          </w:tcPr>
          <w:p w:rsidR="00C126BE" w:rsidRDefault="00C126BE" w:rsidP="00F55203"/>
        </w:tc>
      </w:tr>
      <w:tr w:rsidR="00CF72C3" w:rsidTr="0053610F">
        <w:trPr>
          <w:trHeight w:val="288"/>
        </w:trPr>
        <w:tc>
          <w:tcPr>
            <w:tcW w:w="443" w:type="dxa"/>
            <w:vAlign w:val="center"/>
          </w:tcPr>
          <w:p w:rsidR="00CF72C3" w:rsidRDefault="00CF72C3" w:rsidP="00F55203">
            <w:r>
              <w:t>3</w:t>
            </w:r>
          </w:p>
        </w:tc>
        <w:tc>
          <w:tcPr>
            <w:tcW w:w="2438" w:type="dxa"/>
            <w:vAlign w:val="center"/>
          </w:tcPr>
          <w:p w:rsidR="00CF72C3" w:rsidRDefault="00CF72C3" w:rsidP="00F55203">
            <w:r>
              <w:t>Find &amp; Replace</w:t>
            </w:r>
            <w:r w:rsidR="00BD4EFE">
              <w:t xml:space="preserve"> (Ctrl H)</w:t>
            </w:r>
          </w:p>
        </w:tc>
        <w:tc>
          <w:tcPr>
            <w:tcW w:w="4854" w:type="dxa"/>
            <w:vAlign w:val="center"/>
          </w:tcPr>
          <w:p w:rsidR="00CF72C3" w:rsidRDefault="00CF72C3" w:rsidP="00F55203">
            <w:r>
              <w:t>Wildcard characters (*) and (?)</w:t>
            </w:r>
          </w:p>
        </w:tc>
        <w:tc>
          <w:tcPr>
            <w:tcW w:w="1615" w:type="dxa"/>
            <w:vAlign w:val="center"/>
          </w:tcPr>
          <w:p w:rsidR="00CF72C3" w:rsidRDefault="00CF72C3" w:rsidP="00F55203"/>
        </w:tc>
      </w:tr>
      <w:tr w:rsidR="00CF72C3" w:rsidTr="0053610F">
        <w:trPr>
          <w:trHeight w:val="288"/>
        </w:trPr>
        <w:tc>
          <w:tcPr>
            <w:tcW w:w="443" w:type="dxa"/>
            <w:vAlign w:val="center"/>
          </w:tcPr>
          <w:p w:rsidR="00CF72C3" w:rsidRDefault="00CF72C3" w:rsidP="00F55203">
            <w:r>
              <w:t>4</w:t>
            </w:r>
          </w:p>
        </w:tc>
        <w:tc>
          <w:tcPr>
            <w:tcW w:w="2438" w:type="dxa"/>
            <w:vAlign w:val="center"/>
          </w:tcPr>
          <w:p w:rsidR="00CF72C3" w:rsidRDefault="00CF72C3" w:rsidP="00F55203">
            <w:r>
              <w:t>SUBSTITUTE</w:t>
            </w:r>
          </w:p>
        </w:tc>
        <w:tc>
          <w:tcPr>
            <w:tcW w:w="4854" w:type="dxa"/>
            <w:vAlign w:val="center"/>
          </w:tcPr>
          <w:p w:rsidR="00CF72C3" w:rsidRDefault="00CF72C3" w:rsidP="00F55203">
            <w:r>
              <w:t>Formula version of “Find &amp; Replace”</w:t>
            </w:r>
          </w:p>
        </w:tc>
        <w:tc>
          <w:tcPr>
            <w:tcW w:w="1615" w:type="dxa"/>
            <w:vAlign w:val="center"/>
          </w:tcPr>
          <w:p w:rsidR="00CF72C3" w:rsidRDefault="00CF72C3" w:rsidP="00F55203"/>
        </w:tc>
      </w:tr>
      <w:tr w:rsidR="00CF72C3" w:rsidTr="0053610F">
        <w:trPr>
          <w:trHeight w:val="288"/>
        </w:trPr>
        <w:tc>
          <w:tcPr>
            <w:tcW w:w="443" w:type="dxa"/>
            <w:vAlign w:val="center"/>
          </w:tcPr>
          <w:p w:rsidR="00CF72C3" w:rsidRDefault="00CF72C3" w:rsidP="00F55203">
            <w:r>
              <w:t>5</w:t>
            </w:r>
          </w:p>
        </w:tc>
        <w:tc>
          <w:tcPr>
            <w:tcW w:w="2438" w:type="dxa"/>
            <w:vAlign w:val="center"/>
          </w:tcPr>
          <w:p w:rsidR="00CF72C3" w:rsidRDefault="00CF72C3" w:rsidP="00F55203">
            <w:r>
              <w:t>Text to Columns</w:t>
            </w:r>
          </w:p>
        </w:tc>
        <w:tc>
          <w:tcPr>
            <w:tcW w:w="4854" w:type="dxa"/>
            <w:vAlign w:val="center"/>
          </w:tcPr>
          <w:p w:rsidR="00CF72C3" w:rsidRDefault="00CF72C3" w:rsidP="00F55203">
            <w:r>
              <w:t>Split text, Rectify date (22.10.2016) and cell formats</w:t>
            </w:r>
          </w:p>
        </w:tc>
        <w:tc>
          <w:tcPr>
            <w:tcW w:w="1615" w:type="dxa"/>
            <w:vAlign w:val="center"/>
          </w:tcPr>
          <w:p w:rsidR="00CF72C3" w:rsidRDefault="00CF72C3" w:rsidP="00F55203"/>
        </w:tc>
      </w:tr>
      <w:tr w:rsidR="00CF72C3" w:rsidTr="0053610F">
        <w:trPr>
          <w:trHeight w:val="755"/>
        </w:trPr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:rsidR="00CF72C3" w:rsidRDefault="00CF72C3" w:rsidP="00F55203">
            <w:r>
              <w:t>6</w:t>
            </w:r>
          </w:p>
        </w:tc>
        <w:tc>
          <w:tcPr>
            <w:tcW w:w="2438" w:type="dxa"/>
            <w:tcBorders>
              <w:bottom w:val="single" w:sz="4" w:space="0" w:color="auto"/>
            </w:tcBorders>
            <w:vAlign w:val="center"/>
          </w:tcPr>
          <w:p w:rsidR="00CF72C3" w:rsidRDefault="00CF72C3" w:rsidP="00F55203">
            <w:r>
              <w:t>Others</w:t>
            </w:r>
          </w:p>
        </w:tc>
        <w:tc>
          <w:tcPr>
            <w:tcW w:w="4854" w:type="dxa"/>
            <w:tcBorders>
              <w:bottom w:val="single" w:sz="4" w:space="0" w:color="auto"/>
            </w:tcBorders>
            <w:vAlign w:val="center"/>
          </w:tcPr>
          <w:p w:rsidR="00CF72C3" w:rsidRDefault="00CF72C3" w:rsidP="00F55203">
            <w:r>
              <w:t xml:space="preserve">TRIM, LEFT, RIGHT, MID, </w:t>
            </w:r>
            <w:r w:rsidR="007E7CC6">
              <w:t xml:space="preserve">VALUE, </w:t>
            </w:r>
            <w:r>
              <w:t>LEN, SEARCH, IF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CF72C3" w:rsidRDefault="00CF72C3" w:rsidP="00F55203"/>
        </w:tc>
      </w:tr>
      <w:tr w:rsidR="007D2654" w:rsidRPr="00CF72C3" w:rsidTr="00F55203">
        <w:trPr>
          <w:trHeight w:val="288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:rsidR="007D2654" w:rsidRPr="00CF72C3" w:rsidRDefault="00CF72C3" w:rsidP="00F55203">
            <w:pPr>
              <w:rPr>
                <w:b/>
              </w:rPr>
            </w:pPr>
            <w:r>
              <w:rPr>
                <w:b/>
              </w:rPr>
              <w:t xml:space="preserve">Lookups, </w:t>
            </w:r>
            <w:r w:rsidR="007D2654" w:rsidRPr="00CF72C3">
              <w:rPr>
                <w:b/>
              </w:rPr>
              <w:t>Aggregators</w:t>
            </w:r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Logi</w:t>
            </w:r>
            <w:bookmarkStart w:id="0" w:name="_GoBack"/>
            <w:bookmarkEnd w:id="0"/>
            <w:r>
              <w:rPr>
                <w:b/>
              </w:rPr>
              <w:t>cals</w:t>
            </w:r>
            <w:proofErr w:type="spellEnd"/>
          </w:p>
        </w:tc>
      </w:tr>
      <w:tr w:rsidR="00632047" w:rsidTr="0053610F">
        <w:trPr>
          <w:trHeight w:val="864"/>
        </w:trPr>
        <w:tc>
          <w:tcPr>
            <w:tcW w:w="443" w:type="dxa"/>
            <w:vAlign w:val="center"/>
          </w:tcPr>
          <w:p w:rsidR="00632047" w:rsidRDefault="00CF72C3" w:rsidP="00F55203">
            <w:r>
              <w:t>7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 xml:space="preserve">VLOOKUP </w:t>
            </w:r>
            <w:r w:rsidRPr="0073067A">
              <w:rPr>
                <w:i/>
              </w:rPr>
              <w:t>“tantrums”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Lookup value in 1</w:t>
            </w:r>
            <w:r w:rsidRPr="0073067A">
              <w:rPr>
                <w:vertAlign w:val="superscript"/>
              </w:rPr>
              <w:t>st</w:t>
            </w:r>
            <w:r>
              <w:t xml:space="preserve"> column of table array, Format –  Nos. stored as text vs. General/Number</w:t>
            </w:r>
            <w:r w:rsidR="008D3CD4">
              <w:t>, F4 and comma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432"/>
        </w:trPr>
        <w:tc>
          <w:tcPr>
            <w:tcW w:w="443" w:type="dxa"/>
            <w:vAlign w:val="center"/>
          </w:tcPr>
          <w:p w:rsidR="00632047" w:rsidRDefault="00CF72C3" w:rsidP="00F55203">
            <w:r>
              <w:t>8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VLOOKUP with TRUE (1)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Slabs in &gt;= Ascending order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720"/>
        </w:trPr>
        <w:tc>
          <w:tcPr>
            <w:tcW w:w="443" w:type="dxa"/>
            <w:vAlign w:val="center"/>
          </w:tcPr>
          <w:p w:rsidR="00632047" w:rsidRDefault="00CF72C3" w:rsidP="00F55203">
            <w:r>
              <w:t>9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VLOOKUP with 1 MATCH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90° table – 2D lookup – Junior follows Senior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864"/>
        </w:trPr>
        <w:tc>
          <w:tcPr>
            <w:tcW w:w="443" w:type="dxa"/>
            <w:vAlign w:val="center"/>
          </w:tcPr>
          <w:p w:rsidR="00632047" w:rsidRDefault="00CF72C3" w:rsidP="00F55203">
            <w:r>
              <w:t>10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INDEX with 2 MATCH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Reverse lookup</w:t>
            </w:r>
            <w:r w:rsidR="00F34DDC">
              <w:t xml:space="preserve"> </w:t>
            </w:r>
          </w:p>
          <w:p w:rsidR="00F34DDC" w:rsidRDefault="00F34DDC" w:rsidP="00F55203">
            <w:pPr>
              <w:pStyle w:val="ListParagraph"/>
              <w:numPr>
                <w:ilvl w:val="0"/>
                <w:numId w:val="2"/>
              </w:numPr>
            </w:pPr>
            <w:r>
              <w:t xml:space="preserve">Map </w:t>
            </w:r>
            <w:r w:rsidR="00F55203">
              <w:t>first</w:t>
            </w:r>
          </w:p>
          <w:p w:rsidR="00F34DDC" w:rsidRDefault="00F34DDC" w:rsidP="00F55203">
            <w:pPr>
              <w:pStyle w:val="ListParagraph"/>
              <w:numPr>
                <w:ilvl w:val="0"/>
                <w:numId w:val="2"/>
              </w:numPr>
            </w:pPr>
            <w:r>
              <w:t>Match #1: Vertical &amp; Match #2: Horizontal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576"/>
        </w:trPr>
        <w:tc>
          <w:tcPr>
            <w:tcW w:w="443" w:type="dxa"/>
            <w:vAlign w:val="center"/>
          </w:tcPr>
          <w:p w:rsidR="00632047" w:rsidRDefault="00CF72C3" w:rsidP="00F55203">
            <w:r>
              <w:t>11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Fuzzy Lookup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Matching same names with different spellings – Rajeev vs. Rajiv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432"/>
        </w:trPr>
        <w:tc>
          <w:tcPr>
            <w:tcW w:w="443" w:type="dxa"/>
            <w:vAlign w:val="center"/>
          </w:tcPr>
          <w:p w:rsidR="00632047" w:rsidRDefault="00CF72C3" w:rsidP="00F55203">
            <w:r>
              <w:t>12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SUMIFS / COUNTIFS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Heights of Range to be equal, $, “&gt;=”&amp;A1</w:t>
            </w:r>
            <w:r w:rsidR="00CF72C3">
              <w:t>, $A$1:A1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CF72C3" w:rsidTr="0053610F">
        <w:trPr>
          <w:trHeight w:val="432"/>
        </w:trPr>
        <w:tc>
          <w:tcPr>
            <w:tcW w:w="443" w:type="dxa"/>
            <w:vAlign w:val="center"/>
          </w:tcPr>
          <w:p w:rsidR="00CF72C3" w:rsidRDefault="00CF72C3" w:rsidP="00F55203">
            <w:r>
              <w:t>13</w:t>
            </w:r>
          </w:p>
        </w:tc>
        <w:tc>
          <w:tcPr>
            <w:tcW w:w="2438" w:type="dxa"/>
            <w:vAlign w:val="center"/>
          </w:tcPr>
          <w:p w:rsidR="00CF72C3" w:rsidRDefault="00CF72C3" w:rsidP="00F55203">
            <w:r>
              <w:t>Logical Statements</w:t>
            </w:r>
          </w:p>
        </w:tc>
        <w:tc>
          <w:tcPr>
            <w:tcW w:w="4854" w:type="dxa"/>
            <w:vAlign w:val="center"/>
          </w:tcPr>
          <w:p w:rsidR="00CF72C3" w:rsidRDefault="00CF72C3" w:rsidP="00F55203">
            <w:r>
              <w:t>IF(AND(), __ , __ ); IF(OR(), __ , __ )</w:t>
            </w:r>
            <w:r w:rsidR="0053610F">
              <w:t>; IFERROR( __ , “NA”)</w:t>
            </w:r>
          </w:p>
        </w:tc>
        <w:tc>
          <w:tcPr>
            <w:tcW w:w="1615" w:type="dxa"/>
            <w:vAlign w:val="center"/>
          </w:tcPr>
          <w:p w:rsidR="00CF72C3" w:rsidRDefault="00CF72C3" w:rsidP="00F55203"/>
        </w:tc>
      </w:tr>
      <w:tr w:rsidR="00CF72C3" w:rsidRPr="00CF72C3" w:rsidTr="00F55203">
        <w:trPr>
          <w:trHeight w:val="288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:rsidR="00CF72C3" w:rsidRPr="00CF72C3" w:rsidRDefault="00CF72C3" w:rsidP="00F55203">
            <w:pPr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632047" w:rsidTr="0053610F">
        <w:trPr>
          <w:trHeight w:val="1152"/>
        </w:trPr>
        <w:tc>
          <w:tcPr>
            <w:tcW w:w="443" w:type="dxa"/>
            <w:vAlign w:val="center"/>
          </w:tcPr>
          <w:p w:rsidR="00632047" w:rsidRDefault="00D62DA2" w:rsidP="00F55203">
            <w:r>
              <w:t>14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Pivot Table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 xml:space="preserve">Date &amp; Numbers Grouping, </w:t>
            </w:r>
            <w:proofErr w:type="spellStart"/>
            <w:r>
              <w:t>Sparklines</w:t>
            </w:r>
            <w:proofErr w:type="spellEnd"/>
            <w:r>
              <w:t xml:space="preserve">, Slicer, </w:t>
            </w:r>
            <w:proofErr w:type="spellStart"/>
            <w:r>
              <w:t>Heatmap</w:t>
            </w:r>
            <w:proofErr w:type="spellEnd"/>
            <w:r>
              <w:t>, F11, Mathematical Calculations</w:t>
            </w:r>
            <w:r w:rsidR="00F55203">
              <w:t>, 3D Data Consolidation</w:t>
            </w:r>
            <w:r>
              <w:t xml:space="preserve">; Power Query (Transform – </w:t>
            </w:r>
            <w:proofErr w:type="spellStart"/>
            <w:r>
              <w:t>Unpivot</w:t>
            </w:r>
            <w:proofErr w:type="spellEnd"/>
            <w:r>
              <w:t xml:space="preserve"> Columns)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CF72C3" w:rsidRPr="00CF72C3" w:rsidTr="00F55203">
        <w:trPr>
          <w:trHeight w:val="288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:rsidR="00CF72C3" w:rsidRPr="00CF72C3" w:rsidRDefault="00CF72C3" w:rsidP="00F55203">
            <w:pPr>
              <w:rPr>
                <w:b/>
              </w:rPr>
            </w:pPr>
            <w:r>
              <w:rPr>
                <w:b/>
              </w:rPr>
              <w:t>Calculations</w:t>
            </w:r>
          </w:p>
        </w:tc>
      </w:tr>
      <w:tr w:rsidR="00632047" w:rsidTr="0053610F">
        <w:trPr>
          <w:trHeight w:val="288"/>
        </w:trPr>
        <w:tc>
          <w:tcPr>
            <w:tcW w:w="443" w:type="dxa"/>
            <w:vAlign w:val="center"/>
          </w:tcPr>
          <w:p w:rsidR="00632047" w:rsidRDefault="00D62DA2" w:rsidP="00F55203">
            <w:r>
              <w:t>15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EDATE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Expiry Date (3 months from now)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288"/>
        </w:trPr>
        <w:tc>
          <w:tcPr>
            <w:tcW w:w="443" w:type="dxa"/>
            <w:vAlign w:val="center"/>
          </w:tcPr>
          <w:p w:rsidR="00632047" w:rsidRDefault="00632047" w:rsidP="00F55203">
            <w:r>
              <w:t>1</w:t>
            </w:r>
            <w:r w:rsidR="00D62DA2">
              <w:t>6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EOMONTH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End of Month (5</w:t>
            </w:r>
            <w:r w:rsidRPr="00114C5F">
              <w:rPr>
                <w:vertAlign w:val="superscript"/>
              </w:rPr>
              <w:t>th</w:t>
            </w:r>
            <w:r>
              <w:t xml:space="preserve"> of next month)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632047" w:rsidTr="0053610F">
        <w:trPr>
          <w:trHeight w:val="288"/>
        </w:trPr>
        <w:tc>
          <w:tcPr>
            <w:tcW w:w="443" w:type="dxa"/>
            <w:vAlign w:val="center"/>
          </w:tcPr>
          <w:p w:rsidR="00632047" w:rsidRDefault="00632047" w:rsidP="00F55203">
            <w:r>
              <w:t>1</w:t>
            </w:r>
            <w:r w:rsidR="00D62DA2">
              <w:t>7</w:t>
            </w:r>
          </w:p>
        </w:tc>
        <w:tc>
          <w:tcPr>
            <w:tcW w:w="2438" w:type="dxa"/>
            <w:vAlign w:val="center"/>
          </w:tcPr>
          <w:p w:rsidR="00632047" w:rsidRDefault="00632047" w:rsidP="00F55203">
            <w:r>
              <w:t>TEXT</w:t>
            </w:r>
          </w:p>
        </w:tc>
        <w:tc>
          <w:tcPr>
            <w:tcW w:w="4854" w:type="dxa"/>
            <w:vAlign w:val="center"/>
          </w:tcPr>
          <w:p w:rsidR="00632047" w:rsidRDefault="00632047" w:rsidP="00F55203">
            <w:r>
              <w:t>Sunday, Monday etc.</w:t>
            </w:r>
          </w:p>
        </w:tc>
        <w:tc>
          <w:tcPr>
            <w:tcW w:w="1615" w:type="dxa"/>
            <w:vAlign w:val="center"/>
          </w:tcPr>
          <w:p w:rsidR="00632047" w:rsidRDefault="00632047" w:rsidP="00F55203"/>
        </w:tc>
      </w:tr>
      <w:tr w:rsidR="00CF72C3" w:rsidTr="0053610F">
        <w:trPr>
          <w:trHeight w:val="288"/>
        </w:trPr>
        <w:tc>
          <w:tcPr>
            <w:tcW w:w="443" w:type="dxa"/>
            <w:vAlign w:val="center"/>
          </w:tcPr>
          <w:p w:rsidR="00CF72C3" w:rsidRDefault="00CF72C3" w:rsidP="00F55203"/>
        </w:tc>
        <w:tc>
          <w:tcPr>
            <w:tcW w:w="2438" w:type="dxa"/>
            <w:vAlign w:val="center"/>
          </w:tcPr>
          <w:p w:rsidR="00CF72C3" w:rsidRDefault="00CF72C3" w:rsidP="00F55203"/>
        </w:tc>
        <w:tc>
          <w:tcPr>
            <w:tcW w:w="4854" w:type="dxa"/>
            <w:vAlign w:val="center"/>
          </w:tcPr>
          <w:p w:rsidR="00CF72C3" w:rsidRDefault="00CF72C3" w:rsidP="00F55203"/>
        </w:tc>
        <w:tc>
          <w:tcPr>
            <w:tcW w:w="1615" w:type="dxa"/>
            <w:vAlign w:val="center"/>
          </w:tcPr>
          <w:p w:rsidR="00CF72C3" w:rsidRDefault="00CF72C3" w:rsidP="00F55203"/>
        </w:tc>
      </w:tr>
      <w:tr w:rsidR="00F55203" w:rsidTr="0053610F">
        <w:trPr>
          <w:trHeight w:val="288"/>
        </w:trPr>
        <w:tc>
          <w:tcPr>
            <w:tcW w:w="443" w:type="dxa"/>
            <w:vAlign w:val="center"/>
          </w:tcPr>
          <w:p w:rsidR="00F55203" w:rsidRDefault="00F55203" w:rsidP="00F55203"/>
        </w:tc>
        <w:tc>
          <w:tcPr>
            <w:tcW w:w="2438" w:type="dxa"/>
            <w:vAlign w:val="center"/>
          </w:tcPr>
          <w:p w:rsidR="00F55203" w:rsidRDefault="00F55203" w:rsidP="00F55203"/>
        </w:tc>
        <w:tc>
          <w:tcPr>
            <w:tcW w:w="4854" w:type="dxa"/>
            <w:vAlign w:val="center"/>
          </w:tcPr>
          <w:p w:rsidR="00F55203" w:rsidRDefault="00F55203" w:rsidP="00F55203"/>
        </w:tc>
        <w:tc>
          <w:tcPr>
            <w:tcW w:w="1615" w:type="dxa"/>
            <w:vAlign w:val="center"/>
          </w:tcPr>
          <w:p w:rsidR="00F55203" w:rsidRDefault="00F55203" w:rsidP="00F55203"/>
        </w:tc>
      </w:tr>
      <w:tr w:rsidR="00F55203" w:rsidTr="0053610F">
        <w:trPr>
          <w:trHeight w:val="288"/>
        </w:trPr>
        <w:tc>
          <w:tcPr>
            <w:tcW w:w="443" w:type="dxa"/>
            <w:vAlign w:val="center"/>
          </w:tcPr>
          <w:p w:rsidR="00F55203" w:rsidRDefault="00F55203" w:rsidP="00F55203"/>
        </w:tc>
        <w:tc>
          <w:tcPr>
            <w:tcW w:w="2438" w:type="dxa"/>
            <w:vAlign w:val="center"/>
          </w:tcPr>
          <w:p w:rsidR="00F55203" w:rsidRDefault="00F55203" w:rsidP="00F55203"/>
        </w:tc>
        <w:tc>
          <w:tcPr>
            <w:tcW w:w="4854" w:type="dxa"/>
            <w:vAlign w:val="center"/>
          </w:tcPr>
          <w:p w:rsidR="00F55203" w:rsidRDefault="00F55203" w:rsidP="00F55203"/>
        </w:tc>
        <w:tc>
          <w:tcPr>
            <w:tcW w:w="1615" w:type="dxa"/>
            <w:vAlign w:val="center"/>
          </w:tcPr>
          <w:p w:rsidR="00F55203" w:rsidRDefault="00F55203" w:rsidP="00F55203"/>
        </w:tc>
      </w:tr>
      <w:tr w:rsidR="00F55203" w:rsidTr="0053610F">
        <w:trPr>
          <w:trHeight w:val="288"/>
        </w:trPr>
        <w:tc>
          <w:tcPr>
            <w:tcW w:w="443" w:type="dxa"/>
            <w:vAlign w:val="center"/>
          </w:tcPr>
          <w:p w:rsidR="00F55203" w:rsidRDefault="00F55203" w:rsidP="00F55203"/>
        </w:tc>
        <w:tc>
          <w:tcPr>
            <w:tcW w:w="2438" w:type="dxa"/>
            <w:vAlign w:val="center"/>
          </w:tcPr>
          <w:p w:rsidR="00F55203" w:rsidRDefault="00F55203" w:rsidP="00F55203"/>
        </w:tc>
        <w:tc>
          <w:tcPr>
            <w:tcW w:w="4854" w:type="dxa"/>
            <w:vAlign w:val="center"/>
          </w:tcPr>
          <w:p w:rsidR="00F55203" w:rsidRDefault="00F55203" w:rsidP="00F55203"/>
        </w:tc>
        <w:tc>
          <w:tcPr>
            <w:tcW w:w="1615" w:type="dxa"/>
            <w:vAlign w:val="center"/>
          </w:tcPr>
          <w:p w:rsidR="00F55203" w:rsidRDefault="00F55203" w:rsidP="00F55203"/>
        </w:tc>
      </w:tr>
    </w:tbl>
    <w:p w:rsidR="00F55203" w:rsidRPr="00F55203" w:rsidRDefault="00F55203" w:rsidP="00F55203">
      <w:pPr>
        <w:pStyle w:val="ListParagraph"/>
        <w:ind w:left="360"/>
        <w:rPr>
          <w:i/>
          <w:sz w:val="16"/>
        </w:rPr>
      </w:pPr>
    </w:p>
    <w:p w:rsidR="00F55203" w:rsidRPr="00F55203" w:rsidRDefault="00F55203" w:rsidP="00F55203">
      <w:pPr>
        <w:pStyle w:val="ListParagraph"/>
        <w:numPr>
          <w:ilvl w:val="0"/>
          <w:numId w:val="3"/>
        </w:numPr>
        <w:rPr>
          <w:i/>
          <w:sz w:val="16"/>
        </w:rPr>
      </w:pPr>
      <w:r w:rsidRPr="00F55203">
        <w:rPr>
          <w:sz w:val="16"/>
        </w:rPr>
        <w:t xml:space="preserve">Conflicts with </w:t>
      </w:r>
      <w:r w:rsidRPr="00F55203">
        <w:rPr>
          <w:i/>
          <w:sz w:val="16"/>
        </w:rPr>
        <w:t>AURA</w:t>
      </w:r>
      <w:r w:rsidR="0053610F">
        <w:rPr>
          <w:i/>
          <w:sz w:val="16"/>
        </w:rPr>
        <w:t xml:space="preserve"> [Fuzzy Lookup, </w:t>
      </w:r>
      <w:proofErr w:type="spellStart"/>
      <w:r w:rsidR="0053610F">
        <w:rPr>
          <w:i/>
          <w:sz w:val="16"/>
        </w:rPr>
        <w:t>PowerQuery</w:t>
      </w:r>
      <w:proofErr w:type="spellEnd"/>
      <w:r w:rsidR="0053610F">
        <w:rPr>
          <w:i/>
          <w:sz w:val="16"/>
        </w:rPr>
        <w:t xml:space="preserve"> Add in for 2013]</w:t>
      </w:r>
    </w:p>
    <w:p w:rsidR="00F55203" w:rsidRPr="00F55203" w:rsidRDefault="008D7D75" w:rsidP="00F55203">
      <w:pPr>
        <w:pStyle w:val="ListParagraph"/>
        <w:numPr>
          <w:ilvl w:val="0"/>
          <w:numId w:val="3"/>
        </w:numPr>
        <w:rPr>
          <w:i/>
          <w:sz w:val="16"/>
        </w:rPr>
      </w:pPr>
      <w:r w:rsidRPr="00F55203">
        <w:rPr>
          <w:i/>
          <w:sz w:val="16"/>
        </w:rPr>
        <w:t>MS OneNote: Copy text from picture (OCR)</w:t>
      </w:r>
    </w:p>
    <w:p w:rsidR="008D7D75" w:rsidRPr="00F55203" w:rsidRDefault="008D7D75" w:rsidP="00F55203">
      <w:pPr>
        <w:pStyle w:val="ListParagraph"/>
        <w:numPr>
          <w:ilvl w:val="0"/>
          <w:numId w:val="3"/>
        </w:numPr>
        <w:rPr>
          <w:sz w:val="16"/>
        </w:rPr>
      </w:pPr>
      <w:r w:rsidRPr="00F55203">
        <w:rPr>
          <w:i/>
          <w:sz w:val="16"/>
        </w:rPr>
        <w:t>MS Word Macros (Smiley): Avoid Delete – Space</w:t>
      </w:r>
    </w:p>
    <w:sectPr w:rsidR="008D7D75" w:rsidRPr="00F55203" w:rsidSect="00F55203">
      <w:footerReference w:type="default" r:id="rId7"/>
      <w:pgSz w:w="12240" w:h="15840"/>
      <w:pgMar w:top="990" w:right="1440" w:bottom="1440" w:left="1440" w:header="720" w:footer="4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29" w:rsidRDefault="008F2129" w:rsidP="009155BA">
      <w:pPr>
        <w:spacing w:after="0" w:line="240" w:lineRule="auto"/>
      </w:pPr>
      <w:r>
        <w:separator/>
      </w:r>
    </w:p>
  </w:endnote>
  <w:endnote w:type="continuationSeparator" w:id="0">
    <w:p w:rsidR="008F2129" w:rsidRDefault="008F2129" w:rsidP="0091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9155BA" w:rsidTr="00F55203">
      <w:tc>
        <w:tcPr>
          <w:tcW w:w="2500" w:type="pct"/>
          <w:shd w:val="clear" w:color="auto" w:fill="5B9BD5" w:themeFill="accent1"/>
          <w:vAlign w:val="center"/>
        </w:tcPr>
        <w:p w:rsidR="009155BA" w:rsidRDefault="008F2129" w:rsidP="009155BA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1834138167"/>
              <w:placeholder>
                <w:docPart w:val="7641640A1C1D409BBE173B21789517C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155BA">
                <w:rPr>
                  <w:caps/>
                  <w:color w:val="FFFFFF" w:themeColor="background1"/>
                  <w:sz w:val="18"/>
                  <w:szCs w:val="18"/>
                </w:rPr>
                <w:t>© Yoda LEARNING SOLUTIONS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74068744"/>
            <w:placeholder>
              <w:docPart w:val="2CA03ED4ADAF4DD38D77FC5F89866E6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155BA" w:rsidRDefault="009155BA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AUTHOR: Rishabh Pugalia</w:t>
              </w:r>
            </w:p>
          </w:sdtContent>
        </w:sdt>
      </w:tc>
    </w:tr>
  </w:tbl>
  <w:p w:rsidR="009155BA" w:rsidRDefault="00915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29" w:rsidRDefault="008F2129" w:rsidP="009155BA">
      <w:pPr>
        <w:spacing w:after="0" w:line="240" w:lineRule="auto"/>
      </w:pPr>
      <w:r>
        <w:separator/>
      </w:r>
    </w:p>
  </w:footnote>
  <w:footnote w:type="continuationSeparator" w:id="0">
    <w:p w:rsidR="008F2129" w:rsidRDefault="008F2129" w:rsidP="0091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329BE"/>
    <w:multiLevelType w:val="hybridMultilevel"/>
    <w:tmpl w:val="1FAA10C4"/>
    <w:lvl w:ilvl="0" w:tplc="6DACFB2A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05EC5"/>
    <w:multiLevelType w:val="hybridMultilevel"/>
    <w:tmpl w:val="02D4B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3901DA"/>
    <w:multiLevelType w:val="hybridMultilevel"/>
    <w:tmpl w:val="209EA5BE"/>
    <w:lvl w:ilvl="0" w:tplc="6DACFB2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14"/>
    <w:rsid w:val="000A41F7"/>
    <w:rsid w:val="00114C5F"/>
    <w:rsid w:val="001F7C7A"/>
    <w:rsid w:val="00306DC6"/>
    <w:rsid w:val="00522A6B"/>
    <w:rsid w:val="0053610F"/>
    <w:rsid w:val="00576957"/>
    <w:rsid w:val="0059309E"/>
    <w:rsid w:val="005D55FA"/>
    <w:rsid w:val="00632047"/>
    <w:rsid w:val="0073067A"/>
    <w:rsid w:val="007D2654"/>
    <w:rsid w:val="007E7CC6"/>
    <w:rsid w:val="008D3CD4"/>
    <w:rsid w:val="008D7D75"/>
    <w:rsid w:val="008F2129"/>
    <w:rsid w:val="008F2514"/>
    <w:rsid w:val="009155BA"/>
    <w:rsid w:val="00917AA4"/>
    <w:rsid w:val="00AB47B7"/>
    <w:rsid w:val="00BD4EFE"/>
    <w:rsid w:val="00BF7431"/>
    <w:rsid w:val="00C126BE"/>
    <w:rsid w:val="00CF72C3"/>
    <w:rsid w:val="00D62DA2"/>
    <w:rsid w:val="00DB33A2"/>
    <w:rsid w:val="00F34DDC"/>
    <w:rsid w:val="00F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96091"/>
  <w15:chartTrackingRefBased/>
  <w15:docId w15:val="{5F4E5335-6CB0-49EF-8780-A0CB1126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BA"/>
  </w:style>
  <w:style w:type="paragraph" w:styleId="Footer">
    <w:name w:val="footer"/>
    <w:basedOn w:val="Normal"/>
    <w:link w:val="FooterChar"/>
    <w:uiPriority w:val="99"/>
    <w:unhideWhenUsed/>
    <w:rsid w:val="0091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BA"/>
  </w:style>
  <w:style w:type="paragraph" w:styleId="ListParagraph">
    <w:name w:val="List Paragraph"/>
    <w:basedOn w:val="Normal"/>
    <w:uiPriority w:val="34"/>
    <w:qFormat/>
    <w:rsid w:val="00522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41640A1C1D409BBE173B2178951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52FC2-BDCF-4EFC-8547-C2924F07B4A8}"/>
      </w:docPartPr>
      <w:docPartBody>
        <w:p w:rsidR="00D26DD4" w:rsidRDefault="00237576" w:rsidP="00237576">
          <w:pPr>
            <w:pStyle w:val="7641640A1C1D409BBE173B21789517C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A03ED4ADAF4DD38D77FC5F8986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A5759-1956-4B9D-8A9F-2538274A18AF}"/>
      </w:docPartPr>
      <w:docPartBody>
        <w:p w:rsidR="00D26DD4" w:rsidRDefault="00237576" w:rsidP="00237576">
          <w:pPr>
            <w:pStyle w:val="2CA03ED4ADAF4DD38D77FC5F89866E6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76"/>
    <w:rsid w:val="00237576"/>
    <w:rsid w:val="00861630"/>
    <w:rsid w:val="00BE2845"/>
    <w:rsid w:val="00D26DD4"/>
    <w:rsid w:val="00DD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41640A1C1D409BBE173B21789517CB">
    <w:name w:val="7641640A1C1D409BBE173B21789517CB"/>
    <w:rsid w:val="00237576"/>
  </w:style>
  <w:style w:type="paragraph" w:customStyle="1" w:styleId="2CA03ED4ADAF4DD38D77FC5F89866E63">
    <w:name w:val="2CA03ED4ADAF4DD38D77FC5F89866E63"/>
    <w:rsid w:val="00237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Yoda LEARNING SOLUTIONS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Yoda LEARNING SOLUTIONS</dc:title>
  <dc:subject/>
  <dc:creator>AUTHOR: Rishabh Pugalia</dc:creator>
  <cp:keywords/>
  <dc:description/>
  <cp:lastModifiedBy>Rishabh Pugalia</cp:lastModifiedBy>
  <cp:revision>10</cp:revision>
  <cp:lastPrinted>2018-01-07T18:16:00Z</cp:lastPrinted>
  <dcterms:created xsi:type="dcterms:W3CDTF">2018-01-07T17:18:00Z</dcterms:created>
  <dcterms:modified xsi:type="dcterms:W3CDTF">2018-04-16T09:32:00Z</dcterms:modified>
</cp:coreProperties>
</file>