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B70" w:rsidRDefault="00AB0AF6">
      <w:pPr>
        <w:rPr>
          <w:noProof/>
          <w:lang w:bidi="bn-IN"/>
        </w:rPr>
      </w:pPr>
      <w:r>
        <w:rPr>
          <w:noProof/>
          <w:lang w:bidi="b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50pt">
            <v:imagedata r:id="rId5" o:title="Review Analysis"/>
          </v:shape>
        </w:pict>
      </w:r>
    </w:p>
    <w:p w:rsidR="00561B70" w:rsidRPr="00561B70" w:rsidRDefault="00561B70">
      <w:pPr>
        <w:rPr>
          <w:rFonts w:asciiTheme="majorHAnsi" w:hAnsiTheme="majorHAnsi"/>
          <w:i/>
          <w:iCs/>
          <w:noProof/>
          <w:lang w:bidi="bn-IN"/>
        </w:rPr>
      </w:pPr>
      <w:r w:rsidRPr="00561B70">
        <w:rPr>
          <w:rFonts w:asciiTheme="majorHAnsi" w:hAnsiTheme="majorHAnsi"/>
          <w:i/>
          <w:iCs/>
          <w:noProof/>
          <w:lang w:bidi="bn-IN"/>
        </w:rPr>
        <w:t>Sentiment Percentages</w:t>
      </w:r>
    </w:p>
    <w:p w:rsidR="007A5916" w:rsidRDefault="00561B70">
      <w:pPr>
        <w:rPr>
          <w:rFonts w:ascii="Georgia" w:hAnsi="Georgia"/>
          <w:sz w:val="20"/>
          <w:szCs w:val="20"/>
        </w:rPr>
      </w:pPr>
      <w:r>
        <w:rPr>
          <w:noProof/>
          <w:lang w:val="en-IN" w:eastAsia="en-IN" w:bidi="bn-IN"/>
        </w:rPr>
        <w:drawing>
          <wp:inline distT="0" distB="0" distL="0" distR="0" wp14:anchorId="0C3499F5" wp14:editId="43BC85FE">
            <wp:extent cx="5341065" cy="260392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74" t="7249" r="6154" b="14813"/>
                    <a:stretch/>
                  </pic:blipFill>
                  <pic:spPr bwMode="auto">
                    <a:xfrm>
                      <a:off x="0" y="0"/>
                      <a:ext cx="5341660" cy="260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B70" w:rsidRDefault="00561B70">
      <w:pPr>
        <w:rPr>
          <w:rFonts w:ascii="Georgia" w:hAnsi="Georgia"/>
          <w:sz w:val="20"/>
          <w:szCs w:val="20"/>
        </w:rPr>
      </w:pPr>
    </w:p>
    <w:p w:rsidR="00561B70" w:rsidRPr="00561B70" w:rsidRDefault="00561B70">
      <w:pPr>
        <w:rPr>
          <w:rFonts w:ascii="Georgia" w:hAnsi="Georgia"/>
          <w:i/>
          <w:iCs/>
          <w:sz w:val="20"/>
          <w:szCs w:val="20"/>
        </w:rPr>
      </w:pPr>
      <w:r w:rsidRPr="00561B70">
        <w:rPr>
          <w:rFonts w:ascii="Georgia" w:hAnsi="Georgia"/>
          <w:i/>
          <w:iCs/>
          <w:sz w:val="20"/>
          <w:szCs w:val="20"/>
        </w:rPr>
        <w:t>Wordcloud</w:t>
      </w:r>
    </w:p>
    <w:p w:rsidR="00561B70" w:rsidRDefault="00561B70">
      <w:pPr>
        <w:rPr>
          <w:rFonts w:ascii="Georgia" w:hAnsi="Georgia"/>
          <w:sz w:val="20"/>
          <w:szCs w:val="20"/>
        </w:rPr>
      </w:pPr>
      <w:r>
        <w:rPr>
          <w:noProof/>
          <w:lang w:val="en-IN" w:eastAsia="en-IN" w:bidi="bn-IN"/>
        </w:rPr>
        <w:drawing>
          <wp:inline distT="0" distB="0" distL="0" distR="0" wp14:anchorId="3D42C9F7" wp14:editId="30C8392B">
            <wp:extent cx="4057272" cy="1992302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98" t="14136" r="26437" b="26236"/>
                    <a:stretch/>
                  </pic:blipFill>
                  <pic:spPr bwMode="auto">
                    <a:xfrm>
                      <a:off x="0" y="0"/>
                      <a:ext cx="4057415" cy="199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AF6" w:rsidRDefault="00AB0AF6">
      <w:pPr>
        <w:rPr>
          <w:rFonts w:ascii="Georgia" w:hAnsi="Georgia"/>
          <w:sz w:val="20"/>
          <w:szCs w:val="20"/>
        </w:rPr>
      </w:pPr>
    </w:p>
    <w:p w:rsidR="00AB0AF6" w:rsidRDefault="00AB0AF6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Feedback: deliverable part 2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proofErr w:type="spellStart"/>
      <w:r w:rsidRPr="00AB0AF6">
        <w:rPr>
          <w:rFonts w:ascii="Georgia" w:hAnsi="Georgia"/>
          <w:sz w:val="20"/>
          <w:szCs w:val="20"/>
        </w:rPr>
        <w:lastRenderedPageBreak/>
        <w:t>Heeey</w:t>
      </w:r>
      <w:proofErr w:type="spellEnd"/>
      <w:r w:rsidRPr="00AB0AF6">
        <w:rPr>
          <w:rFonts w:ascii="Georgia" w:hAnsi="Georgia"/>
          <w:sz w:val="20"/>
          <w:szCs w:val="20"/>
        </w:rPr>
        <w:t>!! I am ok, could be better though</w:t>
      </w:r>
      <w:proofErr w:type="gramStart"/>
      <w:r w:rsidRPr="00AB0AF6">
        <w:rPr>
          <w:rFonts w:ascii="Georgia" w:hAnsi="Georgia"/>
          <w:sz w:val="20"/>
          <w:szCs w:val="20"/>
        </w:rPr>
        <w:t>..</w:t>
      </w:r>
      <w:proofErr w:type="gramEnd"/>
      <w:r w:rsidRPr="00AB0AF6">
        <w:rPr>
          <w:rFonts w:ascii="Georgia" w:hAnsi="Georgia"/>
          <w:sz w:val="20"/>
          <w:szCs w:val="20"/>
        </w:rPr>
        <w:t xml:space="preserve"> </w:t>
      </w:r>
      <w:proofErr w:type="gramStart"/>
      <w:r w:rsidRPr="00AB0AF6">
        <w:rPr>
          <w:rFonts w:ascii="Georgia" w:hAnsi="Georgia"/>
          <w:sz w:val="20"/>
          <w:szCs w:val="20"/>
        </w:rPr>
        <w:t>on</w:t>
      </w:r>
      <w:proofErr w:type="gramEnd"/>
      <w:r w:rsidRPr="00AB0AF6">
        <w:rPr>
          <w:rFonts w:ascii="Georgia" w:hAnsi="Georgia"/>
          <w:sz w:val="20"/>
          <w:szCs w:val="20"/>
        </w:rPr>
        <w:t xml:space="preserve"> a beach, tropical destination, drinking some coconut milk ... but it is what it is... how have you been?? I bet you are very busy with work + freelancing</w:t>
      </w:r>
      <w:proofErr w:type="gramStart"/>
      <w:r w:rsidRPr="00AB0AF6">
        <w:rPr>
          <w:rFonts w:ascii="Georgia" w:hAnsi="Georgia"/>
          <w:sz w:val="20"/>
          <w:szCs w:val="20"/>
        </w:rPr>
        <w:t>..</w:t>
      </w:r>
      <w:proofErr w:type="gramEnd"/>
      <w:r w:rsidRPr="00AB0AF6">
        <w:rPr>
          <w:rFonts w:ascii="Georgia" w:hAnsi="Georgia"/>
          <w:sz w:val="20"/>
          <w:szCs w:val="20"/>
        </w:rPr>
        <w:t xml:space="preserve"> 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r w:rsidRPr="00AB0AF6">
        <w:rPr>
          <w:rFonts w:ascii="Georgia" w:hAnsi="Georgia"/>
          <w:sz w:val="20"/>
          <w:szCs w:val="20"/>
        </w:rPr>
        <w:t>I looked briefly at the document you sent me and I liked it! Thank you for integrating my feedback into your work!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r w:rsidRPr="00AB0AF6">
        <w:rPr>
          <w:rFonts w:ascii="Georgia" w:hAnsi="Georgia"/>
          <w:sz w:val="20"/>
          <w:szCs w:val="20"/>
        </w:rPr>
        <w:t xml:space="preserve">Guest type &amp; traveler type tabs were really nice. 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r w:rsidRPr="00AB0AF6">
        <w:rPr>
          <w:rFonts w:ascii="Georgia" w:hAnsi="Georgia"/>
          <w:sz w:val="20"/>
          <w:szCs w:val="20"/>
        </w:rPr>
        <w:t xml:space="preserve">With the </w:t>
      </w:r>
      <w:proofErr w:type="spellStart"/>
      <w:r w:rsidRPr="00AB0AF6">
        <w:rPr>
          <w:rFonts w:ascii="Georgia" w:hAnsi="Georgia"/>
          <w:sz w:val="20"/>
          <w:szCs w:val="20"/>
        </w:rPr>
        <w:t>ratings_sentiment</w:t>
      </w:r>
      <w:proofErr w:type="spellEnd"/>
      <w:r w:rsidRPr="00AB0AF6">
        <w:rPr>
          <w:rFonts w:ascii="Georgia" w:hAnsi="Georgia"/>
          <w:sz w:val="20"/>
          <w:szCs w:val="20"/>
        </w:rPr>
        <w:t xml:space="preserve"> I struggled a bit understanding the second overall rating number, but it's certainly interesting!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proofErr w:type="spellStart"/>
      <w:r w:rsidRPr="00AB0AF6">
        <w:rPr>
          <w:rFonts w:ascii="Georgia" w:hAnsi="Georgia"/>
          <w:sz w:val="20"/>
          <w:szCs w:val="20"/>
        </w:rPr>
        <w:t>Pos_neg_word</w:t>
      </w:r>
      <w:proofErr w:type="spellEnd"/>
      <w:r w:rsidRPr="00AB0AF6">
        <w:rPr>
          <w:rFonts w:ascii="Georgia" w:hAnsi="Georgia"/>
          <w:sz w:val="20"/>
          <w:szCs w:val="20"/>
        </w:rPr>
        <w:t xml:space="preserve"> </w:t>
      </w:r>
      <w:proofErr w:type="spellStart"/>
      <w:r w:rsidRPr="00AB0AF6">
        <w:rPr>
          <w:rFonts w:ascii="Georgia" w:hAnsi="Georgia"/>
          <w:sz w:val="20"/>
          <w:szCs w:val="20"/>
        </w:rPr>
        <w:t>i</w:t>
      </w:r>
      <w:proofErr w:type="spellEnd"/>
      <w:r w:rsidRPr="00AB0AF6">
        <w:rPr>
          <w:rFonts w:ascii="Georgia" w:hAnsi="Georgia"/>
          <w:sz w:val="20"/>
          <w:szCs w:val="20"/>
        </w:rPr>
        <w:t xml:space="preserve"> don't know what to say about the negative top words because </w:t>
      </w:r>
      <w:proofErr w:type="spellStart"/>
      <w:r w:rsidRPr="00AB0AF6">
        <w:rPr>
          <w:rFonts w:ascii="Georgia" w:hAnsi="Georgia"/>
          <w:sz w:val="20"/>
          <w:szCs w:val="20"/>
        </w:rPr>
        <w:t>i</w:t>
      </w:r>
      <w:proofErr w:type="spellEnd"/>
      <w:r w:rsidRPr="00AB0AF6">
        <w:rPr>
          <w:rFonts w:ascii="Georgia" w:hAnsi="Georgia"/>
          <w:sz w:val="20"/>
          <w:szCs w:val="20"/>
        </w:rPr>
        <w:t xml:space="preserve"> mostly see prepositions, adverbs and doesn't seem insightful</w:t>
      </w:r>
      <w:proofErr w:type="gramStart"/>
      <w:r w:rsidRPr="00AB0AF6">
        <w:rPr>
          <w:rFonts w:ascii="Georgia" w:hAnsi="Georgia"/>
          <w:sz w:val="20"/>
          <w:szCs w:val="20"/>
        </w:rPr>
        <w:t>..</w:t>
      </w:r>
      <w:proofErr w:type="gramEnd"/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r w:rsidRPr="00AB0AF6">
        <w:rPr>
          <w:rFonts w:ascii="Georgia" w:hAnsi="Georgia"/>
          <w:sz w:val="20"/>
          <w:szCs w:val="20"/>
        </w:rPr>
        <w:t>Top positive reviews really nice! For the top negative reviews I saw that the second one listed at 0.93 is not really negative</w:t>
      </w:r>
      <w:proofErr w:type="gramStart"/>
      <w:r w:rsidRPr="00AB0AF6">
        <w:rPr>
          <w:rFonts w:ascii="Georgia" w:hAnsi="Georgia"/>
          <w:sz w:val="20"/>
          <w:szCs w:val="20"/>
        </w:rPr>
        <w:t>..</w:t>
      </w:r>
      <w:proofErr w:type="gramEnd"/>
      <w:r w:rsidRPr="00AB0AF6">
        <w:rPr>
          <w:rFonts w:ascii="Georgia" w:hAnsi="Georgia"/>
          <w:sz w:val="20"/>
          <w:szCs w:val="20"/>
        </w:rPr>
        <w:t xml:space="preserve"> I can see why the algorithm identified it as such, but maybe this is something that I should discuss further in my report when it comes to limitations. Because I am sure that there are many reviews that contains double negation, subtle comments, ironies, inverted word orders etc. that affect the outcomes. Also, there are many spelling errors. Should I go over the reviews one more time and correct them?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r w:rsidRPr="00AB0AF6">
        <w:rPr>
          <w:rFonts w:ascii="Georgia" w:hAnsi="Georgia"/>
          <w:sz w:val="20"/>
          <w:szCs w:val="20"/>
        </w:rPr>
        <w:t>Year ratings are also very nice! Please try to work on the geo location. One observation: I have seen that the first value for location is not the city but the title "reviewer origin".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r w:rsidRPr="00AB0AF6">
        <w:rPr>
          <w:rFonts w:ascii="Georgia" w:hAnsi="Georgia"/>
          <w:sz w:val="20"/>
          <w:szCs w:val="20"/>
        </w:rPr>
        <w:t xml:space="preserve">I was also thinking about </w:t>
      </w:r>
      <w:proofErr w:type="spellStart"/>
      <w:r w:rsidRPr="00AB0AF6">
        <w:rPr>
          <w:rFonts w:ascii="Georgia" w:hAnsi="Georgia"/>
          <w:sz w:val="20"/>
          <w:szCs w:val="20"/>
        </w:rPr>
        <w:t>corellating</w:t>
      </w:r>
      <w:proofErr w:type="spellEnd"/>
      <w:r w:rsidRPr="00AB0AF6">
        <w:rPr>
          <w:rFonts w:ascii="Georgia" w:hAnsi="Georgia"/>
          <w:sz w:val="20"/>
          <w:szCs w:val="20"/>
        </w:rPr>
        <w:t xml:space="preserve"> the device type with polarity. 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r w:rsidRPr="00AB0AF6">
        <w:rPr>
          <w:rFonts w:ascii="Georgia" w:hAnsi="Georgia"/>
          <w:sz w:val="20"/>
          <w:szCs w:val="20"/>
        </w:rPr>
        <w:t>Also, there are two things that I read online and were pretty inspiring. I don't know if you can actually do it, but it would be really nice if you could give it a try: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</w:p>
    <w:p w:rsidR="00AB0AF6" w:rsidRDefault="00AB0AF6" w:rsidP="00AB0AF6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AB0AF6">
        <w:rPr>
          <w:rFonts w:ascii="Georgia" w:hAnsi="Georgia"/>
          <w:sz w:val="20"/>
          <w:szCs w:val="20"/>
        </w:rPr>
        <w:t>Intent analysis: I will send you a photo with the example. I think for us it would only be interesting to see the percentage for suggestion, feedback, complaint and opinion.</w:t>
      </w:r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  <w:r>
        <w:rPr>
          <w:noProof/>
          <w:lang w:val="en-IN" w:eastAsia="en-IN" w:bidi="bn-IN"/>
        </w:rPr>
        <w:lastRenderedPageBreak/>
        <w:drawing>
          <wp:inline distT="0" distB="0" distL="0" distR="0" wp14:anchorId="634BBCB1" wp14:editId="35E46A13">
            <wp:extent cx="4626610" cy="822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F6" w:rsidRPr="00AB0AF6" w:rsidRDefault="00AB0AF6" w:rsidP="00AB0AF6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AB0AF6">
        <w:rPr>
          <w:rFonts w:ascii="Georgia" w:hAnsi="Georgia"/>
          <w:sz w:val="20"/>
          <w:szCs w:val="20"/>
        </w:rPr>
        <w:lastRenderedPageBreak/>
        <w:t xml:space="preserve">This one would be amazing if you could work it out: Content-based filtering (see the sentiment of the reviewers for each individual aspect: location, rooms, </w:t>
      </w:r>
      <w:proofErr w:type="spellStart"/>
      <w:r w:rsidRPr="00AB0AF6">
        <w:rPr>
          <w:rFonts w:ascii="Georgia" w:hAnsi="Georgia"/>
          <w:sz w:val="20"/>
          <w:szCs w:val="20"/>
        </w:rPr>
        <w:t>clealiness</w:t>
      </w:r>
      <w:proofErr w:type="spellEnd"/>
      <w:r w:rsidRPr="00AB0AF6">
        <w:rPr>
          <w:rFonts w:ascii="Georgia" w:hAnsi="Georgia"/>
          <w:sz w:val="20"/>
          <w:szCs w:val="20"/>
        </w:rPr>
        <w:t xml:space="preserve">, value etc.) and link it with the individual aspect ratings. See picture below for some inspiration, but </w:t>
      </w:r>
      <w:proofErr w:type="spellStart"/>
      <w:r w:rsidRPr="00AB0AF6">
        <w:rPr>
          <w:rFonts w:ascii="Georgia" w:hAnsi="Georgia"/>
          <w:sz w:val="20"/>
          <w:szCs w:val="20"/>
        </w:rPr>
        <w:t>i</w:t>
      </w:r>
      <w:proofErr w:type="spellEnd"/>
      <w:r w:rsidRPr="00AB0AF6">
        <w:rPr>
          <w:rFonts w:ascii="Georgia" w:hAnsi="Georgia"/>
          <w:sz w:val="20"/>
          <w:szCs w:val="20"/>
        </w:rPr>
        <w:t xml:space="preserve"> think that it would be really relevant for our reviews.</w:t>
      </w:r>
    </w:p>
    <w:p w:rsidR="00AB0AF6" w:rsidRDefault="00AB0AF6" w:rsidP="00AB0AF6">
      <w:pPr>
        <w:rPr>
          <w:rFonts w:ascii="Georgia" w:hAnsi="Georgia"/>
          <w:sz w:val="20"/>
          <w:szCs w:val="20"/>
        </w:rPr>
      </w:pPr>
      <w:bookmarkStart w:id="0" w:name="_GoBack"/>
      <w:r>
        <w:rPr>
          <w:noProof/>
          <w:lang w:val="en-IN" w:eastAsia="en-IN" w:bidi="bn-IN"/>
        </w:rPr>
        <w:drawing>
          <wp:inline distT="0" distB="0" distL="0" distR="0" wp14:anchorId="38AB96F1" wp14:editId="4CBCEEAF">
            <wp:extent cx="3443183" cy="61245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3870" cy="612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0AF6" w:rsidRPr="00AB0AF6" w:rsidRDefault="00AB0AF6" w:rsidP="00AB0AF6">
      <w:pPr>
        <w:rPr>
          <w:rFonts w:ascii="Georgia" w:hAnsi="Georgia"/>
          <w:sz w:val="20"/>
          <w:szCs w:val="20"/>
        </w:rPr>
      </w:pPr>
    </w:p>
    <w:p w:rsidR="00AB0AF6" w:rsidRPr="00815BE4" w:rsidRDefault="00AB0AF6">
      <w:pPr>
        <w:rPr>
          <w:rFonts w:ascii="Georgia" w:hAnsi="Georgia"/>
          <w:sz w:val="20"/>
          <w:szCs w:val="20"/>
        </w:rPr>
      </w:pPr>
    </w:p>
    <w:sectPr w:rsidR="00AB0AF6" w:rsidRPr="00815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6B4334"/>
    <w:multiLevelType w:val="hybridMultilevel"/>
    <w:tmpl w:val="434064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815"/>
    <w:rsid w:val="002534FA"/>
    <w:rsid w:val="00561B70"/>
    <w:rsid w:val="007A5916"/>
    <w:rsid w:val="00815BE4"/>
    <w:rsid w:val="00974815"/>
    <w:rsid w:val="00AB0AF6"/>
    <w:rsid w:val="00BC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AA1AF"/>
  <w15:chartTrackingRefBased/>
  <w15:docId w15:val="{731CB70B-8151-4C76-99FA-E8CB846BE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PwC">
  <a:themeElements>
    <a:clrScheme name="PwC Orange">
      <a:dk1>
        <a:srgbClr val="000000"/>
      </a:dk1>
      <a:lt1>
        <a:srgbClr val="FFFFFF"/>
      </a:lt1>
      <a:dk2>
        <a:srgbClr val="DC6900"/>
      </a:dk2>
      <a:lt2>
        <a:srgbClr val="FFFFFF"/>
      </a:lt2>
      <a:accent1>
        <a:srgbClr val="DC6900"/>
      </a:accent1>
      <a:accent2>
        <a:srgbClr val="FFB600"/>
      </a:accent2>
      <a:accent3>
        <a:srgbClr val="602320"/>
      </a:accent3>
      <a:accent4>
        <a:srgbClr val="E27588"/>
      </a:accent4>
      <a:accent5>
        <a:srgbClr val="A32020"/>
      </a:accent5>
      <a:accent6>
        <a:srgbClr val="E0301E"/>
      </a:accent6>
      <a:hlink>
        <a:srgbClr val="0000FF"/>
      </a:hlink>
      <a:folHlink>
        <a:srgbClr val="0000FF"/>
      </a:folHlink>
    </a:clrScheme>
    <a:fontScheme name="PwC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ltGray">
        <a:solidFill>
          <a:schemeClr val="tx2"/>
        </a:solidFill>
        <a:ln w="3175"/>
      </a:spPr>
      <a:bodyPr rtlCol="0" anchor="ctr"/>
      <a:lstStyle>
        <a:defPPr algn="ctr">
          <a:defRPr dirty="0" err="1" smtClean="0">
            <a:solidFill>
              <a:schemeClr val="bg1"/>
            </a:solidFill>
            <a:latin typeface="Georgia" pitchFamily="18" charset="0"/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 indent="-274320">
          <a:spcAft>
            <a:spcPts val="900"/>
          </a:spcAft>
          <a:defRPr sz="2000" dirty="0" err="1" smtClean="0">
            <a:latin typeface="Georgia" pitchFamily="18" charset="0"/>
          </a:defRPr>
        </a:defPPr>
      </a:lst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PricewaterhouseCoopers</Company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Debayan Karmohapatra</dc:creator>
  <cp:keywords/>
  <dc:description/>
  <cp:lastModifiedBy>Debayan Kar</cp:lastModifiedBy>
  <cp:revision>5</cp:revision>
  <cp:lastPrinted>2018-05-11T05:05:00Z</cp:lastPrinted>
  <dcterms:created xsi:type="dcterms:W3CDTF">2018-05-11T05:01:00Z</dcterms:created>
  <dcterms:modified xsi:type="dcterms:W3CDTF">2018-05-17T02:42:00Z</dcterms:modified>
</cp:coreProperties>
</file>