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02741CF4" w14:textId="77777777" w:rsidTr="00DD1D0D">
        <w:tc>
          <w:tcPr>
            <w:tcW w:w="14312" w:type="dxa"/>
            <w:tcBorders>
              <w:top w:val="nil"/>
              <w:bottom w:val="single" w:sz="4" w:space="0" w:color="auto"/>
            </w:tcBorders>
            <w:shd w:val="clear" w:color="auto" w:fill="BFBFBF" w:themeFill="background1" w:themeFillShade="BF"/>
          </w:tcPr>
          <w:p w14:paraId="05AABF28" w14:textId="1CA30E3D" w:rsidR="00CF6861" w:rsidRPr="003A1BB9" w:rsidRDefault="00CF6861" w:rsidP="003E30BF">
            <w:pPr>
              <w:spacing w:after="0"/>
              <w:ind w:left="708" w:hanging="708"/>
              <w:jc w:val="center"/>
              <w:rPr>
                <w:rFonts w:cstheme="minorHAnsi"/>
              </w:rPr>
            </w:pPr>
            <w:r w:rsidRPr="003A1BB9">
              <w:rPr>
                <w:rFonts w:cstheme="minorHAnsi"/>
                <w:b/>
              </w:rPr>
              <w:t>Tipo de Resultado: OBSERVACIÓN NO. 1</w:t>
            </w:r>
            <w:r w:rsidR="00A55404">
              <w:rPr>
                <w:rFonts w:cstheme="minorHAnsi"/>
                <w:b/>
              </w:rPr>
              <w:t xml:space="preserve"> </w:t>
            </w:r>
          </w:p>
        </w:tc>
      </w:tr>
      <w:tr w:rsidR="00CF6861" w:rsidRPr="003346A6" w14:paraId="68D8E8BD" w14:textId="77777777" w:rsidTr="00DD1D0D">
        <w:tc>
          <w:tcPr>
            <w:tcW w:w="14312" w:type="dxa"/>
            <w:tcBorders>
              <w:top w:val="single" w:sz="4" w:space="0" w:color="auto"/>
              <w:bottom w:val="single" w:sz="4" w:space="0" w:color="auto"/>
            </w:tcBorders>
          </w:tcPr>
          <w:p w14:paraId="4CB3DD6E"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Capítulo: 1.0.0 Ingresos y Otros Beneficios</w:t>
            </w:r>
          </w:p>
          <w:p w14:paraId="2B4298F5"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 xml:space="preserve">Tema: 1.4.0 Registros contables y soporte documental, de los ingresos y otros beneficios </w:t>
            </w:r>
          </w:p>
          <w:p w14:paraId="591A8122" w14:textId="38410DCA" w:rsidR="00CF6861" w:rsidRPr="00FF6DC6" w:rsidRDefault="00FF6DC6" w:rsidP="00DD1D0D">
            <w:pPr>
              <w:pStyle w:val="Sinespaciado"/>
              <w:rPr>
                <w:rFonts w:ascii="Arial" w:hAnsi="Arial" w:cs="Arial"/>
                <w:b/>
                <w:bCs/>
                <w:sz w:val="18"/>
                <w:szCs w:val="18"/>
              </w:rPr>
            </w:pPr>
            <w:r w:rsidRPr="00FF6DC6">
              <w:rPr>
                <w:rFonts w:ascii="Arial" w:hAnsi="Arial" w:cs="Arial"/>
                <w:b/>
                <w:bCs/>
                <w:sz w:val="18"/>
                <w:szCs w:val="18"/>
              </w:rPr>
              <w:t>Subtema: 1.4.2 Soporte documental</w:t>
            </w:r>
          </w:p>
        </w:tc>
      </w:tr>
      <w:tr w:rsidR="00CF6861" w:rsidRPr="00C00A1E" w14:paraId="6DB95807" w14:textId="77777777" w:rsidTr="00DD1D0D">
        <w:tc>
          <w:tcPr>
            <w:tcW w:w="14312" w:type="dxa"/>
            <w:tcBorders>
              <w:top w:val="single" w:sz="4" w:space="0" w:color="auto"/>
              <w:bottom w:val="single" w:sz="4" w:space="0" w:color="auto"/>
            </w:tcBorders>
          </w:tcPr>
          <w:p w14:paraId="2B6D8589" w14:textId="6B881246" w:rsidR="006D39A1" w:rsidRPr="0049135C" w:rsidRDefault="006D39A1" w:rsidP="00DD1D0D">
            <w:pPr>
              <w:autoSpaceDE w:val="0"/>
              <w:autoSpaceDN w:val="0"/>
              <w:adjustRightInd w:val="0"/>
              <w:spacing w:after="0" w:line="240" w:lineRule="auto"/>
              <w:jc w:val="both"/>
              <w:rPr>
                <w:rFonts w:ascii="Arial" w:hAnsi="Arial" w:cs="Arial"/>
                <w:sz w:val="18"/>
                <w:szCs w:val="18"/>
              </w:rPr>
            </w:pPr>
            <w:r w:rsidRPr="0049135C">
              <w:rPr>
                <w:rFonts w:ascii="Arial" w:hAnsi="Arial" w:cs="Arial"/>
                <w:sz w:val="18"/>
                <w:szCs w:val="18"/>
              </w:rPr>
              <w:t>Al detectarse que no se contó con la emisión del CFDI</w:t>
            </w:r>
            <w:r w:rsidR="009242DA" w:rsidRPr="0049135C">
              <w:rPr>
                <w:rFonts w:ascii="Arial" w:hAnsi="Arial" w:cs="Arial"/>
                <w:sz w:val="18"/>
                <w:szCs w:val="18"/>
              </w:rPr>
              <w:t xml:space="preserve"> por la recaudación de diversos ingresos; por lo siguiente:</w:t>
            </w:r>
          </w:p>
          <w:p w14:paraId="171B7BE7" w14:textId="7B632BA5" w:rsidR="006D39A1" w:rsidRPr="0049135C" w:rsidRDefault="006D39A1" w:rsidP="00DD1D0D">
            <w:pPr>
              <w:autoSpaceDE w:val="0"/>
              <w:autoSpaceDN w:val="0"/>
              <w:adjustRightInd w:val="0"/>
              <w:spacing w:after="0" w:line="240" w:lineRule="auto"/>
              <w:jc w:val="both"/>
              <w:rPr>
                <w:rFonts w:ascii="Arial" w:hAnsi="Arial" w:cs="Arial"/>
                <w:sz w:val="18"/>
                <w:szCs w:val="18"/>
              </w:rPr>
            </w:pPr>
          </w:p>
          <w:p w14:paraId="0A0F5A04" w14:textId="1C287512" w:rsidR="00166D5D" w:rsidRPr="0049135C" w:rsidRDefault="00081EAC" w:rsidP="00166D5D">
            <w:pPr>
              <w:jc w:val="both"/>
              <w:rPr>
                <w:rFonts w:ascii="Arial" w:eastAsia="Arial" w:hAnsi="Arial" w:cs="Arial"/>
                <w:sz w:val="18"/>
                <w:szCs w:val="18"/>
              </w:rPr>
            </w:pPr>
            <w:r w:rsidRPr="0049135C">
              <w:rPr>
                <w:rFonts w:ascii="Arial" w:hAnsi="Arial" w:cs="Arial"/>
                <w:sz w:val="18"/>
                <w:szCs w:val="18"/>
              </w:rPr>
              <w:t xml:space="preserve">De conformidad con lo establecido en el artículo </w:t>
            </w:r>
            <w:r w:rsidRPr="0049135C">
              <w:rPr>
                <w:rFonts w:ascii="Arial" w:eastAsia="Arial" w:hAnsi="Arial" w:cs="Arial"/>
                <w:sz w:val="18"/>
                <w:szCs w:val="18"/>
              </w:rPr>
              <w:t xml:space="preserve">86 fracción II de la Ley del Impuesto Sobre la Renta, que refiere: </w:t>
            </w:r>
            <w:r w:rsidRPr="0049135C">
              <w:rPr>
                <w:rFonts w:ascii="Arial" w:eastAsia="Arial" w:hAnsi="Arial" w:cs="Arial"/>
                <w:i/>
                <w:iCs/>
                <w:sz w:val="18"/>
                <w:szCs w:val="18"/>
              </w:rPr>
              <w:t>“</w:t>
            </w:r>
            <w:r w:rsidR="00FD25D2" w:rsidRPr="0049135C">
              <w:rPr>
                <w:rFonts w:ascii="Arial" w:eastAsia="Arial" w:hAnsi="Arial" w:cs="Arial"/>
                <w:i/>
                <w:iCs/>
                <w:sz w:val="18"/>
                <w:szCs w:val="18"/>
              </w:rPr>
              <w:t>Las personas morales a que se refiere este Título, además de las obligaciones establecidas en otros artículos de esta Ley, tendrán las siguientes: (…)</w:t>
            </w:r>
            <w:r w:rsidR="0086694F" w:rsidRPr="0049135C">
              <w:rPr>
                <w:rFonts w:ascii="Arial" w:eastAsia="Arial" w:hAnsi="Arial" w:cs="Arial"/>
                <w:i/>
                <w:iCs/>
                <w:sz w:val="18"/>
                <w:szCs w:val="18"/>
              </w:rPr>
              <w:t xml:space="preserve"> II. </w:t>
            </w:r>
            <w:r w:rsidR="0086694F" w:rsidRPr="0049135C">
              <w:rPr>
                <w:rFonts w:ascii="Arial" w:eastAsia="Arial" w:hAnsi="Arial" w:cs="Arial"/>
                <w:b/>
                <w:bCs/>
                <w:i/>
                <w:iCs/>
                <w:sz w:val="18"/>
                <w:szCs w:val="18"/>
              </w:rPr>
              <w:t>Expedir y recabar los comprobantes fiscales que acrediten las enajenaciones y erogaciones que efectúen, los servicios que presten o el otorgamiento del uso o goce temporal de bienes.</w:t>
            </w:r>
            <w:r w:rsidR="0086694F" w:rsidRPr="0049135C">
              <w:rPr>
                <w:rFonts w:ascii="Arial" w:eastAsia="Arial" w:hAnsi="Arial" w:cs="Arial"/>
                <w:i/>
                <w:iCs/>
                <w:sz w:val="18"/>
                <w:szCs w:val="18"/>
              </w:rPr>
              <w:t xml:space="preserve"> (…)”, </w:t>
            </w:r>
            <w:r w:rsidRPr="0049135C">
              <w:rPr>
                <w:rFonts w:ascii="Arial" w:eastAsia="Arial" w:hAnsi="Arial" w:cs="Arial"/>
                <w:sz w:val="18"/>
                <w:szCs w:val="18"/>
              </w:rPr>
              <w:t xml:space="preserve">correlacionado con </w:t>
            </w:r>
            <w:r w:rsidR="003B114A" w:rsidRPr="0049135C">
              <w:rPr>
                <w:rFonts w:ascii="Arial" w:eastAsia="Arial" w:hAnsi="Arial" w:cs="Arial"/>
                <w:sz w:val="18"/>
                <w:szCs w:val="18"/>
              </w:rPr>
              <w:t>los</w:t>
            </w:r>
            <w:r w:rsidRPr="0049135C">
              <w:rPr>
                <w:rFonts w:ascii="Arial" w:eastAsia="Arial" w:hAnsi="Arial" w:cs="Arial"/>
                <w:sz w:val="18"/>
                <w:szCs w:val="18"/>
              </w:rPr>
              <w:t xml:space="preserve"> artículo</w:t>
            </w:r>
            <w:r w:rsidR="003B114A" w:rsidRPr="0049135C">
              <w:rPr>
                <w:rFonts w:ascii="Arial" w:eastAsia="Arial" w:hAnsi="Arial" w:cs="Arial"/>
                <w:sz w:val="18"/>
                <w:szCs w:val="18"/>
              </w:rPr>
              <w:t>s</w:t>
            </w:r>
            <w:r w:rsidR="0086694F" w:rsidRPr="0049135C">
              <w:rPr>
                <w:rFonts w:ascii="Arial" w:eastAsia="Arial" w:hAnsi="Arial" w:cs="Arial"/>
                <w:sz w:val="18"/>
                <w:szCs w:val="18"/>
              </w:rPr>
              <w:t xml:space="preserve"> 29</w:t>
            </w:r>
            <w:r w:rsidR="007324FD" w:rsidRPr="0049135C">
              <w:rPr>
                <w:rFonts w:ascii="Arial" w:eastAsia="Arial" w:hAnsi="Arial" w:cs="Arial"/>
                <w:sz w:val="18"/>
                <w:szCs w:val="18"/>
              </w:rPr>
              <w:t xml:space="preserve"> párrafo primero</w:t>
            </w:r>
            <w:r w:rsidR="0086694F" w:rsidRPr="0049135C">
              <w:rPr>
                <w:rFonts w:ascii="Arial" w:eastAsia="Arial" w:hAnsi="Arial" w:cs="Arial"/>
                <w:sz w:val="18"/>
                <w:szCs w:val="18"/>
              </w:rPr>
              <w:t xml:space="preserve"> y 29-A</w:t>
            </w:r>
            <w:r w:rsidR="00B61CC5" w:rsidRPr="0049135C">
              <w:rPr>
                <w:rFonts w:ascii="Arial" w:eastAsia="Arial" w:hAnsi="Arial" w:cs="Arial"/>
                <w:sz w:val="18"/>
                <w:szCs w:val="18"/>
              </w:rPr>
              <w:t xml:space="preserve"> del Código Fiscal de la Federación</w:t>
            </w:r>
            <w:r w:rsidRPr="0049135C">
              <w:rPr>
                <w:rFonts w:ascii="Arial" w:eastAsia="Arial" w:hAnsi="Arial" w:cs="Arial"/>
                <w:sz w:val="18"/>
                <w:szCs w:val="18"/>
              </w:rPr>
              <w:t>, que señala</w:t>
            </w:r>
            <w:r w:rsidR="003B114A" w:rsidRPr="0049135C">
              <w:rPr>
                <w:rFonts w:ascii="Arial" w:eastAsia="Arial" w:hAnsi="Arial" w:cs="Arial"/>
                <w:sz w:val="18"/>
                <w:szCs w:val="18"/>
              </w:rPr>
              <w:t>n</w:t>
            </w:r>
            <w:r w:rsidRPr="0049135C">
              <w:rPr>
                <w:rFonts w:ascii="Arial" w:eastAsia="Arial" w:hAnsi="Arial" w:cs="Arial"/>
                <w:sz w:val="18"/>
                <w:szCs w:val="18"/>
              </w:rPr>
              <w:t xml:space="preserve">: </w:t>
            </w:r>
            <w:r w:rsidR="003B114A" w:rsidRPr="0049135C">
              <w:rPr>
                <w:rFonts w:ascii="Arial" w:eastAsia="Arial" w:hAnsi="Arial" w:cs="Arial"/>
                <w:sz w:val="18"/>
                <w:szCs w:val="18"/>
              </w:rPr>
              <w:t xml:space="preserve">artículo 29 </w:t>
            </w:r>
            <w:r w:rsidRPr="0049135C">
              <w:rPr>
                <w:rFonts w:ascii="Arial" w:eastAsia="Arial" w:hAnsi="Arial" w:cs="Arial"/>
                <w:sz w:val="18"/>
                <w:szCs w:val="18"/>
              </w:rPr>
              <w:t>“</w:t>
            </w:r>
            <w:r w:rsidR="003B114A" w:rsidRPr="0049135C">
              <w:rPr>
                <w:rFonts w:ascii="Arial" w:eastAsia="Arial" w:hAnsi="Arial" w:cs="Arial"/>
                <w:b/>
                <w:bCs/>
                <w:i/>
                <w:iCs/>
                <w:sz w:val="18"/>
                <w:szCs w:val="18"/>
              </w:rPr>
              <w:t>Cuando las leyes fiscales establezcan la obligación de expedir comprobantes fiscales por los actos o actividades que realicen, por los ingresos que se perciban o por las retenciones de contribuciones que efectúen, los contribuyentes deberán emitirlos mediante documentos digitales a través de la página de Internet del Servicio de Administración Tributaria</w:t>
            </w:r>
            <w:r w:rsidR="00197EFC" w:rsidRPr="0049135C">
              <w:rPr>
                <w:rFonts w:ascii="Arial" w:eastAsia="Arial" w:hAnsi="Arial" w:cs="Arial"/>
                <w:b/>
                <w:bCs/>
                <w:i/>
                <w:iCs/>
                <w:sz w:val="18"/>
                <w:szCs w:val="18"/>
              </w:rPr>
              <w:t xml:space="preserve"> </w:t>
            </w:r>
            <w:r w:rsidR="00197EFC" w:rsidRPr="0049135C">
              <w:rPr>
                <w:rFonts w:ascii="Arial" w:eastAsia="Arial" w:hAnsi="Arial" w:cs="Arial"/>
                <w:i/>
                <w:iCs/>
                <w:sz w:val="18"/>
                <w:szCs w:val="18"/>
              </w:rPr>
              <w:t>(…)” artículo 29-A “</w:t>
            </w:r>
            <w:r w:rsidR="00197EFC" w:rsidRPr="0049135C">
              <w:rPr>
                <w:rFonts w:ascii="Arial" w:eastAsia="Arial" w:hAnsi="Arial" w:cs="Arial"/>
                <w:b/>
                <w:bCs/>
                <w:i/>
                <w:iCs/>
                <w:sz w:val="18"/>
                <w:szCs w:val="18"/>
              </w:rPr>
              <w:t>Los comprobantes fiscales digitales a que se refiere el artículo 29 de este Código, deberán contener los siguientes requisitos:</w:t>
            </w:r>
            <w:r w:rsidR="00197EFC" w:rsidRPr="0049135C">
              <w:rPr>
                <w:rFonts w:ascii="Arial" w:eastAsia="Arial" w:hAnsi="Arial" w:cs="Arial"/>
                <w:i/>
                <w:iCs/>
                <w:sz w:val="18"/>
                <w:szCs w:val="18"/>
              </w:rPr>
              <w:t xml:space="preserve"> (…)”</w:t>
            </w:r>
            <w:r w:rsidRPr="0049135C">
              <w:rPr>
                <w:rFonts w:ascii="Arial" w:eastAsia="Arial" w:hAnsi="Arial" w:cs="Arial"/>
                <w:i/>
                <w:iCs/>
                <w:sz w:val="18"/>
                <w:szCs w:val="18"/>
              </w:rPr>
              <w:t xml:space="preserve">, </w:t>
            </w:r>
            <w:r w:rsidRPr="0049135C">
              <w:rPr>
                <w:rFonts w:ascii="Arial" w:hAnsi="Arial" w:cs="Arial"/>
                <w:sz w:val="18"/>
                <w:szCs w:val="18"/>
              </w:rPr>
              <w:t>y derivado de la revisión a la cuenta pública correspondiente al ejercicio fiscal 2024, se conoció que</w:t>
            </w:r>
            <w:r w:rsidRPr="0049135C">
              <w:rPr>
                <w:rFonts w:ascii="Arial" w:eastAsia="Arial" w:hAnsi="Arial" w:cs="Arial"/>
                <w:sz w:val="18"/>
                <w:szCs w:val="18"/>
              </w:rPr>
              <w:t xml:space="preserve"> </w:t>
            </w:r>
            <w:r w:rsidRPr="0049135C">
              <w:rPr>
                <w:rFonts w:ascii="Arial" w:hAnsi="Arial" w:cs="Arial"/>
                <w:sz w:val="18"/>
                <w:szCs w:val="18"/>
              </w:rPr>
              <w:t xml:space="preserve">la entidad fiscalizada </w:t>
            </w:r>
            <w:r w:rsidR="00684725" w:rsidRPr="0049135C">
              <w:rPr>
                <w:rFonts w:ascii="Arial" w:eastAsia="Arial" w:hAnsi="Arial" w:cs="Arial"/>
                <w:sz w:val="18"/>
                <w:szCs w:val="18"/>
              </w:rPr>
              <w:t>no</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cuenta</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con la evidencia documental que sustente el haber emitido comprobantes fiscales digitales por Internet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3C6303" w:rsidRPr="0049135C">
              <w:rPr>
                <w:rFonts w:ascii="Arial" w:eastAsia="Arial" w:hAnsi="Arial" w:cs="Arial"/>
                <w:sz w:val="18"/>
                <w:szCs w:val="18"/>
              </w:rPr>
              <w:t>,</w:t>
            </w:r>
            <w:r w:rsidR="002E3601" w:rsidRPr="0049135C">
              <w:rPr>
                <w:rFonts w:ascii="Arial" w:eastAsia="Arial" w:hAnsi="Arial" w:cs="Arial"/>
                <w:sz w:val="18"/>
                <w:szCs w:val="18"/>
              </w:rPr>
              <w:t xml:space="preserve"> de los ingresos recaudados por la prestación de sus servicios, por </w:t>
            </w:r>
            <w:r w:rsidR="00684725" w:rsidRPr="0049135C">
              <w:rPr>
                <w:rFonts w:ascii="Arial" w:eastAsia="Arial" w:hAnsi="Arial" w:cs="Arial"/>
                <w:sz w:val="18"/>
                <w:szCs w:val="18"/>
              </w:rPr>
              <w:t>los meses de enero a mayo de 2024</w:t>
            </w:r>
            <w:r w:rsidR="002E3601" w:rsidRPr="0049135C">
              <w:rPr>
                <w:rFonts w:ascii="Arial" w:eastAsia="Arial" w:hAnsi="Arial" w:cs="Arial"/>
                <w:sz w:val="18"/>
                <w:szCs w:val="18"/>
              </w:rPr>
              <w:t xml:space="preserve">, por la cantidad de </w:t>
            </w:r>
            <w:r w:rsidR="00684725" w:rsidRPr="0049135C">
              <w:rPr>
                <w:rFonts w:ascii="Arial" w:eastAsia="Arial" w:hAnsi="Arial" w:cs="Arial"/>
                <w:sz w:val="18"/>
                <w:szCs w:val="18"/>
              </w:rPr>
              <w:t>$</w:t>
            </w:r>
            <w:r w:rsidR="00982FFB" w:rsidRPr="0049135C">
              <w:rPr>
                <w:rFonts w:ascii="Arial" w:eastAsia="Arial" w:hAnsi="Arial" w:cs="Arial"/>
                <w:sz w:val="18"/>
                <w:szCs w:val="18"/>
              </w:rPr>
              <w:t>134,630,707.10 (Ciento treinta y cuatro millones seiscientos treinta mil setecientos siete pesos 10</w:t>
            </w:r>
            <w:r w:rsidR="00684725" w:rsidRPr="0049135C">
              <w:rPr>
                <w:rFonts w:ascii="Arial" w:eastAsia="Arial" w:hAnsi="Arial" w:cs="Arial"/>
                <w:sz w:val="18"/>
                <w:szCs w:val="18"/>
              </w:rPr>
              <w:t>/100 M.N.)</w:t>
            </w:r>
            <w:r w:rsidR="003C6303" w:rsidRPr="0049135C">
              <w:rPr>
                <w:rFonts w:ascii="Arial" w:eastAsia="Arial" w:hAnsi="Arial" w:cs="Arial"/>
                <w:sz w:val="18"/>
                <w:szCs w:val="18"/>
              </w:rPr>
              <w:t>.</w:t>
            </w:r>
            <w:r w:rsidR="004078AF" w:rsidRPr="0049135C">
              <w:rPr>
                <w:rFonts w:ascii="Arial" w:eastAsia="Arial" w:hAnsi="Arial" w:cs="Arial"/>
                <w:sz w:val="18"/>
                <w:szCs w:val="18"/>
              </w:rPr>
              <w:t xml:space="preserve"> </w:t>
            </w:r>
            <w:r w:rsidR="003C6303" w:rsidRPr="0049135C">
              <w:rPr>
                <w:rFonts w:ascii="Arial" w:hAnsi="Arial" w:cs="Arial"/>
                <w:sz w:val="18"/>
                <w:szCs w:val="18"/>
              </w:rPr>
              <w:t>L</w:t>
            </w:r>
            <w:r w:rsidR="004078AF" w:rsidRPr="0049135C">
              <w:rPr>
                <w:rFonts w:ascii="Arial" w:hAnsi="Arial" w:cs="Arial"/>
                <w:sz w:val="18"/>
                <w:szCs w:val="18"/>
              </w:rPr>
              <w:t xml:space="preserve">a integración del monto antes mencionado, se detallan en el anexo </w:t>
            </w:r>
            <w:r w:rsidR="006878B9" w:rsidRPr="006878B9">
              <w:rPr>
                <w:rFonts w:ascii="Arial" w:hAnsi="Arial" w:cs="Arial"/>
                <w:sz w:val="18"/>
                <w:szCs w:val="18"/>
              </w:rPr>
              <w:t>1</w:t>
            </w:r>
            <w:r w:rsidR="004078AF" w:rsidRPr="0049135C">
              <w:rPr>
                <w:rFonts w:ascii="Arial" w:hAnsi="Arial" w:cs="Arial"/>
                <w:sz w:val="18"/>
                <w:szCs w:val="18"/>
              </w:rPr>
              <w:t xml:space="preserve"> denominado</w:t>
            </w:r>
            <w:r w:rsidR="00684725" w:rsidRPr="0049135C">
              <w:rPr>
                <w:rFonts w:ascii="Arial" w:eastAsia="Arial" w:hAnsi="Arial" w:cs="Arial"/>
                <w:sz w:val="18"/>
                <w:szCs w:val="18"/>
              </w:rPr>
              <w:t xml:space="preserve"> “INGRESOS SIN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166D5D" w:rsidRPr="0049135C">
              <w:rPr>
                <w:rFonts w:ascii="Arial" w:eastAsia="Arial" w:hAnsi="Arial" w:cs="Arial"/>
                <w:sz w:val="18"/>
                <w:szCs w:val="18"/>
              </w:rPr>
              <w:t>.</w:t>
            </w:r>
          </w:p>
          <w:p w14:paraId="13A2F5B8" w14:textId="77F4B8D8" w:rsidR="00CF6861" w:rsidRPr="00C00A1E" w:rsidRDefault="00CF6861" w:rsidP="006C1CDE">
            <w:pPr>
              <w:autoSpaceDE w:val="0"/>
              <w:autoSpaceDN w:val="0"/>
              <w:adjustRightInd w:val="0"/>
              <w:spacing w:after="0" w:line="240" w:lineRule="auto"/>
              <w:jc w:val="both"/>
              <w:rPr>
                <w:rFonts w:ascii="Arial" w:eastAsia="Arial" w:hAnsi="Arial" w:cs="Arial"/>
                <w:sz w:val="18"/>
                <w:szCs w:val="18"/>
              </w:rPr>
            </w:pPr>
            <w:r w:rsidRPr="0049135C">
              <w:rPr>
                <w:rFonts w:ascii="Arial" w:eastAsia="Calibri" w:hAnsi="Arial" w:cs="Arial"/>
                <w:sz w:val="18"/>
                <w:szCs w:val="18"/>
              </w:rPr>
              <w:t>Lo anterior es resultado de la revisión</w:t>
            </w:r>
            <w:r w:rsidRPr="0049135C">
              <w:rPr>
                <w:rFonts w:ascii="Arial" w:hAnsi="Arial" w:cs="Arial"/>
                <w:sz w:val="18"/>
                <w:szCs w:val="18"/>
              </w:rPr>
              <w:t xml:space="preserve"> a la base de datos que congrega la totalidad de sus ingresos propios recaudados durante el ejercicio fiscal 202</w:t>
            </w:r>
            <w:r w:rsidR="006C1CDE" w:rsidRPr="0049135C">
              <w:rPr>
                <w:rFonts w:ascii="Arial" w:hAnsi="Arial" w:cs="Arial"/>
                <w:sz w:val="18"/>
                <w:szCs w:val="18"/>
              </w:rPr>
              <w:t>4</w:t>
            </w:r>
            <w:r w:rsidRPr="0049135C">
              <w:rPr>
                <w:rFonts w:ascii="Arial" w:hAnsi="Arial" w:cs="Arial"/>
                <w:sz w:val="18"/>
                <w:szCs w:val="18"/>
              </w:rPr>
              <w:t>, a las diversas tarifas y precios aplicables, así como las pólizas que sustentan dichos ingresos, correspondientes a recursos propios, lo cual fue proporcionado por la fiscalizada m</w:t>
            </w:r>
            <w:r w:rsidRPr="0049135C">
              <w:rPr>
                <w:rFonts w:ascii="Arial" w:hAnsi="Arial" w:cs="Arial"/>
                <w:bCs/>
                <w:sz w:val="18"/>
                <w:szCs w:val="18"/>
              </w:rPr>
              <w:t>ediante Acta Circunstanciada Parcial del Proceso de Fiscalización Superior número: 002/CP202</w:t>
            </w:r>
            <w:r w:rsidR="006C1CDE" w:rsidRPr="0049135C">
              <w:rPr>
                <w:rFonts w:ascii="Arial" w:hAnsi="Arial" w:cs="Arial"/>
                <w:bCs/>
                <w:sz w:val="18"/>
                <w:szCs w:val="18"/>
              </w:rPr>
              <w:t>4</w:t>
            </w:r>
            <w:r w:rsidRPr="0049135C">
              <w:rPr>
                <w:rFonts w:ascii="Arial" w:hAnsi="Arial" w:cs="Arial"/>
                <w:bCs/>
                <w:sz w:val="18"/>
                <w:szCs w:val="18"/>
              </w:rPr>
              <w:t>/</w:t>
            </w:r>
            <w:r w:rsidR="00167502" w:rsidRPr="0049135C">
              <w:rPr>
                <w:rFonts w:ascii="Arial" w:hAnsi="Arial" w:cs="Arial"/>
                <w:bCs/>
                <w:sz w:val="18"/>
                <w:szCs w:val="18"/>
              </w:rPr>
              <w:t>JAPAM</w:t>
            </w:r>
            <w:r w:rsidRPr="0049135C">
              <w:rPr>
                <w:rFonts w:ascii="Arial" w:hAnsi="Arial" w:cs="Arial"/>
                <w:bCs/>
                <w:sz w:val="18"/>
                <w:szCs w:val="18"/>
              </w:rPr>
              <w:t xml:space="preserve"> de fecha </w:t>
            </w:r>
            <w:r w:rsidR="006C1CDE" w:rsidRPr="0049135C">
              <w:rPr>
                <w:rFonts w:ascii="Arial" w:hAnsi="Arial" w:cs="Arial"/>
                <w:bCs/>
                <w:sz w:val="18"/>
                <w:szCs w:val="18"/>
              </w:rPr>
              <w:t>0</w:t>
            </w:r>
            <w:r w:rsidR="00167502" w:rsidRPr="0049135C">
              <w:rPr>
                <w:rFonts w:ascii="Arial" w:hAnsi="Arial" w:cs="Arial"/>
                <w:bCs/>
                <w:sz w:val="18"/>
                <w:szCs w:val="18"/>
              </w:rPr>
              <w:t>4</w:t>
            </w:r>
            <w:r w:rsidRPr="0049135C">
              <w:rPr>
                <w:rFonts w:ascii="Arial" w:hAnsi="Arial" w:cs="Arial"/>
                <w:bCs/>
                <w:sz w:val="18"/>
                <w:szCs w:val="18"/>
              </w:rPr>
              <w:t xml:space="preserve"> de </w:t>
            </w:r>
            <w:r w:rsidR="006C1CDE" w:rsidRPr="0049135C">
              <w:rPr>
                <w:rFonts w:ascii="Arial" w:hAnsi="Arial" w:cs="Arial"/>
                <w:bCs/>
                <w:sz w:val="18"/>
                <w:szCs w:val="18"/>
              </w:rPr>
              <w:t>abril</w:t>
            </w:r>
            <w:r w:rsidRPr="0049135C">
              <w:rPr>
                <w:rFonts w:ascii="Arial" w:hAnsi="Arial" w:cs="Arial"/>
                <w:bCs/>
                <w:sz w:val="18"/>
                <w:szCs w:val="18"/>
              </w:rPr>
              <w:t xml:space="preserve"> </w:t>
            </w:r>
            <w:r w:rsidR="006C1CDE" w:rsidRPr="0049135C">
              <w:rPr>
                <w:rFonts w:ascii="Arial" w:hAnsi="Arial" w:cs="Arial"/>
                <w:bCs/>
                <w:sz w:val="18"/>
                <w:szCs w:val="18"/>
              </w:rPr>
              <w:t xml:space="preserve">de </w:t>
            </w:r>
            <w:r w:rsidRPr="0049135C">
              <w:rPr>
                <w:rFonts w:ascii="Arial" w:hAnsi="Arial" w:cs="Arial"/>
                <w:bCs/>
                <w:sz w:val="18"/>
                <w:szCs w:val="18"/>
              </w:rPr>
              <w:t>202</w:t>
            </w:r>
            <w:r w:rsidR="006C1CDE" w:rsidRPr="0049135C">
              <w:rPr>
                <w:rFonts w:ascii="Arial" w:hAnsi="Arial" w:cs="Arial"/>
                <w:bCs/>
                <w:sz w:val="18"/>
                <w:szCs w:val="18"/>
              </w:rPr>
              <w:t>5</w:t>
            </w:r>
            <w:r w:rsidRPr="0049135C">
              <w:rPr>
                <w:rFonts w:ascii="Arial" w:hAnsi="Arial" w:cs="Arial"/>
                <w:bCs/>
                <w:sz w:val="18"/>
                <w:szCs w:val="18"/>
              </w:rPr>
              <w:t xml:space="preserve">, en los puntos 12, 13 y </w:t>
            </w:r>
            <w:r w:rsidR="00242333" w:rsidRPr="0049135C">
              <w:rPr>
                <w:rFonts w:ascii="Arial" w:hAnsi="Arial" w:cs="Arial"/>
                <w:bCs/>
                <w:sz w:val="18"/>
                <w:szCs w:val="18"/>
              </w:rPr>
              <w:t>3</w:t>
            </w:r>
            <w:r w:rsidR="00167502" w:rsidRPr="0049135C">
              <w:rPr>
                <w:rFonts w:ascii="Arial" w:hAnsi="Arial" w:cs="Arial"/>
                <w:bCs/>
                <w:sz w:val="18"/>
                <w:szCs w:val="18"/>
              </w:rPr>
              <w:t>8</w:t>
            </w:r>
            <w:r w:rsidR="008C4540" w:rsidRPr="0049135C">
              <w:rPr>
                <w:rFonts w:ascii="Arial" w:hAnsi="Arial" w:cs="Arial"/>
                <w:bCs/>
                <w:sz w:val="18"/>
                <w:szCs w:val="18"/>
              </w:rPr>
              <w:t>.</w:t>
            </w:r>
          </w:p>
        </w:tc>
      </w:tr>
      <w:tr w:rsidR="00CF6861" w:rsidRPr="002425FB" w14:paraId="257953F4" w14:textId="77777777" w:rsidTr="00DD1D0D">
        <w:tc>
          <w:tcPr>
            <w:tcW w:w="14312" w:type="dxa"/>
            <w:tcBorders>
              <w:top w:val="single" w:sz="4" w:space="0" w:color="auto"/>
              <w:bottom w:val="single" w:sz="4" w:space="0" w:color="auto"/>
            </w:tcBorders>
            <w:shd w:val="clear" w:color="auto" w:fill="BFBFBF" w:themeFill="background1" w:themeFillShade="BF"/>
          </w:tcPr>
          <w:p w14:paraId="7A72E99E"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37EE6BB1" w14:textId="77777777" w:rsidTr="00DD1D0D">
        <w:tc>
          <w:tcPr>
            <w:tcW w:w="14312" w:type="dxa"/>
            <w:tcBorders>
              <w:top w:val="single" w:sz="4" w:space="0" w:color="auto"/>
              <w:bottom w:val="single" w:sz="4" w:space="0" w:color="auto"/>
            </w:tcBorders>
          </w:tcPr>
          <w:p w14:paraId="3A966D5D" w14:textId="5487ED44" w:rsidR="001E1D55" w:rsidRPr="00C00A1E" w:rsidRDefault="00260279" w:rsidP="00CF2C67">
            <w:pPr>
              <w:spacing w:before="25" w:line="250" w:lineRule="auto"/>
              <w:ind w:right="70"/>
              <w:jc w:val="both"/>
              <w:rPr>
                <w:rFonts w:ascii="Arial" w:eastAsia="Arial" w:hAnsi="Arial" w:cs="Arial"/>
                <w:sz w:val="18"/>
                <w:szCs w:val="18"/>
              </w:rPr>
            </w:pPr>
            <w:r w:rsidRPr="000925CF">
              <w:rPr>
                <w:rFonts w:ascii="Arial" w:hAnsi="Arial" w:cs="Arial"/>
                <w:sz w:val="18"/>
                <w:szCs w:val="18"/>
              </w:rPr>
              <w:t>Posible incumplimiento por parte del</w:t>
            </w:r>
            <w:r w:rsidR="000925CF" w:rsidRPr="000925CF">
              <w:rPr>
                <w:rFonts w:ascii="Arial" w:hAnsi="Arial" w:cs="Arial"/>
                <w:sz w:val="18"/>
                <w:szCs w:val="18"/>
              </w:rPr>
              <w:t xml:space="preserve"> Gerente Comercial, Jef</w:t>
            </w:r>
            <w:r w:rsidR="0040447B">
              <w:rPr>
                <w:rFonts w:ascii="Arial" w:hAnsi="Arial" w:cs="Arial"/>
                <w:sz w:val="18"/>
                <w:szCs w:val="18"/>
              </w:rPr>
              <w:t>atura</w:t>
            </w:r>
            <w:r w:rsidR="000925CF" w:rsidRPr="000925CF">
              <w:rPr>
                <w:rFonts w:ascii="Arial" w:hAnsi="Arial" w:cs="Arial"/>
                <w:sz w:val="18"/>
                <w:szCs w:val="18"/>
              </w:rPr>
              <w:t xml:space="preserve"> de Facturación</w:t>
            </w:r>
            <w:r w:rsidRPr="000925CF">
              <w:rPr>
                <w:rFonts w:ascii="Arial" w:hAnsi="Arial" w:cs="Arial"/>
                <w:sz w:val="18"/>
                <w:szCs w:val="18"/>
              </w:rPr>
              <w:t xml:space="preserve">, 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0925CF" w:rsidRPr="000925CF">
              <w:rPr>
                <w:rFonts w:ascii="Arial" w:hAnsi="Arial" w:cs="Arial"/>
                <w:sz w:val="18"/>
                <w:szCs w:val="18"/>
              </w:rPr>
              <w:t>el</w:t>
            </w:r>
            <w:r w:rsidRPr="000925CF">
              <w:rPr>
                <w:rFonts w:ascii="Arial" w:hAnsi="Arial" w:cs="Arial"/>
                <w:sz w:val="18"/>
                <w:szCs w:val="18"/>
              </w:rPr>
              <w:t xml:space="preserve"> artículo </w:t>
            </w:r>
            <w:r w:rsidR="000925CF" w:rsidRPr="000925CF">
              <w:rPr>
                <w:rFonts w:ascii="Arial" w:eastAsia="Arial" w:hAnsi="Arial" w:cs="Arial"/>
                <w:sz w:val="18"/>
                <w:szCs w:val="18"/>
              </w:rPr>
              <w:t>43</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la</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Ley</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General</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Contabilidad</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Gubernamental, vigente en el ejercicio fiscal 2024</w:t>
            </w:r>
            <w:r w:rsidR="0062331F">
              <w:rPr>
                <w:rFonts w:ascii="Arial" w:eastAsia="Arial" w:hAnsi="Arial" w:cs="Arial"/>
                <w:sz w:val="18"/>
                <w:szCs w:val="18"/>
              </w:rPr>
              <w:t>, Punto 9.2.2 Gerencia Comercial, función 2;</w:t>
            </w:r>
            <w:r w:rsidR="00A144D6">
              <w:rPr>
                <w:rFonts w:ascii="Arial" w:eastAsia="Arial" w:hAnsi="Arial" w:cs="Arial"/>
                <w:sz w:val="18"/>
                <w:szCs w:val="18"/>
              </w:rPr>
              <w:t xml:space="preserve"> y</w:t>
            </w:r>
            <w:r w:rsidR="0062331F">
              <w:rPr>
                <w:rFonts w:ascii="Arial" w:eastAsia="Arial" w:hAnsi="Arial" w:cs="Arial"/>
                <w:sz w:val="18"/>
                <w:szCs w:val="18"/>
              </w:rPr>
              <w:t xml:space="preserve"> Punto 9.2.2.2 </w:t>
            </w:r>
            <w:r w:rsidR="0040447B">
              <w:rPr>
                <w:rFonts w:ascii="Arial" w:eastAsia="Arial" w:hAnsi="Arial" w:cs="Arial"/>
                <w:sz w:val="18"/>
                <w:szCs w:val="18"/>
              </w:rPr>
              <w:t>Jefatura de Facturación, funciones 1, 2, y 3</w:t>
            </w:r>
            <w:r w:rsidR="00A144D6">
              <w:rPr>
                <w:rFonts w:ascii="Arial" w:hAnsi="Arial" w:cs="Arial"/>
                <w:sz w:val="18"/>
                <w:szCs w:val="18"/>
              </w:rPr>
              <w:t xml:space="preserve"> del Manual General de Organización de la </w:t>
            </w:r>
            <w:r w:rsidR="00A144D6" w:rsidRPr="00970E7A">
              <w:rPr>
                <w:rFonts w:ascii="Arial" w:hAnsi="Arial" w:cs="Arial"/>
                <w:sz w:val="18"/>
                <w:szCs w:val="18"/>
              </w:rPr>
              <w:t>Junta de Agua Potable y Alcantarillado Municipal del Municipio de San Juan Del Río</w:t>
            </w:r>
            <w:r w:rsidR="0091434B">
              <w:rPr>
                <w:rFonts w:ascii="Arial" w:hAnsi="Arial" w:cs="Arial"/>
                <w:sz w:val="18"/>
                <w:szCs w:val="18"/>
              </w:rPr>
              <w:t>,</w:t>
            </w:r>
            <w:r w:rsidR="0091434B" w:rsidRPr="000925CF">
              <w:rPr>
                <w:rFonts w:ascii="Arial" w:eastAsia="Arial" w:hAnsi="Arial" w:cs="Arial"/>
                <w:sz w:val="18"/>
                <w:szCs w:val="18"/>
              </w:rPr>
              <w:t xml:space="preserve"> vigente en el ejercicio fiscal 2024</w:t>
            </w:r>
            <w:r w:rsidR="0091434B">
              <w:rPr>
                <w:rFonts w:ascii="Arial" w:eastAsia="Arial" w:hAnsi="Arial" w:cs="Arial"/>
                <w:sz w:val="18"/>
                <w:szCs w:val="18"/>
              </w:rPr>
              <w:t xml:space="preserve">, </w:t>
            </w:r>
            <w:r w:rsidRPr="00605A12">
              <w:rPr>
                <w:rFonts w:ascii="Arial" w:hAnsi="Arial" w:cs="Arial"/>
                <w:sz w:val="18"/>
                <w:szCs w:val="18"/>
              </w:rPr>
              <w:t xml:space="preserve">a lo dispuesto en </w:t>
            </w:r>
            <w:r w:rsidR="00087BDC">
              <w:rPr>
                <w:rFonts w:ascii="Arial" w:hAnsi="Arial" w:cs="Arial"/>
                <w:sz w:val="18"/>
                <w:szCs w:val="18"/>
              </w:rPr>
              <w:t>el</w:t>
            </w:r>
            <w:r w:rsidR="0091434B">
              <w:rPr>
                <w:rFonts w:ascii="Arial" w:hAnsi="Arial" w:cs="Arial"/>
                <w:sz w:val="18"/>
                <w:szCs w:val="18"/>
              </w:rPr>
              <w:t xml:space="preserve"> </w:t>
            </w:r>
            <w:r w:rsidRPr="00605A12">
              <w:rPr>
                <w:rFonts w:ascii="Arial" w:hAnsi="Arial" w:cs="Arial"/>
                <w:sz w:val="18"/>
                <w:szCs w:val="18"/>
              </w:rPr>
              <w:t>artículo</w:t>
            </w:r>
            <w:r w:rsidR="00424251">
              <w:rPr>
                <w:rFonts w:ascii="Arial" w:hAnsi="Arial" w:cs="Arial"/>
                <w:sz w:val="18"/>
                <w:szCs w:val="18"/>
              </w:rPr>
              <w:t xml:space="preserve"> </w:t>
            </w:r>
            <w:r w:rsidR="00424251" w:rsidRPr="00814330">
              <w:rPr>
                <w:rFonts w:ascii="Arial" w:eastAsia="Arial" w:hAnsi="Arial" w:cs="Arial"/>
                <w:sz w:val="18"/>
                <w:szCs w:val="18"/>
              </w:rPr>
              <w:t>86 fracción II de la Ley del Impuesto Sobre la Renta, vigente en el ejercicio fiscal 2024</w:t>
            </w:r>
            <w:r w:rsidR="00424251">
              <w:rPr>
                <w:rFonts w:ascii="Arial" w:eastAsia="Arial" w:hAnsi="Arial" w:cs="Arial"/>
                <w:sz w:val="18"/>
                <w:szCs w:val="18"/>
              </w:rPr>
              <w:t xml:space="preserve">, </w:t>
            </w:r>
            <w:r w:rsidRPr="00605A12">
              <w:rPr>
                <w:rFonts w:ascii="Arial" w:hAnsi="Arial" w:cs="Arial"/>
                <w:sz w:val="18"/>
                <w:szCs w:val="18"/>
              </w:rPr>
              <w:t xml:space="preserve">en correlación con </w:t>
            </w:r>
            <w:r w:rsidR="00303313">
              <w:rPr>
                <w:rFonts w:ascii="Arial" w:hAnsi="Arial" w:cs="Arial"/>
                <w:sz w:val="18"/>
                <w:szCs w:val="18"/>
              </w:rPr>
              <w:t xml:space="preserve">los </w:t>
            </w:r>
            <w:r w:rsidR="00303313" w:rsidRPr="00814330">
              <w:rPr>
                <w:rFonts w:ascii="Arial" w:eastAsia="Arial" w:hAnsi="Arial" w:cs="Arial"/>
                <w:sz w:val="18"/>
                <w:szCs w:val="18"/>
              </w:rPr>
              <w:t xml:space="preserve">artículos </w:t>
            </w:r>
            <w:r w:rsidR="00CF2C67" w:rsidRPr="00814330">
              <w:rPr>
                <w:rFonts w:ascii="Arial" w:eastAsia="Arial" w:hAnsi="Arial" w:cs="Arial"/>
                <w:sz w:val="18"/>
                <w:szCs w:val="18"/>
              </w:rPr>
              <w:t>29</w:t>
            </w:r>
            <w:r w:rsidR="00CF2C67">
              <w:rPr>
                <w:rFonts w:ascii="Arial" w:eastAsia="Arial" w:hAnsi="Arial" w:cs="Arial"/>
                <w:sz w:val="18"/>
                <w:szCs w:val="18"/>
              </w:rPr>
              <w:t xml:space="preserve"> párrafo primero</w:t>
            </w:r>
            <w:r w:rsidR="00CF2C67" w:rsidRPr="00814330">
              <w:rPr>
                <w:rFonts w:ascii="Arial" w:eastAsia="Arial" w:hAnsi="Arial" w:cs="Arial"/>
                <w:sz w:val="18"/>
                <w:szCs w:val="18"/>
              </w:rPr>
              <w:t xml:space="preserve"> y 29-A del Código Fiscal de la Federación</w:t>
            </w:r>
            <w:r w:rsidR="00303313" w:rsidRPr="00814330">
              <w:rPr>
                <w:rFonts w:ascii="Arial" w:eastAsia="Arial" w:hAnsi="Arial" w:cs="Arial"/>
                <w:sz w:val="18"/>
                <w:szCs w:val="18"/>
              </w:rPr>
              <w:t>, vigente en el ejercicio fiscal 2024</w:t>
            </w:r>
            <w:r w:rsidR="00303313">
              <w:rPr>
                <w:rFonts w:ascii="Arial" w:eastAsia="Arial" w:hAnsi="Arial" w:cs="Arial"/>
                <w:sz w:val="18"/>
                <w:szCs w:val="18"/>
              </w:rPr>
              <w:t>.</w:t>
            </w:r>
          </w:p>
        </w:tc>
      </w:tr>
    </w:tbl>
    <w:p w14:paraId="27271925" w14:textId="77777777" w:rsidR="001D5178" w:rsidRDefault="001D5178"/>
    <w:p w14:paraId="46F8CDC2" w14:textId="77777777" w:rsidR="004847CF" w:rsidRDefault="004847CF"/>
    <w:p w14:paraId="0480B88B"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D743A" w:rsidRPr="002425FB" w14:paraId="52DF219F" w14:textId="77777777" w:rsidTr="00C052FF">
        <w:tc>
          <w:tcPr>
            <w:tcW w:w="14312" w:type="dxa"/>
            <w:tcBorders>
              <w:top w:val="single" w:sz="4" w:space="0" w:color="auto"/>
              <w:bottom w:val="single" w:sz="4" w:space="0" w:color="auto"/>
            </w:tcBorders>
            <w:shd w:val="clear" w:color="auto" w:fill="BFBFBF" w:themeFill="background1" w:themeFillShade="BF"/>
          </w:tcPr>
          <w:p w14:paraId="6CD8C3DF" w14:textId="1ED4F0F2" w:rsidR="00AD743A" w:rsidRPr="002425FB" w:rsidRDefault="00AD743A"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 xml:space="preserve">2 </w:t>
            </w:r>
          </w:p>
        </w:tc>
      </w:tr>
      <w:tr w:rsidR="00AD743A" w:rsidRPr="00994E19" w14:paraId="634F8916" w14:textId="77777777" w:rsidTr="00C052FF">
        <w:tc>
          <w:tcPr>
            <w:tcW w:w="14312" w:type="dxa"/>
            <w:tcBorders>
              <w:top w:val="single" w:sz="4" w:space="0" w:color="auto"/>
              <w:bottom w:val="single" w:sz="4" w:space="0" w:color="auto"/>
            </w:tcBorders>
          </w:tcPr>
          <w:p w14:paraId="5519A1E8"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5365369E"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Tema: 2.2.0 Documentación soporte</w:t>
            </w:r>
          </w:p>
          <w:p w14:paraId="6CED3678" w14:textId="77777777" w:rsidR="00AD743A" w:rsidRPr="00994E19" w:rsidRDefault="00AD743A" w:rsidP="00C052FF">
            <w:pPr>
              <w:pStyle w:val="Sinespaciado"/>
              <w:jc w:val="both"/>
              <w:rPr>
                <w:rFonts w:ascii="Arial" w:hAnsi="Arial" w:cs="Arial"/>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tc>
      </w:tr>
      <w:tr w:rsidR="00AD743A" w:rsidRPr="00760C60" w14:paraId="349C16B3" w14:textId="77777777" w:rsidTr="00C052FF">
        <w:tc>
          <w:tcPr>
            <w:tcW w:w="14312" w:type="dxa"/>
            <w:tcBorders>
              <w:top w:val="single" w:sz="4" w:space="0" w:color="auto"/>
              <w:bottom w:val="single" w:sz="4" w:space="0" w:color="auto"/>
            </w:tcBorders>
          </w:tcPr>
          <w:p w14:paraId="7D4AF59E" w14:textId="77777777" w:rsidR="00AD743A" w:rsidRPr="00ED0F0D" w:rsidRDefault="00AD743A" w:rsidP="00C052FF">
            <w:pPr>
              <w:rPr>
                <w:rFonts w:ascii="Arial" w:hAnsi="Arial" w:cs="Arial"/>
                <w:sz w:val="18"/>
                <w:szCs w:val="18"/>
              </w:rPr>
            </w:pPr>
            <w:r w:rsidRPr="00ED0F0D">
              <w:rPr>
                <w:rFonts w:ascii="Arial" w:hAnsi="Arial" w:cs="Arial"/>
                <w:sz w:val="18"/>
                <w:szCs w:val="18"/>
              </w:rPr>
              <w:t>Al detectarse que no se contó con la documentación comprobatoria soporte de los egresos, por lo siguiente:</w:t>
            </w:r>
          </w:p>
          <w:p w14:paraId="3FBDAC6E" w14:textId="063FA740" w:rsidR="00AD743A" w:rsidRDefault="00AD743A" w:rsidP="00C052FF">
            <w:pPr>
              <w:jc w:val="both"/>
              <w:rPr>
                <w:rFonts w:ascii="Arial" w:hAnsi="Arial" w:cs="Arial"/>
                <w:sz w:val="18"/>
                <w:szCs w:val="18"/>
              </w:rPr>
            </w:pPr>
            <w:r w:rsidRPr="00ED0F0D">
              <w:rPr>
                <w:rFonts w:ascii="Arial" w:hAnsi="Arial" w:cs="Arial"/>
                <w:sz w:val="18"/>
                <w:szCs w:val="18"/>
              </w:rPr>
              <w:t xml:space="preserve">De conformidad con lo establecido en </w:t>
            </w:r>
            <w:r>
              <w:rPr>
                <w:rFonts w:ascii="Arial" w:hAnsi="Arial" w:cs="Arial"/>
                <w:sz w:val="18"/>
                <w:szCs w:val="18"/>
              </w:rPr>
              <w:t>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que refiere: “</w:t>
            </w:r>
            <w:r w:rsidRPr="00274CEB">
              <w:rPr>
                <w:rFonts w:ascii="Arial" w:hAnsi="Arial" w:cs="Arial"/>
                <w:sz w:val="18"/>
                <w:szCs w:val="18"/>
              </w:rPr>
              <w:t>Para los efectos de los artículos 29, primero, segundo, fracción VI y penúltimo párrafos</w:t>
            </w:r>
            <w:r>
              <w:rPr>
                <w:rFonts w:ascii="Arial" w:hAnsi="Arial" w:cs="Arial"/>
                <w:sz w:val="18"/>
                <w:szCs w:val="18"/>
              </w:rPr>
              <w:t xml:space="preserve"> </w:t>
            </w:r>
            <w:r w:rsidRPr="00ED0F0D">
              <w:rPr>
                <w:rFonts w:ascii="Arial" w:hAnsi="Arial" w:cs="Arial"/>
                <w:sz w:val="18"/>
                <w:szCs w:val="18"/>
              </w:rPr>
              <w:t xml:space="preserve">(...) </w:t>
            </w:r>
            <w:r w:rsidRPr="00ED0F0D">
              <w:rPr>
                <w:rFonts w:ascii="Arial" w:hAnsi="Arial" w:cs="Arial"/>
                <w:b/>
                <w:bCs/>
                <w:i/>
                <w:iCs/>
                <w:sz w:val="18"/>
                <w:szCs w:val="18"/>
              </w:rPr>
              <w:t>El CFDI con “Complemento para recepción de Pagos” deberá emitirse a más tardar al quinto día natural del mes inmediato siguiente al que corresponda el o los pagos recibidos</w:t>
            </w:r>
            <w:r>
              <w:rPr>
                <w:rFonts w:ascii="Arial" w:hAnsi="Arial" w:cs="Arial"/>
                <w:b/>
                <w:bCs/>
                <w:i/>
                <w:iCs/>
                <w:sz w:val="18"/>
                <w:szCs w:val="18"/>
              </w:rPr>
              <w:t>.</w:t>
            </w:r>
            <w:r w:rsidRPr="00ED0F0D">
              <w:rPr>
                <w:rFonts w:ascii="Arial" w:hAnsi="Arial" w:cs="Arial"/>
                <w:sz w:val="18"/>
                <w:szCs w:val="18"/>
              </w:rPr>
              <w:t>”, y de la revisión a la cuenta pública correspondiente al ejercicio fiscal 2024</w:t>
            </w:r>
            <w:r w:rsidRPr="0084151F">
              <w:rPr>
                <w:rFonts w:ascii="Arial" w:hAnsi="Arial" w:cs="Arial"/>
                <w:sz w:val="18"/>
                <w:szCs w:val="18"/>
              </w:rPr>
              <w:t>, se identificaron 18 complementos de pago, que fueron generados con desfaces de 2 a 374 días, concerniente a 18 Comprobantes Fiscales Digitales por Internet (CFD</w:t>
            </w:r>
            <w:r w:rsidRPr="00ED0F0D">
              <w:rPr>
                <w:rFonts w:ascii="Arial" w:hAnsi="Arial" w:cs="Arial"/>
                <w:sz w:val="18"/>
                <w:szCs w:val="18"/>
              </w:rPr>
              <w:t xml:space="preserve">I) emitidos por 9 Proveedores con Registro Federal de Contribuyentes: </w:t>
            </w:r>
            <w:r w:rsidRPr="009B2317">
              <w:rPr>
                <w:rFonts w:ascii="Arial" w:hAnsi="Arial" w:cs="Arial"/>
                <w:sz w:val="18"/>
                <w:szCs w:val="18"/>
              </w:rPr>
              <w:t>BPA2212022T7</w:t>
            </w:r>
            <w:r>
              <w:rPr>
                <w:rFonts w:ascii="Arial" w:hAnsi="Arial" w:cs="Arial"/>
                <w:sz w:val="18"/>
                <w:szCs w:val="18"/>
              </w:rPr>
              <w:t xml:space="preserve">, </w:t>
            </w:r>
            <w:r w:rsidRPr="009B2317">
              <w:rPr>
                <w:rFonts w:ascii="Arial" w:hAnsi="Arial" w:cs="Arial"/>
                <w:sz w:val="18"/>
                <w:szCs w:val="18"/>
              </w:rPr>
              <w:t>BSM221019JJ2</w:t>
            </w:r>
            <w:r>
              <w:rPr>
                <w:rFonts w:ascii="Arial" w:hAnsi="Arial" w:cs="Arial"/>
                <w:sz w:val="18"/>
                <w:szCs w:val="18"/>
              </w:rPr>
              <w:t xml:space="preserve">, </w:t>
            </w:r>
            <w:r w:rsidRPr="009B2317">
              <w:rPr>
                <w:rFonts w:ascii="Arial" w:hAnsi="Arial" w:cs="Arial"/>
                <w:sz w:val="18"/>
                <w:szCs w:val="18"/>
              </w:rPr>
              <w:t>CRE190813EJA</w:t>
            </w:r>
            <w:r>
              <w:rPr>
                <w:rFonts w:ascii="Arial" w:hAnsi="Arial" w:cs="Arial"/>
                <w:sz w:val="18"/>
                <w:szCs w:val="18"/>
              </w:rPr>
              <w:t xml:space="preserve">, </w:t>
            </w:r>
            <w:r w:rsidRPr="009B2317">
              <w:rPr>
                <w:rFonts w:ascii="Arial" w:hAnsi="Arial" w:cs="Arial"/>
                <w:sz w:val="18"/>
                <w:szCs w:val="18"/>
              </w:rPr>
              <w:t>FEAI891005591</w:t>
            </w:r>
            <w:r>
              <w:rPr>
                <w:rFonts w:ascii="Arial" w:hAnsi="Arial" w:cs="Arial"/>
                <w:sz w:val="18"/>
                <w:szCs w:val="18"/>
              </w:rPr>
              <w:t xml:space="preserve">, </w:t>
            </w:r>
            <w:r w:rsidRPr="009B2317">
              <w:rPr>
                <w:rFonts w:ascii="Arial" w:hAnsi="Arial" w:cs="Arial"/>
                <w:sz w:val="18"/>
                <w:szCs w:val="18"/>
              </w:rPr>
              <w:t>HST1810239K1</w:t>
            </w:r>
            <w:r>
              <w:rPr>
                <w:rFonts w:ascii="Arial" w:hAnsi="Arial" w:cs="Arial"/>
                <w:sz w:val="18"/>
                <w:szCs w:val="18"/>
              </w:rPr>
              <w:t xml:space="preserve">, </w:t>
            </w:r>
            <w:r w:rsidRPr="009B2317">
              <w:rPr>
                <w:rFonts w:ascii="Arial" w:hAnsi="Arial" w:cs="Arial"/>
                <w:sz w:val="18"/>
                <w:szCs w:val="18"/>
              </w:rPr>
              <w:t>PEB2008214J1</w:t>
            </w:r>
            <w:r>
              <w:rPr>
                <w:rFonts w:ascii="Arial" w:hAnsi="Arial" w:cs="Arial"/>
                <w:sz w:val="18"/>
                <w:szCs w:val="18"/>
              </w:rPr>
              <w:t xml:space="preserve">, </w:t>
            </w:r>
            <w:r w:rsidRPr="009B2317">
              <w:rPr>
                <w:rFonts w:ascii="Arial" w:hAnsi="Arial" w:cs="Arial"/>
                <w:sz w:val="18"/>
                <w:szCs w:val="18"/>
              </w:rPr>
              <w:t>PICH770322Q32</w:t>
            </w:r>
            <w:r>
              <w:rPr>
                <w:rFonts w:ascii="Arial" w:hAnsi="Arial" w:cs="Arial"/>
                <w:sz w:val="18"/>
                <w:szCs w:val="18"/>
              </w:rPr>
              <w:t xml:space="preserve">, </w:t>
            </w:r>
            <w:r w:rsidRPr="009B2317">
              <w:rPr>
                <w:rFonts w:ascii="Arial" w:hAnsi="Arial" w:cs="Arial"/>
                <w:sz w:val="18"/>
                <w:szCs w:val="18"/>
              </w:rPr>
              <w:t>QUHJ711021UR1</w:t>
            </w:r>
            <w:r>
              <w:rPr>
                <w:rFonts w:ascii="Arial" w:hAnsi="Arial" w:cs="Arial"/>
                <w:sz w:val="18"/>
                <w:szCs w:val="18"/>
              </w:rPr>
              <w:t xml:space="preserve"> y </w:t>
            </w:r>
            <w:r w:rsidRPr="009B2317">
              <w:rPr>
                <w:rFonts w:ascii="Arial" w:hAnsi="Arial" w:cs="Arial"/>
                <w:sz w:val="18"/>
                <w:szCs w:val="18"/>
              </w:rPr>
              <w:t>SCB210125FQ0</w:t>
            </w:r>
            <w:r w:rsidRPr="00ED0F0D">
              <w:rPr>
                <w:rFonts w:ascii="Arial" w:hAnsi="Arial" w:cs="Arial"/>
                <w:sz w:val="18"/>
                <w:szCs w:val="18"/>
              </w:rPr>
              <w:t>, por un importe total de $</w:t>
            </w:r>
            <w:r w:rsidRPr="0091277D">
              <w:rPr>
                <w:rFonts w:ascii="Arial" w:hAnsi="Arial" w:cs="Arial"/>
                <w:sz w:val="18"/>
                <w:szCs w:val="18"/>
              </w:rPr>
              <w:t xml:space="preserve">4,684,279.63 </w:t>
            </w:r>
            <w:r w:rsidRPr="00ED0F0D">
              <w:rPr>
                <w:rFonts w:ascii="Arial" w:hAnsi="Arial" w:cs="Arial"/>
                <w:sz w:val="18"/>
                <w:szCs w:val="18"/>
              </w:rPr>
              <w:t xml:space="preserve">(Cuatro millones seiscientos ochenta y cuatro mil doscientos setenta y nueve pesos 63/100 M.N.). Por lo que atendiendo a lo dispuesto en el artículo 29 párrafo primero del Código Fiscal de la Federación, que establece “Cuando las leyes fiscales establezcan la obligación de expedir comprobantes fiscales por los actos o actividades que realicen, (…).Las personas que adquieran bienes, disfruten de su uso o goce temporal, reciban servicios, realicen pagos parciales o diferidos que liquiden saldos de comprobantes fiscales digitales por Internet, o aquéllas a las que les hubieren retenido contribuciones </w:t>
            </w:r>
            <w:r w:rsidRPr="00ED0F0D">
              <w:rPr>
                <w:rFonts w:ascii="Arial" w:hAnsi="Arial" w:cs="Arial"/>
                <w:b/>
                <w:bCs/>
                <w:i/>
                <w:iCs/>
                <w:sz w:val="18"/>
                <w:szCs w:val="18"/>
              </w:rPr>
              <w:t>deberán solicitar el comprobante fiscal digital por Internet respectivo.</w:t>
            </w:r>
            <w:r w:rsidRPr="00ED0F0D">
              <w:rPr>
                <w:rFonts w:ascii="Arial" w:hAnsi="Arial" w:cs="Arial"/>
                <w:sz w:val="18"/>
                <w:szCs w:val="18"/>
              </w:rPr>
              <w:t xml:space="preserve"> (…)”, la entidad fiscalizada no acreditó haber obtenido en tiempo los comprobantes fiscales respectivos </w:t>
            </w:r>
            <w:r>
              <w:rPr>
                <w:rFonts w:ascii="Arial" w:hAnsi="Arial" w:cs="Arial"/>
                <w:sz w:val="18"/>
                <w:szCs w:val="18"/>
              </w:rPr>
              <w:t>de</w:t>
            </w:r>
            <w:r w:rsidRPr="00ED0F0D">
              <w:rPr>
                <w:rFonts w:ascii="Arial" w:hAnsi="Arial" w:cs="Arial"/>
                <w:sz w:val="18"/>
                <w:szCs w:val="18"/>
              </w:rPr>
              <w:t xml:space="preserve"> los proveedores de bienes y/o servicios de los mencionados 18 Comprobantes Fiscales Digitales por Internet (CFDI)</w:t>
            </w:r>
            <w:r w:rsidR="00544427">
              <w:rPr>
                <w:rFonts w:ascii="Arial" w:hAnsi="Arial" w:cs="Arial"/>
                <w:sz w:val="18"/>
                <w:szCs w:val="18"/>
              </w:rPr>
              <w:t xml:space="preserve"> respectivos</w:t>
            </w:r>
            <w:r w:rsidRPr="00ED0F0D">
              <w:rPr>
                <w:rFonts w:ascii="Arial" w:hAnsi="Arial" w:cs="Arial"/>
                <w:sz w:val="18"/>
                <w:szCs w:val="18"/>
              </w:rPr>
              <w:t xml:space="preserve">, el detalle analítico de los comprobantes y de los proveedores, antes mencionados, se encuentran en el </w:t>
            </w:r>
            <w:r w:rsidR="001D220B">
              <w:rPr>
                <w:rFonts w:ascii="Arial" w:hAnsi="Arial" w:cs="Arial"/>
                <w:sz w:val="18"/>
                <w:szCs w:val="18"/>
              </w:rPr>
              <w:t>anexo</w:t>
            </w:r>
            <w:r w:rsidRPr="00ED0F0D">
              <w:rPr>
                <w:rFonts w:ascii="Arial" w:hAnsi="Arial" w:cs="Arial"/>
                <w:sz w:val="18"/>
                <w:szCs w:val="18"/>
              </w:rPr>
              <w:t xml:space="preserve"> </w:t>
            </w:r>
            <w:r w:rsidR="001D220B">
              <w:rPr>
                <w:rFonts w:ascii="Arial" w:hAnsi="Arial" w:cs="Arial"/>
                <w:sz w:val="18"/>
                <w:szCs w:val="18"/>
              </w:rPr>
              <w:t>2</w:t>
            </w:r>
            <w:r w:rsidRPr="00ED0F0D">
              <w:rPr>
                <w:rFonts w:ascii="Arial" w:hAnsi="Arial" w:cs="Arial"/>
                <w:sz w:val="18"/>
                <w:szCs w:val="18"/>
              </w:rPr>
              <w:t xml:space="preserve"> denominado “COMPLEMENTOS EXTEMPORÁNEOS”.</w:t>
            </w:r>
          </w:p>
          <w:p w14:paraId="6A8CBF84" w14:textId="77777777" w:rsidR="00AD743A" w:rsidRPr="00760C60" w:rsidRDefault="00AD743A" w:rsidP="00C052FF">
            <w:pPr>
              <w:pStyle w:val="Sinespaciado"/>
              <w:jc w:val="both"/>
              <w:rPr>
                <w:rFonts w:ascii="Arial" w:hAnsi="Arial" w:cs="Arial"/>
                <w:sz w:val="18"/>
                <w:szCs w:val="18"/>
              </w:rPr>
            </w:pPr>
            <w:r w:rsidRPr="00025978">
              <w:rPr>
                <w:rFonts w:ascii="Arial" w:hAnsi="Arial" w:cs="Arial"/>
                <w:sz w:val="18"/>
                <w:szCs w:val="18"/>
              </w:rPr>
              <w:t>Lo anterior es resultado de la revisión selectiva al género de gastos y otras pérdidas, a los movimientos auxiliares contables y presupuestales, los cuales congregan la totalidad de erogaciones efectuadas durante el ejercicio fiscal 202</w:t>
            </w:r>
            <w:r>
              <w:rPr>
                <w:rFonts w:ascii="Arial" w:hAnsi="Arial" w:cs="Arial"/>
                <w:sz w:val="18"/>
                <w:szCs w:val="18"/>
              </w:rPr>
              <w:t>4</w:t>
            </w:r>
            <w:r w:rsidRPr="00025978">
              <w:rPr>
                <w:rFonts w:ascii="Arial" w:hAnsi="Arial" w:cs="Arial"/>
                <w:sz w:val="18"/>
                <w:szCs w:val="18"/>
              </w:rPr>
              <w:t xml:space="preserve">, así como a las pólizas que sustentan dichas erogaciones, correspondientes a recursos propios, </w:t>
            </w:r>
            <w:r w:rsidRPr="00ED0F0D">
              <w:rPr>
                <w:rFonts w:ascii="Arial" w:hAnsi="Arial" w:cs="Arial"/>
                <w:sz w:val="18"/>
                <w:szCs w:val="18"/>
              </w:rPr>
              <w:t>lo cual fue proporcionado por la fiscalizada mediante Acta Circunstanciada Parcial del Proceso de Fiscalización Superior número: 002/CP2024/JAPAM de fecha 04 de abril de 2025, en los puntos 12 y 19</w:t>
            </w:r>
            <w:r>
              <w:rPr>
                <w:rFonts w:ascii="Arial" w:hAnsi="Arial" w:cs="Arial"/>
                <w:sz w:val="18"/>
                <w:szCs w:val="18"/>
              </w:rPr>
              <w:t>.</w:t>
            </w:r>
          </w:p>
        </w:tc>
      </w:tr>
      <w:tr w:rsidR="00AD743A" w:rsidRPr="002425FB" w14:paraId="52100B21" w14:textId="77777777" w:rsidTr="00C052FF">
        <w:tc>
          <w:tcPr>
            <w:tcW w:w="14312" w:type="dxa"/>
            <w:tcBorders>
              <w:top w:val="single" w:sz="4" w:space="0" w:color="auto"/>
              <w:bottom w:val="single" w:sz="4" w:space="0" w:color="auto"/>
            </w:tcBorders>
            <w:shd w:val="clear" w:color="auto" w:fill="BFBFBF" w:themeFill="background1" w:themeFillShade="BF"/>
          </w:tcPr>
          <w:p w14:paraId="631FB282" w14:textId="77777777" w:rsidR="00AD743A" w:rsidRPr="002425FB" w:rsidRDefault="00AD743A" w:rsidP="00C052FF">
            <w:pPr>
              <w:autoSpaceDE w:val="0"/>
              <w:autoSpaceDN w:val="0"/>
              <w:adjustRightInd w:val="0"/>
              <w:spacing w:after="0"/>
              <w:jc w:val="center"/>
              <w:rPr>
                <w:rFonts w:cstheme="minorHAnsi"/>
                <w:b/>
              </w:rPr>
            </w:pPr>
            <w:r w:rsidRPr="002425FB">
              <w:rPr>
                <w:rFonts w:cstheme="minorHAnsi"/>
                <w:b/>
              </w:rPr>
              <w:t>MARCO LEGAL</w:t>
            </w:r>
          </w:p>
        </w:tc>
      </w:tr>
      <w:tr w:rsidR="00AD743A" w:rsidRPr="00C00A1E" w14:paraId="10AAF69F" w14:textId="77777777" w:rsidTr="00C052FF">
        <w:tc>
          <w:tcPr>
            <w:tcW w:w="14312" w:type="dxa"/>
            <w:tcBorders>
              <w:top w:val="single" w:sz="4" w:space="0" w:color="auto"/>
              <w:bottom w:val="single" w:sz="4" w:space="0" w:color="auto"/>
            </w:tcBorders>
          </w:tcPr>
          <w:p w14:paraId="4C87CC07" w14:textId="6DE72C8A" w:rsidR="00AD743A" w:rsidRPr="00C00A1E" w:rsidRDefault="00AD743A" w:rsidP="00C052FF">
            <w:pPr>
              <w:spacing w:before="25" w:line="250" w:lineRule="auto"/>
              <w:ind w:right="70"/>
              <w:jc w:val="both"/>
              <w:rPr>
                <w:rFonts w:ascii="Arial" w:eastAsia="Arial" w:hAnsi="Arial" w:cs="Arial"/>
                <w:sz w:val="18"/>
                <w:szCs w:val="18"/>
              </w:rPr>
            </w:pPr>
            <w:r w:rsidRPr="00FB4915">
              <w:rPr>
                <w:rFonts w:ascii="Arial" w:hAnsi="Arial" w:cs="Arial"/>
                <w:sz w:val="18"/>
                <w:szCs w:val="18"/>
              </w:rPr>
              <w:t xml:space="preserve">Posible incumplimiento por parte del </w:t>
            </w:r>
            <w:r w:rsidRPr="00520D60">
              <w:rPr>
                <w:rFonts w:ascii="Arial" w:hAnsi="Arial" w:cs="Arial"/>
                <w:sz w:val="18"/>
                <w:szCs w:val="18"/>
              </w:rPr>
              <w:t>Director, Gerente Administrativo,</w:t>
            </w:r>
            <w:r>
              <w:rPr>
                <w:rFonts w:ascii="Arial" w:hAnsi="Arial" w:cs="Arial"/>
                <w:sz w:val="18"/>
                <w:szCs w:val="18"/>
              </w:rPr>
              <w:t xml:space="preserve"> Gerente Financiero, </w:t>
            </w:r>
            <w:r w:rsidRPr="00520D60">
              <w:rPr>
                <w:rFonts w:ascii="Arial" w:hAnsi="Arial" w:cs="Arial"/>
                <w:sz w:val="18"/>
                <w:szCs w:val="18"/>
              </w:rPr>
              <w:t>Jefatura de Adquisiciones,</w:t>
            </w:r>
            <w:r>
              <w:rPr>
                <w:rFonts w:ascii="Arial" w:hAnsi="Arial" w:cs="Arial"/>
                <w:sz w:val="18"/>
                <w:szCs w:val="18"/>
              </w:rPr>
              <w:t xml:space="preserve"> Jefatura de Egresos</w:t>
            </w:r>
            <w:r w:rsidRPr="00FB4915">
              <w:rPr>
                <w:rFonts w:ascii="Arial" w:hAnsi="Arial" w:cs="Arial"/>
                <w:sz w:val="18"/>
                <w:szCs w:val="18"/>
              </w:rPr>
              <w:t>,</w:t>
            </w:r>
            <w:r>
              <w:rPr>
                <w:rFonts w:ascii="Arial" w:hAnsi="Arial" w:cs="Arial"/>
                <w:sz w:val="18"/>
                <w:szCs w:val="18"/>
              </w:rPr>
              <w:t xml:space="preserve"> y/o </w:t>
            </w:r>
            <w:r w:rsidR="00DE2A56">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715A49">
              <w:rPr>
                <w:rFonts w:ascii="Arial" w:hAnsi="Arial" w:cs="Arial"/>
                <w:sz w:val="18"/>
                <w:szCs w:val="18"/>
              </w:rPr>
              <w:t xml:space="preserve"> </w:t>
            </w:r>
            <w:r w:rsidRPr="00FB4915">
              <w:rPr>
                <w:rFonts w:ascii="Arial" w:hAnsi="Arial" w:cs="Arial"/>
                <w:sz w:val="18"/>
                <w:szCs w:val="18"/>
              </w:rPr>
              <w:t xml:space="preserve">en términos de lo señalado en </w:t>
            </w:r>
            <w:r>
              <w:rPr>
                <w:rFonts w:ascii="Arial" w:hAnsi="Arial" w:cs="Arial"/>
                <w:sz w:val="18"/>
                <w:szCs w:val="18"/>
              </w:rPr>
              <w:t xml:space="preserve">el </w:t>
            </w:r>
            <w:r w:rsidRPr="00520D60">
              <w:rPr>
                <w:rFonts w:ascii="Arial" w:hAnsi="Arial" w:cs="Arial"/>
                <w:sz w:val="18"/>
                <w:szCs w:val="18"/>
              </w:rPr>
              <w:t>ARTÍCULO DÉCIMO fracción VIII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w:t>
            </w:r>
            <w:r>
              <w:rPr>
                <w:rFonts w:ascii="Arial" w:eastAsia="Arial" w:hAnsi="Arial" w:cs="Arial"/>
                <w:sz w:val="18"/>
                <w:szCs w:val="18"/>
              </w:rPr>
              <w:t>ón 11</w:t>
            </w:r>
            <w:r w:rsidRPr="00520D60">
              <w:rPr>
                <w:rFonts w:ascii="Arial" w:eastAsia="Arial" w:hAnsi="Arial" w:cs="Arial"/>
                <w:sz w:val="18"/>
                <w:szCs w:val="18"/>
              </w:rPr>
              <w:t xml:space="preserve">; Punto 9.2.1.3 </w:t>
            </w:r>
            <w:r w:rsidRPr="00520D60">
              <w:rPr>
                <w:rFonts w:ascii="Arial" w:hAnsi="Arial" w:cs="Arial"/>
                <w:sz w:val="18"/>
                <w:szCs w:val="18"/>
              </w:rPr>
              <w:t>Jefatura de Adquisiciones</w:t>
            </w:r>
            <w:r w:rsidRPr="00520D60">
              <w:rPr>
                <w:rFonts w:ascii="Arial" w:eastAsia="Arial" w:hAnsi="Arial" w:cs="Arial"/>
                <w:sz w:val="18"/>
                <w:szCs w:val="18"/>
              </w:rPr>
              <w:t>, funci</w:t>
            </w:r>
            <w:r>
              <w:rPr>
                <w:rFonts w:ascii="Arial" w:eastAsia="Arial" w:hAnsi="Arial" w:cs="Arial"/>
                <w:sz w:val="18"/>
                <w:szCs w:val="18"/>
              </w:rPr>
              <w:t xml:space="preserve">ón 8; Punto 9.2.3 Gerencia Financiera, </w:t>
            </w:r>
            <w:r>
              <w:rPr>
                <w:rFonts w:ascii="Arial" w:hAnsi="Arial" w:cs="Arial"/>
                <w:sz w:val="18"/>
                <w:szCs w:val="18"/>
              </w:rPr>
              <w:t xml:space="preserve">funciones 2 y 16; Punto 9.2.3.2 Jefatura de Egresos, función 5 </w:t>
            </w:r>
            <w:r w:rsidRPr="00520D60">
              <w:rPr>
                <w:rFonts w:ascii="Arial" w:hAnsi="Arial" w:cs="Arial"/>
                <w:sz w:val="18"/>
                <w:szCs w:val="18"/>
              </w:rPr>
              <w:t>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FB4915">
              <w:rPr>
                <w:rFonts w:ascii="Arial" w:hAnsi="Arial" w:cs="Arial"/>
                <w:sz w:val="18"/>
                <w:szCs w:val="18"/>
              </w:rPr>
              <w:t>a lo dispuesto en el artículo</w:t>
            </w:r>
            <w:r>
              <w:rPr>
                <w:rFonts w:ascii="Arial" w:hAnsi="Arial" w:cs="Arial"/>
                <w:sz w:val="18"/>
                <w:szCs w:val="18"/>
              </w:rPr>
              <w:t xml:space="preserve"> </w:t>
            </w:r>
            <w:r w:rsidRPr="00ED0F0D">
              <w:rPr>
                <w:rFonts w:ascii="Arial" w:hAnsi="Arial" w:cs="Arial"/>
                <w:sz w:val="18"/>
                <w:szCs w:val="18"/>
              </w:rPr>
              <w:t>29 párrafo primero del Código Fiscal de la Federación,</w:t>
            </w:r>
            <w:r w:rsidRPr="00ED0F0D">
              <w:rPr>
                <w:rFonts w:ascii="Arial" w:eastAsia="Arial" w:hAnsi="Arial" w:cs="Arial"/>
                <w:sz w:val="18"/>
                <w:szCs w:val="18"/>
              </w:rPr>
              <w:t xml:space="preserve"> vigente en el ejercicio fiscal 2024</w:t>
            </w:r>
            <w:r w:rsidRPr="00ED0F0D">
              <w:rPr>
                <w:rFonts w:ascii="Arial" w:hAnsi="Arial" w:cs="Arial"/>
                <w:sz w:val="18"/>
                <w:szCs w:val="18"/>
              </w:rPr>
              <w:t>,</w:t>
            </w:r>
            <w:r>
              <w:rPr>
                <w:rFonts w:ascii="Arial" w:hAnsi="Arial" w:cs="Arial"/>
                <w:sz w:val="18"/>
                <w:szCs w:val="18"/>
              </w:rPr>
              <w:t xml:space="preserve"> en correlación con 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w:t>
            </w:r>
            <w:r w:rsidRPr="00ED0F0D">
              <w:rPr>
                <w:rFonts w:ascii="Arial" w:eastAsia="Arial" w:hAnsi="Arial" w:cs="Arial"/>
                <w:sz w:val="18"/>
                <w:szCs w:val="18"/>
              </w:rPr>
              <w:t>vigente en el ejercicio fiscal 2024</w:t>
            </w:r>
            <w:r>
              <w:rPr>
                <w:rFonts w:ascii="Arial" w:eastAsia="Arial" w:hAnsi="Arial" w:cs="Arial"/>
                <w:sz w:val="18"/>
                <w:szCs w:val="18"/>
              </w:rPr>
              <w:t>.</w:t>
            </w:r>
          </w:p>
        </w:tc>
      </w:tr>
    </w:tbl>
    <w:p w14:paraId="141FD5F5" w14:textId="77777777" w:rsidR="000925CF" w:rsidRDefault="000925CF"/>
    <w:sectPr w:rsidR="000925CF" w:rsidSect="00D85584">
      <w:headerReference w:type="default" r:id="rId8"/>
      <w:footerReference w:type="default" r:id="rId9"/>
      <w:pgSz w:w="15840" w:h="12240" w:orient="landscape" w:code="1"/>
      <w:pgMar w:top="28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39E56" w14:textId="77777777" w:rsidR="003E4336" w:rsidRDefault="003E4336" w:rsidP="00B40572">
      <w:pPr>
        <w:spacing w:after="0" w:line="240" w:lineRule="auto"/>
      </w:pPr>
      <w:r>
        <w:separator/>
      </w:r>
    </w:p>
  </w:endnote>
  <w:endnote w:type="continuationSeparator" w:id="0">
    <w:p w14:paraId="59CBE32D" w14:textId="77777777" w:rsidR="003E4336" w:rsidRDefault="003E4336" w:rsidP="00B4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E3173" w14:textId="03A41164" w:rsidR="00565936" w:rsidRPr="0031666D" w:rsidRDefault="00565936" w:rsidP="00F34F86">
    <w:pPr>
      <w:pStyle w:val="Piedepgina"/>
      <w:ind w:left="-426" w:right="-461"/>
      <w:jc w:val="center"/>
      <w:rPr>
        <w:rFonts w:cstheme="minorHAnsi"/>
        <w:sz w:val="18"/>
        <w:szCs w:val="18"/>
      </w:rPr>
    </w:pPr>
    <w:r w:rsidRPr="0031666D">
      <w:rPr>
        <w:rFonts w:cstheme="minorHAnsi"/>
        <w:sz w:val="18"/>
        <w:szCs w:val="18"/>
      </w:rPr>
      <w:t>Este documento forma parte de un expediente clasificado como reservado en los términos del artículo 31 fracción V de la Constitución Política del Estado Libre y Soberano de Querétaro.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47021" w14:textId="77777777" w:rsidR="003E4336" w:rsidRDefault="003E4336" w:rsidP="00B40572">
      <w:pPr>
        <w:spacing w:after="0" w:line="240" w:lineRule="auto"/>
      </w:pPr>
      <w:r>
        <w:separator/>
      </w:r>
    </w:p>
  </w:footnote>
  <w:footnote w:type="continuationSeparator" w:id="0">
    <w:p w14:paraId="7B5EB6AF" w14:textId="77777777" w:rsidR="003E4336" w:rsidRDefault="003E4336" w:rsidP="00B40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4973" w:type="pct"/>
      <w:tblCellMar>
        <w:left w:w="70" w:type="dxa"/>
        <w:right w:w="70" w:type="dxa"/>
      </w:tblCellMar>
      <w:tblLook w:val="04A0" w:firstRow="1" w:lastRow="0" w:firstColumn="1" w:lastColumn="0" w:noHBand="0" w:noVBand="1"/>
    </w:tblPr>
    <w:tblGrid>
      <w:gridCol w:w="2408"/>
      <w:gridCol w:w="2656"/>
      <w:gridCol w:w="2304"/>
      <w:gridCol w:w="2550"/>
      <w:gridCol w:w="2410"/>
      <w:gridCol w:w="1984"/>
    </w:tblGrid>
    <w:tr w:rsidR="00CE6F3E" w:rsidRPr="00086D04" w14:paraId="1C957A77" w14:textId="77777777" w:rsidTr="00D85584">
      <w:trPr>
        <w:trHeight w:val="314"/>
      </w:trPr>
      <w:tc>
        <w:tcPr>
          <w:tcW w:w="841" w:type="pct"/>
          <w:vMerge w:val="restart"/>
          <w:vAlign w:val="center"/>
        </w:tcPr>
        <w:p w14:paraId="30672760" w14:textId="156E9F8B" w:rsidR="00CE6F3E" w:rsidRPr="00086D04" w:rsidRDefault="00CE6F3E" w:rsidP="000C6843">
          <w:pPr>
            <w:pStyle w:val="Encabezado"/>
            <w:ind w:left="-119"/>
            <w:rPr>
              <w:rFonts w:cstheme="minorHAnsi"/>
            </w:rPr>
          </w:pPr>
          <w:r w:rsidRPr="00086D04">
            <w:rPr>
              <w:rFonts w:cstheme="minorHAnsi"/>
              <w:noProof/>
              <w:lang w:eastAsia="es-MX"/>
            </w:rPr>
            <w:drawing>
              <wp:inline distT="0" distB="0" distL="0" distR="0" wp14:anchorId="4FEB5CA7" wp14:editId="11CE2C58">
                <wp:extent cx="1143162" cy="531234"/>
                <wp:effectExtent l="0" t="0" r="0" b="2540"/>
                <wp:docPr id="5" name="Imagen 5">
                  <a:extLst xmlns:a="http://schemas.openxmlformats.org/drawingml/2006/main">
                    <a:ext uri="{FF2B5EF4-FFF2-40B4-BE49-F238E27FC236}">
                      <a16:creationId xmlns:a16="http://schemas.microsoft.com/office/drawing/2014/main" id="{3F41229C-0B76-48B0-A471-2D18DDB14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Imagen 1">
                          <a:extLst>
                            <a:ext uri="{FF2B5EF4-FFF2-40B4-BE49-F238E27FC236}">
                              <a16:creationId xmlns:a16="http://schemas.microsoft.com/office/drawing/2014/main" id="{3F41229C-0B76-48B0-A471-2D18DDB1427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811" cy="534789"/>
                        </a:xfrm>
                        <a:prstGeom prst="rect">
                          <a:avLst/>
                        </a:prstGeom>
                        <a:noFill/>
                        <a:ln>
                          <a:noFill/>
                        </a:ln>
                      </pic:spPr>
                    </pic:pic>
                  </a:graphicData>
                </a:graphic>
              </wp:inline>
            </w:drawing>
          </w:r>
        </w:p>
      </w:tc>
      <w:tc>
        <w:tcPr>
          <w:tcW w:w="2624" w:type="pct"/>
          <w:gridSpan w:val="3"/>
          <w:vMerge w:val="restart"/>
          <w:tcBorders>
            <w:right w:val="nil"/>
          </w:tcBorders>
          <w:vAlign w:val="center"/>
        </w:tcPr>
        <w:p w14:paraId="6C8A3BC7" w14:textId="2ECFB46B" w:rsidR="00CE6F3E" w:rsidRPr="00086D04" w:rsidRDefault="00CE6F3E" w:rsidP="00CE6F3E">
          <w:pPr>
            <w:jc w:val="center"/>
            <w:rPr>
              <w:rStyle w:val="Textoennegrita"/>
              <w:rFonts w:cstheme="minorHAnsi"/>
              <w:i/>
            </w:rPr>
          </w:pPr>
          <w:r w:rsidRPr="00086D04">
            <w:rPr>
              <w:rStyle w:val="Textoennegrita"/>
              <w:rFonts w:cstheme="minorHAnsi"/>
              <w:i/>
            </w:rPr>
            <w:t>Entidad Superior de Fiscalización del Estado</w:t>
          </w:r>
          <w:r w:rsidR="00863C63">
            <w:rPr>
              <w:rStyle w:val="Textoennegrita"/>
              <w:rFonts w:cstheme="minorHAnsi"/>
              <w:i/>
            </w:rPr>
            <w:t xml:space="preserve"> de Querétaro</w:t>
          </w:r>
        </w:p>
        <w:p w14:paraId="0E24410D" w14:textId="77777777" w:rsidR="00CE6F3E" w:rsidRPr="00086D04" w:rsidRDefault="00000000" w:rsidP="00CE6F3E">
          <w:pPr>
            <w:jc w:val="center"/>
            <w:rPr>
              <w:rFonts w:cstheme="minorHAnsi"/>
            </w:rPr>
          </w:pPr>
          <w:r>
            <w:rPr>
              <w:rFonts w:cstheme="minorHAnsi"/>
            </w:rPr>
            <w:pict w14:anchorId="183CB8CC">
              <v:rect id="_x0000_i1025" style="width:378.4pt;height:1.5pt" o:hralign="center" o:hrstd="t" o:hrnoshade="t" o:hr="t" fillcolor="black [3213]" stroked="f"/>
            </w:pict>
          </w:r>
        </w:p>
        <w:p w14:paraId="0456F00B" w14:textId="7DBA3708" w:rsidR="00CE6F3E" w:rsidRPr="00086D04" w:rsidRDefault="001003E3" w:rsidP="00CE6F3E">
          <w:pPr>
            <w:pStyle w:val="Encabezado"/>
            <w:jc w:val="center"/>
            <w:rPr>
              <w:rFonts w:cstheme="minorHAnsi"/>
            </w:rPr>
          </w:pPr>
          <w:r w:rsidRPr="009727AD">
            <w:rPr>
              <w:rFonts w:cstheme="minorHAnsi"/>
            </w:rPr>
            <w:t>Cédula de Resultados Preliminares</w:t>
          </w:r>
        </w:p>
      </w:tc>
      <w:tc>
        <w:tcPr>
          <w:tcW w:w="842" w:type="pct"/>
          <w:vMerge w:val="restart"/>
          <w:tcBorders>
            <w:left w:val="nil"/>
          </w:tcBorders>
          <w:vAlign w:val="center"/>
        </w:tcPr>
        <w:p w14:paraId="70EA21CD" w14:textId="71A28F0E"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680F722" w14:textId="35D2BEAF" w:rsidR="00CE6F3E" w:rsidRPr="00086D04" w:rsidRDefault="00CE6F3E" w:rsidP="00F34F86">
          <w:pPr>
            <w:pStyle w:val="Encabezado"/>
            <w:jc w:val="center"/>
            <w:rPr>
              <w:rFonts w:cstheme="minorHAnsi"/>
            </w:rPr>
          </w:pPr>
        </w:p>
      </w:tc>
    </w:tr>
    <w:tr w:rsidR="00CE6F3E" w:rsidRPr="00086D04" w14:paraId="6350C24A" w14:textId="77777777" w:rsidTr="00D85584">
      <w:trPr>
        <w:trHeight w:val="311"/>
      </w:trPr>
      <w:tc>
        <w:tcPr>
          <w:tcW w:w="841" w:type="pct"/>
          <w:vMerge/>
          <w:vAlign w:val="center"/>
        </w:tcPr>
        <w:p w14:paraId="40B60C89"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9078C6A"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230BB153" w14:textId="29D3AFAF" w:rsidR="00CE6F3E" w:rsidRPr="00086D04" w:rsidRDefault="00CE6F3E" w:rsidP="00F34F86">
          <w:pPr>
            <w:pStyle w:val="Encabezado"/>
            <w:jc w:val="center"/>
            <w:rPr>
              <w:rFonts w:cstheme="minorHAnsi"/>
            </w:rPr>
          </w:pPr>
        </w:p>
      </w:tc>
      <w:tc>
        <w:tcPr>
          <w:tcW w:w="694" w:type="pct"/>
          <w:vAlign w:val="center"/>
        </w:tcPr>
        <w:p w14:paraId="129E708E" w14:textId="77777777" w:rsidR="00CE6F3E" w:rsidRPr="00086D04" w:rsidRDefault="00CE6F3E" w:rsidP="00F34F86">
          <w:pPr>
            <w:pStyle w:val="Encabezado"/>
            <w:jc w:val="center"/>
            <w:rPr>
              <w:rFonts w:cstheme="minorHAnsi"/>
            </w:rPr>
          </w:pPr>
        </w:p>
      </w:tc>
    </w:tr>
    <w:tr w:rsidR="00CE6F3E" w:rsidRPr="00086D04" w14:paraId="1AC83327" w14:textId="77777777" w:rsidTr="00D85584">
      <w:trPr>
        <w:trHeight w:val="311"/>
      </w:trPr>
      <w:tc>
        <w:tcPr>
          <w:tcW w:w="841" w:type="pct"/>
          <w:vMerge/>
          <w:vAlign w:val="center"/>
        </w:tcPr>
        <w:p w14:paraId="2C3A6E65"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14C0218C"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58A9E68A" w14:textId="0F0A2F2A"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8FE31C6" w14:textId="42BA8FF7" w:rsidR="00CE6F3E" w:rsidRPr="00086D04" w:rsidRDefault="00CE6F3E" w:rsidP="00F34F86">
          <w:pPr>
            <w:pStyle w:val="Encabezado"/>
            <w:jc w:val="center"/>
            <w:rPr>
              <w:rFonts w:cstheme="minorHAnsi"/>
            </w:rPr>
          </w:pPr>
          <w:r w:rsidRPr="00086D04">
            <w:rPr>
              <w:rFonts w:cstheme="minorHAnsi"/>
            </w:rPr>
            <w:t>Hoja:</w:t>
          </w:r>
        </w:p>
      </w:tc>
    </w:tr>
    <w:tr w:rsidR="00CE6F3E" w:rsidRPr="00086D04" w14:paraId="5D2A1ED0" w14:textId="77777777" w:rsidTr="00D85584">
      <w:trPr>
        <w:trHeight w:val="311"/>
      </w:trPr>
      <w:tc>
        <w:tcPr>
          <w:tcW w:w="841" w:type="pct"/>
          <w:vMerge/>
          <w:tcBorders>
            <w:bottom w:val="single" w:sz="4" w:space="0" w:color="000000" w:themeColor="text1"/>
          </w:tcBorders>
          <w:vAlign w:val="center"/>
        </w:tcPr>
        <w:p w14:paraId="0D5F17D1"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B999C33"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14216CB1" w14:textId="71894E9C" w:rsidR="00CE6F3E" w:rsidRPr="00086D04" w:rsidRDefault="00CE6F3E" w:rsidP="00F34F86">
          <w:pPr>
            <w:pStyle w:val="Encabezado"/>
            <w:jc w:val="center"/>
            <w:rPr>
              <w:rFonts w:cstheme="minorHAnsi"/>
            </w:rPr>
          </w:pPr>
        </w:p>
      </w:tc>
      <w:tc>
        <w:tcPr>
          <w:tcW w:w="694" w:type="pct"/>
          <w:vAlign w:val="center"/>
        </w:tcPr>
        <w:p w14:paraId="61538BE1" w14:textId="38476000" w:rsidR="00CE6F3E" w:rsidRPr="00086D04" w:rsidRDefault="00CE6F3E" w:rsidP="00F34F86">
          <w:pPr>
            <w:pStyle w:val="Encabezado"/>
            <w:jc w:val="center"/>
            <w:rPr>
              <w:rFonts w:cstheme="minorHAnsi"/>
            </w:rPr>
          </w:pPr>
          <w:r w:rsidRPr="00086D04">
            <w:rPr>
              <w:rFonts w:cstheme="minorHAnsi"/>
              <w:b/>
            </w:rPr>
            <w:t xml:space="preserve">Página </w:t>
          </w:r>
          <w:r w:rsidRPr="00086D04">
            <w:rPr>
              <w:rFonts w:cstheme="minorHAnsi"/>
              <w:b/>
            </w:rPr>
            <w:fldChar w:fldCharType="begin"/>
          </w:r>
          <w:r w:rsidRPr="00086D04">
            <w:rPr>
              <w:rFonts w:cstheme="minorHAnsi"/>
              <w:b/>
            </w:rPr>
            <w:instrText xml:space="preserve"> PAGE </w:instrText>
          </w:r>
          <w:r w:rsidRPr="00086D04">
            <w:rPr>
              <w:rFonts w:cstheme="minorHAnsi"/>
              <w:b/>
            </w:rPr>
            <w:fldChar w:fldCharType="separate"/>
          </w:r>
          <w:r w:rsidR="00915BC7">
            <w:rPr>
              <w:rFonts w:cstheme="minorHAnsi"/>
              <w:b/>
              <w:noProof/>
            </w:rPr>
            <w:t>16</w:t>
          </w:r>
          <w:r w:rsidRPr="00086D04">
            <w:rPr>
              <w:rFonts w:cstheme="minorHAnsi"/>
              <w:b/>
            </w:rPr>
            <w:fldChar w:fldCharType="end"/>
          </w:r>
          <w:r w:rsidRPr="00086D04">
            <w:rPr>
              <w:rFonts w:cstheme="minorHAnsi"/>
              <w:b/>
            </w:rPr>
            <w:t xml:space="preserve"> de </w:t>
          </w:r>
          <w:r w:rsidRPr="00086D04">
            <w:rPr>
              <w:rFonts w:cstheme="minorHAnsi"/>
              <w:b/>
            </w:rPr>
            <w:fldChar w:fldCharType="begin"/>
          </w:r>
          <w:r w:rsidRPr="00086D04">
            <w:rPr>
              <w:rFonts w:cstheme="minorHAnsi"/>
              <w:b/>
            </w:rPr>
            <w:instrText xml:space="preserve"> NUMPAGES </w:instrText>
          </w:r>
          <w:r w:rsidRPr="00086D04">
            <w:rPr>
              <w:rFonts w:cstheme="minorHAnsi"/>
              <w:b/>
            </w:rPr>
            <w:fldChar w:fldCharType="separate"/>
          </w:r>
          <w:r w:rsidR="00915BC7">
            <w:rPr>
              <w:rFonts w:cstheme="minorHAnsi"/>
              <w:b/>
              <w:noProof/>
            </w:rPr>
            <w:t>16</w:t>
          </w:r>
          <w:r w:rsidRPr="00086D04">
            <w:rPr>
              <w:rFonts w:cstheme="minorHAnsi"/>
              <w:b/>
            </w:rPr>
            <w:fldChar w:fldCharType="end"/>
          </w:r>
        </w:p>
      </w:tc>
    </w:tr>
    <w:tr w:rsidR="00CE6F3E" w:rsidRPr="00086D04" w14:paraId="70FC57B4" w14:textId="77777777" w:rsidTr="00D85584">
      <w:tblPrEx>
        <w:tblCellMar>
          <w:left w:w="108" w:type="dxa"/>
          <w:right w:w="108" w:type="dxa"/>
        </w:tblCellMar>
      </w:tblPrEx>
      <w:trPr>
        <w:trHeight w:val="248"/>
      </w:trPr>
      <w:tc>
        <w:tcPr>
          <w:tcW w:w="841" w:type="pct"/>
          <w:tcBorders>
            <w:bottom w:val="single" w:sz="4" w:space="0" w:color="000000" w:themeColor="text1"/>
          </w:tcBorders>
          <w:shd w:val="clear" w:color="auto" w:fill="BFBFBF" w:themeFill="background1" w:themeFillShade="BF"/>
          <w:vAlign w:val="center"/>
        </w:tcPr>
        <w:p w14:paraId="2D87FA07" w14:textId="640E90EA" w:rsidR="00042DFA" w:rsidRPr="00AE5F7D" w:rsidRDefault="00042DFA" w:rsidP="00CE6F3E">
          <w:pPr>
            <w:pStyle w:val="Encabezado"/>
            <w:ind w:left="-119"/>
            <w:rPr>
              <w:rFonts w:cstheme="minorHAnsi"/>
              <w:b/>
              <w:noProof/>
              <w:lang w:eastAsia="es-MX"/>
            </w:rPr>
          </w:pPr>
          <w:r w:rsidRPr="00AE5F7D">
            <w:rPr>
              <w:rFonts w:cstheme="minorHAnsi"/>
              <w:b/>
              <w:noProof/>
              <w:lang w:eastAsia="es-MX"/>
            </w:rPr>
            <w:t>Expediente Número</w:t>
          </w:r>
          <w:r w:rsidR="00432B7E" w:rsidRPr="00AE5F7D">
            <w:rPr>
              <w:rFonts w:cstheme="minorHAnsi"/>
              <w:b/>
              <w:noProof/>
              <w:lang w:eastAsia="es-MX"/>
            </w:rPr>
            <w:t>:</w:t>
          </w:r>
        </w:p>
      </w:tc>
      <w:tc>
        <w:tcPr>
          <w:tcW w:w="928" w:type="pct"/>
          <w:vAlign w:val="center"/>
        </w:tcPr>
        <w:p w14:paraId="548FAD5E" w14:textId="671FECED" w:rsidR="00042DFA" w:rsidRPr="00AE5F7D" w:rsidRDefault="000C6843" w:rsidP="00432B7E">
          <w:pPr>
            <w:pStyle w:val="Encabezado"/>
            <w:rPr>
              <w:rFonts w:cstheme="minorHAnsi"/>
            </w:rPr>
          </w:pPr>
          <w:r w:rsidRPr="00AE5F7D">
            <w:rPr>
              <w:rFonts w:cstheme="minorHAnsi"/>
              <w:b/>
              <w:bCs/>
            </w:rPr>
            <w:t>ESFE/CP/</w:t>
          </w:r>
          <w:r w:rsidR="002E110A">
            <w:rPr>
              <w:rFonts w:cstheme="minorHAnsi"/>
              <w:b/>
              <w:bCs/>
            </w:rPr>
            <w:t>20</w:t>
          </w:r>
          <w:r w:rsidR="00EE0C46">
            <w:rPr>
              <w:rFonts w:cstheme="minorHAnsi"/>
              <w:b/>
              <w:bCs/>
            </w:rPr>
            <w:t>38</w:t>
          </w:r>
        </w:p>
      </w:tc>
      <w:tc>
        <w:tcPr>
          <w:tcW w:w="805" w:type="pct"/>
          <w:tcBorders>
            <w:bottom w:val="single" w:sz="4" w:space="0" w:color="000000" w:themeColor="text1"/>
          </w:tcBorders>
          <w:shd w:val="clear" w:color="auto" w:fill="BFBFBF" w:themeFill="background1" w:themeFillShade="BF"/>
          <w:vAlign w:val="center"/>
        </w:tcPr>
        <w:p w14:paraId="26FACC49" w14:textId="77777777" w:rsidR="00042DFA" w:rsidRPr="00AE5F7D" w:rsidRDefault="00042DFA" w:rsidP="00CE6F3E">
          <w:pPr>
            <w:pStyle w:val="Encabezado"/>
            <w:ind w:left="-77"/>
            <w:rPr>
              <w:rFonts w:cstheme="minorHAnsi"/>
              <w:b/>
            </w:rPr>
          </w:pPr>
          <w:r w:rsidRPr="00AE5F7D">
            <w:rPr>
              <w:rFonts w:cstheme="minorHAnsi"/>
              <w:b/>
            </w:rPr>
            <w:t>Entidad Fiscalizada:</w:t>
          </w:r>
        </w:p>
      </w:tc>
      <w:tc>
        <w:tcPr>
          <w:tcW w:w="2426" w:type="pct"/>
          <w:gridSpan w:val="3"/>
          <w:vAlign w:val="center"/>
        </w:tcPr>
        <w:p w14:paraId="7E7BDDE3" w14:textId="7607537B" w:rsidR="00042DFA" w:rsidRPr="00AE5F7D" w:rsidRDefault="00EE0C46" w:rsidP="00F14E70">
          <w:pPr>
            <w:pStyle w:val="Encabezado"/>
            <w:rPr>
              <w:rFonts w:cstheme="minorHAnsi"/>
            </w:rPr>
          </w:pPr>
          <w:r w:rsidRPr="00EE0C46">
            <w:rPr>
              <w:rFonts w:cstheme="minorHAnsi"/>
            </w:rPr>
            <w:t>Junta de Agua Potable y Alcantarillado Municipal del Municipio de San Juan Del Río</w:t>
          </w:r>
        </w:p>
      </w:tc>
    </w:tr>
    <w:tr w:rsidR="00CE6F3E" w:rsidRPr="00086D04" w14:paraId="64A79D59" w14:textId="77777777" w:rsidTr="00D85584">
      <w:tblPrEx>
        <w:tblCellMar>
          <w:left w:w="108" w:type="dxa"/>
          <w:right w:w="108" w:type="dxa"/>
        </w:tblCellMar>
      </w:tblPrEx>
      <w:trPr>
        <w:trHeight w:val="277"/>
      </w:trPr>
      <w:tc>
        <w:tcPr>
          <w:tcW w:w="841" w:type="pct"/>
          <w:shd w:val="clear" w:color="auto" w:fill="BFBFBF" w:themeFill="background1" w:themeFillShade="BF"/>
          <w:vAlign w:val="center"/>
        </w:tcPr>
        <w:p w14:paraId="1BBD998A" w14:textId="29F3214D" w:rsidR="00042DFA" w:rsidRPr="00AE5F7D" w:rsidRDefault="00042DFA" w:rsidP="00CE6F3E">
          <w:pPr>
            <w:pStyle w:val="Encabezado"/>
            <w:ind w:left="-119"/>
            <w:rPr>
              <w:rFonts w:cstheme="minorHAnsi"/>
              <w:b/>
              <w:noProof/>
              <w:lang w:eastAsia="es-MX"/>
            </w:rPr>
          </w:pPr>
          <w:r w:rsidRPr="00AE5F7D">
            <w:rPr>
              <w:rFonts w:cstheme="minorHAnsi"/>
              <w:b/>
              <w:noProof/>
              <w:lang w:eastAsia="es-MX"/>
            </w:rPr>
            <w:t>Periodo</w:t>
          </w:r>
          <w:r w:rsidR="00432B7E" w:rsidRPr="00AE5F7D">
            <w:rPr>
              <w:rFonts w:cstheme="minorHAnsi"/>
              <w:b/>
              <w:noProof/>
              <w:lang w:eastAsia="es-MX"/>
            </w:rPr>
            <w:t>:</w:t>
          </w:r>
        </w:p>
      </w:tc>
      <w:tc>
        <w:tcPr>
          <w:tcW w:w="928" w:type="pct"/>
          <w:vAlign w:val="center"/>
        </w:tcPr>
        <w:p w14:paraId="53B8146E" w14:textId="635D94CB" w:rsidR="00042DFA" w:rsidRPr="00AE5F7D" w:rsidRDefault="00F14E70" w:rsidP="00F14E70">
          <w:pPr>
            <w:pStyle w:val="Encabezado"/>
            <w:rPr>
              <w:rFonts w:cstheme="minorHAnsi"/>
            </w:rPr>
          </w:pPr>
          <w:r w:rsidRPr="00AE5F7D">
            <w:rPr>
              <w:rFonts w:cstheme="minorHAnsi"/>
            </w:rPr>
            <w:t xml:space="preserve">Ejercicio Fiscal </w:t>
          </w:r>
          <w:r w:rsidR="00042DFA" w:rsidRPr="00AE5F7D">
            <w:rPr>
              <w:rFonts w:cstheme="minorHAnsi"/>
            </w:rPr>
            <w:t>20</w:t>
          </w:r>
          <w:r w:rsidR="001F38BB" w:rsidRPr="00AE5F7D">
            <w:rPr>
              <w:rFonts w:cstheme="minorHAnsi"/>
            </w:rPr>
            <w:t>2</w:t>
          </w:r>
          <w:r w:rsidR="00DB4509">
            <w:rPr>
              <w:rFonts w:cstheme="minorHAnsi"/>
            </w:rPr>
            <w:t>4</w:t>
          </w:r>
        </w:p>
      </w:tc>
      <w:tc>
        <w:tcPr>
          <w:tcW w:w="805" w:type="pct"/>
          <w:shd w:val="clear" w:color="auto" w:fill="BFBFBF" w:themeFill="background1" w:themeFillShade="BF"/>
          <w:vAlign w:val="center"/>
        </w:tcPr>
        <w:p w14:paraId="57F49CDF" w14:textId="77777777" w:rsidR="00042DFA" w:rsidRPr="00AE5F7D" w:rsidRDefault="00042DFA" w:rsidP="00CE6F3E">
          <w:pPr>
            <w:pStyle w:val="Encabezado"/>
            <w:ind w:left="-77"/>
            <w:rPr>
              <w:rFonts w:cstheme="minorHAnsi"/>
              <w:b/>
            </w:rPr>
          </w:pPr>
          <w:r w:rsidRPr="00AE5F7D">
            <w:rPr>
              <w:rFonts w:cstheme="minorHAnsi"/>
              <w:b/>
            </w:rPr>
            <w:t>Tipo de Auditoria:</w:t>
          </w:r>
        </w:p>
      </w:tc>
      <w:tc>
        <w:tcPr>
          <w:tcW w:w="2426" w:type="pct"/>
          <w:gridSpan w:val="3"/>
          <w:vAlign w:val="center"/>
        </w:tcPr>
        <w:p w14:paraId="5E32F9D7" w14:textId="3886579B" w:rsidR="00042DFA" w:rsidRPr="00AE5F7D" w:rsidRDefault="00573C47" w:rsidP="00F14E70">
          <w:pPr>
            <w:pStyle w:val="Encabezado"/>
            <w:rPr>
              <w:rFonts w:cstheme="minorHAnsi"/>
            </w:rPr>
          </w:pPr>
          <w:r>
            <w:rPr>
              <w:rFonts w:cstheme="minorHAnsi"/>
            </w:rPr>
            <w:t>Integral</w:t>
          </w:r>
        </w:p>
      </w:tc>
    </w:tr>
  </w:tbl>
  <w:p w14:paraId="0D4C3CEC" w14:textId="77777777" w:rsidR="00B40572" w:rsidRDefault="00B40572" w:rsidP="00D85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3EE"/>
    <w:multiLevelType w:val="hybridMultilevel"/>
    <w:tmpl w:val="AA40F862"/>
    <w:lvl w:ilvl="0" w:tplc="73D638FC">
      <w:start w:val="1"/>
      <w:numFmt w:val="decimal"/>
      <w:lvlText w:val="%1."/>
      <w:lvlJc w:val="left"/>
      <w:pPr>
        <w:ind w:left="360" w:hanging="360"/>
      </w:pPr>
      <w:rPr>
        <w:rFonts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24F30"/>
    <w:multiLevelType w:val="hybridMultilevel"/>
    <w:tmpl w:val="2E2E21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C36D6F"/>
    <w:multiLevelType w:val="hybridMultilevel"/>
    <w:tmpl w:val="D6588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870389"/>
    <w:multiLevelType w:val="multilevel"/>
    <w:tmpl w:val="C7883F48"/>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0B71175D"/>
    <w:multiLevelType w:val="hybridMultilevel"/>
    <w:tmpl w:val="957067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4C1DCC"/>
    <w:multiLevelType w:val="hybridMultilevel"/>
    <w:tmpl w:val="74707C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530025"/>
    <w:multiLevelType w:val="hybridMultilevel"/>
    <w:tmpl w:val="B764F056"/>
    <w:lvl w:ilvl="0" w:tplc="DAE659F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2E32B4"/>
    <w:multiLevelType w:val="multilevel"/>
    <w:tmpl w:val="D1CA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E1095"/>
    <w:multiLevelType w:val="hybridMultilevel"/>
    <w:tmpl w:val="CDDAE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E65479"/>
    <w:multiLevelType w:val="hybridMultilevel"/>
    <w:tmpl w:val="55168C8C"/>
    <w:lvl w:ilvl="0" w:tplc="42D669B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CBB6477"/>
    <w:multiLevelType w:val="hybridMultilevel"/>
    <w:tmpl w:val="E02ED5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4813DB"/>
    <w:multiLevelType w:val="hybridMultilevel"/>
    <w:tmpl w:val="D4E00CF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234C4E1F"/>
    <w:multiLevelType w:val="hybridMultilevel"/>
    <w:tmpl w:val="D0D4D87C"/>
    <w:lvl w:ilvl="0" w:tplc="3C2277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F10877"/>
    <w:multiLevelType w:val="hybridMultilevel"/>
    <w:tmpl w:val="8274FFFA"/>
    <w:lvl w:ilvl="0" w:tplc="B6FC85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3A5D52"/>
    <w:multiLevelType w:val="hybridMultilevel"/>
    <w:tmpl w:val="FF0867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7945DD"/>
    <w:multiLevelType w:val="hybridMultilevel"/>
    <w:tmpl w:val="E30CC2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DE848F4"/>
    <w:multiLevelType w:val="hybridMultilevel"/>
    <w:tmpl w:val="8E98DB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552444"/>
    <w:multiLevelType w:val="hybridMultilevel"/>
    <w:tmpl w:val="60200BD8"/>
    <w:lvl w:ilvl="0" w:tplc="4AD419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A123F9"/>
    <w:multiLevelType w:val="hybridMultilevel"/>
    <w:tmpl w:val="631A39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3F310B2A"/>
    <w:multiLevelType w:val="multilevel"/>
    <w:tmpl w:val="D83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27E04"/>
    <w:multiLevelType w:val="hybridMultilevel"/>
    <w:tmpl w:val="CE867D74"/>
    <w:lvl w:ilvl="0" w:tplc="DEC81E90">
      <w:numFmt w:val="bullet"/>
      <w:lvlText w:val="-"/>
      <w:lvlJc w:val="left"/>
      <w:pPr>
        <w:ind w:left="720" w:hanging="360"/>
      </w:pPr>
      <w:rPr>
        <w:rFonts w:ascii="Arial" w:eastAsiaTheme="minorHAnsi"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093036"/>
    <w:multiLevelType w:val="hybridMultilevel"/>
    <w:tmpl w:val="BE263BDA"/>
    <w:lvl w:ilvl="0" w:tplc="080A0017">
      <w:start w:val="1"/>
      <w:numFmt w:val="lowerLetter"/>
      <w:lvlText w:val="%1)"/>
      <w:lvlJc w:val="left"/>
      <w:pPr>
        <w:ind w:left="720" w:hanging="360"/>
      </w:pPr>
    </w:lvl>
    <w:lvl w:ilvl="1" w:tplc="D86095C4">
      <w:start w:val="1"/>
      <w:numFmt w:val="lowerLetter"/>
      <w:lvlText w:val="%2."/>
      <w:lvlJc w:val="left"/>
      <w:pPr>
        <w:ind w:left="1440" w:hanging="360"/>
      </w:pPr>
      <w:rPr>
        <w:b/>
      </w:rPr>
    </w:lvl>
    <w:lvl w:ilvl="2" w:tplc="9724C3F4">
      <w:start w:val="1"/>
      <w:numFmt w:val="decimal"/>
      <w:lvlText w:val="%3."/>
      <w:lvlJc w:val="left"/>
      <w:pPr>
        <w:ind w:left="234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9E2C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DE16FD9"/>
    <w:multiLevelType w:val="hybridMultilevel"/>
    <w:tmpl w:val="3E8E1CD4"/>
    <w:lvl w:ilvl="0" w:tplc="55F8A560">
      <w:start w:val="1"/>
      <w:numFmt w:val="bullet"/>
      <w:lvlText w:val=""/>
      <w:lvlJc w:val="left"/>
      <w:pPr>
        <w:ind w:left="720" w:hanging="360"/>
      </w:pPr>
      <w:rPr>
        <w:rFonts w:ascii="Symbol" w:hAnsi="Symbol" w:hint="default"/>
      </w:rPr>
    </w:lvl>
    <w:lvl w:ilvl="1" w:tplc="E548C0C8">
      <w:start w:val="1"/>
      <w:numFmt w:val="bullet"/>
      <w:lvlText w:val="o"/>
      <w:lvlJc w:val="left"/>
      <w:pPr>
        <w:ind w:left="1440" w:hanging="360"/>
      </w:pPr>
      <w:rPr>
        <w:rFonts w:ascii="Courier New" w:hAnsi="Courier New" w:hint="default"/>
      </w:rPr>
    </w:lvl>
    <w:lvl w:ilvl="2" w:tplc="3F74CADC">
      <w:start w:val="1"/>
      <w:numFmt w:val="bullet"/>
      <w:lvlText w:val=""/>
      <w:lvlJc w:val="left"/>
      <w:pPr>
        <w:ind w:left="2160" w:hanging="360"/>
      </w:pPr>
      <w:rPr>
        <w:rFonts w:ascii="Wingdings" w:hAnsi="Wingdings" w:hint="default"/>
      </w:rPr>
    </w:lvl>
    <w:lvl w:ilvl="3" w:tplc="DDF8385A">
      <w:start w:val="1"/>
      <w:numFmt w:val="bullet"/>
      <w:lvlText w:val=""/>
      <w:lvlJc w:val="left"/>
      <w:pPr>
        <w:ind w:left="2880" w:hanging="360"/>
      </w:pPr>
      <w:rPr>
        <w:rFonts w:ascii="Symbol" w:hAnsi="Symbol" w:hint="default"/>
      </w:rPr>
    </w:lvl>
    <w:lvl w:ilvl="4" w:tplc="4EDC9C76">
      <w:start w:val="1"/>
      <w:numFmt w:val="bullet"/>
      <w:lvlText w:val="o"/>
      <w:lvlJc w:val="left"/>
      <w:pPr>
        <w:ind w:left="3600" w:hanging="360"/>
      </w:pPr>
      <w:rPr>
        <w:rFonts w:ascii="Courier New" w:hAnsi="Courier New" w:hint="default"/>
      </w:rPr>
    </w:lvl>
    <w:lvl w:ilvl="5" w:tplc="C60A20D4">
      <w:start w:val="1"/>
      <w:numFmt w:val="bullet"/>
      <w:lvlText w:val=""/>
      <w:lvlJc w:val="left"/>
      <w:pPr>
        <w:ind w:left="4320" w:hanging="360"/>
      </w:pPr>
      <w:rPr>
        <w:rFonts w:ascii="Wingdings" w:hAnsi="Wingdings" w:hint="default"/>
      </w:rPr>
    </w:lvl>
    <w:lvl w:ilvl="6" w:tplc="B6EE5C8C">
      <w:start w:val="1"/>
      <w:numFmt w:val="bullet"/>
      <w:lvlText w:val=""/>
      <w:lvlJc w:val="left"/>
      <w:pPr>
        <w:ind w:left="5040" w:hanging="360"/>
      </w:pPr>
      <w:rPr>
        <w:rFonts w:ascii="Symbol" w:hAnsi="Symbol" w:hint="default"/>
      </w:rPr>
    </w:lvl>
    <w:lvl w:ilvl="7" w:tplc="E63C5108">
      <w:start w:val="1"/>
      <w:numFmt w:val="bullet"/>
      <w:lvlText w:val="o"/>
      <w:lvlJc w:val="left"/>
      <w:pPr>
        <w:ind w:left="5760" w:hanging="360"/>
      </w:pPr>
      <w:rPr>
        <w:rFonts w:ascii="Courier New" w:hAnsi="Courier New" w:hint="default"/>
      </w:rPr>
    </w:lvl>
    <w:lvl w:ilvl="8" w:tplc="25405126">
      <w:start w:val="1"/>
      <w:numFmt w:val="bullet"/>
      <w:lvlText w:val=""/>
      <w:lvlJc w:val="left"/>
      <w:pPr>
        <w:ind w:left="6480" w:hanging="360"/>
      </w:pPr>
      <w:rPr>
        <w:rFonts w:ascii="Wingdings" w:hAnsi="Wingdings" w:hint="default"/>
      </w:rPr>
    </w:lvl>
  </w:abstractNum>
  <w:abstractNum w:abstractNumId="24" w15:restartNumberingAfterBreak="0">
    <w:nsid w:val="4E94553F"/>
    <w:multiLevelType w:val="hybridMultilevel"/>
    <w:tmpl w:val="170EC47C"/>
    <w:lvl w:ilvl="0" w:tplc="080A0001">
      <w:start w:val="1"/>
      <w:numFmt w:val="bullet"/>
      <w:lvlText w:val=""/>
      <w:lvlJc w:val="left"/>
      <w:pPr>
        <w:ind w:left="1098" w:hanging="360"/>
      </w:pPr>
      <w:rPr>
        <w:rFonts w:ascii="Symbol" w:hAnsi="Symbol" w:hint="default"/>
      </w:rPr>
    </w:lvl>
    <w:lvl w:ilvl="1" w:tplc="080A0003" w:tentative="1">
      <w:start w:val="1"/>
      <w:numFmt w:val="bullet"/>
      <w:lvlText w:val="o"/>
      <w:lvlJc w:val="left"/>
      <w:pPr>
        <w:ind w:left="1818" w:hanging="360"/>
      </w:pPr>
      <w:rPr>
        <w:rFonts w:ascii="Courier New" w:hAnsi="Courier New" w:cs="Courier New" w:hint="default"/>
      </w:rPr>
    </w:lvl>
    <w:lvl w:ilvl="2" w:tplc="080A0005" w:tentative="1">
      <w:start w:val="1"/>
      <w:numFmt w:val="bullet"/>
      <w:lvlText w:val=""/>
      <w:lvlJc w:val="left"/>
      <w:pPr>
        <w:ind w:left="2538" w:hanging="360"/>
      </w:pPr>
      <w:rPr>
        <w:rFonts w:ascii="Wingdings" w:hAnsi="Wingdings" w:hint="default"/>
      </w:rPr>
    </w:lvl>
    <w:lvl w:ilvl="3" w:tplc="080A0001" w:tentative="1">
      <w:start w:val="1"/>
      <w:numFmt w:val="bullet"/>
      <w:lvlText w:val=""/>
      <w:lvlJc w:val="left"/>
      <w:pPr>
        <w:ind w:left="3258" w:hanging="360"/>
      </w:pPr>
      <w:rPr>
        <w:rFonts w:ascii="Symbol" w:hAnsi="Symbol" w:hint="default"/>
      </w:rPr>
    </w:lvl>
    <w:lvl w:ilvl="4" w:tplc="080A0003" w:tentative="1">
      <w:start w:val="1"/>
      <w:numFmt w:val="bullet"/>
      <w:lvlText w:val="o"/>
      <w:lvlJc w:val="left"/>
      <w:pPr>
        <w:ind w:left="3978" w:hanging="360"/>
      </w:pPr>
      <w:rPr>
        <w:rFonts w:ascii="Courier New" w:hAnsi="Courier New" w:cs="Courier New" w:hint="default"/>
      </w:rPr>
    </w:lvl>
    <w:lvl w:ilvl="5" w:tplc="080A0005" w:tentative="1">
      <w:start w:val="1"/>
      <w:numFmt w:val="bullet"/>
      <w:lvlText w:val=""/>
      <w:lvlJc w:val="left"/>
      <w:pPr>
        <w:ind w:left="4698" w:hanging="360"/>
      </w:pPr>
      <w:rPr>
        <w:rFonts w:ascii="Wingdings" w:hAnsi="Wingdings" w:hint="default"/>
      </w:rPr>
    </w:lvl>
    <w:lvl w:ilvl="6" w:tplc="080A0001" w:tentative="1">
      <w:start w:val="1"/>
      <w:numFmt w:val="bullet"/>
      <w:lvlText w:val=""/>
      <w:lvlJc w:val="left"/>
      <w:pPr>
        <w:ind w:left="5418" w:hanging="360"/>
      </w:pPr>
      <w:rPr>
        <w:rFonts w:ascii="Symbol" w:hAnsi="Symbol" w:hint="default"/>
      </w:rPr>
    </w:lvl>
    <w:lvl w:ilvl="7" w:tplc="080A0003" w:tentative="1">
      <w:start w:val="1"/>
      <w:numFmt w:val="bullet"/>
      <w:lvlText w:val="o"/>
      <w:lvlJc w:val="left"/>
      <w:pPr>
        <w:ind w:left="6138" w:hanging="360"/>
      </w:pPr>
      <w:rPr>
        <w:rFonts w:ascii="Courier New" w:hAnsi="Courier New" w:cs="Courier New" w:hint="default"/>
      </w:rPr>
    </w:lvl>
    <w:lvl w:ilvl="8" w:tplc="080A0005" w:tentative="1">
      <w:start w:val="1"/>
      <w:numFmt w:val="bullet"/>
      <w:lvlText w:val=""/>
      <w:lvlJc w:val="left"/>
      <w:pPr>
        <w:ind w:left="6858" w:hanging="360"/>
      </w:pPr>
      <w:rPr>
        <w:rFonts w:ascii="Wingdings" w:hAnsi="Wingdings" w:hint="default"/>
      </w:rPr>
    </w:lvl>
  </w:abstractNum>
  <w:abstractNum w:abstractNumId="25" w15:restartNumberingAfterBreak="0">
    <w:nsid w:val="51C360DF"/>
    <w:multiLevelType w:val="hybridMultilevel"/>
    <w:tmpl w:val="33CC705A"/>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6" w15:restartNumberingAfterBreak="0">
    <w:nsid w:val="52F965C6"/>
    <w:multiLevelType w:val="hybridMultilevel"/>
    <w:tmpl w:val="3870683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7" w15:restartNumberingAfterBreak="0">
    <w:nsid w:val="535E7645"/>
    <w:multiLevelType w:val="hybridMultilevel"/>
    <w:tmpl w:val="05B8B62A"/>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580344BE"/>
    <w:multiLevelType w:val="hybridMultilevel"/>
    <w:tmpl w:val="5444101E"/>
    <w:lvl w:ilvl="0" w:tplc="DED2C53E">
      <w:start w:val="3"/>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AF401A5"/>
    <w:multiLevelType w:val="hybridMultilevel"/>
    <w:tmpl w:val="67768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DA8429B"/>
    <w:multiLevelType w:val="hybridMultilevel"/>
    <w:tmpl w:val="0A583C8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1" w15:restartNumberingAfterBreak="0">
    <w:nsid w:val="60085C5C"/>
    <w:multiLevelType w:val="hybridMultilevel"/>
    <w:tmpl w:val="6C3A5C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AA52EF"/>
    <w:multiLevelType w:val="hybridMultilevel"/>
    <w:tmpl w:val="DDC447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413A66"/>
    <w:multiLevelType w:val="hybridMultilevel"/>
    <w:tmpl w:val="FC2012D4"/>
    <w:lvl w:ilvl="0" w:tplc="B2BA246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70B5729"/>
    <w:multiLevelType w:val="hybridMultilevel"/>
    <w:tmpl w:val="3AFA1AD6"/>
    <w:lvl w:ilvl="0" w:tplc="C736E3AE">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DBD3CFE"/>
    <w:multiLevelType w:val="hybridMultilevel"/>
    <w:tmpl w:val="E02ED5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6248D2"/>
    <w:multiLevelType w:val="hybridMultilevel"/>
    <w:tmpl w:val="46463D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71EF2DDD"/>
    <w:multiLevelType w:val="hybridMultilevel"/>
    <w:tmpl w:val="7CC8A49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8" w15:restartNumberingAfterBreak="0">
    <w:nsid w:val="742331E0"/>
    <w:multiLevelType w:val="hybridMultilevel"/>
    <w:tmpl w:val="2B9C80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624225D"/>
    <w:multiLevelType w:val="hybridMultilevel"/>
    <w:tmpl w:val="13A6376E"/>
    <w:lvl w:ilvl="0" w:tplc="D4401628">
      <w:start w:val="1"/>
      <w:numFmt w:val="decimal"/>
      <w:lvlText w:val="%1."/>
      <w:lvlJc w:val="left"/>
      <w:pPr>
        <w:ind w:left="644" w:hanging="360"/>
      </w:pPr>
      <w:rPr>
        <w:b/>
        <w:bCs/>
        <w:i w:val="0"/>
        <w:iCs w:val="0"/>
      </w:rPr>
    </w:lvl>
    <w:lvl w:ilvl="1" w:tplc="915AD276">
      <w:start w:val="1"/>
      <w:numFmt w:val="lowerLetter"/>
      <w:lvlText w:val="%2)"/>
      <w:lvlJc w:val="left"/>
      <w:pPr>
        <w:ind w:left="1364" w:hanging="360"/>
      </w:pPr>
      <w:rPr>
        <w:rFonts w:hint="default"/>
      </w:r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0" w15:restartNumberingAfterBreak="0">
    <w:nsid w:val="767A725D"/>
    <w:multiLevelType w:val="hybridMultilevel"/>
    <w:tmpl w:val="2FA678EE"/>
    <w:lvl w:ilvl="0" w:tplc="EDB0FB82">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877BB4"/>
    <w:multiLevelType w:val="multilevel"/>
    <w:tmpl w:val="D3B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4088D"/>
    <w:multiLevelType w:val="multilevel"/>
    <w:tmpl w:val="6E9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38607A"/>
    <w:multiLevelType w:val="hybridMultilevel"/>
    <w:tmpl w:val="438A6A2A"/>
    <w:lvl w:ilvl="0" w:tplc="080A0001">
      <w:numFmt w:val="bullet"/>
      <w:lvlText w:val=""/>
      <w:lvlJc w:val="left"/>
      <w:pPr>
        <w:ind w:left="720" w:hanging="360"/>
      </w:pPr>
      <w:rPr>
        <w:rFonts w:ascii="Symbol" w:eastAsia="Times New Roman" w:hAnsi="Symbol" w:cs="Times New Roman"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70691668">
    <w:abstractNumId w:val="22"/>
  </w:num>
  <w:num w:numId="2" w16cid:durableId="1668442406">
    <w:abstractNumId w:val="9"/>
  </w:num>
  <w:num w:numId="3" w16cid:durableId="254438681">
    <w:abstractNumId w:val="15"/>
  </w:num>
  <w:num w:numId="4" w16cid:durableId="404230254">
    <w:abstractNumId w:val="24"/>
  </w:num>
  <w:num w:numId="5" w16cid:durableId="1088772053">
    <w:abstractNumId w:val="3"/>
  </w:num>
  <w:num w:numId="6" w16cid:durableId="415129699">
    <w:abstractNumId w:val="37"/>
  </w:num>
  <w:num w:numId="7" w16cid:durableId="855190708">
    <w:abstractNumId w:val="27"/>
  </w:num>
  <w:num w:numId="8" w16cid:durableId="1849757782">
    <w:abstractNumId w:val="11"/>
  </w:num>
  <w:num w:numId="9" w16cid:durableId="564872448">
    <w:abstractNumId w:val="26"/>
  </w:num>
  <w:num w:numId="10" w16cid:durableId="1167594181">
    <w:abstractNumId w:val="30"/>
  </w:num>
  <w:num w:numId="11" w16cid:durableId="516189925">
    <w:abstractNumId w:val="25"/>
  </w:num>
  <w:num w:numId="12" w16cid:durableId="470679599">
    <w:abstractNumId w:val="28"/>
  </w:num>
  <w:num w:numId="13" w16cid:durableId="1838569034">
    <w:abstractNumId w:val="36"/>
  </w:num>
  <w:num w:numId="14" w16cid:durableId="1029994335">
    <w:abstractNumId w:val="1"/>
  </w:num>
  <w:num w:numId="15" w16cid:durableId="1158500365">
    <w:abstractNumId w:val="19"/>
  </w:num>
  <w:num w:numId="16" w16cid:durableId="1159544643">
    <w:abstractNumId w:val="23"/>
  </w:num>
  <w:num w:numId="17" w16cid:durableId="1612929923">
    <w:abstractNumId w:val="42"/>
  </w:num>
  <w:num w:numId="18" w16cid:durableId="1679501534">
    <w:abstractNumId w:val="33"/>
  </w:num>
  <w:num w:numId="19" w16cid:durableId="388504612">
    <w:abstractNumId w:val="39"/>
  </w:num>
  <w:num w:numId="20" w16cid:durableId="829446392">
    <w:abstractNumId w:val="21"/>
  </w:num>
  <w:num w:numId="21" w16cid:durableId="688988449">
    <w:abstractNumId w:val="40"/>
  </w:num>
  <w:num w:numId="22" w16cid:durableId="541096658">
    <w:abstractNumId w:val="38"/>
  </w:num>
  <w:num w:numId="23" w16cid:durableId="447355045">
    <w:abstractNumId w:val="31"/>
  </w:num>
  <w:num w:numId="24" w16cid:durableId="31269437">
    <w:abstractNumId w:val="14"/>
  </w:num>
  <w:num w:numId="25" w16cid:durableId="1404831760">
    <w:abstractNumId w:val="32"/>
  </w:num>
  <w:num w:numId="26" w16cid:durableId="1864661117">
    <w:abstractNumId w:val="10"/>
  </w:num>
  <w:num w:numId="27" w16cid:durableId="201864081">
    <w:abstractNumId w:val="35"/>
  </w:num>
  <w:num w:numId="28" w16cid:durableId="388890842">
    <w:abstractNumId w:val="20"/>
  </w:num>
  <w:num w:numId="29" w16cid:durableId="1343163687">
    <w:abstractNumId w:val="12"/>
  </w:num>
  <w:num w:numId="30" w16cid:durableId="2107457416">
    <w:abstractNumId w:val="17"/>
  </w:num>
  <w:num w:numId="31" w16cid:durableId="1285775696">
    <w:abstractNumId w:val="2"/>
  </w:num>
  <w:num w:numId="32" w16cid:durableId="1731613508">
    <w:abstractNumId w:val="8"/>
  </w:num>
  <w:num w:numId="33" w16cid:durableId="740982174">
    <w:abstractNumId w:val="29"/>
  </w:num>
  <w:num w:numId="34" w16cid:durableId="512501456">
    <w:abstractNumId w:val="18"/>
  </w:num>
  <w:num w:numId="35" w16cid:durableId="1331105223">
    <w:abstractNumId w:val="4"/>
  </w:num>
  <w:num w:numId="36" w16cid:durableId="39478691">
    <w:abstractNumId w:val="13"/>
  </w:num>
  <w:num w:numId="37" w16cid:durableId="1306621640">
    <w:abstractNumId w:val="5"/>
  </w:num>
  <w:num w:numId="38" w16cid:durableId="1592856137">
    <w:abstractNumId w:val="16"/>
  </w:num>
  <w:num w:numId="39" w16cid:durableId="664018951">
    <w:abstractNumId w:val="6"/>
  </w:num>
  <w:num w:numId="40" w16cid:durableId="261306415">
    <w:abstractNumId w:val="34"/>
  </w:num>
  <w:num w:numId="41" w16cid:durableId="378825447">
    <w:abstractNumId w:val="41"/>
  </w:num>
  <w:num w:numId="42" w16cid:durableId="2122215203">
    <w:abstractNumId w:val="7"/>
  </w:num>
  <w:num w:numId="43" w16cid:durableId="1223908826">
    <w:abstractNumId w:val="0"/>
  </w:num>
  <w:num w:numId="44" w16cid:durableId="167066254">
    <w:abstractNumId w:val="4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0C"/>
    <w:rsid w:val="000006ED"/>
    <w:rsid w:val="00000AA3"/>
    <w:rsid w:val="00001149"/>
    <w:rsid w:val="0000181B"/>
    <w:rsid w:val="00001E3B"/>
    <w:rsid w:val="00002A7D"/>
    <w:rsid w:val="00002BB5"/>
    <w:rsid w:val="000036A6"/>
    <w:rsid w:val="000038AB"/>
    <w:rsid w:val="00003A71"/>
    <w:rsid w:val="00003F0B"/>
    <w:rsid w:val="00004133"/>
    <w:rsid w:val="000045AE"/>
    <w:rsid w:val="000061BB"/>
    <w:rsid w:val="000074DE"/>
    <w:rsid w:val="00007662"/>
    <w:rsid w:val="000077BC"/>
    <w:rsid w:val="0001006B"/>
    <w:rsid w:val="000112E5"/>
    <w:rsid w:val="000117E3"/>
    <w:rsid w:val="00012CA5"/>
    <w:rsid w:val="00012CD1"/>
    <w:rsid w:val="00013A50"/>
    <w:rsid w:val="00013B10"/>
    <w:rsid w:val="000142E9"/>
    <w:rsid w:val="000143C4"/>
    <w:rsid w:val="000144DB"/>
    <w:rsid w:val="00014A39"/>
    <w:rsid w:val="00014B14"/>
    <w:rsid w:val="00014B1A"/>
    <w:rsid w:val="00014BF6"/>
    <w:rsid w:val="00015D46"/>
    <w:rsid w:val="000163B6"/>
    <w:rsid w:val="00017182"/>
    <w:rsid w:val="000174AF"/>
    <w:rsid w:val="00017D49"/>
    <w:rsid w:val="00020886"/>
    <w:rsid w:val="0002184F"/>
    <w:rsid w:val="00022754"/>
    <w:rsid w:val="000227E2"/>
    <w:rsid w:val="000232EB"/>
    <w:rsid w:val="000239DD"/>
    <w:rsid w:val="00023B36"/>
    <w:rsid w:val="00024BF5"/>
    <w:rsid w:val="000255E3"/>
    <w:rsid w:val="00025978"/>
    <w:rsid w:val="000261CF"/>
    <w:rsid w:val="00026918"/>
    <w:rsid w:val="00030010"/>
    <w:rsid w:val="00030291"/>
    <w:rsid w:val="00030364"/>
    <w:rsid w:val="00030EFE"/>
    <w:rsid w:val="00030F03"/>
    <w:rsid w:val="0003202F"/>
    <w:rsid w:val="00032306"/>
    <w:rsid w:val="00032597"/>
    <w:rsid w:val="000327FC"/>
    <w:rsid w:val="00032B13"/>
    <w:rsid w:val="00034C42"/>
    <w:rsid w:val="00035D28"/>
    <w:rsid w:val="000365A4"/>
    <w:rsid w:val="00036A80"/>
    <w:rsid w:val="00036CF3"/>
    <w:rsid w:val="00036DB0"/>
    <w:rsid w:val="00037657"/>
    <w:rsid w:val="000377E6"/>
    <w:rsid w:val="0003782C"/>
    <w:rsid w:val="00040883"/>
    <w:rsid w:val="00040CDD"/>
    <w:rsid w:val="00040D5E"/>
    <w:rsid w:val="00041814"/>
    <w:rsid w:val="000418A1"/>
    <w:rsid w:val="00042DFA"/>
    <w:rsid w:val="00043AB2"/>
    <w:rsid w:val="00044286"/>
    <w:rsid w:val="00044402"/>
    <w:rsid w:val="00044CF7"/>
    <w:rsid w:val="00044F13"/>
    <w:rsid w:val="000450E1"/>
    <w:rsid w:val="000452D0"/>
    <w:rsid w:val="00050BEA"/>
    <w:rsid w:val="00050E27"/>
    <w:rsid w:val="0005104A"/>
    <w:rsid w:val="000517D4"/>
    <w:rsid w:val="00051D19"/>
    <w:rsid w:val="00052830"/>
    <w:rsid w:val="00053173"/>
    <w:rsid w:val="00053194"/>
    <w:rsid w:val="000532EF"/>
    <w:rsid w:val="000537C8"/>
    <w:rsid w:val="00053A1A"/>
    <w:rsid w:val="00053B7C"/>
    <w:rsid w:val="00053C43"/>
    <w:rsid w:val="00053E82"/>
    <w:rsid w:val="000541AA"/>
    <w:rsid w:val="00054C2E"/>
    <w:rsid w:val="00055E8F"/>
    <w:rsid w:val="00056268"/>
    <w:rsid w:val="000564E0"/>
    <w:rsid w:val="00057EF3"/>
    <w:rsid w:val="00057F3F"/>
    <w:rsid w:val="00060061"/>
    <w:rsid w:val="000605AF"/>
    <w:rsid w:val="00060636"/>
    <w:rsid w:val="00060EA1"/>
    <w:rsid w:val="00061506"/>
    <w:rsid w:val="00061C79"/>
    <w:rsid w:val="00061EBF"/>
    <w:rsid w:val="000627BA"/>
    <w:rsid w:val="00063A08"/>
    <w:rsid w:val="00063B5D"/>
    <w:rsid w:val="00064963"/>
    <w:rsid w:val="00064CA9"/>
    <w:rsid w:val="000651BC"/>
    <w:rsid w:val="00065BA4"/>
    <w:rsid w:val="00065EDD"/>
    <w:rsid w:val="00066E1D"/>
    <w:rsid w:val="00067026"/>
    <w:rsid w:val="0006778A"/>
    <w:rsid w:val="00070592"/>
    <w:rsid w:val="0007140B"/>
    <w:rsid w:val="00071BD5"/>
    <w:rsid w:val="000720E4"/>
    <w:rsid w:val="00072198"/>
    <w:rsid w:val="00072260"/>
    <w:rsid w:val="0007239E"/>
    <w:rsid w:val="00072BC2"/>
    <w:rsid w:val="00072D49"/>
    <w:rsid w:val="00074997"/>
    <w:rsid w:val="00074E1E"/>
    <w:rsid w:val="00076AF2"/>
    <w:rsid w:val="00076DFC"/>
    <w:rsid w:val="000779A8"/>
    <w:rsid w:val="00077E74"/>
    <w:rsid w:val="00081771"/>
    <w:rsid w:val="00081EAC"/>
    <w:rsid w:val="000826FC"/>
    <w:rsid w:val="00083138"/>
    <w:rsid w:val="0008362C"/>
    <w:rsid w:val="000844A0"/>
    <w:rsid w:val="000854A1"/>
    <w:rsid w:val="00085BA9"/>
    <w:rsid w:val="00086D04"/>
    <w:rsid w:val="00087095"/>
    <w:rsid w:val="00087A36"/>
    <w:rsid w:val="00087BDC"/>
    <w:rsid w:val="00090286"/>
    <w:rsid w:val="000912CA"/>
    <w:rsid w:val="0009179B"/>
    <w:rsid w:val="000925CF"/>
    <w:rsid w:val="00092E46"/>
    <w:rsid w:val="00092EF6"/>
    <w:rsid w:val="00093015"/>
    <w:rsid w:val="00093342"/>
    <w:rsid w:val="00093405"/>
    <w:rsid w:val="00093809"/>
    <w:rsid w:val="00093B0B"/>
    <w:rsid w:val="000941A5"/>
    <w:rsid w:val="00094E5F"/>
    <w:rsid w:val="0009555F"/>
    <w:rsid w:val="00095911"/>
    <w:rsid w:val="00095B85"/>
    <w:rsid w:val="00095BE5"/>
    <w:rsid w:val="000964B6"/>
    <w:rsid w:val="00096990"/>
    <w:rsid w:val="00097EF8"/>
    <w:rsid w:val="000A17DF"/>
    <w:rsid w:val="000A1D91"/>
    <w:rsid w:val="000A262C"/>
    <w:rsid w:val="000A33D0"/>
    <w:rsid w:val="000A3642"/>
    <w:rsid w:val="000A42DE"/>
    <w:rsid w:val="000A4C34"/>
    <w:rsid w:val="000A5290"/>
    <w:rsid w:val="000A541F"/>
    <w:rsid w:val="000A5634"/>
    <w:rsid w:val="000A566D"/>
    <w:rsid w:val="000A57B2"/>
    <w:rsid w:val="000A670A"/>
    <w:rsid w:val="000A6BC7"/>
    <w:rsid w:val="000A6E38"/>
    <w:rsid w:val="000A75E6"/>
    <w:rsid w:val="000A77BF"/>
    <w:rsid w:val="000B02D9"/>
    <w:rsid w:val="000B14EB"/>
    <w:rsid w:val="000B1510"/>
    <w:rsid w:val="000B2BE1"/>
    <w:rsid w:val="000B3EAF"/>
    <w:rsid w:val="000B3FFC"/>
    <w:rsid w:val="000B54B1"/>
    <w:rsid w:val="000B5EE0"/>
    <w:rsid w:val="000B611B"/>
    <w:rsid w:val="000B6530"/>
    <w:rsid w:val="000B763F"/>
    <w:rsid w:val="000B79A0"/>
    <w:rsid w:val="000B7C7D"/>
    <w:rsid w:val="000B7E07"/>
    <w:rsid w:val="000C0055"/>
    <w:rsid w:val="000C046A"/>
    <w:rsid w:val="000C0F00"/>
    <w:rsid w:val="000C18BA"/>
    <w:rsid w:val="000C18E1"/>
    <w:rsid w:val="000C28CB"/>
    <w:rsid w:val="000C2C12"/>
    <w:rsid w:val="000C2DC4"/>
    <w:rsid w:val="000C31DF"/>
    <w:rsid w:val="000C3609"/>
    <w:rsid w:val="000C38AE"/>
    <w:rsid w:val="000C38F4"/>
    <w:rsid w:val="000C3D1C"/>
    <w:rsid w:val="000C4463"/>
    <w:rsid w:val="000C4B7B"/>
    <w:rsid w:val="000C5C84"/>
    <w:rsid w:val="000C5D34"/>
    <w:rsid w:val="000C5F79"/>
    <w:rsid w:val="000C6266"/>
    <w:rsid w:val="000C6843"/>
    <w:rsid w:val="000C69A0"/>
    <w:rsid w:val="000C6EE1"/>
    <w:rsid w:val="000C711E"/>
    <w:rsid w:val="000C7374"/>
    <w:rsid w:val="000C7934"/>
    <w:rsid w:val="000C7DEF"/>
    <w:rsid w:val="000D0169"/>
    <w:rsid w:val="000D03D1"/>
    <w:rsid w:val="000D04D8"/>
    <w:rsid w:val="000D0BEF"/>
    <w:rsid w:val="000D42C5"/>
    <w:rsid w:val="000D43B3"/>
    <w:rsid w:val="000D4928"/>
    <w:rsid w:val="000D5A6B"/>
    <w:rsid w:val="000D5EB2"/>
    <w:rsid w:val="000D61B5"/>
    <w:rsid w:val="000D661C"/>
    <w:rsid w:val="000D6898"/>
    <w:rsid w:val="000D6FBF"/>
    <w:rsid w:val="000D71EC"/>
    <w:rsid w:val="000D730C"/>
    <w:rsid w:val="000D785B"/>
    <w:rsid w:val="000D7D07"/>
    <w:rsid w:val="000E20E0"/>
    <w:rsid w:val="000E23F1"/>
    <w:rsid w:val="000E266C"/>
    <w:rsid w:val="000E37CD"/>
    <w:rsid w:val="000E5342"/>
    <w:rsid w:val="000E61E7"/>
    <w:rsid w:val="000E642A"/>
    <w:rsid w:val="000E642E"/>
    <w:rsid w:val="000E75D4"/>
    <w:rsid w:val="000E7DDA"/>
    <w:rsid w:val="000F02B8"/>
    <w:rsid w:val="000F03EE"/>
    <w:rsid w:val="000F06BA"/>
    <w:rsid w:val="000F1BBE"/>
    <w:rsid w:val="000F2141"/>
    <w:rsid w:val="000F24C5"/>
    <w:rsid w:val="000F2847"/>
    <w:rsid w:val="000F2BA1"/>
    <w:rsid w:val="000F2D6F"/>
    <w:rsid w:val="000F2DF2"/>
    <w:rsid w:val="000F35A4"/>
    <w:rsid w:val="000F3E22"/>
    <w:rsid w:val="000F426D"/>
    <w:rsid w:val="000F56C2"/>
    <w:rsid w:val="000F5CA0"/>
    <w:rsid w:val="000F5F96"/>
    <w:rsid w:val="000F66CC"/>
    <w:rsid w:val="000F671D"/>
    <w:rsid w:val="000F6923"/>
    <w:rsid w:val="000F6A51"/>
    <w:rsid w:val="000F6DD4"/>
    <w:rsid w:val="000F7721"/>
    <w:rsid w:val="000F7C96"/>
    <w:rsid w:val="00100289"/>
    <w:rsid w:val="001003E3"/>
    <w:rsid w:val="00100B54"/>
    <w:rsid w:val="00101337"/>
    <w:rsid w:val="0010158C"/>
    <w:rsid w:val="00101666"/>
    <w:rsid w:val="001018E9"/>
    <w:rsid w:val="00101AF5"/>
    <w:rsid w:val="00101D65"/>
    <w:rsid w:val="00102308"/>
    <w:rsid w:val="00102A93"/>
    <w:rsid w:val="00102F86"/>
    <w:rsid w:val="00103AEA"/>
    <w:rsid w:val="00104BE2"/>
    <w:rsid w:val="001050FF"/>
    <w:rsid w:val="001054F4"/>
    <w:rsid w:val="00105909"/>
    <w:rsid w:val="001060A5"/>
    <w:rsid w:val="0010651A"/>
    <w:rsid w:val="00106C0B"/>
    <w:rsid w:val="00110285"/>
    <w:rsid w:val="001102F3"/>
    <w:rsid w:val="0011136E"/>
    <w:rsid w:val="00112218"/>
    <w:rsid w:val="001122BF"/>
    <w:rsid w:val="0011257D"/>
    <w:rsid w:val="001132CB"/>
    <w:rsid w:val="001139EE"/>
    <w:rsid w:val="00113B9D"/>
    <w:rsid w:val="00114464"/>
    <w:rsid w:val="00114572"/>
    <w:rsid w:val="00114589"/>
    <w:rsid w:val="0011489B"/>
    <w:rsid w:val="00114AF7"/>
    <w:rsid w:val="001158FE"/>
    <w:rsid w:val="00115E2C"/>
    <w:rsid w:val="00115FBF"/>
    <w:rsid w:val="00116002"/>
    <w:rsid w:val="00116184"/>
    <w:rsid w:val="001163E3"/>
    <w:rsid w:val="00117720"/>
    <w:rsid w:val="00120116"/>
    <w:rsid w:val="00120221"/>
    <w:rsid w:val="00120249"/>
    <w:rsid w:val="0012025F"/>
    <w:rsid w:val="00121789"/>
    <w:rsid w:val="00121850"/>
    <w:rsid w:val="00122259"/>
    <w:rsid w:val="0012256D"/>
    <w:rsid w:val="00122E4F"/>
    <w:rsid w:val="00124464"/>
    <w:rsid w:val="00124783"/>
    <w:rsid w:val="00124E67"/>
    <w:rsid w:val="00125E5B"/>
    <w:rsid w:val="001275DA"/>
    <w:rsid w:val="0013094C"/>
    <w:rsid w:val="001320B4"/>
    <w:rsid w:val="0013214F"/>
    <w:rsid w:val="001323EC"/>
    <w:rsid w:val="001326EE"/>
    <w:rsid w:val="00132A00"/>
    <w:rsid w:val="00133109"/>
    <w:rsid w:val="00133EED"/>
    <w:rsid w:val="00134013"/>
    <w:rsid w:val="001340E9"/>
    <w:rsid w:val="00134347"/>
    <w:rsid w:val="001365AA"/>
    <w:rsid w:val="00136C3B"/>
    <w:rsid w:val="001373DF"/>
    <w:rsid w:val="00140414"/>
    <w:rsid w:val="00140D18"/>
    <w:rsid w:val="001414DA"/>
    <w:rsid w:val="001415D2"/>
    <w:rsid w:val="00141C11"/>
    <w:rsid w:val="00141EFF"/>
    <w:rsid w:val="00142D3D"/>
    <w:rsid w:val="00143932"/>
    <w:rsid w:val="0014432A"/>
    <w:rsid w:val="0014496E"/>
    <w:rsid w:val="00144B4E"/>
    <w:rsid w:val="00144BD9"/>
    <w:rsid w:val="00144F22"/>
    <w:rsid w:val="0014514E"/>
    <w:rsid w:val="00145195"/>
    <w:rsid w:val="00145CEB"/>
    <w:rsid w:val="00145F80"/>
    <w:rsid w:val="0014620E"/>
    <w:rsid w:val="001462D0"/>
    <w:rsid w:val="001467ED"/>
    <w:rsid w:val="00146839"/>
    <w:rsid w:val="00146E9D"/>
    <w:rsid w:val="001474D9"/>
    <w:rsid w:val="00150C08"/>
    <w:rsid w:val="00151B87"/>
    <w:rsid w:val="0015227F"/>
    <w:rsid w:val="001524C4"/>
    <w:rsid w:val="00153145"/>
    <w:rsid w:val="0015342E"/>
    <w:rsid w:val="001536FC"/>
    <w:rsid w:val="00153A54"/>
    <w:rsid w:val="00153C5F"/>
    <w:rsid w:val="00153D5C"/>
    <w:rsid w:val="001543DC"/>
    <w:rsid w:val="001548CE"/>
    <w:rsid w:val="00154D96"/>
    <w:rsid w:val="00154EDA"/>
    <w:rsid w:val="00155514"/>
    <w:rsid w:val="00155DD8"/>
    <w:rsid w:val="001574D6"/>
    <w:rsid w:val="001575E7"/>
    <w:rsid w:val="00157FC0"/>
    <w:rsid w:val="00160351"/>
    <w:rsid w:val="0016046D"/>
    <w:rsid w:val="00160583"/>
    <w:rsid w:val="00160594"/>
    <w:rsid w:val="00161E1F"/>
    <w:rsid w:val="001620B5"/>
    <w:rsid w:val="001626CD"/>
    <w:rsid w:val="00162814"/>
    <w:rsid w:val="00162F38"/>
    <w:rsid w:val="001641E0"/>
    <w:rsid w:val="00164235"/>
    <w:rsid w:val="001653CD"/>
    <w:rsid w:val="00165502"/>
    <w:rsid w:val="00165CD5"/>
    <w:rsid w:val="00166D5D"/>
    <w:rsid w:val="001674B2"/>
    <w:rsid w:val="00167502"/>
    <w:rsid w:val="00167F46"/>
    <w:rsid w:val="001701EC"/>
    <w:rsid w:val="00171882"/>
    <w:rsid w:val="00171CA5"/>
    <w:rsid w:val="00172001"/>
    <w:rsid w:val="00172375"/>
    <w:rsid w:val="00172F47"/>
    <w:rsid w:val="001739E8"/>
    <w:rsid w:val="0017494D"/>
    <w:rsid w:val="001750A1"/>
    <w:rsid w:val="0017519B"/>
    <w:rsid w:val="00175443"/>
    <w:rsid w:val="001755A3"/>
    <w:rsid w:val="00176226"/>
    <w:rsid w:val="0017703F"/>
    <w:rsid w:val="001773CD"/>
    <w:rsid w:val="00177A3E"/>
    <w:rsid w:val="00177F9C"/>
    <w:rsid w:val="0018049B"/>
    <w:rsid w:val="001805CD"/>
    <w:rsid w:val="0018089F"/>
    <w:rsid w:val="00181E26"/>
    <w:rsid w:val="001826AC"/>
    <w:rsid w:val="00182BC9"/>
    <w:rsid w:val="00183507"/>
    <w:rsid w:val="001856CE"/>
    <w:rsid w:val="001859B1"/>
    <w:rsid w:val="00185A14"/>
    <w:rsid w:val="00185BE1"/>
    <w:rsid w:val="00186183"/>
    <w:rsid w:val="001862F4"/>
    <w:rsid w:val="001864EC"/>
    <w:rsid w:val="001869ED"/>
    <w:rsid w:val="00186A1B"/>
    <w:rsid w:val="00186B0C"/>
    <w:rsid w:val="001912BF"/>
    <w:rsid w:val="00191A4E"/>
    <w:rsid w:val="001921B8"/>
    <w:rsid w:val="00192507"/>
    <w:rsid w:val="00192A9F"/>
    <w:rsid w:val="00192E3B"/>
    <w:rsid w:val="0019315F"/>
    <w:rsid w:val="001931E6"/>
    <w:rsid w:val="001933A7"/>
    <w:rsid w:val="001937CE"/>
    <w:rsid w:val="0019466E"/>
    <w:rsid w:val="00194AB6"/>
    <w:rsid w:val="001956FD"/>
    <w:rsid w:val="00195AD8"/>
    <w:rsid w:val="00196349"/>
    <w:rsid w:val="00196783"/>
    <w:rsid w:val="001967CD"/>
    <w:rsid w:val="00196B44"/>
    <w:rsid w:val="0019728F"/>
    <w:rsid w:val="00197BD2"/>
    <w:rsid w:val="00197EFC"/>
    <w:rsid w:val="001A0A81"/>
    <w:rsid w:val="001A0D36"/>
    <w:rsid w:val="001A1336"/>
    <w:rsid w:val="001A1EDB"/>
    <w:rsid w:val="001A215B"/>
    <w:rsid w:val="001A22AC"/>
    <w:rsid w:val="001A2352"/>
    <w:rsid w:val="001A3206"/>
    <w:rsid w:val="001A38F6"/>
    <w:rsid w:val="001A3A20"/>
    <w:rsid w:val="001A3C75"/>
    <w:rsid w:val="001A4D09"/>
    <w:rsid w:val="001A4D63"/>
    <w:rsid w:val="001A5673"/>
    <w:rsid w:val="001A5C7C"/>
    <w:rsid w:val="001A66BC"/>
    <w:rsid w:val="001A66FA"/>
    <w:rsid w:val="001A69A7"/>
    <w:rsid w:val="001A69BB"/>
    <w:rsid w:val="001B01A7"/>
    <w:rsid w:val="001B0B2A"/>
    <w:rsid w:val="001B1DEA"/>
    <w:rsid w:val="001B202E"/>
    <w:rsid w:val="001B258B"/>
    <w:rsid w:val="001B2884"/>
    <w:rsid w:val="001B30B8"/>
    <w:rsid w:val="001B315B"/>
    <w:rsid w:val="001B41A2"/>
    <w:rsid w:val="001B49B4"/>
    <w:rsid w:val="001B4B31"/>
    <w:rsid w:val="001B4F52"/>
    <w:rsid w:val="001B6264"/>
    <w:rsid w:val="001B7295"/>
    <w:rsid w:val="001B756A"/>
    <w:rsid w:val="001B7F27"/>
    <w:rsid w:val="001C02CD"/>
    <w:rsid w:val="001C0583"/>
    <w:rsid w:val="001C0E40"/>
    <w:rsid w:val="001C0E6D"/>
    <w:rsid w:val="001C14CA"/>
    <w:rsid w:val="001C32BD"/>
    <w:rsid w:val="001C35A4"/>
    <w:rsid w:val="001C3D5B"/>
    <w:rsid w:val="001C487C"/>
    <w:rsid w:val="001C4BE6"/>
    <w:rsid w:val="001C4D9C"/>
    <w:rsid w:val="001C4EFA"/>
    <w:rsid w:val="001C6008"/>
    <w:rsid w:val="001C64A1"/>
    <w:rsid w:val="001C65EB"/>
    <w:rsid w:val="001C7138"/>
    <w:rsid w:val="001C718F"/>
    <w:rsid w:val="001C72C4"/>
    <w:rsid w:val="001C7574"/>
    <w:rsid w:val="001C7D52"/>
    <w:rsid w:val="001D09BF"/>
    <w:rsid w:val="001D0AE2"/>
    <w:rsid w:val="001D0FD9"/>
    <w:rsid w:val="001D19CA"/>
    <w:rsid w:val="001D220B"/>
    <w:rsid w:val="001D2697"/>
    <w:rsid w:val="001D2EB1"/>
    <w:rsid w:val="001D34F9"/>
    <w:rsid w:val="001D4168"/>
    <w:rsid w:val="001D41A4"/>
    <w:rsid w:val="001D4217"/>
    <w:rsid w:val="001D4D9C"/>
    <w:rsid w:val="001D5178"/>
    <w:rsid w:val="001D61E2"/>
    <w:rsid w:val="001D6A34"/>
    <w:rsid w:val="001D6C1B"/>
    <w:rsid w:val="001D6DB7"/>
    <w:rsid w:val="001D7F6C"/>
    <w:rsid w:val="001E0EBE"/>
    <w:rsid w:val="001E1857"/>
    <w:rsid w:val="001E19DE"/>
    <w:rsid w:val="001E1D55"/>
    <w:rsid w:val="001E2D99"/>
    <w:rsid w:val="001E3127"/>
    <w:rsid w:val="001E335C"/>
    <w:rsid w:val="001E33D9"/>
    <w:rsid w:val="001E343F"/>
    <w:rsid w:val="001E3685"/>
    <w:rsid w:val="001E370D"/>
    <w:rsid w:val="001E3831"/>
    <w:rsid w:val="001E43FC"/>
    <w:rsid w:val="001E45B1"/>
    <w:rsid w:val="001E48EE"/>
    <w:rsid w:val="001E5625"/>
    <w:rsid w:val="001E593A"/>
    <w:rsid w:val="001E7539"/>
    <w:rsid w:val="001E7D4F"/>
    <w:rsid w:val="001F04FA"/>
    <w:rsid w:val="001F0852"/>
    <w:rsid w:val="001F0E34"/>
    <w:rsid w:val="001F1318"/>
    <w:rsid w:val="001F1393"/>
    <w:rsid w:val="001F14CB"/>
    <w:rsid w:val="001F1913"/>
    <w:rsid w:val="001F24D7"/>
    <w:rsid w:val="001F38BB"/>
    <w:rsid w:val="001F4035"/>
    <w:rsid w:val="001F429B"/>
    <w:rsid w:val="001F430E"/>
    <w:rsid w:val="001F4388"/>
    <w:rsid w:val="001F5231"/>
    <w:rsid w:val="001F52DF"/>
    <w:rsid w:val="001F59E3"/>
    <w:rsid w:val="001F5F45"/>
    <w:rsid w:val="001F6303"/>
    <w:rsid w:val="001F761C"/>
    <w:rsid w:val="001F76B9"/>
    <w:rsid w:val="0020001A"/>
    <w:rsid w:val="00200A61"/>
    <w:rsid w:val="00202A18"/>
    <w:rsid w:val="002031CC"/>
    <w:rsid w:val="00203487"/>
    <w:rsid w:val="00204952"/>
    <w:rsid w:val="002066AB"/>
    <w:rsid w:val="00207837"/>
    <w:rsid w:val="002102E1"/>
    <w:rsid w:val="0021101D"/>
    <w:rsid w:val="0021112F"/>
    <w:rsid w:val="00211AFA"/>
    <w:rsid w:val="00211B29"/>
    <w:rsid w:val="00211C8B"/>
    <w:rsid w:val="00211DF7"/>
    <w:rsid w:val="00211FAF"/>
    <w:rsid w:val="00212390"/>
    <w:rsid w:val="002129C5"/>
    <w:rsid w:val="00212AF9"/>
    <w:rsid w:val="00213C93"/>
    <w:rsid w:val="00213DF0"/>
    <w:rsid w:val="002148DA"/>
    <w:rsid w:val="00214D0C"/>
    <w:rsid w:val="002151FC"/>
    <w:rsid w:val="002152B0"/>
    <w:rsid w:val="002156E6"/>
    <w:rsid w:val="00216398"/>
    <w:rsid w:val="002170A3"/>
    <w:rsid w:val="0021792A"/>
    <w:rsid w:val="00217B76"/>
    <w:rsid w:val="002203E4"/>
    <w:rsid w:val="00220F50"/>
    <w:rsid w:val="002216AE"/>
    <w:rsid w:val="00221830"/>
    <w:rsid w:val="00221967"/>
    <w:rsid w:val="002223D8"/>
    <w:rsid w:val="002225B6"/>
    <w:rsid w:val="00223B61"/>
    <w:rsid w:val="00223B91"/>
    <w:rsid w:val="0022510E"/>
    <w:rsid w:val="002253BE"/>
    <w:rsid w:val="00225906"/>
    <w:rsid w:val="002259D8"/>
    <w:rsid w:val="00225B78"/>
    <w:rsid w:val="00226FEF"/>
    <w:rsid w:val="00226FF5"/>
    <w:rsid w:val="00227011"/>
    <w:rsid w:val="00227867"/>
    <w:rsid w:val="002279F7"/>
    <w:rsid w:val="00227C0B"/>
    <w:rsid w:val="00231700"/>
    <w:rsid w:val="00231701"/>
    <w:rsid w:val="00231BDE"/>
    <w:rsid w:val="00231D6D"/>
    <w:rsid w:val="0023228A"/>
    <w:rsid w:val="002326B5"/>
    <w:rsid w:val="00232AC9"/>
    <w:rsid w:val="0023305C"/>
    <w:rsid w:val="00233145"/>
    <w:rsid w:val="00233469"/>
    <w:rsid w:val="002334EB"/>
    <w:rsid w:val="00234C58"/>
    <w:rsid w:val="00234E97"/>
    <w:rsid w:val="00235806"/>
    <w:rsid w:val="00236DBE"/>
    <w:rsid w:val="00237046"/>
    <w:rsid w:val="00237379"/>
    <w:rsid w:val="00237728"/>
    <w:rsid w:val="002379E6"/>
    <w:rsid w:val="00240201"/>
    <w:rsid w:val="002409BF"/>
    <w:rsid w:val="002414FF"/>
    <w:rsid w:val="00241A40"/>
    <w:rsid w:val="00241A56"/>
    <w:rsid w:val="00242333"/>
    <w:rsid w:val="002425FB"/>
    <w:rsid w:val="0024269C"/>
    <w:rsid w:val="0024398B"/>
    <w:rsid w:val="00245368"/>
    <w:rsid w:val="00245CCD"/>
    <w:rsid w:val="0024638A"/>
    <w:rsid w:val="00246A12"/>
    <w:rsid w:val="0024717A"/>
    <w:rsid w:val="0024756F"/>
    <w:rsid w:val="00247915"/>
    <w:rsid w:val="00247A6B"/>
    <w:rsid w:val="00250994"/>
    <w:rsid w:val="00250BC1"/>
    <w:rsid w:val="00251311"/>
    <w:rsid w:val="002526B0"/>
    <w:rsid w:val="002529C3"/>
    <w:rsid w:val="0025342E"/>
    <w:rsid w:val="00253CBC"/>
    <w:rsid w:val="00254137"/>
    <w:rsid w:val="00254B22"/>
    <w:rsid w:val="002565A2"/>
    <w:rsid w:val="00256A3E"/>
    <w:rsid w:val="00256A5B"/>
    <w:rsid w:val="002578F0"/>
    <w:rsid w:val="00257A02"/>
    <w:rsid w:val="00257D18"/>
    <w:rsid w:val="00260279"/>
    <w:rsid w:val="002605DC"/>
    <w:rsid w:val="002609FE"/>
    <w:rsid w:val="002610D7"/>
    <w:rsid w:val="002617F0"/>
    <w:rsid w:val="00261BB9"/>
    <w:rsid w:val="00262AB7"/>
    <w:rsid w:val="00263688"/>
    <w:rsid w:val="00263FE0"/>
    <w:rsid w:val="00264D25"/>
    <w:rsid w:val="00265150"/>
    <w:rsid w:val="002654B1"/>
    <w:rsid w:val="002657D1"/>
    <w:rsid w:val="002663E9"/>
    <w:rsid w:val="00267200"/>
    <w:rsid w:val="002674E9"/>
    <w:rsid w:val="00267E12"/>
    <w:rsid w:val="0027002D"/>
    <w:rsid w:val="00270297"/>
    <w:rsid w:val="00270AD8"/>
    <w:rsid w:val="002717FE"/>
    <w:rsid w:val="00271FE8"/>
    <w:rsid w:val="00272849"/>
    <w:rsid w:val="00273DA9"/>
    <w:rsid w:val="002746FE"/>
    <w:rsid w:val="00274AB0"/>
    <w:rsid w:val="00274CEB"/>
    <w:rsid w:val="00275389"/>
    <w:rsid w:val="002762CF"/>
    <w:rsid w:val="00276338"/>
    <w:rsid w:val="002768F8"/>
    <w:rsid w:val="002771BE"/>
    <w:rsid w:val="00277CE0"/>
    <w:rsid w:val="00280608"/>
    <w:rsid w:val="00280CAE"/>
    <w:rsid w:val="002811D6"/>
    <w:rsid w:val="00281574"/>
    <w:rsid w:val="00281FDF"/>
    <w:rsid w:val="0028351E"/>
    <w:rsid w:val="00283C2B"/>
    <w:rsid w:val="00283EAB"/>
    <w:rsid w:val="00284CD8"/>
    <w:rsid w:val="00285287"/>
    <w:rsid w:val="00285499"/>
    <w:rsid w:val="00285842"/>
    <w:rsid w:val="00285DF2"/>
    <w:rsid w:val="0028623D"/>
    <w:rsid w:val="00286342"/>
    <w:rsid w:val="00286646"/>
    <w:rsid w:val="00286680"/>
    <w:rsid w:val="00286EEA"/>
    <w:rsid w:val="0028724C"/>
    <w:rsid w:val="002875F3"/>
    <w:rsid w:val="00287655"/>
    <w:rsid w:val="00287C95"/>
    <w:rsid w:val="00290247"/>
    <w:rsid w:val="00290445"/>
    <w:rsid w:val="0029086F"/>
    <w:rsid w:val="002911AD"/>
    <w:rsid w:val="00292364"/>
    <w:rsid w:val="00292BA6"/>
    <w:rsid w:val="00292F60"/>
    <w:rsid w:val="0029325B"/>
    <w:rsid w:val="00293455"/>
    <w:rsid w:val="002936FE"/>
    <w:rsid w:val="002939B1"/>
    <w:rsid w:val="00293ACF"/>
    <w:rsid w:val="002948DF"/>
    <w:rsid w:val="002953B5"/>
    <w:rsid w:val="00297F15"/>
    <w:rsid w:val="002A032F"/>
    <w:rsid w:val="002A095F"/>
    <w:rsid w:val="002A0A53"/>
    <w:rsid w:val="002A0C57"/>
    <w:rsid w:val="002A1FA8"/>
    <w:rsid w:val="002A218B"/>
    <w:rsid w:val="002A315B"/>
    <w:rsid w:val="002A31B0"/>
    <w:rsid w:val="002A39A9"/>
    <w:rsid w:val="002A3B1E"/>
    <w:rsid w:val="002A4395"/>
    <w:rsid w:val="002A4D6C"/>
    <w:rsid w:val="002A538E"/>
    <w:rsid w:val="002A5875"/>
    <w:rsid w:val="002A6721"/>
    <w:rsid w:val="002A785F"/>
    <w:rsid w:val="002B02CD"/>
    <w:rsid w:val="002B0B76"/>
    <w:rsid w:val="002B0E8E"/>
    <w:rsid w:val="002B1740"/>
    <w:rsid w:val="002B1D6F"/>
    <w:rsid w:val="002B2328"/>
    <w:rsid w:val="002B26E4"/>
    <w:rsid w:val="002B3744"/>
    <w:rsid w:val="002B40EF"/>
    <w:rsid w:val="002B41B7"/>
    <w:rsid w:val="002B425A"/>
    <w:rsid w:val="002B45BA"/>
    <w:rsid w:val="002B489B"/>
    <w:rsid w:val="002B4B35"/>
    <w:rsid w:val="002B4B5C"/>
    <w:rsid w:val="002B4F34"/>
    <w:rsid w:val="002B56DC"/>
    <w:rsid w:val="002B5927"/>
    <w:rsid w:val="002B59D4"/>
    <w:rsid w:val="002B5E45"/>
    <w:rsid w:val="002B6D6D"/>
    <w:rsid w:val="002B7D47"/>
    <w:rsid w:val="002C028A"/>
    <w:rsid w:val="002C04C5"/>
    <w:rsid w:val="002C0913"/>
    <w:rsid w:val="002C1ABF"/>
    <w:rsid w:val="002C2482"/>
    <w:rsid w:val="002C2623"/>
    <w:rsid w:val="002C3009"/>
    <w:rsid w:val="002C31C3"/>
    <w:rsid w:val="002C32A5"/>
    <w:rsid w:val="002C3C5E"/>
    <w:rsid w:val="002C3DEF"/>
    <w:rsid w:val="002C4083"/>
    <w:rsid w:val="002C40EB"/>
    <w:rsid w:val="002C4556"/>
    <w:rsid w:val="002C45DE"/>
    <w:rsid w:val="002C466C"/>
    <w:rsid w:val="002C4BE0"/>
    <w:rsid w:val="002C4DAC"/>
    <w:rsid w:val="002C5402"/>
    <w:rsid w:val="002C5F29"/>
    <w:rsid w:val="002C677D"/>
    <w:rsid w:val="002C7293"/>
    <w:rsid w:val="002C7CA9"/>
    <w:rsid w:val="002D021E"/>
    <w:rsid w:val="002D02C2"/>
    <w:rsid w:val="002D085D"/>
    <w:rsid w:val="002D0902"/>
    <w:rsid w:val="002D1445"/>
    <w:rsid w:val="002D1A3D"/>
    <w:rsid w:val="002D2C94"/>
    <w:rsid w:val="002D3163"/>
    <w:rsid w:val="002D3579"/>
    <w:rsid w:val="002D3ECD"/>
    <w:rsid w:val="002D3FCA"/>
    <w:rsid w:val="002D401B"/>
    <w:rsid w:val="002D40B9"/>
    <w:rsid w:val="002D4973"/>
    <w:rsid w:val="002D5046"/>
    <w:rsid w:val="002D61DF"/>
    <w:rsid w:val="002D6A56"/>
    <w:rsid w:val="002D72C8"/>
    <w:rsid w:val="002D781B"/>
    <w:rsid w:val="002D7914"/>
    <w:rsid w:val="002D7FA7"/>
    <w:rsid w:val="002E0C2D"/>
    <w:rsid w:val="002E0FD7"/>
    <w:rsid w:val="002E10E1"/>
    <w:rsid w:val="002E110A"/>
    <w:rsid w:val="002E1ABD"/>
    <w:rsid w:val="002E1AED"/>
    <w:rsid w:val="002E1B6A"/>
    <w:rsid w:val="002E2208"/>
    <w:rsid w:val="002E23E3"/>
    <w:rsid w:val="002E2E50"/>
    <w:rsid w:val="002E3601"/>
    <w:rsid w:val="002E47AB"/>
    <w:rsid w:val="002E670A"/>
    <w:rsid w:val="002E6C65"/>
    <w:rsid w:val="002E6D6B"/>
    <w:rsid w:val="002F0471"/>
    <w:rsid w:val="002F1E05"/>
    <w:rsid w:val="002F1F30"/>
    <w:rsid w:val="002F2905"/>
    <w:rsid w:val="002F32CF"/>
    <w:rsid w:val="002F4A67"/>
    <w:rsid w:val="002F53AC"/>
    <w:rsid w:val="002F5955"/>
    <w:rsid w:val="002F6891"/>
    <w:rsid w:val="002F6E7D"/>
    <w:rsid w:val="002F733F"/>
    <w:rsid w:val="002F73FB"/>
    <w:rsid w:val="002F753C"/>
    <w:rsid w:val="002F7968"/>
    <w:rsid w:val="00300201"/>
    <w:rsid w:val="00300C5D"/>
    <w:rsid w:val="00300CF9"/>
    <w:rsid w:val="00300D24"/>
    <w:rsid w:val="003012D0"/>
    <w:rsid w:val="003013D1"/>
    <w:rsid w:val="00301C6B"/>
    <w:rsid w:val="00301D05"/>
    <w:rsid w:val="003020A2"/>
    <w:rsid w:val="0030299C"/>
    <w:rsid w:val="00303313"/>
    <w:rsid w:val="003034D3"/>
    <w:rsid w:val="00303853"/>
    <w:rsid w:val="00303CA0"/>
    <w:rsid w:val="00304513"/>
    <w:rsid w:val="00304619"/>
    <w:rsid w:val="00304AB7"/>
    <w:rsid w:val="00304DD9"/>
    <w:rsid w:val="003050C3"/>
    <w:rsid w:val="00305478"/>
    <w:rsid w:val="00305E6D"/>
    <w:rsid w:val="00305FAB"/>
    <w:rsid w:val="0030753C"/>
    <w:rsid w:val="003076FA"/>
    <w:rsid w:val="003078B0"/>
    <w:rsid w:val="00307B1D"/>
    <w:rsid w:val="00307EB2"/>
    <w:rsid w:val="00310190"/>
    <w:rsid w:val="003104C2"/>
    <w:rsid w:val="00311F82"/>
    <w:rsid w:val="0031246E"/>
    <w:rsid w:val="0031262A"/>
    <w:rsid w:val="00312D65"/>
    <w:rsid w:val="00313117"/>
    <w:rsid w:val="003134B1"/>
    <w:rsid w:val="00313789"/>
    <w:rsid w:val="00313CD9"/>
    <w:rsid w:val="00313D1C"/>
    <w:rsid w:val="00313F0F"/>
    <w:rsid w:val="00314B0E"/>
    <w:rsid w:val="003150E0"/>
    <w:rsid w:val="00315197"/>
    <w:rsid w:val="00315432"/>
    <w:rsid w:val="00315782"/>
    <w:rsid w:val="0031666D"/>
    <w:rsid w:val="00316A7C"/>
    <w:rsid w:val="003177E9"/>
    <w:rsid w:val="003179CD"/>
    <w:rsid w:val="00320671"/>
    <w:rsid w:val="0032078A"/>
    <w:rsid w:val="00320B6D"/>
    <w:rsid w:val="00320FE2"/>
    <w:rsid w:val="00321400"/>
    <w:rsid w:val="00321AE7"/>
    <w:rsid w:val="003232A7"/>
    <w:rsid w:val="00323823"/>
    <w:rsid w:val="003238F9"/>
    <w:rsid w:val="00323A3F"/>
    <w:rsid w:val="00323E6C"/>
    <w:rsid w:val="0032407F"/>
    <w:rsid w:val="003240BD"/>
    <w:rsid w:val="00324577"/>
    <w:rsid w:val="00324E63"/>
    <w:rsid w:val="00325847"/>
    <w:rsid w:val="00326110"/>
    <w:rsid w:val="00326147"/>
    <w:rsid w:val="00326152"/>
    <w:rsid w:val="00326592"/>
    <w:rsid w:val="003268AB"/>
    <w:rsid w:val="003276FA"/>
    <w:rsid w:val="00327FE8"/>
    <w:rsid w:val="00330735"/>
    <w:rsid w:val="00330F25"/>
    <w:rsid w:val="0033106B"/>
    <w:rsid w:val="00331388"/>
    <w:rsid w:val="0033228D"/>
    <w:rsid w:val="0033264F"/>
    <w:rsid w:val="003326FB"/>
    <w:rsid w:val="0033337D"/>
    <w:rsid w:val="00333D39"/>
    <w:rsid w:val="003348A3"/>
    <w:rsid w:val="0033498A"/>
    <w:rsid w:val="00334FAE"/>
    <w:rsid w:val="00335B5D"/>
    <w:rsid w:val="0033686D"/>
    <w:rsid w:val="003374AF"/>
    <w:rsid w:val="0033757B"/>
    <w:rsid w:val="00337DED"/>
    <w:rsid w:val="00337EF9"/>
    <w:rsid w:val="003404AB"/>
    <w:rsid w:val="00340553"/>
    <w:rsid w:val="00340FE5"/>
    <w:rsid w:val="0034215B"/>
    <w:rsid w:val="00343A7C"/>
    <w:rsid w:val="00343BD5"/>
    <w:rsid w:val="00344136"/>
    <w:rsid w:val="003448A4"/>
    <w:rsid w:val="00344F27"/>
    <w:rsid w:val="00345373"/>
    <w:rsid w:val="00345BD6"/>
    <w:rsid w:val="00346930"/>
    <w:rsid w:val="00347677"/>
    <w:rsid w:val="0034778B"/>
    <w:rsid w:val="00347853"/>
    <w:rsid w:val="003478FB"/>
    <w:rsid w:val="00347F63"/>
    <w:rsid w:val="00347FC7"/>
    <w:rsid w:val="00350906"/>
    <w:rsid w:val="0035198E"/>
    <w:rsid w:val="00351C8B"/>
    <w:rsid w:val="0035256D"/>
    <w:rsid w:val="00352DBD"/>
    <w:rsid w:val="00353928"/>
    <w:rsid w:val="00353F9A"/>
    <w:rsid w:val="00354ED3"/>
    <w:rsid w:val="0035548D"/>
    <w:rsid w:val="00355985"/>
    <w:rsid w:val="00355FC9"/>
    <w:rsid w:val="00356B4F"/>
    <w:rsid w:val="00361432"/>
    <w:rsid w:val="00361C39"/>
    <w:rsid w:val="00363493"/>
    <w:rsid w:val="0036374E"/>
    <w:rsid w:val="00363D32"/>
    <w:rsid w:val="00364432"/>
    <w:rsid w:val="0036479C"/>
    <w:rsid w:val="00364A9E"/>
    <w:rsid w:val="00364C1B"/>
    <w:rsid w:val="003650E7"/>
    <w:rsid w:val="00365FD7"/>
    <w:rsid w:val="00366537"/>
    <w:rsid w:val="00366612"/>
    <w:rsid w:val="00366DBC"/>
    <w:rsid w:val="003679E8"/>
    <w:rsid w:val="003715E6"/>
    <w:rsid w:val="00372099"/>
    <w:rsid w:val="00373824"/>
    <w:rsid w:val="00374E58"/>
    <w:rsid w:val="003764D2"/>
    <w:rsid w:val="0037692A"/>
    <w:rsid w:val="0037695F"/>
    <w:rsid w:val="00377FF4"/>
    <w:rsid w:val="0038048F"/>
    <w:rsid w:val="00380810"/>
    <w:rsid w:val="00381357"/>
    <w:rsid w:val="0038230D"/>
    <w:rsid w:val="00382560"/>
    <w:rsid w:val="0038296A"/>
    <w:rsid w:val="00382ED7"/>
    <w:rsid w:val="00383649"/>
    <w:rsid w:val="003838F0"/>
    <w:rsid w:val="00383C98"/>
    <w:rsid w:val="00383E48"/>
    <w:rsid w:val="003846A2"/>
    <w:rsid w:val="00384B55"/>
    <w:rsid w:val="00384E33"/>
    <w:rsid w:val="00385303"/>
    <w:rsid w:val="00385610"/>
    <w:rsid w:val="00385A2D"/>
    <w:rsid w:val="00385B64"/>
    <w:rsid w:val="003861A9"/>
    <w:rsid w:val="0038782A"/>
    <w:rsid w:val="003878DF"/>
    <w:rsid w:val="00390B7C"/>
    <w:rsid w:val="003912C4"/>
    <w:rsid w:val="003918BA"/>
    <w:rsid w:val="00391A18"/>
    <w:rsid w:val="0039226E"/>
    <w:rsid w:val="003926BF"/>
    <w:rsid w:val="00393DA3"/>
    <w:rsid w:val="00393E4B"/>
    <w:rsid w:val="0039485D"/>
    <w:rsid w:val="003949E3"/>
    <w:rsid w:val="00395244"/>
    <w:rsid w:val="0039584C"/>
    <w:rsid w:val="00395B93"/>
    <w:rsid w:val="00396C4F"/>
    <w:rsid w:val="003971B5"/>
    <w:rsid w:val="00397C84"/>
    <w:rsid w:val="003A0181"/>
    <w:rsid w:val="003A0F91"/>
    <w:rsid w:val="003A153F"/>
    <w:rsid w:val="003A1BB9"/>
    <w:rsid w:val="003A1D93"/>
    <w:rsid w:val="003A2425"/>
    <w:rsid w:val="003A2D8F"/>
    <w:rsid w:val="003A2DE5"/>
    <w:rsid w:val="003A2E27"/>
    <w:rsid w:val="003A3D53"/>
    <w:rsid w:val="003A410D"/>
    <w:rsid w:val="003A4B45"/>
    <w:rsid w:val="003A5464"/>
    <w:rsid w:val="003A5C4B"/>
    <w:rsid w:val="003A5EB3"/>
    <w:rsid w:val="003A5EC3"/>
    <w:rsid w:val="003A78C7"/>
    <w:rsid w:val="003A79F1"/>
    <w:rsid w:val="003B0CD8"/>
    <w:rsid w:val="003B114A"/>
    <w:rsid w:val="003B1A6B"/>
    <w:rsid w:val="003B4404"/>
    <w:rsid w:val="003B446A"/>
    <w:rsid w:val="003B634B"/>
    <w:rsid w:val="003B669B"/>
    <w:rsid w:val="003B6AD6"/>
    <w:rsid w:val="003B75E9"/>
    <w:rsid w:val="003B7D3E"/>
    <w:rsid w:val="003C02CC"/>
    <w:rsid w:val="003C11B3"/>
    <w:rsid w:val="003C1245"/>
    <w:rsid w:val="003C1736"/>
    <w:rsid w:val="003C209C"/>
    <w:rsid w:val="003C2547"/>
    <w:rsid w:val="003C2E17"/>
    <w:rsid w:val="003C3807"/>
    <w:rsid w:val="003C3E0D"/>
    <w:rsid w:val="003C42E6"/>
    <w:rsid w:val="003C45F0"/>
    <w:rsid w:val="003C4802"/>
    <w:rsid w:val="003C5EAD"/>
    <w:rsid w:val="003C6182"/>
    <w:rsid w:val="003C6303"/>
    <w:rsid w:val="003C637A"/>
    <w:rsid w:val="003C76CE"/>
    <w:rsid w:val="003C7B06"/>
    <w:rsid w:val="003C7EA8"/>
    <w:rsid w:val="003D0E7C"/>
    <w:rsid w:val="003D1F50"/>
    <w:rsid w:val="003D2EFE"/>
    <w:rsid w:val="003D3BE3"/>
    <w:rsid w:val="003D4B99"/>
    <w:rsid w:val="003D61BF"/>
    <w:rsid w:val="003D6C15"/>
    <w:rsid w:val="003D7206"/>
    <w:rsid w:val="003D74F1"/>
    <w:rsid w:val="003D76CD"/>
    <w:rsid w:val="003E0849"/>
    <w:rsid w:val="003E0F10"/>
    <w:rsid w:val="003E17AE"/>
    <w:rsid w:val="003E19AF"/>
    <w:rsid w:val="003E1AC4"/>
    <w:rsid w:val="003E1EF4"/>
    <w:rsid w:val="003E2EC8"/>
    <w:rsid w:val="003E30BF"/>
    <w:rsid w:val="003E3312"/>
    <w:rsid w:val="003E3FF6"/>
    <w:rsid w:val="003E4284"/>
    <w:rsid w:val="003E4336"/>
    <w:rsid w:val="003E4417"/>
    <w:rsid w:val="003E470F"/>
    <w:rsid w:val="003E4765"/>
    <w:rsid w:val="003E47AD"/>
    <w:rsid w:val="003E4EF2"/>
    <w:rsid w:val="003E5163"/>
    <w:rsid w:val="003E56D1"/>
    <w:rsid w:val="003E588E"/>
    <w:rsid w:val="003E7489"/>
    <w:rsid w:val="003E7977"/>
    <w:rsid w:val="003F025D"/>
    <w:rsid w:val="003F07AB"/>
    <w:rsid w:val="003F1AE1"/>
    <w:rsid w:val="003F216A"/>
    <w:rsid w:val="003F2206"/>
    <w:rsid w:val="003F2356"/>
    <w:rsid w:val="003F32A4"/>
    <w:rsid w:val="003F349C"/>
    <w:rsid w:val="003F361B"/>
    <w:rsid w:val="003F4CDB"/>
    <w:rsid w:val="003F5641"/>
    <w:rsid w:val="003F5E1F"/>
    <w:rsid w:val="003F646A"/>
    <w:rsid w:val="003F6496"/>
    <w:rsid w:val="003F794F"/>
    <w:rsid w:val="004000AD"/>
    <w:rsid w:val="0040076F"/>
    <w:rsid w:val="00400C34"/>
    <w:rsid w:val="00402388"/>
    <w:rsid w:val="00402527"/>
    <w:rsid w:val="00402ED9"/>
    <w:rsid w:val="0040309C"/>
    <w:rsid w:val="0040335E"/>
    <w:rsid w:val="004033F5"/>
    <w:rsid w:val="00403FF4"/>
    <w:rsid w:val="0040447B"/>
    <w:rsid w:val="004051D2"/>
    <w:rsid w:val="004056DB"/>
    <w:rsid w:val="0040592E"/>
    <w:rsid w:val="00407386"/>
    <w:rsid w:val="004078AF"/>
    <w:rsid w:val="00407D7F"/>
    <w:rsid w:val="00410944"/>
    <w:rsid w:val="00411716"/>
    <w:rsid w:val="00411A90"/>
    <w:rsid w:val="00411DD2"/>
    <w:rsid w:val="00411EC5"/>
    <w:rsid w:val="00411F32"/>
    <w:rsid w:val="00412113"/>
    <w:rsid w:val="00413AB0"/>
    <w:rsid w:val="00414F5A"/>
    <w:rsid w:val="00415242"/>
    <w:rsid w:val="004163AB"/>
    <w:rsid w:val="00416607"/>
    <w:rsid w:val="00416C17"/>
    <w:rsid w:val="0042032D"/>
    <w:rsid w:val="00421F60"/>
    <w:rsid w:val="00422066"/>
    <w:rsid w:val="00422AEF"/>
    <w:rsid w:val="0042307C"/>
    <w:rsid w:val="00424251"/>
    <w:rsid w:val="00424928"/>
    <w:rsid w:val="00425105"/>
    <w:rsid w:val="0042643A"/>
    <w:rsid w:val="00426B89"/>
    <w:rsid w:val="00426D8F"/>
    <w:rsid w:val="0043012E"/>
    <w:rsid w:val="00430596"/>
    <w:rsid w:val="004307BA"/>
    <w:rsid w:val="00431055"/>
    <w:rsid w:val="00431987"/>
    <w:rsid w:val="00431EE3"/>
    <w:rsid w:val="004320F9"/>
    <w:rsid w:val="00432727"/>
    <w:rsid w:val="00432B7E"/>
    <w:rsid w:val="00433558"/>
    <w:rsid w:val="00433700"/>
    <w:rsid w:val="00433713"/>
    <w:rsid w:val="00433A19"/>
    <w:rsid w:val="00433FE8"/>
    <w:rsid w:val="00434140"/>
    <w:rsid w:val="00434434"/>
    <w:rsid w:val="00434AC9"/>
    <w:rsid w:val="00435928"/>
    <w:rsid w:val="00437C68"/>
    <w:rsid w:val="0044150F"/>
    <w:rsid w:val="00441746"/>
    <w:rsid w:val="00441897"/>
    <w:rsid w:val="00441D72"/>
    <w:rsid w:val="0044231A"/>
    <w:rsid w:val="00442756"/>
    <w:rsid w:val="00442881"/>
    <w:rsid w:val="004429B7"/>
    <w:rsid w:val="004430BC"/>
    <w:rsid w:val="0044409A"/>
    <w:rsid w:val="00444E7F"/>
    <w:rsid w:val="00445200"/>
    <w:rsid w:val="00445AF4"/>
    <w:rsid w:val="0044613D"/>
    <w:rsid w:val="00446E65"/>
    <w:rsid w:val="0044707A"/>
    <w:rsid w:val="004470DB"/>
    <w:rsid w:val="00447E30"/>
    <w:rsid w:val="00447ED6"/>
    <w:rsid w:val="00450547"/>
    <w:rsid w:val="0045092D"/>
    <w:rsid w:val="00452145"/>
    <w:rsid w:val="00452239"/>
    <w:rsid w:val="00452416"/>
    <w:rsid w:val="00452CEE"/>
    <w:rsid w:val="00453368"/>
    <w:rsid w:val="00453CF4"/>
    <w:rsid w:val="00454D82"/>
    <w:rsid w:val="00454F90"/>
    <w:rsid w:val="00455AE5"/>
    <w:rsid w:val="0045635C"/>
    <w:rsid w:val="004569D6"/>
    <w:rsid w:val="004575D8"/>
    <w:rsid w:val="00460826"/>
    <w:rsid w:val="00461522"/>
    <w:rsid w:val="004619E5"/>
    <w:rsid w:val="00461BB3"/>
    <w:rsid w:val="00461CC2"/>
    <w:rsid w:val="00462332"/>
    <w:rsid w:val="0046240B"/>
    <w:rsid w:val="00462BFB"/>
    <w:rsid w:val="00462BFD"/>
    <w:rsid w:val="0046306E"/>
    <w:rsid w:val="0046320C"/>
    <w:rsid w:val="00463248"/>
    <w:rsid w:val="00463E48"/>
    <w:rsid w:val="00465187"/>
    <w:rsid w:val="0046558D"/>
    <w:rsid w:val="004656D9"/>
    <w:rsid w:val="0046634D"/>
    <w:rsid w:val="00466516"/>
    <w:rsid w:val="00466E12"/>
    <w:rsid w:val="00466ECA"/>
    <w:rsid w:val="00467533"/>
    <w:rsid w:val="00467AAB"/>
    <w:rsid w:val="00467BE3"/>
    <w:rsid w:val="00467E77"/>
    <w:rsid w:val="00470028"/>
    <w:rsid w:val="00470153"/>
    <w:rsid w:val="004706C6"/>
    <w:rsid w:val="004707FD"/>
    <w:rsid w:val="00470807"/>
    <w:rsid w:val="00470DD8"/>
    <w:rsid w:val="00470E89"/>
    <w:rsid w:val="00471AF7"/>
    <w:rsid w:val="00473898"/>
    <w:rsid w:val="0047440D"/>
    <w:rsid w:val="004747C1"/>
    <w:rsid w:val="00474BF3"/>
    <w:rsid w:val="00475339"/>
    <w:rsid w:val="004761AF"/>
    <w:rsid w:val="00476A3F"/>
    <w:rsid w:val="00477C9B"/>
    <w:rsid w:val="00481E67"/>
    <w:rsid w:val="004824AE"/>
    <w:rsid w:val="00482A08"/>
    <w:rsid w:val="00483D6C"/>
    <w:rsid w:val="00483F6E"/>
    <w:rsid w:val="00484389"/>
    <w:rsid w:val="004847CF"/>
    <w:rsid w:val="00484AAA"/>
    <w:rsid w:val="00485353"/>
    <w:rsid w:val="0048555D"/>
    <w:rsid w:val="0048564B"/>
    <w:rsid w:val="00485A52"/>
    <w:rsid w:val="004862DD"/>
    <w:rsid w:val="00486D8D"/>
    <w:rsid w:val="00487B16"/>
    <w:rsid w:val="00487D09"/>
    <w:rsid w:val="00487D50"/>
    <w:rsid w:val="00490582"/>
    <w:rsid w:val="0049135C"/>
    <w:rsid w:val="00491362"/>
    <w:rsid w:val="004916D0"/>
    <w:rsid w:val="00491B0C"/>
    <w:rsid w:val="00492927"/>
    <w:rsid w:val="00492C08"/>
    <w:rsid w:val="00492CE0"/>
    <w:rsid w:val="00493CDF"/>
    <w:rsid w:val="00493F87"/>
    <w:rsid w:val="00494810"/>
    <w:rsid w:val="0049532D"/>
    <w:rsid w:val="004961F3"/>
    <w:rsid w:val="00496CBB"/>
    <w:rsid w:val="00497609"/>
    <w:rsid w:val="00497F6E"/>
    <w:rsid w:val="004A0315"/>
    <w:rsid w:val="004A0436"/>
    <w:rsid w:val="004A06F2"/>
    <w:rsid w:val="004A1911"/>
    <w:rsid w:val="004A1D50"/>
    <w:rsid w:val="004A1F25"/>
    <w:rsid w:val="004A28E2"/>
    <w:rsid w:val="004A2BC2"/>
    <w:rsid w:val="004A2CD2"/>
    <w:rsid w:val="004A2D96"/>
    <w:rsid w:val="004A2E21"/>
    <w:rsid w:val="004A33D5"/>
    <w:rsid w:val="004A37D1"/>
    <w:rsid w:val="004A3924"/>
    <w:rsid w:val="004A43EF"/>
    <w:rsid w:val="004A46BC"/>
    <w:rsid w:val="004A489C"/>
    <w:rsid w:val="004A4909"/>
    <w:rsid w:val="004A4A4A"/>
    <w:rsid w:val="004A4AA9"/>
    <w:rsid w:val="004A4D82"/>
    <w:rsid w:val="004A506C"/>
    <w:rsid w:val="004A6083"/>
    <w:rsid w:val="004A6238"/>
    <w:rsid w:val="004A6383"/>
    <w:rsid w:val="004A6521"/>
    <w:rsid w:val="004A7010"/>
    <w:rsid w:val="004A733F"/>
    <w:rsid w:val="004A78E2"/>
    <w:rsid w:val="004A7FD0"/>
    <w:rsid w:val="004B0358"/>
    <w:rsid w:val="004B0527"/>
    <w:rsid w:val="004B09D1"/>
    <w:rsid w:val="004B1C28"/>
    <w:rsid w:val="004B2223"/>
    <w:rsid w:val="004B2416"/>
    <w:rsid w:val="004B2A48"/>
    <w:rsid w:val="004B313D"/>
    <w:rsid w:val="004B39E1"/>
    <w:rsid w:val="004B3D2E"/>
    <w:rsid w:val="004B4662"/>
    <w:rsid w:val="004B4DA1"/>
    <w:rsid w:val="004B56F0"/>
    <w:rsid w:val="004B5C25"/>
    <w:rsid w:val="004B7079"/>
    <w:rsid w:val="004B746C"/>
    <w:rsid w:val="004B74F5"/>
    <w:rsid w:val="004C109D"/>
    <w:rsid w:val="004C31A8"/>
    <w:rsid w:val="004C4CE3"/>
    <w:rsid w:val="004C5F55"/>
    <w:rsid w:val="004C6E61"/>
    <w:rsid w:val="004C7151"/>
    <w:rsid w:val="004C7460"/>
    <w:rsid w:val="004C7539"/>
    <w:rsid w:val="004C7A80"/>
    <w:rsid w:val="004C7DDC"/>
    <w:rsid w:val="004D0D2B"/>
    <w:rsid w:val="004D242A"/>
    <w:rsid w:val="004D248E"/>
    <w:rsid w:val="004D25B4"/>
    <w:rsid w:val="004D264F"/>
    <w:rsid w:val="004D276A"/>
    <w:rsid w:val="004D2BEB"/>
    <w:rsid w:val="004D2DA2"/>
    <w:rsid w:val="004D2DC6"/>
    <w:rsid w:val="004D2F97"/>
    <w:rsid w:val="004D3B99"/>
    <w:rsid w:val="004D49FA"/>
    <w:rsid w:val="004D4E9B"/>
    <w:rsid w:val="004D5151"/>
    <w:rsid w:val="004D5195"/>
    <w:rsid w:val="004D576E"/>
    <w:rsid w:val="004D6014"/>
    <w:rsid w:val="004D7090"/>
    <w:rsid w:val="004D76C9"/>
    <w:rsid w:val="004D7770"/>
    <w:rsid w:val="004D7881"/>
    <w:rsid w:val="004E04EF"/>
    <w:rsid w:val="004E0ECD"/>
    <w:rsid w:val="004E1126"/>
    <w:rsid w:val="004E17B4"/>
    <w:rsid w:val="004E2248"/>
    <w:rsid w:val="004E244B"/>
    <w:rsid w:val="004E264E"/>
    <w:rsid w:val="004E2934"/>
    <w:rsid w:val="004E2B97"/>
    <w:rsid w:val="004E3299"/>
    <w:rsid w:val="004E378D"/>
    <w:rsid w:val="004E3EAA"/>
    <w:rsid w:val="004E44F9"/>
    <w:rsid w:val="004E45C1"/>
    <w:rsid w:val="004E4CF1"/>
    <w:rsid w:val="004E4EDA"/>
    <w:rsid w:val="004E5214"/>
    <w:rsid w:val="004E5F06"/>
    <w:rsid w:val="004E6C30"/>
    <w:rsid w:val="004E7131"/>
    <w:rsid w:val="004E7524"/>
    <w:rsid w:val="004E76A4"/>
    <w:rsid w:val="004E7B27"/>
    <w:rsid w:val="004E7B2B"/>
    <w:rsid w:val="004E7B7A"/>
    <w:rsid w:val="004E7C6D"/>
    <w:rsid w:val="004E7E63"/>
    <w:rsid w:val="004F0078"/>
    <w:rsid w:val="004F07D0"/>
    <w:rsid w:val="004F1413"/>
    <w:rsid w:val="004F18CC"/>
    <w:rsid w:val="004F1CBF"/>
    <w:rsid w:val="004F2155"/>
    <w:rsid w:val="004F2233"/>
    <w:rsid w:val="004F2250"/>
    <w:rsid w:val="004F256F"/>
    <w:rsid w:val="004F2BE1"/>
    <w:rsid w:val="004F2C4B"/>
    <w:rsid w:val="004F30FA"/>
    <w:rsid w:val="004F340B"/>
    <w:rsid w:val="004F376C"/>
    <w:rsid w:val="004F382D"/>
    <w:rsid w:val="004F3BB2"/>
    <w:rsid w:val="004F3DFC"/>
    <w:rsid w:val="004F4740"/>
    <w:rsid w:val="004F47BB"/>
    <w:rsid w:val="004F503E"/>
    <w:rsid w:val="004F52C0"/>
    <w:rsid w:val="004F5B7C"/>
    <w:rsid w:val="004F6180"/>
    <w:rsid w:val="004F64CD"/>
    <w:rsid w:val="004F6D77"/>
    <w:rsid w:val="004F78FB"/>
    <w:rsid w:val="00500A6A"/>
    <w:rsid w:val="00501212"/>
    <w:rsid w:val="005014D1"/>
    <w:rsid w:val="005027DB"/>
    <w:rsid w:val="0050339A"/>
    <w:rsid w:val="00503A04"/>
    <w:rsid w:val="00503C7E"/>
    <w:rsid w:val="00504126"/>
    <w:rsid w:val="00505F8D"/>
    <w:rsid w:val="00506D93"/>
    <w:rsid w:val="005075B4"/>
    <w:rsid w:val="005075C4"/>
    <w:rsid w:val="00507C09"/>
    <w:rsid w:val="00510D25"/>
    <w:rsid w:val="00511994"/>
    <w:rsid w:val="00511B31"/>
    <w:rsid w:val="005123BE"/>
    <w:rsid w:val="005125A2"/>
    <w:rsid w:val="00512708"/>
    <w:rsid w:val="005127C0"/>
    <w:rsid w:val="00512B56"/>
    <w:rsid w:val="00512E88"/>
    <w:rsid w:val="00512F98"/>
    <w:rsid w:val="00513210"/>
    <w:rsid w:val="00513711"/>
    <w:rsid w:val="00513AD6"/>
    <w:rsid w:val="00513F6C"/>
    <w:rsid w:val="00514453"/>
    <w:rsid w:val="00514BE4"/>
    <w:rsid w:val="00515816"/>
    <w:rsid w:val="00516039"/>
    <w:rsid w:val="00516201"/>
    <w:rsid w:val="0051645E"/>
    <w:rsid w:val="00516D52"/>
    <w:rsid w:val="00516F0F"/>
    <w:rsid w:val="0052017C"/>
    <w:rsid w:val="005203E4"/>
    <w:rsid w:val="00520D60"/>
    <w:rsid w:val="00521D65"/>
    <w:rsid w:val="00521EBD"/>
    <w:rsid w:val="00522F83"/>
    <w:rsid w:val="00524312"/>
    <w:rsid w:val="005244B0"/>
    <w:rsid w:val="005301E7"/>
    <w:rsid w:val="00530286"/>
    <w:rsid w:val="005305C9"/>
    <w:rsid w:val="00530AE8"/>
    <w:rsid w:val="00531486"/>
    <w:rsid w:val="005329EA"/>
    <w:rsid w:val="00532BC8"/>
    <w:rsid w:val="00532FCE"/>
    <w:rsid w:val="0053327A"/>
    <w:rsid w:val="0053352B"/>
    <w:rsid w:val="00533D8C"/>
    <w:rsid w:val="005345DD"/>
    <w:rsid w:val="00534814"/>
    <w:rsid w:val="00534AA1"/>
    <w:rsid w:val="005355D0"/>
    <w:rsid w:val="00536466"/>
    <w:rsid w:val="00537C42"/>
    <w:rsid w:val="0054180B"/>
    <w:rsid w:val="0054205D"/>
    <w:rsid w:val="005421C3"/>
    <w:rsid w:val="00543644"/>
    <w:rsid w:val="00543D28"/>
    <w:rsid w:val="00544427"/>
    <w:rsid w:val="00546532"/>
    <w:rsid w:val="005467D2"/>
    <w:rsid w:val="00546A3C"/>
    <w:rsid w:val="005470EB"/>
    <w:rsid w:val="00547220"/>
    <w:rsid w:val="00547ACA"/>
    <w:rsid w:val="005503DB"/>
    <w:rsid w:val="00550992"/>
    <w:rsid w:val="00551097"/>
    <w:rsid w:val="005514CD"/>
    <w:rsid w:val="00552561"/>
    <w:rsid w:val="00552894"/>
    <w:rsid w:val="0055292B"/>
    <w:rsid w:val="00552C3F"/>
    <w:rsid w:val="00553766"/>
    <w:rsid w:val="00554E85"/>
    <w:rsid w:val="00555231"/>
    <w:rsid w:val="0055549A"/>
    <w:rsid w:val="00555C6B"/>
    <w:rsid w:val="0055646C"/>
    <w:rsid w:val="00557169"/>
    <w:rsid w:val="0055749E"/>
    <w:rsid w:val="00557CE7"/>
    <w:rsid w:val="005607F1"/>
    <w:rsid w:val="00560BA6"/>
    <w:rsid w:val="00560C3E"/>
    <w:rsid w:val="00560C72"/>
    <w:rsid w:val="005611F5"/>
    <w:rsid w:val="0056126A"/>
    <w:rsid w:val="00561A73"/>
    <w:rsid w:val="005623CF"/>
    <w:rsid w:val="0056330C"/>
    <w:rsid w:val="005633AB"/>
    <w:rsid w:val="00564AF7"/>
    <w:rsid w:val="00564D47"/>
    <w:rsid w:val="00564DA2"/>
    <w:rsid w:val="005652E9"/>
    <w:rsid w:val="00565936"/>
    <w:rsid w:val="00565C41"/>
    <w:rsid w:val="00565F4C"/>
    <w:rsid w:val="00567943"/>
    <w:rsid w:val="00570408"/>
    <w:rsid w:val="005704A0"/>
    <w:rsid w:val="00571F09"/>
    <w:rsid w:val="0057202D"/>
    <w:rsid w:val="005726F3"/>
    <w:rsid w:val="00573582"/>
    <w:rsid w:val="00573B56"/>
    <w:rsid w:val="00573C47"/>
    <w:rsid w:val="00574326"/>
    <w:rsid w:val="0057451E"/>
    <w:rsid w:val="00575D34"/>
    <w:rsid w:val="005772D5"/>
    <w:rsid w:val="00577C6D"/>
    <w:rsid w:val="00580002"/>
    <w:rsid w:val="005804BF"/>
    <w:rsid w:val="0058052B"/>
    <w:rsid w:val="005805F1"/>
    <w:rsid w:val="0058060A"/>
    <w:rsid w:val="00580A19"/>
    <w:rsid w:val="00581C91"/>
    <w:rsid w:val="005822EC"/>
    <w:rsid w:val="00582606"/>
    <w:rsid w:val="00582FE2"/>
    <w:rsid w:val="00583728"/>
    <w:rsid w:val="00583816"/>
    <w:rsid w:val="005839F7"/>
    <w:rsid w:val="00583DCD"/>
    <w:rsid w:val="00584189"/>
    <w:rsid w:val="00584D6F"/>
    <w:rsid w:val="005857AD"/>
    <w:rsid w:val="00585875"/>
    <w:rsid w:val="00585B72"/>
    <w:rsid w:val="00586B8F"/>
    <w:rsid w:val="00586F45"/>
    <w:rsid w:val="00586F91"/>
    <w:rsid w:val="00587344"/>
    <w:rsid w:val="005878E9"/>
    <w:rsid w:val="0058793C"/>
    <w:rsid w:val="00590050"/>
    <w:rsid w:val="005905A8"/>
    <w:rsid w:val="00590674"/>
    <w:rsid w:val="00591105"/>
    <w:rsid w:val="005916B2"/>
    <w:rsid w:val="0059182C"/>
    <w:rsid w:val="005926B5"/>
    <w:rsid w:val="0059502D"/>
    <w:rsid w:val="00595031"/>
    <w:rsid w:val="0059574D"/>
    <w:rsid w:val="00595E0D"/>
    <w:rsid w:val="00595E56"/>
    <w:rsid w:val="0059741B"/>
    <w:rsid w:val="005978A6"/>
    <w:rsid w:val="005979B0"/>
    <w:rsid w:val="00597FAF"/>
    <w:rsid w:val="005A0337"/>
    <w:rsid w:val="005A0997"/>
    <w:rsid w:val="005A1084"/>
    <w:rsid w:val="005A10B1"/>
    <w:rsid w:val="005A12FE"/>
    <w:rsid w:val="005A24B5"/>
    <w:rsid w:val="005A281D"/>
    <w:rsid w:val="005A2DB7"/>
    <w:rsid w:val="005A33A6"/>
    <w:rsid w:val="005A35DE"/>
    <w:rsid w:val="005A4420"/>
    <w:rsid w:val="005A46C4"/>
    <w:rsid w:val="005A5264"/>
    <w:rsid w:val="005A5AC3"/>
    <w:rsid w:val="005A6010"/>
    <w:rsid w:val="005A6688"/>
    <w:rsid w:val="005A67DD"/>
    <w:rsid w:val="005A68BB"/>
    <w:rsid w:val="005A74C0"/>
    <w:rsid w:val="005A77F6"/>
    <w:rsid w:val="005A7B23"/>
    <w:rsid w:val="005A7E37"/>
    <w:rsid w:val="005A7FAA"/>
    <w:rsid w:val="005B0011"/>
    <w:rsid w:val="005B0143"/>
    <w:rsid w:val="005B1406"/>
    <w:rsid w:val="005B1BC9"/>
    <w:rsid w:val="005B22F8"/>
    <w:rsid w:val="005B3835"/>
    <w:rsid w:val="005B38E7"/>
    <w:rsid w:val="005B3A5D"/>
    <w:rsid w:val="005B4343"/>
    <w:rsid w:val="005B45FD"/>
    <w:rsid w:val="005B4CDB"/>
    <w:rsid w:val="005B734C"/>
    <w:rsid w:val="005B7714"/>
    <w:rsid w:val="005B7B1E"/>
    <w:rsid w:val="005B7B9B"/>
    <w:rsid w:val="005B7D59"/>
    <w:rsid w:val="005C08D8"/>
    <w:rsid w:val="005C1177"/>
    <w:rsid w:val="005C1251"/>
    <w:rsid w:val="005C17C0"/>
    <w:rsid w:val="005C1B07"/>
    <w:rsid w:val="005C2A03"/>
    <w:rsid w:val="005C2AC8"/>
    <w:rsid w:val="005C2E55"/>
    <w:rsid w:val="005C32B2"/>
    <w:rsid w:val="005C3A87"/>
    <w:rsid w:val="005C3B28"/>
    <w:rsid w:val="005C4B5E"/>
    <w:rsid w:val="005C5374"/>
    <w:rsid w:val="005C5912"/>
    <w:rsid w:val="005C5D83"/>
    <w:rsid w:val="005C5F6D"/>
    <w:rsid w:val="005C622B"/>
    <w:rsid w:val="005C694B"/>
    <w:rsid w:val="005C6A44"/>
    <w:rsid w:val="005C702A"/>
    <w:rsid w:val="005C77B0"/>
    <w:rsid w:val="005C78A3"/>
    <w:rsid w:val="005D0445"/>
    <w:rsid w:val="005D09B8"/>
    <w:rsid w:val="005D3133"/>
    <w:rsid w:val="005D4E04"/>
    <w:rsid w:val="005D4ECE"/>
    <w:rsid w:val="005D5243"/>
    <w:rsid w:val="005D526F"/>
    <w:rsid w:val="005D5478"/>
    <w:rsid w:val="005D68A4"/>
    <w:rsid w:val="005D6D32"/>
    <w:rsid w:val="005D7441"/>
    <w:rsid w:val="005D7A49"/>
    <w:rsid w:val="005D7B0E"/>
    <w:rsid w:val="005D7BF1"/>
    <w:rsid w:val="005E021C"/>
    <w:rsid w:val="005E0235"/>
    <w:rsid w:val="005E0306"/>
    <w:rsid w:val="005E0354"/>
    <w:rsid w:val="005E038B"/>
    <w:rsid w:val="005E12C6"/>
    <w:rsid w:val="005E1DD2"/>
    <w:rsid w:val="005E1F1F"/>
    <w:rsid w:val="005E2922"/>
    <w:rsid w:val="005E3B42"/>
    <w:rsid w:val="005E3EF8"/>
    <w:rsid w:val="005E44F8"/>
    <w:rsid w:val="005E4A7B"/>
    <w:rsid w:val="005E5739"/>
    <w:rsid w:val="005E5896"/>
    <w:rsid w:val="005E5DFA"/>
    <w:rsid w:val="005E6229"/>
    <w:rsid w:val="005E6AD4"/>
    <w:rsid w:val="005E7180"/>
    <w:rsid w:val="005E730D"/>
    <w:rsid w:val="005E7473"/>
    <w:rsid w:val="005E7F6F"/>
    <w:rsid w:val="005F01EF"/>
    <w:rsid w:val="005F03E8"/>
    <w:rsid w:val="005F03EF"/>
    <w:rsid w:val="005F135D"/>
    <w:rsid w:val="005F136C"/>
    <w:rsid w:val="005F1F7B"/>
    <w:rsid w:val="005F200B"/>
    <w:rsid w:val="005F2797"/>
    <w:rsid w:val="005F33EE"/>
    <w:rsid w:val="005F3602"/>
    <w:rsid w:val="005F3635"/>
    <w:rsid w:val="005F3EB7"/>
    <w:rsid w:val="005F407D"/>
    <w:rsid w:val="005F420C"/>
    <w:rsid w:val="005F4AC1"/>
    <w:rsid w:val="005F4C57"/>
    <w:rsid w:val="005F6524"/>
    <w:rsid w:val="005F70E0"/>
    <w:rsid w:val="005F72A3"/>
    <w:rsid w:val="005F7AF9"/>
    <w:rsid w:val="0060051D"/>
    <w:rsid w:val="00600618"/>
    <w:rsid w:val="0060062B"/>
    <w:rsid w:val="00602124"/>
    <w:rsid w:val="00602D27"/>
    <w:rsid w:val="006032AE"/>
    <w:rsid w:val="0060366D"/>
    <w:rsid w:val="00603683"/>
    <w:rsid w:val="00603C14"/>
    <w:rsid w:val="00603DA2"/>
    <w:rsid w:val="00604125"/>
    <w:rsid w:val="00604417"/>
    <w:rsid w:val="00604AD7"/>
    <w:rsid w:val="00604C86"/>
    <w:rsid w:val="0060502F"/>
    <w:rsid w:val="006051B5"/>
    <w:rsid w:val="006059C1"/>
    <w:rsid w:val="00605E1D"/>
    <w:rsid w:val="0060615C"/>
    <w:rsid w:val="006061EF"/>
    <w:rsid w:val="0060629E"/>
    <w:rsid w:val="006064FD"/>
    <w:rsid w:val="00606BD0"/>
    <w:rsid w:val="00607515"/>
    <w:rsid w:val="00607CF7"/>
    <w:rsid w:val="0061027E"/>
    <w:rsid w:val="00610F4E"/>
    <w:rsid w:val="00613293"/>
    <w:rsid w:val="0061428E"/>
    <w:rsid w:val="00614418"/>
    <w:rsid w:val="00614F70"/>
    <w:rsid w:val="00615BE9"/>
    <w:rsid w:val="00616433"/>
    <w:rsid w:val="00616C18"/>
    <w:rsid w:val="00616C3F"/>
    <w:rsid w:val="006172B8"/>
    <w:rsid w:val="0061741E"/>
    <w:rsid w:val="0061790A"/>
    <w:rsid w:val="00617EFB"/>
    <w:rsid w:val="00620234"/>
    <w:rsid w:val="006202F4"/>
    <w:rsid w:val="006203D5"/>
    <w:rsid w:val="00621549"/>
    <w:rsid w:val="00622185"/>
    <w:rsid w:val="006228EA"/>
    <w:rsid w:val="0062331F"/>
    <w:rsid w:val="006236A1"/>
    <w:rsid w:val="0062550E"/>
    <w:rsid w:val="006270E6"/>
    <w:rsid w:val="006272EE"/>
    <w:rsid w:val="00630503"/>
    <w:rsid w:val="006315C9"/>
    <w:rsid w:val="006317A8"/>
    <w:rsid w:val="006319C9"/>
    <w:rsid w:val="00631C61"/>
    <w:rsid w:val="006324C1"/>
    <w:rsid w:val="00632873"/>
    <w:rsid w:val="00632936"/>
    <w:rsid w:val="00632E58"/>
    <w:rsid w:val="006330F4"/>
    <w:rsid w:val="00633349"/>
    <w:rsid w:val="00633656"/>
    <w:rsid w:val="006337BE"/>
    <w:rsid w:val="0063384E"/>
    <w:rsid w:val="0063434F"/>
    <w:rsid w:val="00634919"/>
    <w:rsid w:val="00634923"/>
    <w:rsid w:val="00635013"/>
    <w:rsid w:val="006351D2"/>
    <w:rsid w:val="006352D3"/>
    <w:rsid w:val="006355A1"/>
    <w:rsid w:val="00635AC9"/>
    <w:rsid w:val="00635B04"/>
    <w:rsid w:val="00635B1B"/>
    <w:rsid w:val="00636982"/>
    <w:rsid w:val="006369E5"/>
    <w:rsid w:val="006369F1"/>
    <w:rsid w:val="00637895"/>
    <w:rsid w:val="0063798A"/>
    <w:rsid w:val="006402A5"/>
    <w:rsid w:val="00640CEF"/>
    <w:rsid w:val="006414F1"/>
    <w:rsid w:val="00642445"/>
    <w:rsid w:val="006424EB"/>
    <w:rsid w:val="00642616"/>
    <w:rsid w:val="00642903"/>
    <w:rsid w:val="00642D03"/>
    <w:rsid w:val="00643EC6"/>
    <w:rsid w:val="006442C8"/>
    <w:rsid w:val="00644365"/>
    <w:rsid w:val="00644CAC"/>
    <w:rsid w:val="00644D02"/>
    <w:rsid w:val="00645397"/>
    <w:rsid w:val="006458A9"/>
    <w:rsid w:val="00645FE3"/>
    <w:rsid w:val="006464A9"/>
    <w:rsid w:val="006465CA"/>
    <w:rsid w:val="006469A2"/>
    <w:rsid w:val="00646C40"/>
    <w:rsid w:val="00646D30"/>
    <w:rsid w:val="0064766F"/>
    <w:rsid w:val="00650617"/>
    <w:rsid w:val="00650728"/>
    <w:rsid w:val="0065128D"/>
    <w:rsid w:val="006513D8"/>
    <w:rsid w:val="00651EB1"/>
    <w:rsid w:val="006520A4"/>
    <w:rsid w:val="00652595"/>
    <w:rsid w:val="00652C8E"/>
    <w:rsid w:val="006530DA"/>
    <w:rsid w:val="00653260"/>
    <w:rsid w:val="00653382"/>
    <w:rsid w:val="006535DE"/>
    <w:rsid w:val="006536C6"/>
    <w:rsid w:val="00654176"/>
    <w:rsid w:val="00654563"/>
    <w:rsid w:val="006547B6"/>
    <w:rsid w:val="006550E9"/>
    <w:rsid w:val="006556AE"/>
    <w:rsid w:val="00655F48"/>
    <w:rsid w:val="006560E9"/>
    <w:rsid w:val="006565F6"/>
    <w:rsid w:val="00656A42"/>
    <w:rsid w:val="0065781D"/>
    <w:rsid w:val="00657A43"/>
    <w:rsid w:val="00657BD1"/>
    <w:rsid w:val="00657E9D"/>
    <w:rsid w:val="00660201"/>
    <w:rsid w:val="00660548"/>
    <w:rsid w:val="00660E4B"/>
    <w:rsid w:val="00661087"/>
    <w:rsid w:val="00661AD3"/>
    <w:rsid w:val="006626DB"/>
    <w:rsid w:val="00663306"/>
    <w:rsid w:val="0066343A"/>
    <w:rsid w:val="00663A4C"/>
    <w:rsid w:val="00664194"/>
    <w:rsid w:val="00664966"/>
    <w:rsid w:val="00664BA7"/>
    <w:rsid w:val="00665854"/>
    <w:rsid w:val="006661D6"/>
    <w:rsid w:val="00666815"/>
    <w:rsid w:val="006668DE"/>
    <w:rsid w:val="00666D91"/>
    <w:rsid w:val="00667437"/>
    <w:rsid w:val="006674D8"/>
    <w:rsid w:val="0066760D"/>
    <w:rsid w:val="0066771C"/>
    <w:rsid w:val="006679AA"/>
    <w:rsid w:val="00667D00"/>
    <w:rsid w:val="00670312"/>
    <w:rsid w:val="00670792"/>
    <w:rsid w:val="00671118"/>
    <w:rsid w:val="006712D3"/>
    <w:rsid w:val="00671834"/>
    <w:rsid w:val="00672518"/>
    <w:rsid w:val="00672DD4"/>
    <w:rsid w:val="006733E6"/>
    <w:rsid w:val="006736D7"/>
    <w:rsid w:val="00673AE0"/>
    <w:rsid w:val="00673BEB"/>
    <w:rsid w:val="006740CA"/>
    <w:rsid w:val="00674872"/>
    <w:rsid w:val="00674C08"/>
    <w:rsid w:val="006778AD"/>
    <w:rsid w:val="00677FB1"/>
    <w:rsid w:val="00680408"/>
    <w:rsid w:val="00680B96"/>
    <w:rsid w:val="00681190"/>
    <w:rsid w:val="006815BE"/>
    <w:rsid w:val="006819DE"/>
    <w:rsid w:val="00681C41"/>
    <w:rsid w:val="00682270"/>
    <w:rsid w:val="00682728"/>
    <w:rsid w:val="006828A1"/>
    <w:rsid w:val="0068358F"/>
    <w:rsid w:val="006837CF"/>
    <w:rsid w:val="00684161"/>
    <w:rsid w:val="006846C1"/>
    <w:rsid w:val="00684725"/>
    <w:rsid w:val="0068480E"/>
    <w:rsid w:val="00684849"/>
    <w:rsid w:val="00684C62"/>
    <w:rsid w:val="0068529B"/>
    <w:rsid w:val="00685473"/>
    <w:rsid w:val="00685864"/>
    <w:rsid w:val="00685996"/>
    <w:rsid w:val="00685B58"/>
    <w:rsid w:val="00685BBE"/>
    <w:rsid w:val="00685CED"/>
    <w:rsid w:val="00686770"/>
    <w:rsid w:val="00686AFB"/>
    <w:rsid w:val="00687386"/>
    <w:rsid w:val="0068776D"/>
    <w:rsid w:val="006878B9"/>
    <w:rsid w:val="00687BAF"/>
    <w:rsid w:val="00687D59"/>
    <w:rsid w:val="00690CFF"/>
    <w:rsid w:val="00690EF4"/>
    <w:rsid w:val="006910A2"/>
    <w:rsid w:val="00692AF9"/>
    <w:rsid w:val="0069385E"/>
    <w:rsid w:val="006938B2"/>
    <w:rsid w:val="00693CEC"/>
    <w:rsid w:val="00694806"/>
    <w:rsid w:val="006969A2"/>
    <w:rsid w:val="00697102"/>
    <w:rsid w:val="006A009D"/>
    <w:rsid w:val="006A026A"/>
    <w:rsid w:val="006A0992"/>
    <w:rsid w:val="006A0A3E"/>
    <w:rsid w:val="006A1D5C"/>
    <w:rsid w:val="006A2304"/>
    <w:rsid w:val="006A2C77"/>
    <w:rsid w:val="006A3620"/>
    <w:rsid w:val="006A3CF9"/>
    <w:rsid w:val="006A3F6E"/>
    <w:rsid w:val="006A4A65"/>
    <w:rsid w:val="006A4B3A"/>
    <w:rsid w:val="006A4DD4"/>
    <w:rsid w:val="006A6464"/>
    <w:rsid w:val="006A685E"/>
    <w:rsid w:val="006A6DF4"/>
    <w:rsid w:val="006B045D"/>
    <w:rsid w:val="006B0849"/>
    <w:rsid w:val="006B0D50"/>
    <w:rsid w:val="006B15EA"/>
    <w:rsid w:val="006B1AAB"/>
    <w:rsid w:val="006B26D7"/>
    <w:rsid w:val="006B2F59"/>
    <w:rsid w:val="006B37F5"/>
    <w:rsid w:val="006B38A9"/>
    <w:rsid w:val="006B3B46"/>
    <w:rsid w:val="006B4AD3"/>
    <w:rsid w:val="006B4B6C"/>
    <w:rsid w:val="006B5F17"/>
    <w:rsid w:val="006B71D9"/>
    <w:rsid w:val="006B7852"/>
    <w:rsid w:val="006B7BFD"/>
    <w:rsid w:val="006C01DB"/>
    <w:rsid w:val="006C0640"/>
    <w:rsid w:val="006C0AC3"/>
    <w:rsid w:val="006C1B4C"/>
    <w:rsid w:val="006C1B56"/>
    <w:rsid w:val="006C1CDE"/>
    <w:rsid w:val="006C2C73"/>
    <w:rsid w:val="006C2F5C"/>
    <w:rsid w:val="006C33A1"/>
    <w:rsid w:val="006C346A"/>
    <w:rsid w:val="006C3613"/>
    <w:rsid w:val="006C3AAC"/>
    <w:rsid w:val="006C3FB3"/>
    <w:rsid w:val="006C49B3"/>
    <w:rsid w:val="006C568E"/>
    <w:rsid w:val="006C5868"/>
    <w:rsid w:val="006C5AD7"/>
    <w:rsid w:val="006C6422"/>
    <w:rsid w:val="006C673F"/>
    <w:rsid w:val="006C6930"/>
    <w:rsid w:val="006D01CB"/>
    <w:rsid w:val="006D0A89"/>
    <w:rsid w:val="006D1319"/>
    <w:rsid w:val="006D13FB"/>
    <w:rsid w:val="006D17D8"/>
    <w:rsid w:val="006D1A6E"/>
    <w:rsid w:val="006D1B99"/>
    <w:rsid w:val="006D2143"/>
    <w:rsid w:val="006D283F"/>
    <w:rsid w:val="006D362D"/>
    <w:rsid w:val="006D36E4"/>
    <w:rsid w:val="006D38DF"/>
    <w:rsid w:val="006D39A1"/>
    <w:rsid w:val="006D39F9"/>
    <w:rsid w:val="006D4530"/>
    <w:rsid w:val="006D4F86"/>
    <w:rsid w:val="006D5CC7"/>
    <w:rsid w:val="006D6368"/>
    <w:rsid w:val="006D6A45"/>
    <w:rsid w:val="006D6B60"/>
    <w:rsid w:val="006D6E8B"/>
    <w:rsid w:val="006D788E"/>
    <w:rsid w:val="006E0219"/>
    <w:rsid w:val="006E04FD"/>
    <w:rsid w:val="006E0BA7"/>
    <w:rsid w:val="006E190F"/>
    <w:rsid w:val="006E1CD6"/>
    <w:rsid w:val="006E24D8"/>
    <w:rsid w:val="006E3306"/>
    <w:rsid w:val="006E3E31"/>
    <w:rsid w:val="006E5994"/>
    <w:rsid w:val="006E5EAE"/>
    <w:rsid w:val="006E607A"/>
    <w:rsid w:val="006E7344"/>
    <w:rsid w:val="006E7375"/>
    <w:rsid w:val="006E7605"/>
    <w:rsid w:val="006E790C"/>
    <w:rsid w:val="006E7BE6"/>
    <w:rsid w:val="006F0B15"/>
    <w:rsid w:val="006F18E0"/>
    <w:rsid w:val="006F2C64"/>
    <w:rsid w:val="006F2DE6"/>
    <w:rsid w:val="006F2DF3"/>
    <w:rsid w:val="006F3183"/>
    <w:rsid w:val="006F3AF1"/>
    <w:rsid w:val="006F5CD1"/>
    <w:rsid w:val="006F6B3F"/>
    <w:rsid w:val="006F7B08"/>
    <w:rsid w:val="00700066"/>
    <w:rsid w:val="00700193"/>
    <w:rsid w:val="00700C9B"/>
    <w:rsid w:val="007027DE"/>
    <w:rsid w:val="00702921"/>
    <w:rsid w:val="0070315F"/>
    <w:rsid w:val="00703586"/>
    <w:rsid w:val="00703610"/>
    <w:rsid w:val="00704617"/>
    <w:rsid w:val="0070514B"/>
    <w:rsid w:val="00705FED"/>
    <w:rsid w:val="007063BF"/>
    <w:rsid w:val="0070756B"/>
    <w:rsid w:val="007077A1"/>
    <w:rsid w:val="00707FDB"/>
    <w:rsid w:val="00710654"/>
    <w:rsid w:val="0071065F"/>
    <w:rsid w:val="00711817"/>
    <w:rsid w:val="00711A37"/>
    <w:rsid w:val="00712A47"/>
    <w:rsid w:val="00712D8C"/>
    <w:rsid w:val="0071456E"/>
    <w:rsid w:val="007154A0"/>
    <w:rsid w:val="00715B34"/>
    <w:rsid w:val="00715BB0"/>
    <w:rsid w:val="007164DD"/>
    <w:rsid w:val="00716FB5"/>
    <w:rsid w:val="007171FE"/>
    <w:rsid w:val="00717532"/>
    <w:rsid w:val="00720D00"/>
    <w:rsid w:val="007210FB"/>
    <w:rsid w:val="007213D9"/>
    <w:rsid w:val="00721F45"/>
    <w:rsid w:val="0072202B"/>
    <w:rsid w:val="00722B6E"/>
    <w:rsid w:val="00722DAE"/>
    <w:rsid w:val="00722DB6"/>
    <w:rsid w:val="00723610"/>
    <w:rsid w:val="00723BB5"/>
    <w:rsid w:val="007243C2"/>
    <w:rsid w:val="007245DE"/>
    <w:rsid w:val="0072492E"/>
    <w:rsid w:val="00724C5A"/>
    <w:rsid w:val="00725683"/>
    <w:rsid w:val="00725C34"/>
    <w:rsid w:val="00726AD6"/>
    <w:rsid w:val="00726C5B"/>
    <w:rsid w:val="00726C74"/>
    <w:rsid w:val="00727174"/>
    <w:rsid w:val="00727F33"/>
    <w:rsid w:val="007310DE"/>
    <w:rsid w:val="00731AE8"/>
    <w:rsid w:val="00731F88"/>
    <w:rsid w:val="007322A1"/>
    <w:rsid w:val="007324FD"/>
    <w:rsid w:val="0073279C"/>
    <w:rsid w:val="007330A5"/>
    <w:rsid w:val="00733858"/>
    <w:rsid w:val="00734C71"/>
    <w:rsid w:val="00734F60"/>
    <w:rsid w:val="0073506A"/>
    <w:rsid w:val="007361DD"/>
    <w:rsid w:val="007362D8"/>
    <w:rsid w:val="007366D2"/>
    <w:rsid w:val="00736CED"/>
    <w:rsid w:val="00737943"/>
    <w:rsid w:val="007412A8"/>
    <w:rsid w:val="007413C1"/>
    <w:rsid w:val="0074201B"/>
    <w:rsid w:val="007429E3"/>
    <w:rsid w:val="00742C16"/>
    <w:rsid w:val="00743221"/>
    <w:rsid w:val="007440E3"/>
    <w:rsid w:val="0074414C"/>
    <w:rsid w:val="00746DFA"/>
    <w:rsid w:val="007474FA"/>
    <w:rsid w:val="0075043C"/>
    <w:rsid w:val="007509EE"/>
    <w:rsid w:val="00750F2D"/>
    <w:rsid w:val="00752080"/>
    <w:rsid w:val="007525DB"/>
    <w:rsid w:val="00753C9E"/>
    <w:rsid w:val="00754742"/>
    <w:rsid w:val="00755A61"/>
    <w:rsid w:val="007563AF"/>
    <w:rsid w:val="00756A0B"/>
    <w:rsid w:val="00756A21"/>
    <w:rsid w:val="00756E79"/>
    <w:rsid w:val="00756F91"/>
    <w:rsid w:val="00757766"/>
    <w:rsid w:val="007577A0"/>
    <w:rsid w:val="00757F58"/>
    <w:rsid w:val="007615EF"/>
    <w:rsid w:val="0076189F"/>
    <w:rsid w:val="0076196D"/>
    <w:rsid w:val="00761EE2"/>
    <w:rsid w:val="007624B7"/>
    <w:rsid w:val="00763DFA"/>
    <w:rsid w:val="00764137"/>
    <w:rsid w:val="00764570"/>
    <w:rsid w:val="00764B71"/>
    <w:rsid w:val="00765737"/>
    <w:rsid w:val="00765AF4"/>
    <w:rsid w:val="00766517"/>
    <w:rsid w:val="00767DC3"/>
    <w:rsid w:val="0077024D"/>
    <w:rsid w:val="007703E9"/>
    <w:rsid w:val="00770BFC"/>
    <w:rsid w:val="00771E60"/>
    <w:rsid w:val="007723BF"/>
    <w:rsid w:val="0077248E"/>
    <w:rsid w:val="00772663"/>
    <w:rsid w:val="007728A9"/>
    <w:rsid w:val="00772A4F"/>
    <w:rsid w:val="00773713"/>
    <w:rsid w:val="0077486C"/>
    <w:rsid w:val="00774883"/>
    <w:rsid w:val="00775BEB"/>
    <w:rsid w:val="00775D80"/>
    <w:rsid w:val="00776114"/>
    <w:rsid w:val="00776560"/>
    <w:rsid w:val="00776B2F"/>
    <w:rsid w:val="00776C36"/>
    <w:rsid w:val="007772D2"/>
    <w:rsid w:val="0077786E"/>
    <w:rsid w:val="00781123"/>
    <w:rsid w:val="00781F64"/>
    <w:rsid w:val="007822D9"/>
    <w:rsid w:val="007828B8"/>
    <w:rsid w:val="007833FC"/>
    <w:rsid w:val="00784245"/>
    <w:rsid w:val="007843D2"/>
    <w:rsid w:val="00784D8D"/>
    <w:rsid w:val="0078552C"/>
    <w:rsid w:val="007858DA"/>
    <w:rsid w:val="00786697"/>
    <w:rsid w:val="00786744"/>
    <w:rsid w:val="00786757"/>
    <w:rsid w:val="00786779"/>
    <w:rsid w:val="00786AF8"/>
    <w:rsid w:val="00786C92"/>
    <w:rsid w:val="007903DB"/>
    <w:rsid w:val="007909C5"/>
    <w:rsid w:val="00790DF3"/>
    <w:rsid w:val="00790F08"/>
    <w:rsid w:val="007918DC"/>
    <w:rsid w:val="00791DFB"/>
    <w:rsid w:val="007921EC"/>
    <w:rsid w:val="007922E8"/>
    <w:rsid w:val="00792B48"/>
    <w:rsid w:val="00792C26"/>
    <w:rsid w:val="00793106"/>
    <w:rsid w:val="00793A87"/>
    <w:rsid w:val="00793B0E"/>
    <w:rsid w:val="00794827"/>
    <w:rsid w:val="00795247"/>
    <w:rsid w:val="007953CD"/>
    <w:rsid w:val="0079562C"/>
    <w:rsid w:val="00795C44"/>
    <w:rsid w:val="00796AB8"/>
    <w:rsid w:val="00796E6B"/>
    <w:rsid w:val="007970FA"/>
    <w:rsid w:val="0079761C"/>
    <w:rsid w:val="007A026C"/>
    <w:rsid w:val="007A06D6"/>
    <w:rsid w:val="007A1120"/>
    <w:rsid w:val="007A1580"/>
    <w:rsid w:val="007A34BB"/>
    <w:rsid w:val="007A39BB"/>
    <w:rsid w:val="007A3CF1"/>
    <w:rsid w:val="007A47F3"/>
    <w:rsid w:val="007A55BA"/>
    <w:rsid w:val="007A61B0"/>
    <w:rsid w:val="007A6808"/>
    <w:rsid w:val="007A6962"/>
    <w:rsid w:val="007A6B87"/>
    <w:rsid w:val="007A7755"/>
    <w:rsid w:val="007A7B16"/>
    <w:rsid w:val="007A7F4D"/>
    <w:rsid w:val="007B0270"/>
    <w:rsid w:val="007B0606"/>
    <w:rsid w:val="007B0814"/>
    <w:rsid w:val="007B0CE7"/>
    <w:rsid w:val="007B0D09"/>
    <w:rsid w:val="007B1771"/>
    <w:rsid w:val="007B27D0"/>
    <w:rsid w:val="007B29CC"/>
    <w:rsid w:val="007B31D9"/>
    <w:rsid w:val="007B3421"/>
    <w:rsid w:val="007B366B"/>
    <w:rsid w:val="007B4493"/>
    <w:rsid w:val="007B4EE3"/>
    <w:rsid w:val="007B505D"/>
    <w:rsid w:val="007B5452"/>
    <w:rsid w:val="007B561B"/>
    <w:rsid w:val="007B56C2"/>
    <w:rsid w:val="007B6126"/>
    <w:rsid w:val="007B74AE"/>
    <w:rsid w:val="007B7A32"/>
    <w:rsid w:val="007B7D68"/>
    <w:rsid w:val="007C0024"/>
    <w:rsid w:val="007C005A"/>
    <w:rsid w:val="007C0307"/>
    <w:rsid w:val="007C070C"/>
    <w:rsid w:val="007C12AC"/>
    <w:rsid w:val="007C1A1B"/>
    <w:rsid w:val="007C3BF9"/>
    <w:rsid w:val="007C479B"/>
    <w:rsid w:val="007C4B39"/>
    <w:rsid w:val="007C4C23"/>
    <w:rsid w:val="007C5458"/>
    <w:rsid w:val="007C54BA"/>
    <w:rsid w:val="007C5C69"/>
    <w:rsid w:val="007C5CC2"/>
    <w:rsid w:val="007C5F26"/>
    <w:rsid w:val="007C6466"/>
    <w:rsid w:val="007C6A62"/>
    <w:rsid w:val="007C6A7B"/>
    <w:rsid w:val="007C791C"/>
    <w:rsid w:val="007C7BAA"/>
    <w:rsid w:val="007D0733"/>
    <w:rsid w:val="007D07A0"/>
    <w:rsid w:val="007D0DEB"/>
    <w:rsid w:val="007D14BA"/>
    <w:rsid w:val="007D19FB"/>
    <w:rsid w:val="007D1F3E"/>
    <w:rsid w:val="007D2203"/>
    <w:rsid w:val="007D2F60"/>
    <w:rsid w:val="007D2FCE"/>
    <w:rsid w:val="007D378E"/>
    <w:rsid w:val="007D3DCC"/>
    <w:rsid w:val="007D4EF1"/>
    <w:rsid w:val="007D56AB"/>
    <w:rsid w:val="007D56CB"/>
    <w:rsid w:val="007D5B17"/>
    <w:rsid w:val="007D5F4F"/>
    <w:rsid w:val="007D651B"/>
    <w:rsid w:val="007D6794"/>
    <w:rsid w:val="007D73B4"/>
    <w:rsid w:val="007D7B54"/>
    <w:rsid w:val="007D7D0D"/>
    <w:rsid w:val="007D7E13"/>
    <w:rsid w:val="007E0420"/>
    <w:rsid w:val="007E1762"/>
    <w:rsid w:val="007E1F7A"/>
    <w:rsid w:val="007E28BB"/>
    <w:rsid w:val="007E31E8"/>
    <w:rsid w:val="007E3A0E"/>
    <w:rsid w:val="007E4B9E"/>
    <w:rsid w:val="007E4D68"/>
    <w:rsid w:val="007E4E77"/>
    <w:rsid w:val="007E4E87"/>
    <w:rsid w:val="007E5023"/>
    <w:rsid w:val="007E53C5"/>
    <w:rsid w:val="007E56E9"/>
    <w:rsid w:val="007E5B41"/>
    <w:rsid w:val="007E5CFD"/>
    <w:rsid w:val="007E5E55"/>
    <w:rsid w:val="007E5EF2"/>
    <w:rsid w:val="007E5F8B"/>
    <w:rsid w:val="007E63AA"/>
    <w:rsid w:val="007E6E83"/>
    <w:rsid w:val="007E7AD8"/>
    <w:rsid w:val="007F0113"/>
    <w:rsid w:val="007F0535"/>
    <w:rsid w:val="007F1C36"/>
    <w:rsid w:val="007F2585"/>
    <w:rsid w:val="007F25A6"/>
    <w:rsid w:val="007F2762"/>
    <w:rsid w:val="007F2CB6"/>
    <w:rsid w:val="007F3019"/>
    <w:rsid w:val="007F3713"/>
    <w:rsid w:val="007F44BB"/>
    <w:rsid w:val="007F44F9"/>
    <w:rsid w:val="007F48E7"/>
    <w:rsid w:val="007F4B38"/>
    <w:rsid w:val="007F4C38"/>
    <w:rsid w:val="007F5AD1"/>
    <w:rsid w:val="007F61CF"/>
    <w:rsid w:val="007F6263"/>
    <w:rsid w:val="007F669C"/>
    <w:rsid w:val="007F7BF0"/>
    <w:rsid w:val="007F7EF4"/>
    <w:rsid w:val="00800230"/>
    <w:rsid w:val="008004CC"/>
    <w:rsid w:val="00801611"/>
    <w:rsid w:val="00802039"/>
    <w:rsid w:val="00802E0D"/>
    <w:rsid w:val="00804234"/>
    <w:rsid w:val="00805332"/>
    <w:rsid w:val="00805452"/>
    <w:rsid w:val="00805A0D"/>
    <w:rsid w:val="00806CD0"/>
    <w:rsid w:val="00806D0D"/>
    <w:rsid w:val="00806E95"/>
    <w:rsid w:val="008078F2"/>
    <w:rsid w:val="0081170A"/>
    <w:rsid w:val="0081239B"/>
    <w:rsid w:val="00812BAC"/>
    <w:rsid w:val="00812C55"/>
    <w:rsid w:val="00812D59"/>
    <w:rsid w:val="00812F07"/>
    <w:rsid w:val="0081340F"/>
    <w:rsid w:val="008135BF"/>
    <w:rsid w:val="00813C92"/>
    <w:rsid w:val="00813EA1"/>
    <w:rsid w:val="00814330"/>
    <w:rsid w:val="0081472A"/>
    <w:rsid w:val="0081474E"/>
    <w:rsid w:val="00814800"/>
    <w:rsid w:val="00814B6E"/>
    <w:rsid w:val="0081547B"/>
    <w:rsid w:val="0081557D"/>
    <w:rsid w:val="00815E84"/>
    <w:rsid w:val="008169CD"/>
    <w:rsid w:val="00816BB3"/>
    <w:rsid w:val="00816F32"/>
    <w:rsid w:val="00817652"/>
    <w:rsid w:val="00820584"/>
    <w:rsid w:val="00821D8F"/>
    <w:rsid w:val="00822387"/>
    <w:rsid w:val="0082308F"/>
    <w:rsid w:val="00823528"/>
    <w:rsid w:val="0082454D"/>
    <w:rsid w:val="00824A96"/>
    <w:rsid w:val="00824DF4"/>
    <w:rsid w:val="00825429"/>
    <w:rsid w:val="00825F51"/>
    <w:rsid w:val="0082707A"/>
    <w:rsid w:val="00827CCA"/>
    <w:rsid w:val="00830A18"/>
    <w:rsid w:val="00831204"/>
    <w:rsid w:val="00831223"/>
    <w:rsid w:val="00831DE1"/>
    <w:rsid w:val="00832E9E"/>
    <w:rsid w:val="008334B1"/>
    <w:rsid w:val="00834218"/>
    <w:rsid w:val="00834966"/>
    <w:rsid w:val="00834FB2"/>
    <w:rsid w:val="008363F3"/>
    <w:rsid w:val="00836B63"/>
    <w:rsid w:val="00836BA8"/>
    <w:rsid w:val="00836FF6"/>
    <w:rsid w:val="00837827"/>
    <w:rsid w:val="00837B8B"/>
    <w:rsid w:val="00837FD1"/>
    <w:rsid w:val="008405C5"/>
    <w:rsid w:val="00840995"/>
    <w:rsid w:val="00840E73"/>
    <w:rsid w:val="00841117"/>
    <w:rsid w:val="0084151F"/>
    <w:rsid w:val="0084176C"/>
    <w:rsid w:val="00841978"/>
    <w:rsid w:val="00841D81"/>
    <w:rsid w:val="00842BAE"/>
    <w:rsid w:val="00842DD6"/>
    <w:rsid w:val="00842EE7"/>
    <w:rsid w:val="00843E03"/>
    <w:rsid w:val="00844118"/>
    <w:rsid w:val="00844A42"/>
    <w:rsid w:val="008455EE"/>
    <w:rsid w:val="00845C8B"/>
    <w:rsid w:val="0084616A"/>
    <w:rsid w:val="008461BA"/>
    <w:rsid w:val="008462F5"/>
    <w:rsid w:val="00846B0E"/>
    <w:rsid w:val="00847599"/>
    <w:rsid w:val="00850047"/>
    <w:rsid w:val="008503CD"/>
    <w:rsid w:val="0085159C"/>
    <w:rsid w:val="00851621"/>
    <w:rsid w:val="0085168A"/>
    <w:rsid w:val="00851722"/>
    <w:rsid w:val="0085172B"/>
    <w:rsid w:val="00852898"/>
    <w:rsid w:val="00852984"/>
    <w:rsid w:val="008541F2"/>
    <w:rsid w:val="0085445D"/>
    <w:rsid w:val="008549BF"/>
    <w:rsid w:val="00855850"/>
    <w:rsid w:val="00855BBB"/>
    <w:rsid w:val="008575F0"/>
    <w:rsid w:val="00860986"/>
    <w:rsid w:val="008611A7"/>
    <w:rsid w:val="0086130C"/>
    <w:rsid w:val="00861789"/>
    <w:rsid w:val="00861C1B"/>
    <w:rsid w:val="00862023"/>
    <w:rsid w:val="00862102"/>
    <w:rsid w:val="008624D7"/>
    <w:rsid w:val="008627F5"/>
    <w:rsid w:val="0086293C"/>
    <w:rsid w:val="00862E60"/>
    <w:rsid w:val="00862FB8"/>
    <w:rsid w:val="00863192"/>
    <w:rsid w:val="008631E4"/>
    <w:rsid w:val="00863C63"/>
    <w:rsid w:val="00863F12"/>
    <w:rsid w:val="0086559D"/>
    <w:rsid w:val="00865F51"/>
    <w:rsid w:val="008668A3"/>
    <w:rsid w:val="0086694F"/>
    <w:rsid w:val="008673EC"/>
    <w:rsid w:val="008674A9"/>
    <w:rsid w:val="00867537"/>
    <w:rsid w:val="00867B93"/>
    <w:rsid w:val="008706F8"/>
    <w:rsid w:val="00872313"/>
    <w:rsid w:val="0087272A"/>
    <w:rsid w:val="0087342E"/>
    <w:rsid w:val="008735B4"/>
    <w:rsid w:val="008739C4"/>
    <w:rsid w:val="00874BCA"/>
    <w:rsid w:val="00874C3B"/>
    <w:rsid w:val="0087519D"/>
    <w:rsid w:val="008757BA"/>
    <w:rsid w:val="00875E45"/>
    <w:rsid w:val="008767DF"/>
    <w:rsid w:val="00877402"/>
    <w:rsid w:val="00877797"/>
    <w:rsid w:val="00877EDB"/>
    <w:rsid w:val="00881306"/>
    <w:rsid w:val="00881B99"/>
    <w:rsid w:val="00881DAB"/>
    <w:rsid w:val="00881E4B"/>
    <w:rsid w:val="008821EC"/>
    <w:rsid w:val="00882BC6"/>
    <w:rsid w:val="008830ED"/>
    <w:rsid w:val="008832A8"/>
    <w:rsid w:val="00883A34"/>
    <w:rsid w:val="0088508D"/>
    <w:rsid w:val="0088540C"/>
    <w:rsid w:val="00886879"/>
    <w:rsid w:val="00886DAF"/>
    <w:rsid w:val="00886DD8"/>
    <w:rsid w:val="00887018"/>
    <w:rsid w:val="00887E27"/>
    <w:rsid w:val="00890B40"/>
    <w:rsid w:val="0089107C"/>
    <w:rsid w:val="008915FD"/>
    <w:rsid w:val="00891629"/>
    <w:rsid w:val="0089207F"/>
    <w:rsid w:val="008942F1"/>
    <w:rsid w:val="008951D3"/>
    <w:rsid w:val="00895428"/>
    <w:rsid w:val="0089564D"/>
    <w:rsid w:val="00895C87"/>
    <w:rsid w:val="008966F8"/>
    <w:rsid w:val="008976B8"/>
    <w:rsid w:val="0089791D"/>
    <w:rsid w:val="0089795B"/>
    <w:rsid w:val="008A01D8"/>
    <w:rsid w:val="008A1A33"/>
    <w:rsid w:val="008A1EBD"/>
    <w:rsid w:val="008A236F"/>
    <w:rsid w:val="008A290C"/>
    <w:rsid w:val="008A2ABF"/>
    <w:rsid w:val="008A325D"/>
    <w:rsid w:val="008A3A77"/>
    <w:rsid w:val="008A3CBD"/>
    <w:rsid w:val="008A3EDF"/>
    <w:rsid w:val="008A3F3C"/>
    <w:rsid w:val="008A4778"/>
    <w:rsid w:val="008A4FE1"/>
    <w:rsid w:val="008A5C45"/>
    <w:rsid w:val="008A61B1"/>
    <w:rsid w:val="008A76DB"/>
    <w:rsid w:val="008B09C3"/>
    <w:rsid w:val="008B0B15"/>
    <w:rsid w:val="008B1732"/>
    <w:rsid w:val="008B1885"/>
    <w:rsid w:val="008B238E"/>
    <w:rsid w:val="008B453D"/>
    <w:rsid w:val="008B4B1C"/>
    <w:rsid w:val="008B4E70"/>
    <w:rsid w:val="008B573C"/>
    <w:rsid w:val="008B5785"/>
    <w:rsid w:val="008B62AD"/>
    <w:rsid w:val="008B648B"/>
    <w:rsid w:val="008B75FD"/>
    <w:rsid w:val="008B7648"/>
    <w:rsid w:val="008B7672"/>
    <w:rsid w:val="008B7AA9"/>
    <w:rsid w:val="008B7E01"/>
    <w:rsid w:val="008C0DB6"/>
    <w:rsid w:val="008C1512"/>
    <w:rsid w:val="008C1A5D"/>
    <w:rsid w:val="008C20C7"/>
    <w:rsid w:val="008C2220"/>
    <w:rsid w:val="008C3BF5"/>
    <w:rsid w:val="008C4540"/>
    <w:rsid w:val="008C4933"/>
    <w:rsid w:val="008C51A4"/>
    <w:rsid w:val="008C53B9"/>
    <w:rsid w:val="008C5B98"/>
    <w:rsid w:val="008C6AAE"/>
    <w:rsid w:val="008C7DDB"/>
    <w:rsid w:val="008D0C20"/>
    <w:rsid w:val="008D0CE0"/>
    <w:rsid w:val="008D16E8"/>
    <w:rsid w:val="008D1926"/>
    <w:rsid w:val="008D226D"/>
    <w:rsid w:val="008D2A72"/>
    <w:rsid w:val="008D2CD3"/>
    <w:rsid w:val="008D2E67"/>
    <w:rsid w:val="008D30E0"/>
    <w:rsid w:val="008D3363"/>
    <w:rsid w:val="008D3566"/>
    <w:rsid w:val="008D3A2D"/>
    <w:rsid w:val="008D3D44"/>
    <w:rsid w:val="008D41D5"/>
    <w:rsid w:val="008D4655"/>
    <w:rsid w:val="008D478F"/>
    <w:rsid w:val="008D4D10"/>
    <w:rsid w:val="008D4FB9"/>
    <w:rsid w:val="008D5163"/>
    <w:rsid w:val="008D5337"/>
    <w:rsid w:val="008D5413"/>
    <w:rsid w:val="008D5CB1"/>
    <w:rsid w:val="008D64F7"/>
    <w:rsid w:val="008E0739"/>
    <w:rsid w:val="008E0FEC"/>
    <w:rsid w:val="008E1061"/>
    <w:rsid w:val="008E1260"/>
    <w:rsid w:val="008E130E"/>
    <w:rsid w:val="008E15D3"/>
    <w:rsid w:val="008E1BD1"/>
    <w:rsid w:val="008E21D3"/>
    <w:rsid w:val="008E32C5"/>
    <w:rsid w:val="008E3877"/>
    <w:rsid w:val="008E3EAE"/>
    <w:rsid w:val="008E44B1"/>
    <w:rsid w:val="008E4B3E"/>
    <w:rsid w:val="008E5AD0"/>
    <w:rsid w:val="008E66E5"/>
    <w:rsid w:val="008E6927"/>
    <w:rsid w:val="008E69C1"/>
    <w:rsid w:val="008E6DEA"/>
    <w:rsid w:val="008E733C"/>
    <w:rsid w:val="008F004B"/>
    <w:rsid w:val="008F0AC1"/>
    <w:rsid w:val="008F15B1"/>
    <w:rsid w:val="008F2837"/>
    <w:rsid w:val="008F351E"/>
    <w:rsid w:val="008F3A2D"/>
    <w:rsid w:val="008F3D0C"/>
    <w:rsid w:val="008F3F34"/>
    <w:rsid w:val="008F4991"/>
    <w:rsid w:val="008F4FAF"/>
    <w:rsid w:val="008F55BD"/>
    <w:rsid w:val="008F5A30"/>
    <w:rsid w:val="008F5B0B"/>
    <w:rsid w:val="008F6384"/>
    <w:rsid w:val="008F6D31"/>
    <w:rsid w:val="00901254"/>
    <w:rsid w:val="00901B1A"/>
    <w:rsid w:val="00901B9C"/>
    <w:rsid w:val="00901EDA"/>
    <w:rsid w:val="0090241F"/>
    <w:rsid w:val="009027A2"/>
    <w:rsid w:val="009035C1"/>
    <w:rsid w:val="00903782"/>
    <w:rsid w:val="00903C58"/>
    <w:rsid w:val="009042B3"/>
    <w:rsid w:val="00905205"/>
    <w:rsid w:val="009055B4"/>
    <w:rsid w:val="0090608A"/>
    <w:rsid w:val="00907262"/>
    <w:rsid w:val="009079EA"/>
    <w:rsid w:val="00907A6C"/>
    <w:rsid w:val="00907D1E"/>
    <w:rsid w:val="00911DCB"/>
    <w:rsid w:val="00912216"/>
    <w:rsid w:val="0091277D"/>
    <w:rsid w:val="00912F1E"/>
    <w:rsid w:val="009139B0"/>
    <w:rsid w:val="0091434B"/>
    <w:rsid w:val="00914A8A"/>
    <w:rsid w:val="00914B25"/>
    <w:rsid w:val="00915606"/>
    <w:rsid w:val="009158E2"/>
    <w:rsid w:val="00915BC7"/>
    <w:rsid w:val="00915D19"/>
    <w:rsid w:val="00915DE5"/>
    <w:rsid w:val="009161F4"/>
    <w:rsid w:val="009168FF"/>
    <w:rsid w:val="009174B7"/>
    <w:rsid w:val="00917BD3"/>
    <w:rsid w:val="00917C8A"/>
    <w:rsid w:val="009228D6"/>
    <w:rsid w:val="0092290E"/>
    <w:rsid w:val="009231CA"/>
    <w:rsid w:val="00923FD7"/>
    <w:rsid w:val="009242DA"/>
    <w:rsid w:val="00924988"/>
    <w:rsid w:val="00925255"/>
    <w:rsid w:val="00925A5D"/>
    <w:rsid w:val="009268CF"/>
    <w:rsid w:val="00927550"/>
    <w:rsid w:val="00930280"/>
    <w:rsid w:val="00930CA7"/>
    <w:rsid w:val="00930E82"/>
    <w:rsid w:val="009311C6"/>
    <w:rsid w:val="00931DFC"/>
    <w:rsid w:val="0093277C"/>
    <w:rsid w:val="009327D8"/>
    <w:rsid w:val="0093313E"/>
    <w:rsid w:val="00933D5D"/>
    <w:rsid w:val="009342B9"/>
    <w:rsid w:val="009346EA"/>
    <w:rsid w:val="00934D21"/>
    <w:rsid w:val="009361FC"/>
    <w:rsid w:val="009362FA"/>
    <w:rsid w:val="009366BF"/>
    <w:rsid w:val="0093730C"/>
    <w:rsid w:val="00940088"/>
    <w:rsid w:val="009404D6"/>
    <w:rsid w:val="00941218"/>
    <w:rsid w:val="00942E87"/>
    <w:rsid w:val="00942FE1"/>
    <w:rsid w:val="0094322D"/>
    <w:rsid w:val="00943232"/>
    <w:rsid w:val="009432AC"/>
    <w:rsid w:val="009442FE"/>
    <w:rsid w:val="0094499D"/>
    <w:rsid w:val="0094662F"/>
    <w:rsid w:val="009467D2"/>
    <w:rsid w:val="00946AB2"/>
    <w:rsid w:val="00947A7D"/>
    <w:rsid w:val="0095000A"/>
    <w:rsid w:val="00950D6C"/>
    <w:rsid w:val="00951ADA"/>
    <w:rsid w:val="00951E27"/>
    <w:rsid w:val="00951E47"/>
    <w:rsid w:val="00951FDF"/>
    <w:rsid w:val="0095249D"/>
    <w:rsid w:val="0095361C"/>
    <w:rsid w:val="00953EFA"/>
    <w:rsid w:val="0095489F"/>
    <w:rsid w:val="00955BEF"/>
    <w:rsid w:val="0095656A"/>
    <w:rsid w:val="00957EFE"/>
    <w:rsid w:val="00960713"/>
    <w:rsid w:val="0096148D"/>
    <w:rsid w:val="00962214"/>
    <w:rsid w:val="00962656"/>
    <w:rsid w:val="0096321A"/>
    <w:rsid w:val="0096372E"/>
    <w:rsid w:val="009641B2"/>
    <w:rsid w:val="009641C2"/>
    <w:rsid w:val="00964AF4"/>
    <w:rsid w:val="00965F47"/>
    <w:rsid w:val="00966354"/>
    <w:rsid w:val="00966427"/>
    <w:rsid w:val="00966653"/>
    <w:rsid w:val="00966A69"/>
    <w:rsid w:val="00967538"/>
    <w:rsid w:val="0096762A"/>
    <w:rsid w:val="0096798C"/>
    <w:rsid w:val="009701A4"/>
    <w:rsid w:val="009702B4"/>
    <w:rsid w:val="0097072D"/>
    <w:rsid w:val="009709F7"/>
    <w:rsid w:val="00970E7A"/>
    <w:rsid w:val="00970EB2"/>
    <w:rsid w:val="00971334"/>
    <w:rsid w:val="0097143C"/>
    <w:rsid w:val="0097156A"/>
    <w:rsid w:val="0097193A"/>
    <w:rsid w:val="0097219E"/>
    <w:rsid w:val="00972AF4"/>
    <w:rsid w:val="00972D22"/>
    <w:rsid w:val="00973B0A"/>
    <w:rsid w:val="00973FD3"/>
    <w:rsid w:val="0097452D"/>
    <w:rsid w:val="0097550C"/>
    <w:rsid w:val="009755FE"/>
    <w:rsid w:val="00975945"/>
    <w:rsid w:val="009777A0"/>
    <w:rsid w:val="009777B4"/>
    <w:rsid w:val="009778A3"/>
    <w:rsid w:val="009778DC"/>
    <w:rsid w:val="009822ED"/>
    <w:rsid w:val="00982D48"/>
    <w:rsid w:val="00982D9D"/>
    <w:rsid w:val="00982FFB"/>
    <w:rsid w:val="00983657"/>
    <w:rsid w:val="009836B3"/>
    <w:rsid w:val="00984129"/>
    <w:rsid w:val="009845F1"/>
    <w:rsid w:val="00984830"/>
    <w:rsid w:val="00984D00"/>
    <w:rsid w:val="009853BA"/>
    <w:rsid w:val="0098596E"/>
    <w:rsid w:val="009859F1"/>
    <w:rsid w:val="00985F93"/>
    <w:rsid w:val="00986CDE"/>
    <w:rsid w:val="00986FD4"/>
    <w:rsid w:val="00986FEB"/>
    <w:rsid w:val="0098704C"/>
    <w:rsid w:val="0098759A"/>
    <w:rsid w:val="0099030D"/>
    <w:rsid w:val="00990536"/>
    <w:rsid w:val="00990B20"/>
    <w:rsid w:val="00990BA7"/>
    <w:rsid w:val="00990DAA"/>
    <w:rsid w:val="009911E2"/>
    <w:rsid w:val="0099159C"/>
    <w:rsid w:val="00991730"/>
    <w:rsid w:val="00992478"/>
    <w:rsid w:val="009961DB"/>
    <w:rsid w:val="0099707E"/>
    <w:rsid w:val="009A01E1"/>
    <w:rsid w:val="009A02FD"/>
    <w:rsid w:val="009A0358"/>
    <w:rsid w:val="009A0A25"/>
    <w:rsid w:val="009A0A80"/>
    <w:rsid w:val="009A154F"/>
    <w:rsid w:val="009A2DED"/>
    <w:rsid w:val="009A48E6"/>
    <w:rsid w:val="009A498E"/>
    <w:rsid w:val="009A4C8B"/>
    <w:rsid w:val="009A4E44"/>
    <w:rsid w:val="009A5BF3"/>
    <w:rsid w:val="009A5E20"/>
    <w:rsid w:val="009A6A00"/>
    <w:rsid w:val="009B02A5"/>
    <w:rsid w:val="009B02AA"/>
    <w:rsid w:val="009B0461"/>
    <w:rsid w:val="009B04CC"/>
    <w:rsid w:val="009B0EC4"/>
    <w:rsid w:val="009B1773"/>
    <w:rsid w:val="009B1CDA"/>
    <w:rsid w:val="009B2317"/>
    <w:rsid w:val="009B2320"/>
    <w:rsid w:val="009B380D"/>
    <w:rsid w:val="009B40B1"/>
    <w:rsid w:val="009B50BC"/>
    <w:rsid w:val="009B56B1"/>
    <w:rsid w:val="009B5970"/>
    <w:rsid w:val="009B5EF6"/>
    <w:rsid w:val="009B604C"/>
    <w:rsid w:val="009B671C"/>
    <w:rsid w:val="009B727C"/>
    <w:rsid w:val="009B762E"/>
    <w:rsid w:val="009B790D"/>
    <w:rsid w:val="009C0C0A"/>
    <w:rsid w:val="009C115E"/>
    <w:rsid w:val="009C1A69"/>
    <w:rsid w:val="009C1AC3"/>
    <w:rsid w:val="009C1BB6"/>
    <w:rsid w:val="009C1D26"/>
    <w:rsid w:val="009C1FA5"/>
    <w:rsid w:val="009C26F9"/>
    <w:rsid w:val="009C3623"/>
    <w:rsid w:val="009C37A3"/>
    <w:rsid w:val="009C5793"/>
    <w:rsid w:val="009C60A5"/>
    <w:rsid w:val="009C60C9"/>
    <w:rsid w:val="009D1B13"/>
    <w:rsid w:val="009D1EF9"/>
    <w:rsid w:val="009D2A3F"/>
    <w:rsid w:val="009D2D86"/>
    <w:rsid w:val="009D32C0"/>
    <w:rsid w:val="009D38A2"/>
    <w:rsid w:val="009D3A95"/>
    <w:rsid w:val="009D4CA8"/>
    <w:rsid w:val="009D5198"/>
    <w:rsid w:val="009D6103"/>
    <w:rsid w:val="009D6347"/>
    <w:rsid w:val="009D6838"/>
    <w:rsid w:val="009D6EA5"/>
    <w:rsid w:val="009D756E"/>
    <w:rsid w:val="009D7D8E"/>
    <w:rsid w:val="009D7E5D"/>
    <w:rsid w:val="009E02F6"/>
    <w:rsid w:val="009E07A5"/>
    <w:rsid w:val="009E091E"/>
    <w:rsid w:val="009E0E87"/>
    <w:rsid w:val="009E0F28"/>
    <w:rsid w:val="009E1737"/>
    <w:rsid w:val="009E2B78"/>
    <w:rsid w:val="009E3A6C"/>
    <w:rsid w:val="009E5BCC"/>
    <w:rsid w:val="009E60D3"/>
    <w:rsid w:val="009E7E52"/>
    <w:rsid w:val="009F0F68"/>
    <w:rsid w:val="009F1355"/>
    <w:rsid w:val="009F184D"/>
    <w:rsid w:val="009F1876"/>
    <w:rsid w:val="009F19D1"/>
    <w:rsid w:val="009F1AE1"/>
    <w:rsid w:val="009F1D8D"/>
    <w:rsid w:val="009F225D"/>
    <w:rsid w:val="009F24BF"/>
    <w:rsid w:val="009F2F05"/>
    <w:rsid w:val="009F3624"/>
    <w:rsid w:val="009F383D"/>
    <w:rsid w:val="009F3B00"/>
    <w:rsid w:val="009F41D4"/>
    <w:rsid w:val="009F47FB"/>
    <w:rsid w:val="009F4D7A"/>
    <w:rsid w:val="009F527A"/>
    <w:rsid w:val="009F556F"/>
    <w:rsid w:val="009F63F4"/>
    <w:rsid w:val="009F65F5"/>
    <w:rsid w:val="009F68B7"/>
    <w:rsid w:val="009F6980"/>
    <w:rsid w:val="009F6EFF"/>
    <w:rsid w:val="009F738E"/>
    <w:rsid w:val="00A00B1C"/>
    <w:rsid w:val="00A01ACA"/>
    <w:rsid w:val="00A024E4"/>
    <w:rsid w:val="00A02F99"/>
    <w:rsid w:val="00A05B12"/>
    <w:rsid w:val="00A063D0"/>
    <w:rsid w:val="00A0652A"/>
    <w:rsid w:val="00A07210"/>
    <w:rsid w:val="00A072E0"/>
    <w:rsid w:val="00A073D6"/>
    <w:rsid w:val="00A07F3B"/>
    <w:rsid w:val="00A106E4"/>
    <w:rsid w:val="00A1164E"/>
    <w:rsid w:val="00A11C87"/>
    <w:rsid w:val="00A11CE5"/>
    <w:rsid w:val="00A123C8"/>
    <w:rsid w:val="00A125C2"/>
    <w:rsid w:val="00A1269F"/>
    <w:rsid w:val="00A126C9"/>
    <w:rsid w:val="00A13871"/>
    <w:rsid w:val="00A13F77"/>
    <w:rsid w:val="00A1414C"/>
    <w:rsid w:val="00A144D6"/>
    <w:rsid w:val="00A14DD3"/>
    <w:rsid w:val="00A150E7"/>
    <w:rsid w:val="00A16330"/>
    <w:rsid w:val="00A16403"/>
    <w:rsid w:val="00A178A5"/>
    <w:rsid w:val="00A205B8"/>
    <w:rsid w:val="00A20A42"/>
    <w:rsid w:val="00A20CFE"/>
    <w:rsid w:val="00A214A8"/>
    <w:rsid w:val="00A2162E"/>
    <w:rsid w:val="00A2169B"/>
    <w:rsid w:val="00A21B5B"/>
    <w:rsid w:val="00A224DC"/>
    <w:rsid w:val="00A225DB"/>
    <w:rsid w:val="00A22CF7"/>
    <w:rsid w:val="00A22F13"/>
    <w:rsid w:val="00A22F64"/>
    <w:rsid w:val="00A2313F"/>
    <w:rsid w:val="00A236B1"/>
    <w:rsid w:val="00A23FE3"/>
    <w:rsid w:val="00A242FC"/>
    <w:rsid w:val="00A24BA3"/>
    <w:rsid w:val="00A2506D"/>
    <w:rsid w:val="00A2523B"/>
    <w:rsid w:val="00A25383"/>
    <w:rsid w:val="00A25A04"/>
    <w:rsid w:val="00A26707"/>
    <w:rsid w:val="00A270EB"/>
    <w:rsid w:val="00A27115"/>
    <w:rsid w:val="00A27A11"/>
    <w:rsid w:val="00A30477"/>
    <w:rsid w:val="00A30A16"/>
    <w:rsid w:val="00A314DB"/>
    <w:rsid w:val="00A31929"/>
    <w:rsid w:val="00A31DA7"/>
    <w:rsid w:val="00A328A7"/>
    <w:rsid w:val="00A33B9A"/>
    <w:rsid w:val="00A33F31"/>
    <w:rsid w:val="00A34456"/>
    <w:rsid w:val="00A346E7"/>
    <w:rsid w:val="00A35086"/>
    <w:rsid w:val="00A35466"/>
    <w:rsid w:val="00A35C9A"/>
    <w:rsid w:val="00A36F3C"/>
    <w:rsid w:val="00A37D8B"/>
    <w:rsid w:val="00A405B4"/>
    <w:rsid w:val="00A405D9"/>
    <w:rsid w:val="00A40730"/>
    <w:rsid w:val="00A40BF5"/>
    <w:rsid w:val="00A41697"/>
    <w:rsid w:val="00A418DB"/>
    <w:rsid w:val="00A42D56"/>
    <w:rsid w:val="00A4379C"/>
    <w:rsid w:val="00A4395A"/>
    <w:rsid w:val="00A44130"/>
    <w:rsid w:val="00A44297"/>
    <w:rsid w:val="00A44CF0"/>
    <w:rsid w:val="00A455E2"/>
    <w:rsid w:val="00A45643"/>
    <w:rsid w:val="00A4575B"/>
    <w:rsid w:val="00A458F0"/>
    <w:rsid w:val="00A45970"/>
    <w:rsid w:val="00A4623E"/>
    <w:rsid w:val="00A46419"/>
    <w:rsid w:val="00A47F9D"/>
    <w:rsid w:val="00A516E6"/>
    <w:rsid w:val="00A51CF2"/>
    <w:rsid w:val="00A52CDD"/>
    <w:rsid w:val="00A533EF"/>
    <w:rsid w:val="00A54075"/>
    <w:rsid w:val="00A540DC"/>
    <w:rsid w:val="00A54139"/>
    <w:rsid w:val="00A54510"/>
    <w:rsid w:val="00A54E37"/>
    <w:rsid w:val="00A55404"/>
    <w:rsid w:val="00A55945"/>
    <w:rsid w:val="00A55ABC"/>
    <w:rsid w:val="00A55BCF"/>
    <w:rsid w:val="00A56CBA"/>
    <w:rsid w:val="00A56F0B"/>
    <w:rsid w:val="00A57025"/>
    <w:rsid w:val="00A577D8"/>
    <w:rsid w:val="00A600AF"/>
    <w:rsid w:val="00A6014F"/>
    <w:rsid w:val="00A608A7"/>
    <w:rsid w:val="00A60A8D"/>
    <w:rsid w:val="00A6131B"/>
    <w:rsid w:val="00A61662"/>
    <w:rsid w:val="00A61824"/>
    <w:rsid w:val="00A625B3"/>
    <w:rsid w:val="00A62B3F"/>
    <w:rsid w:val="00A63E8A"/>
    <w:rsid w:val="00A64BB6"/>
    <w:rsid w:val="00A65405"/>
    <w:rsid w:val="00A65F8F"/>
    <w:rsid w:val="00A66EE0"/>
    <w:rsid w:val="00A67539"/>
    <w:rsid w:val="00A678A6"/>
    <w:rsid w:val="00A678FA"/>
    <w:rsid w:val="00A67B67"/>
    <w:rsid w:val="00A67EB2"/>
    <w:rsid w:val="00A70019"/>
    <w:rsid w:val="00A70174"/>
    <w:rsid w:val="00A7058B"/>
    <w:rsid w:val="00A71644"/>
    <w:rsid w:val="00A71CCA"/>
    <w:rsid w:val="00A71E68"/>
    <w:rsid w:val="00A71FCF"/>
    <w:rsid w:val="00A72D10"/>
    <w:rsid w:val="00A735C3"/>
    <w:rsid w:val="00A73706"/>
    <w:rsid w:val="00A737BB"/>
    <w:rsid w:val="00A73DB0"/>
    <w:rsid w:val="00A73E25"/>
    <w:rsid w:val="00A74BC5"/>
    <w:rsid w:val="00A75052"/>
    <w:rsid w:val="00A7511C"/>
    <w:rsid w:val="00A764C9"/>
    <w:rsid w:val="00A76AF8"/>
    <w:rsid w:val="00A76DC5"/>
    <w:rsid w:val="00A77121"/>
    <w:rsid w:val="00A7718E"/>
    <w:rsid w:val="00A77526"/>
    <w:rsid w:val="00A777A9"/>
    <w:rsid w:val="00A77A49"/>
    <w:rsid w:val="00A80764"/>
    <w:rsid w:val="00A81167"/>
    <w:rsid w:val="00A819F5"/>
    <w:rsid w:val="00A823AB"/>
    <w:rsid w:val="00A834D5"/>
    <w:rsid w:val="00A83BC5"/>
    <w:rsid w:val="00A83CC7"/>
    <w:rsid w:val="00A84284"/>
    <w:rsid w:val="00A84529"/>
    <w:rsid w:val="00A84B15"/>
    <w:rsid w:val="00A85241"/>
    <w:rsid w:val="00A85923"/>
    <w:rsid w:val="00A86DA9"/>
    <w:rsid w:val="00A86ED0"/>
    <w:rsid w:val="00A86F9A"/>
    <w:rsid w:val="00A87220"/>
    <w:rsid w:val="00A8748B"/>
    <w:rsid w:val="00A87523"/>
    <w:rsid w:val="00A8799F"/>
    <w:rsid w:val="00A90BF2"/>
    <w:rsid w:val="00A91095"/>
    <w:rsid w:val="00A9122D"/>
    <w:rsid w:val="00A91423"/>
    <w:rsid w:val="00A9153E"/>
    <w:rsid w:val="00A92508"/>
    <w:rsid w:val="00A92E35"/>
    <w:rsid w:val="00A92EEE"/>
    <w:rsid w:val="00A93E83"/>
    <w:rsid w:val="00A941DF"/>
    <w:rsid w:val="00A94611"/>
    <w:rsid w:val="00A9599C"/>
    <w:rsid w:val="00A96321"/>
    <w:rsid w:val="00A9716F"/>
    <w:rsid w:val="00A97AB2"/>
    <w:rsid w:val="00A97D2F"/>
    <w:rsid w:val="00A97DA9"/>
    <w:rsid w:val="00AA0F28"/>
    <w:rsid w:val="00AA3B92"/>
    <w:rsid w:val="00AA3DAC"/>
    <w:rsid w:val="00AA3DF5"/>
    <w:rsid w:val="00AA3EE1"/>
    <w:rsid w:val="00AA43E0"/>
    <w:rsid w:val="00AA5651"/>
    <w:rsid w:val="00AA5DB4"/>
    <w:rsid w:val="00AA6155"/>
    <w:rsid w:val="00AA6594"/>
    <w:rsid w:val="00AA7238"/>
    <w:rsid w:val="00AA7313"/>
    <w:rsid w:val="00AA7A59"/>
    <w:rsid w:val="00AB0841"/>
    <w:rsid w:val="00AB0B07"/>
    <w:rsid w:val="00AB1183"/>
    <w:rsid w:val="00AB1965"/>
    <w:rsid w:val="00AB22FD"/>
    <w:rsid w:val="00AB2C0B"/>
    <w:rsid w:val="00AB2F30"/>
    <w:rsid w:val="00AB4190"/>
    <w:rsid w:val="00AB4564"/>
    <w:rsid w:val="00AB471E"/>
    <w:rsid w:val="00AB575C"/>
    <w:rsid w:val="00AB5770"/>
    <w:rsid w:val="00AB65A9"/>
    <w:rsid w:val="00AB6756"/>
    <w:rsid w:val="00AB6E42"/>
    <w:rsid w:val="00AB7339"/>
    <w:rsid w:val="00AC014F"/>
    <w:rsid w:val="00AC0C4D"/>
    <w:rsid w:val="00AC0DA8"/>
    <w:rsid w:val="00AC0FEF"/>
    <w:rsid w:val="00AC104C"/>
    <w:rsid w:val="00AC11C1"/>
    <w:rsid w:val="00AC15F9"/>
    <w:rsid w:val="00AC26B6"/>
    <w:rsid w:val="00AC409F"/>
    <w:rsid w:val="00AC45B7"/>
    <w:rsid w:val="00AC5ACF"/>
    <w:rsid w:val="00AC6353"/>
    <w:rsid w:val="00AC6552"/>
    <w:rsid w:val="00AC67F0"/>
    <w:rsid w:val="00AC778A"/>
    <w:rsid w:val="00AC77AC"/>
    <w:rsid w:val="00AD0166"/>
    <w:rsid w:val="00AD1D48"/>
    <w:rsid w:val="00AD2B98"/>
    <w:rsid w:val="00AD31FB"/>
    <w:rsid w:val="00AD3A62"/>
    <w:rsid w:val="00AD414C"/>
    <w:rsid w:val="00AD4866"/>
    <w:rsid w:val="00AD4B39"/>
    <w:rsid w:val="00AD582A"/>
    <w:rsid w:val="00AD678F"/>
    <w:rsid w:val="00AD679D"/>
    <w:rsid w:val="00AD67B1"/>
    <w:rsid w:val="00AD67C3"/>
    <w:rsid w:val="00AD6B54"/>
    <w:rsid w:val="00AD743A"/>
    <w:rsid w:val="00AD7A21"/>
    <w:rsid w:val="00AD7A54"/>
    <w:rsid w:val="00AE036E"/>
    <w:rsid w:val="00AE2512"/>
    <w:rsid w:val="00AE2C80"/>
    <w:rsid w:val="00AE4656"/>
    <w:rsid w:val="00AE4A4A"/>
    <w:rsid w:val="00AE5CD3"/>
    <w:rsid w:val="00AE5F7D"/>
    <w:rsid w:val="00AE755C"/>
    <w:rsid w:val="00AF0985"/>
    <w:rsid w:val="00AF0DE3"/>
    <w:rsid w:val="00AF18D3"/>
    <w:rsid w:val="00AF1C7E"/>
    <w:rsid w:val="00AF1CE3"/>
    <w:rsid w:val="00AF219D"/>
    <w:rsid w:val="00AF2F7A"/>
    <w:rsid w:val="00AF375A"/>
    <w:rsid w:val="00AF39EC"/>
    <w:rsid w:val="00AF3FF9"/>
    <w:rsid w:val="00AF4269"/>
    <w:rsid w:val="00AF451C"/>
    <w:rsid w:val="00AF54CE"/>
    <w:rsid w:val="00AF75C7"/>
    <w:rsid w:val="00B01F5A"/>
    <w:rsid w:val="00B020A5"/>
    <w:rsid w:val="00B02531"/>
    <w:rsid w:val="00B02C2E"/>
    <w:rsid w:val="00B03015"/>
    <w:rsid w:val="00B03187"/>
    <w:rsid w:val="00B03848"/>
    <w:rsid w:val="00B03BDD"/>
    <w:rsid w:val="00B05202"/>
    <w:rsid w:val="00B0533A"/>
    <w:rsid w:val="00B058B6"/>
    <w:rsid w:val="00B05A73"/>
    <w:rsid w:val="00B061B4"/>
    <w:rsid w:val="00B06A2F"/>
    <w:rsid w:val="00B06AC7"/>
    <w:rsid w:val="00B07346"/>
    <w:rsid w:val="00B07547"/>
    <w:rsid w:val="00B078AE"/>
    <w:rsid w:val="00B1116E"/>
    <w:rsid w:val="00B11E9C"/>
    <w:rsid w:val="00B11F88"/>
    <w:rsid w:val="00B122DE"/>
    <w:rsid w:val="00B12985"/>
    <w:rsid w:val="00B12F5A"/>
    <w:rsid w:val="00B12FE1"/>
    <w:rsid w:val="00B13761"/>
    <w:rsid w:val="00B1500C"/>
    <w:rsid w:val="00B156AF"/>
    <w:rsid w:val="00B1609B"/>
    <w:rsid w:val="00B165EB"/>
    <w:rsid w:val="00B16C6A"/>
    <w:rsid w:val="00B16D6A"/>
    <w:rsid w:val="00B1783B"/>
    <w:rsid w:val="00B17B6D"/>
    <w:rsid w:val="00B17D01"/>
    <w:rsid w:val="00B216AE"/>
    <w:rsid w:val="00B22599"/>
    <w:rsid w:val="00B234C9"/>
    <w:rsid w:val="00B235B4"/>
    <w:rsid w:val="00B236BE"/>
    <w:rsid w:val="00B23CEF"/>
    <w:rsid w:val="00B244CC"/>
    <w:rsid w:val="00B24659"/>
    <w:rsid w:val="00B24AC6"/>
    <w:rsid w:val="00B250ED"/>
    <w:rsid w:val="00B25137"/>
    <w:rsid w:val="00B25E07"/>
    <w:rsid w:val="00B26472"/>
    <w:rsid w:val="00B2660F"/>
    <w:rsid w:val="00B2677C"/>
    <w:rsid w:val="00B267D1"/>
    <w:rsid w:val="00B269C3"/>
    <w:rsid w:val="00B269F0"/>
    <w:rsid w:val="00B26EED"/>
    <w:rsid w:val="00B26F72"/>
    <w:rsid w:val="00B2702D"/>
    <w:rsid w:val="00B27378"/>
    <w:rsid w:val="00B27DE8"/>
    <w:rsid w:val="00B30F13"/>
    <w:rsid w:val="00B3108A"/>
    <w:rsid w:val="00B32110"/>
    <w:rsid w:val="00B32254"/>
    <w:rsid w:val="00B3283D"/>
    <w:rsid w:val="00B330E6"/>
    <w:rsid w:val="00B332E5"/>
    <w:rsid w:val="00B3350D"/>
    <w:rsid w:val="00B3372C"/>
    <w:rsid w:val="00B3376C"/>
    <w:rsid w:val="00B34833"/>
    <w:rsid w:val="00B35D5A"/>
    <w:rsid w:val="00B35F90"/>
    <w:rsid w:val="00B362A8"/>
    <w:rsid w:val="00B36862"/>
    <w:rsid w:val="00B36978"/>
    <w:rsid w:val="00B37910"/>
    <w:rsid w:val="00B40572"/>
    <w:rsid w:val="00B40AFE"/>
    <w:rsid w:val="00B417B9"/>
    <w:rsid w:val="00B41F73"/>
    <w:rsid w:val="00B41FA8"/>
    <w:rsid w:val="00B43A5C"/>
    <w:rsid w:val="00B43B8F"/>
    <w:rsid w:val="00B441E7"/>
    <w:rsid w:val="00B4549F"/>
    <w:rsid w:val="00B455B4"/>
    <w:rsid w:val="00B45642"/>
    <w:rsid w:val="00B45E1D"/>
    <w:rsid w:val="00B45E2A"/>
    <w:rsid w:val="00B45F2D"/>
    <w:rsid w:val="00B4738A"/>
    <w:rsid w:val="00B47446"/>
    <w:rsid w:val="00B47CCE"/>
    <w:rsid w:val="00B504C8"/>
    <w:rsid w:val="00B527D6"/>
    <w:rsid w:val="00B53055"/>
    <w:rsid w:val="00B53224"/>
    <w:rsid w:val="00B53544"/>
    <w:rsid w:val="00B53667"/>
    <w:rsid w:val="00B53C06"/>
    <w:rsid w:val="00B53C46"/>
    <w:rsid w:val="00B5423F"/>
    <w:rsid w:val="00B54378"/>
    <w:rsid w:val="00B54987"/>
    <w:rsid w:val="00B54A1C"/>
    <w:rsid w:val="00B54BCE"/>
    <w:rsid w:val="00B5551C"/>
    <w:rsid w:val="00B5619A"/>
    <w:rsid w:val="00B6052F"/>
    <w:rsid w:val="00B605BF"/>
    <w:rsid w:val="00B60883"/>
    <w:rsid w:val="00B61025"/>
    <w:rsid w:val="00B613B2"/>
    <w:rsid w:val="00B6156B"/>
    <w:rsid w:val="00B61A86"/>
    <w:rsid w:val="00B61CC5"/>
    <w:rsid w:val="00B628EE"/>
    <w:rsid w:val="00B640F9"/>
    <w:rsid w:val="00B641F1"/>
    <w:rsid w:val="00B645EF"/>
    <w:rsid w:val="00B648E1"/>
    <w:rsid w:val="00B65EF8"/>
    <w:rsid w:val="00B664C4"/>
    <w:rsid w:val="00B6771C"/>
    <w:rsid w:val="00B700EE"/>
    <w:rsid w:val="00B7098D"/>
    <w:rsid w:val="00B71117"/>
    <w:rsid w:val="00B712D1"/>
    <w:rsid w:val="00B71894"/>
    <w:rsid w:val="00B71AE1"/>
    <w:rsid w:val="00B7236F"/>
    <w:rsid w:val="00B725C5"/>
    <w:rsid w:val="00B727EF"/>
    <w:rsid w:val="00B72D34"/>
    <w:rsid w:val="00B72D52"/>
    <w:rsid w:val="00B7391E"/>
    <w:rsid w:val="00B75A95"/>
    <w:rsid w:val="00B75F9C"/>
    <w:rsid w:val="00B7637C"/>
    <w:rsid w:val="00B76426"/>
    <w:rsid w:val="00B76B27"/>
    <w:rsid w:val="00B77246"/>
    <w:rsid w:val="00B77265"/>
    <w:rsid w:val="00B772B0"/>
    <w:rsid w:val="00B7791F"/>
    <w:rsid w:val="00B80457"/>
    <w:rsid w:val="00B804E0"/>
    <w:rsid w:val="00B819A1"/>
    <w:rsid w:val="00B82095"/>
    <w:rsid w:val="00B8356A"/>
    <w:rsid w:val="00B84DC9"/>
    <w:rsid w:val="00B85554"/>
    <w:rsid w:val="00B85E1D"/>
    <w:rsid w:val="00B868DD"/>
    <w:rsid w:val="00B86A3D"/>
    <w:rsid w:val="00B87EB1"/>
    <w:rsid w:val="00B906F1"/>
    <w:rsid w:val="00B9174F"/>
    <w:rsid w:val="00B91ACF"/>
    <w:rsid w:val="00B921AE"/>
    <w:rsid w:val="00B9263D"/>
    <w:rsid w:val="00B937F8"/>
    <w:rsid w:val="00B943F9"/>
    <w:rsid w:val="00B95626"/>
    <w:rsid w:val="00B9564A"/>
    <w:rsid w:val="00B9598D"/>
    <w:rsid w:val="00B96476"/>
    <w:rsid w:val="00B96F97"/>
    <w:rsid w:val="00B972F5"/>
    <w:rsid w:val="00B97FBF"/>
    <w:rsid w:val="00BA1147"/>
    <w:rsid w:val="00BA1BA9"/>
    <w:rsid w:val="00BA1EC7"/>
    <w:rsid w:val="00BA3043"/>
    <w:rsid w:val="00BA3056"/>
    <w:rsid w:val="00BA3560"/>
    <w:rsid w:val="00BA3E2F"/>
    <w:rsid w:val="00BA4E00"/>
    <w:rsid w:val="00BA5609"/>
    <w:rsid w:val="00BA57ED"/>
    <w:rsid w:val="00BA6E16"/>
    <w:rsid w:val="00BA70C2"/>
    <w:rsid w:val="00BA78AC"/>
    <w:rsid w:val="00BA7B95"/>
    <w:rsid w:val="00BA7F80"/>
    <w:rsid w:val="00BB0E60"/>
    <w:rsid w:val="00BB1364"/>
    <w:rsid w:val="00BB17E9"/>
    <w:rsid w:val="00BB1B19"/>
    <w:rsid w:val="00BB1F52"/>
    <w:rsid w:val="00BB220D"/>
    <w:rsid w:val="00BB2D0C"/>
    <w:rsid w:val="00BB3027"/>
    <w:rsid w:val="00BB302C"/>
    <w:rsid w:val="00BB329A"/>
    <w:rsid w:val="00BB34F0"/>
    <w:rsid w:val="00BB3EA1"/>
    <w:rsid w:val="00BB3F1F"/>
    <w:rsid w:val="00BB4DC6"/>
    <w:rsid w:val="00BB5507"/>
    <w:rsid w:val="00BB56BA"/>
    <w:rsid w:val="00BB6341"/>
    <w:rsid w:val="00BB666B"/>
    <w:rsid w:val="00BB6675"/>
    <w:rsid w:val="00BB6E06"/>
    <w:rsid w:val="00BB6E45"/>
    <w:rsid w:val="00BB6ED9"/>
    <w:rsid w:val="00BB7957"/>
    <w:rsid w:val="00BB7D7A"/>
    <w:rsid w:val="00BC0248"/>
    <w:rsid w:val="00BC28C1"/>
    <w:rsid w:val="00BC3C7C"/>
    <w:rsid w:val="00BC3D6C"/>
    <w:rsid w:val="00BC3D99"/>
    <w:rsid w:val="00BC3DD4"/>
    <w:rsid w:val="00BC40B8"/>
    <w:rsid w:val="00BC4267"/>
    <w:rsid w:val="00BC4AC1"/>
    <w:rsid w:val="00BC5715"/>
    <w:rsid w:val="00BC5D19"/>
    <w:rsid w:val="00BC5EB1"/>
    <w:rsid w:val="00BC6B4E"/>
    <w:rsid w:val="00BC7C65"/>
    <w:rsid w:val="00BC7E4D"/>
    <w:rsid w:val="00BC7FF2"/>
    <w:rsid w:val="00BD15D2"/>
    <w:rsid w:val="00BD1C3E"/>
    <w:rsid w:val="00BD2E6F"/>
    <w:rsid w:val="00BD331A"/>
    <w:rsid w:val="00BD3AC8"/>
    <w:rsid w:val="00BD4093"/>
    <w:rsid w:val="00BD45EC"/>
    <w:rsid w:val="00BD4E74"/>
    <w:rsid w:val="00BD6184"/>
    <w:rsid w:val="00BD62E3"/>
    <w:rsid w:val="00BD641D"/>
    <w:rsid w:val="00BD69AB"/>
    <w:rsid w:val="00BD6A97"/>
    <w:rsid w:val="00BD71AD"/>
    <w:rsid w:val="00BD7955"/>
    <w:rsid w:val="00BE0A41"/>
    <w:rsid w:val="00BE1414"/>
    <w:rsid w:val="00BE22CB"/>
    <w:rsid w:val="00BE2FDC"/>
    <w:rsid w:val="00BE3210"/>
    <w:rsid w:val="00BE40D5"/>
    <w:rsid w:val="00BE41B8"/>
    <w:rsid w:val="00BE65A6"/>
    <w:rsid w:val="00BE6DAE"/>
    <w:rsid w:val="00BE793B"/>
    <w:rsid w:val="00BE7CBC"/>
    <w:rsid w:val="00BE7D84"/>
    <w:rsid w:val="00BF04DF"/>
    <w:rsid w:val="00BF098E"/>
    <w:rsid w:val="00BF0F2A"/>
    <w:rsid w:val="00BF12D0"/>
    <w:rsid w:val="00BF1645"/>
    <w:rsid w:val="00BF1A3C"/>
    <w:rsid w:val="00BF1AC7"/>
    <w:rsid w:val="00BF22C2"/>
    <w:rsid w:val="00BF3487"/>
    <w:rsid w:val="00BF392A"/>
    <w:rsid w:val="00BF3BF7"/>
    <w:rsid w:val="00BF3FE9"/>
    <w:rsid w:val="00BF4451"/>
    <w:rsid w:val="00BF4CF8"/>
    <w:rsid w:val="00BF5105"/>
    <w:rsid w:val="00BF5B16"/>
    <w:rsid w:val="00BF65CA"/>
    <w:rsid w:val="00BF689E"/>
    <w:rsid w:val="00BF6BE7"/>
    <w:rsid w:val="00BF6C12"/>
    <w:rsid w:val="00BF6C51"/>
    <w:rsid w:val="00BF7717"/>
    <w:rsid w:val="00BF7DEE"/>
    <w:rsid w:val="00BF7F46"/>
    <w:rsid w:val="00C00A1E"/>
    <w:rsid w:val="00C01B93"/>
    <w:rsid w:val="00C01C4C"/>
    <w:rsid w:val="00C01CC4"/>
    <w:rsid w:val="00C01F8F"/>
    <w:rsid w:val="00C0384E"/>
    <w:rsid w:val="00C038E5"/>
    <w:rsid w:val="00C04659"/>
    <w:rsid w:val="00C0475C"/>
    <w:rsid w:val="00C04D57"/>
    <w:rsid w:val="00C05289"/>
    <w:rsid w:val="00C053D1"/>
    <w:rsid w:val="00C05BBE"/>
    <w:rsid w:val="00C05F59"/>
    <w:rsid w:val="00C0600C"/>
    <w:rsid w:val="00C062F6"/>
    <w:rsid w:val="00C06D3B"/>
    <w:rsid w:val="00C07DC1"/>
    <w:rsid w:val="00C07EB3"/>
    <w:rsid w:val="00C100C8"/>
    <w:rsid w:val="00C10BBB"/>
    <w:rsid w:val="00C11440"/>
    <w:rsid w:val="00C1168B"/>
    <w:rsid w:val="00C11930"/>
    <w:rsid w:val="00C11E75"/>
    <w:rsid w:val="00C12BA3"/>
    <w:rsid w:val="00C12C80"/>
    <w:rsid w:val="00C12D10"/>
    <w:rsid w:val="00C12F96"/>
    <w:rsid w:val="00C13425"/>
    <w:rsid w:val="00C14174"/>
    <w:rsid w:val="00C146CC"/>
    <w:rsid w:val="00C14767"/>
    <w:rsid w:val="00C14E9E"/>
    <w:rsid w:val="00C15663"/>
    <w:rsid w:val="00C1587B"/>
    <w:rsid w:val="00C15B05"/>
    <w:rsid w:val="00C163B7"/>
    <w:rsid w:val="00C165A7"/>
    <w:rsid w:val="00C16734"/>
    <w:rsid w:val="00C1699E"/>
    <w:rsid w:val="00C172E3"/>
    <w:rsid w:val="00C20601"/>
    <w:rsid w:val="00C21040"/>
    <w:rsid w:val="00C21807"/>
    <w:rsid w:val="00C219F2"/>
    <w:rsid w:val="00C21C08"/>
    <w:rsid w:val="00C21F70"/>
    <w:rsid w:val="00C222D5"/>
    <w:rsid w:val="00C229FB"/>
    <w:rsid w:val="00C239ED"/>
    <w:rsid w:val="00C242DF"/>
    <w:rsid w:val="00C243F0"/>
    <w:rsid w:val="00C25699"/>
    <w:rsid w:val="00C259B6"/>
    <w:rsid w:val="00C26B96"/>
    <w:rsid w:val="00C26C4F"/>
    <w:rsid w:val="00C26D2C"/>
    <w:rsid w:val="00C26D31"/>
    <w:rsid w:val="00C300B5"/>
    <w:rsid w:val="00C3049C"/>
    <w:rsid w:val="00C304C0"/>
    <w:rsid w:val="00C30EE7"/>
    <w:rsid w:val="00C313DA"/>
    <w:rsid w:val="00C321FC"/>
    <w:rsid w:val="00C3277F"/>
    <w:rsid w:val="00C3412C"/>
    <w:rsid w:val="00C3451F"/>
    <w:rsid w:val="00C3458A"/>
    <w:rsid w:val="00C3513B"/>
    <w:rsid w:val="00C3529C"/>
    <w:rsid w:val="00C36120"/>
    <w:rsid w:val="00C36350"/>
    <w:rsid w:val="00C364D1"/>
    <w:rsid w:val="00C36F60"/>
    <w:rsid w:val="00C378F9"/>
    <w:rsid w:val="00C401F7"/>
    <w:rsid w:val="00C402AA"/>
    <w:rsid w:val="00C405D5"/>
    <w:rsid w:val="00C41B9D"/>
    <w:rsid w:val="00C41C49"/>
    <w:rsid w:val="00C41F57"/>
    <w:rsid w:val="00C42F41"/>
    <w:rsid w:val="00C4345B"/>
    <w:rsid w:val="00C4437E"/>
    <w:rsid w:val="00C447E9"/>
    <w:rsid w:val="00C4488A"/>
    <w:rsid w:val="00C44B43"/>
    <w:rsid w:val="00C44C36"/>
    <w:rsid w:val="00C45023"/>
    <w:rsid w:val="00C45054"/>
    <w:rsid w:val="00C45D16"/>
    <w:rsid w:val="00C46739"/>
    <w:rsid w:val="00C46978"/>
    <w:rsid w:val="00C46AC0"/>
    <w:rsid w:val="00C476B2"/>
    <w:rsid w:val="00C47A5B"/>
    <w:rsid w:val="00C50801"/>
    <w:rsid w:val="00C509A3"/>
    <w:rsid w:val="00C516C6"/>
    <w:rsid w:val="00C51BD2"/>
    <w:rsid w:val="00C51EAF"/>
    <w:rsid w:val="00C52DFC"/>
    <w:rsid w:val="00C53118"/>
    <w:rsid w:val="00C531AD"/>
    <w:rsid w:val="00C552A7"/>
    <w:rsid w:val="00C57E85"/>
    <w:rsid w:val="00C602CA"/>
    <w:rsid w:val="00C60D27"/>
    <w:rsid w:val="00C60E99"/>
    <w:rsid w:val="00C60F92"/>
    <w:rsid w:val="00C61165"/>
    <w:rsid w:val="00C6179A"/>
    <w:rsid w:val="00C6189F"/>
    <w:rsid w:val="00C618FA"/>
    <w:rsid w:val="00C63383"/>
    <w:rsid w:val="00C63665"/>
    <w:rsid w:val="00C636C8"/>
    <w:rsid w:val="00C63CC6"/>
    <w:rsid w:val="00C63EEC"/>
    <w:rsid w:val="00C64435"/>
    <w:rsid w:val="00C652DB"/>
    <w:rsid w:val="00C65C27"/>
    <w:rsid w:val="00C66423"/>
    <w:rsid w:val="00C673FD"/>
    <w:rsid w:val="00C701EE"/>
    <w:rsid w:val="00C7079A"/>
    <w:rsid w:val="00C71865"/>
    <w:rsid w:val="00C7208A"/>
    <w:rsid w:val="00C722D7"/>
    <w:rsid w:val="00C729F5"/>
    <w:rsid w:val="00C72EE5"/>
    <w:rsid w:val="00C73AB6"/>
    <w:rsid w:val="00C741A1"/>
    <w:rsid w:val="00C7460F"/>
    <w:rsid w:val="00C75624"/>
    <w:rsid w:val="00C76449"/>
    <w:rsid w:val="00C81C72"/>
    <w:rsid w:val="00C82730"/>
    <w:rsid w:val="00C82DDF"/>
    <w:rsid w:val="00C82FE1"/>
    <w:rsid w:val="00C8308C"/>
    <w:rsid w:val="00C835F3"/>
    <w:rsid w:val="00C8392A"/>
    <w:rsid w:val="00C83D61"/>
    <w:rsid w:val="00C8425C"/>
    <w:rsid w:val="00C848EB"/>
    <w:rsid w:val="00C84F21"/>
    <w:rsid w:val="00C85FB8"/>
    <w:rsid w:val="00C8719B"/>
    <w:rsid w:val="00C90304"/>
    <w:rsid w:val="00C903A9"/>
    <w:rsid w:val="00C90B49"/>
    <w:rsid w:val="00C90D91"/>
    <w:rsid w:val="00C91006"/>
    <w:rsid w:val="00C91F65"/>
    <w:rsid w:val="00C923D1"/>
    <w:rsid w:val="00C92580"/>
    <w:rsid w:val="00C9399D"/>
    <w:rsid w:val="00C93A01"/>
    <w:rsid w:val="00C93BDF"/>
    <w:rsid w:val="00C93D68"/>
    <w:rsid w:val="00C93DA0"/>
    <w:rsid w:val="00C946F5"/>
    <w:rsid w:val="00C94910"/>
    <w:rsid w:val="00C954CF"/>
    <w:rsid w:val="00C95E54"/>
    <w:rsid w:val="00C9631B"/>
    <w:rsid w:val="00C97B32"/>
    <w:rsid w:val="00CA0557"/>
    <w:rsid w:val="00CA1557"/>
    <w:rsid w:val="00CA188C"/>
    <w:rsid w:val="00CA25D0"/>
    <w:rsid w:val="00CA32F7"/>
    <w:rsid w:val="00CA3445"/>
    <w:rsid w:val="00CA44C6"/>
    <w:rsid w:val="00CA44F8"/>
    <w:rsid w:val="00CA4E8A"/>
    <w:rsid w:val="00CA5536"/>
    <w:rsid w:val="00CA56FC"/>
    <w:rsid w:val="00CA588E"/>
    <w:rsid w:val="00CA5C09"/>
    <w:rsid w:val="00CA6153"/>
    <w:rsid w:val="00CA6419"/>
    <w:rsid w:val="00CA65D2"/>
    <w:rsid w:val="00CA7E92"/>
    <w:rsid w:val="00CB0114"/>
    <w:rsid w:val="00CB051E"/>
    <w:rsid w:val="00CB0FEB"/>
    <w:rsid w:val="00CB1F6A"/>
    <w:rsid w:val="00CB216C"/>
    <w:rsid w:val="00CB23D0"/>
    <w:rsid w:val="00CB2512"/>
    <w:rsid w:val="00CB3E86"/>
    <w:rsid w:val="00CB3F55"/>
    <w:rsid w:val="00CB4DA7"/>
    <w:rsid w:val="00CB57C4"/>
    <w:rsid w:val="00CB5BB5"/>
    <w:rsid w:val="00CB5DC0"/>
    <w:rsid w:val="00CB69A9"/>
    <w:rsid w:val="00CB6E56"/>
    <w:rsid w:val="00CB7494"/>
    <w:rsid w:val="00CB79FF"/>
    <w:rsid w:val="00CB7D00"/>
    <w:rsid w:val="00CB7DC3"/>
    <w:rsid w:val="00CB7E76"/>
    <w:rsid w:val="00CC029F"/>
    <w:rsid w:val="00CC0776"/>
    <w:rsid w:val="00CC2254"/>
    <w:rsid w:val="00CC2475"/>
    <w:rsid w:val="00CC26BC"/>
    <w:rsid w:val="00CC27BF"/>
    <w:rsid w:val="00CC2D0C"/>
    <w:rsid w:val="00CC2D27"/>
    <w:rsid w:val="00CC471C"/>
    <w:rsid w:val="00CC4A6A"/>
    <w:rsid w:val="00CC7268"/>
    <w:rsid w:val="00CC7F4A"/>
    <w:rsid w:val="00CC7FB3"/>
    <w:rsid w:val="00CD00F2"/>
    <w:rsid w:val="00CD11EF"/>
    <w:rsid w:val="00CD13DE"/>
    <w:rsid w:val="00CD1A1B"/>
    <w:rsid w:val="00CD1B68"/>
    <w:rsid w:val="00CD3323"/>
    <w:rsid w:val="00CD38EA"/>
    <w:rsid w:val="00CD3C08"/>
    <w:rsid w:val="00CD3D9A"/>
    <w:rsid w:val="00CD4C86"/>
    <w:rsid w:val="00CD4FB0"/>
    <w:rsid w:val="00CD5378"/>
    <w:rsid w:val="00CD5918"/>
    <w:rsid w:val="00CD683B"/>
    <w:rsid w:val="00CD7204"/>
    <w:rsid w:val="00CD72C8"/>
    <w:rsid w:val="00CD73C3"/>
    <w:rsid w:val="00CD7CDB"/>
    <w:rsid w:val="00CE0853"/>
    <w:rsid w:val="00CE0E01"/>
    <w:rsid w:val="00CE100E"/>
    <w:rsid w:val="00CE1F8B"/>
    <w:rsid w:val="00CE2003"/>
    <w:rsid w:val="00CE2C13"/>
    <w:rsid w:val="00CE440E"/>
    <w:rsid w:val="00CE4FAD"/>
    <w:rsid w:val="00CE6AA1"/>
    <w:rsid w:val="00CE6C68"/>
    <w:rsid w:val="00CE6F3E"/>
    <w:rsid w:val="00CE6F9D"/>
    <w:rsid w:val="00CE70D7"/>
    <w:rsid w:val="00CE7478"/>
    <w:rsid w:val="00CE7529"/>
    <w:rsid w:val="00CE7B6A"/>
    <w:rsid w:val="00CF0406"/>
    <w:rsid w:val="00CF0851"/>
    <w:rsid w:val="00CF0ABA"/>
    <w:rsid w:val="00CF0B9C"/>
    <w:rsid w:val="00CF2190"/>
    <w:rsid w:val="00CF251B"/>
    <w:rsid w:val="00CF2BA5"/>
    <w:rsid w:val="00CF2C67"/>
    <w:rsid w:val="00CF2CC8"/>
    <w:rsid w:val="00CF4277"/>
    <w:rsid w:val="00CF4630"/>
    <w:rsid w:val="00CF496B"/>
    <w:rsid w:val="00CF4B6B"/>
    <w:rsid w:val="00CF53C4"/>
    <w:rsid w:val="00CF5430"/>
    <w:rsid w:val="00CF6423"/>
    <w:rsid w:val="00CF658F"/>
    <w:rsid w:val="00CF6861"/>
    <w:rsid w:val="00CF6B25"/>
    <w:rsid w:val="00CF6C7E"/>
    <w:rsid w:val="00CF6F62"/>
    <w:rsid w:val="00CF736E"/>
    <w:rsid w:val="00CF73C3"/>
    <w:rsid w:val="00CF73FC"/>
    <w:rsid w:val="00CF79A4"/>
    <w:rsid w:val="00CF7BC4"/>
    <w:rsid w:val="00CF7BFF"/>
    <w:rsid w:val="00D001B3"/>
    <w:rsid w:val="00D003C2"/>
    <w:rsid w:val="00D009C0"/>
    <w:rsid w:val="00D01072"/>
    <w:rsid w:val="00D012DE"/>
    <w:rsid w:val="00D014D1"/>
    <w:rsid w:val="00D01683"/>
    <w:rsid w:val="00D01BC5"/>
    <w:rsid w:val="00D01CEB"/>
    <w:rsid w:val="00D01EBB"/>
    <w:rsid w:val="00D02098"/>
    <w:rsid w:val="00D023AD"/>
    <w:rsid w:val="00D02523"/>
    <w:rsid w:val="00D02DF8"/>
    <w:rsid w:val="00D031F2"/>
    <w:rsid w:val="00D03244"/>
    <w:rsid w:val="00D0341C"/>
    <w:rsid w:val="00D036F5"/>
    <w:rsid w:val="00D03902"/>
    <w:rsid w:val="00D046D8"/>
    <w:rsid w:val="00D04D74"/>
    <w:rsid w:val="00D050E2"/>
    <w:rsid w:val="00D07A12"/>
    <w:rsid w:val="00D07AB9"/>
    <w:rsid w:val="00D10208"/>
    <w:rsid w:val="00D10844"/>
    <w:rsid w:val="00D1151F"/>
    <w:rsid w:val="00D11885"/>
    <w:rsid w:val="00D11E1F"/>
    <w:rsid w:val="00D12568"/>
    <w:rsid w:val="00D1297D"/>
    <w:rsid w:val="00D1388D"/>
    <w:rsid w:val="00D13B6E"/>
    <w:rsid w:val="00D13C05"/>
    <w:rsid w:val="00D15011"/>
    <w:rsid w:val="00D15836"/>
    <w:rsid w:val="00D15C53"/>
    <w:rsid w:val="00D1660E"/>
    <w:rsid w:val="00D1685D"/>
    <w:rsid w:val="00D169AB"/>
    <w:rsid w:val="00D16CD8"/>
    <w:rsid w:val="00D172E8"/>
    <w:rsid w:val="00D17CD7"/>
    <w:rsid w:val="00D203D4"/>
    <w:rsid w:val="00D20D95"/>
    <w:rsid w:val="00D20ED1"/>
    <w:rsid w:val="00D2170C"/>
    <w:rsid w:val="00D21B56"/>
    <w:rsid w:val="00D21B65"/>
    <w:rsid w:val="00D220C2"/>
    <w:rsid w:val="00D2252C"/>
    <w:rsid w:val="00D225A9"/>
    <w:rsid w:val="00D2285E"/>
    <w:rsid w:val="00D22D1D"/>
    <w:rsid w:val="00D22E77"/>
    <w:rsid w:val="00D22EA1"/>
    <w:rsid w:val="00D23627"/>
    <w:rsid w:val="00D23B15"/>
    <w:rsid w:val="00D24435"/>
    <w:rsid w:val="00D24B48"/>
    <w:rsid w:val="00D24BC2"/>
    <w:rsid w:val="00D2513C"/>
    <w:rsid w:val="00D25A1B"/>
    <w:rsid w:val="00D25FE7"/>
    <w:rsid w:val="00D26C35"/>
    <w:rsid w:val="00D27417"/>
    <w:rsid w:val="00D3089C"/>
    <w:rsid w:val="00D30A19"/>
    <w:rsid w:val="00D311FC"/>
    <w:rsid w:val="00D31560"/>
    <w:rsid w:val="00D31672"/>
    <w:rsid w:val="00D31AD0"/>
    <w:rsid w:val="00D3203A"/>
    <w:rsid w:val="00D32F6A"/>
    <w:rsid w:val="00D33648"/>
    <w:rsid w:val="00D338DE"/>
    <w:rsid w:val="00D34100"/>
    <w:rsid w:val="00D3665B"/>
    <w:rsid w:val="00D36A78"/>
    <w:rsid w:val="00D372D6"/>
    <w:rsid w:val="00D37DAA"/>
    <w:rsid w:val="00D37E1C"/>
    <w:rsid w:val="00D40233"/>
    <w:rsid w:val="00D405BF"/>
    <w:rsid w:val="00D40D8B"/>
    <w:rsid w:val="00D41368"/>
    <w:rsid w:val="00D4189A"/>
    <w:rsid w:val="00D42326"/>
    <w:rsid w:val="00D43D8E"/>
    <w:rsid w:val="00D44C42"/>
    <w:rsid w:val="00D450AA"/>
    <w:rsid w:val="00D459E8"/>
    <w:rsid w:val="00D4684D"/>
    <w:rsid w:val="00D473B0"/>
    <w:rsid w:val="00D47893"/>
    <w:rsid w:val="00D47AEA"/>
    <w:rsid w:val="00D5066A"/>
    <w:rsid w:val="00D50913"/>
    <w:rsid w:val="00D50F12"/>
    <w:rsid w:val="00D51C05"/>
    <w:rsid w:val="00D521BD"/>
    <w:rsid w:val="00D527F4"/>
    <w:rsid w:val="00D528CD"/>
    <w:rsid w:val="00D52AA2"/>
    <w:rsid w:val="00D53027"/>
    <w:rsid w:val="00D5315C"/>
    <w:rsid w:val="00D5386B"/>
    <w:rsid w:val="00D53984"/>
    <w:rsid w:val="00D53AC8"/>
    <w:rsid w:val="00D53CF2"/>
    <w:rsid w:val="00D55883"/>
    <w:rsid w:val="00D55A68"/>
    <w:rsid w:val="00D56BDD"/>
    <w:rsid w:val="00D577E4"/>
    <w:rsid w:val="00D57BC3"/>
    <w:rsid w:val="00D57DFB"/>
    <w:rsid w:val="00D57F0C"/>
    <w:rsid w:val="00D60116"/>
    <w:rsid w:val="00D626B1"/>
    <w:rsid w:val="00D62EE9"/>
    <w:rsid w:val="00D63029"/>
    <w:rsid w:val="00D630D5"/>
    <w:rsid w:val="00D6438B"/>
    <w:rsid w:val="00D64BC5"/>
    <w:rsid w:val="00D65BC1"/>
    <w:rsid w:val="00D65C25"/>
    <w:rsid w:val="00D65CF1"/>
    <w:rsid w:val="00D676E2"/>
    <w:rsid w:val="00D67B81"/>
    <w:rsid w:val="00D67C26"/>
    <w:rsid w:val="00D67C2A"/>
    <w:rsid w:val="00D704CC"/>
    <w:rsid w:val="00D7077F"/>
    <w:rsid w:val="00D70810"/>
    <w:rsid w:val="00D70CC9"/>
    <w:rsid w:val="00D7167B"/>
    <w:rsid w:val="00D71A16"/>
    <w:rsid w:val="00D71DE4"/>
    <w:rsid w:val="00D72942"/>
    <w:rsid w:val="00D7356C"/>
    <w:rsid w:val="00D748EF"/>
    <w:rsid w:val="00D74E72"/>
    <w:rsid w:val="00D76249"/>
    <w:rsid w:val="00D76777"/>
    <w:rsid w:val="00D7684A"/>
    <w:rsid w:val="00D768A3"/>
    <w:rsid w:val="00D769CD"/>
    <w:rsid w:val="00D76E77"/>
    <w:rsid w:val="00D7711F"/>
    <w:rsid w:val="00D771B0"/>
    <w:rsid w:val="00D77372"/>
    <w:rsid w:val="00D7749B"/>
    <w:rsid w:val="00D77CA4"/>
    <w:rsid w:val="00D77E49"/>
    <w:rsid w:val="00D77F5D"/>
    <w:rsid w:val="00D80324"/>
    <w:rsid w:val="00D807CB"/>
    <w:rsid w:val="00D816CB"/>
    <w:rsid w:val="00D829A1"/>
    <w:rsid w:val="00D84220"/>
    <w:rsid w:val="00D84C52"/>
    <w:rsid w:val="00D8513D"/>
    <w:rsid w:val="00D85239"/>
    <w:rsid w:val="00D8533E"/>
    <w:rsid w:val="00D85376"/>
    <w:rsid w:val="00D85584"/>
    <w:rsid w:val="00D85AEA"/>
    <w:rsid w:val="00D8619A"/>
    <w:rsid w:val="00D8625B"/>
    <w:rsid w:val="00D86907"/>
    <w:rsid w:val="00D87093"/>
    <w:rsid w:val="00D8738A"/>
    <w:rsid w:val="00D874F5"/>
    <w:rsid w:val="00D91021"/>
    <w:rsid w:val="00D92248"/>
    <w:rsid w:val="00D9246A"/>
    <w:rsid w:val="00D92805"/>
    <w:rsid w:val="00D92C4D"/>
    <w:rsid w:val="00D92EDD"/>
    <w:rsid w:val="00D933E7"/>
    <w:rsid w:val="00D9390E"/>
    <w:rsid w:val="00D9422B"/>
    <w:rsid w:val="00D944AF"/>
    <w:rsid w:val="00D9473D"/>
    <w:rsid w:val="00D96232"/>
    <w:rsid w:val="00DA040F"/>
    <w:rsid w:val="00DA0EC1"/>
    <w:rsid w:val="00DA1B2E"/>
    <w:rsid w:val="00DA229D"/>
    <w:rsid w:val="00DA2B16"/>
    <w:rsid w:val="00DA2D39"/>
    <w:rsid w:val="00DA34C0"/>
    <w:rsid w:val="00DA3834"/>
    <w:rsid w:val="00DA3D3D"/>
    <w:rsid w:val="00DA3FC5"/>
    <w:rsid w:val="00DA4066"/>
    <w:rsid w:val="00DA4465"/>
    <w:rsid w:val="00DA454C"/>
    <w:rsid w:val="00DA48B7"/>
    <w:rsid w:val="00DA4B73"/>
    <w:rsid w:val="00DA4CA8"/>
    <w:rsid w:val="00DA4F92"/>
    <w:rsid w:val="00DA55D7"/>
    <w:rsid w:val="00DA5927"/>
    <w:rsid w:val="00DA5DAF"/>
    <w:rsid w:val="00DA6284"/>
    <w:rsid w:val="00DA6B73"/>
    <w:rsid w:val="00DA6D16"/>
    <w:rsid w:val="00DA7892"/>
    <w:rsid w:val="00DA797B"/>
    <w:rsid w:val="00DA7AD0"/>
    <w:rsid w:val="00DA7DDD"/>
    <w:rsid w:val="00DB0EDB"/>
    <w:rsid w:val="00DB1C02"/>
    <w:rsid w:val="00DB1DC4"/>
    <w:rsid w:val="00DB2631"/>
    <w:rsid w:val="00DB28EB"/>
    <w:rsid w:val="00DB3268"/>
    <w:rsid w:val="00DB4509"/>
    <w:rsid w:val="00DB493C"/>
    <w:rsid w:val="00DB4CE2"/>
    <w:rsid w:val="00DB5A64"/>
    <w:rsid w:val="00DB6097"/>
    <w:rsid w:val="00DB61FD"/>
    <w:rsid w:val="00DB7431"/>
    <w:rsid w:val="00DB79D5"/>
    <w:rsid w:val="00DB7B2E"/>
    <w:rsid w:val="00DB7C76"/>
    <w:rsid w:val="00DC0648"/>
    <w:rsid w:val="00DC08F1"/>
    <w:rsid w:val="00DC0FD2"/>
    <w:rsid w:val="00DC197E"/>
    <w:rsid w:val="00DC2CFD"/>
    <w:rsid w:val="00DC3349"/>
    <w:rsid w:val="00DC3619"/>
    <w:rsid w:val="00DC3779"/>
    <w:rsid w:val="00DC3BB3"/>
    <w:rsid w:val="00DC40D7"/>
    <w:rsid w:val="00DC4C16"/>
    <w:rsid w:val="00DC4D50"/>
    <w:rsid w:val="00DC538E"/>
    <w:rsid w:val="00DC53F3"/>
    <w:rsid w:val="00DC59C8"/>
    <w:rsid w:val="00DC62D2"/>
    <w:rsid w:val="00DC667C"/>
    <w:rsid w:val="00DC6ACA"/>
    <w:rsid w:val="00DC710C"/>
    <w:rsid w:val="00DC7162"/>
    <w:rsid w:val="00DC7AFE"/>
    <w:rsid w:val="00DC7D7C"/>
    <w:rsid w:val="00DD1A52"/>
    <w:rsid w:val="00DD1E62"/>
    <w:rsid w:val="00DD2C46"/>
    <w:rsid w:val="00DD3D9B"/>
    <w:rsid w:val="00DD441C"/>
    <w:rsid w:val="00DD442D"/>
    <w:rsid w:val="00DD47CF"/>
    <w:rsid w:val="00DD4DD1"/>
    <w:rsid w:val="00DD54B1"/>
    <w:rsid w:val="00DD5632"/>
    <w:rsid w:val="00DD5C67"/>
    <w:rsid w:val="00DD61E7"/>
    <w:rsid w:val="00DD678F"/>
    <w:rsid w:val="00DD6A53"/>
    <w:rsid w:val="00DD6E24"/>
    <w:rsid w:val="00DD70B4"/>
    <w:rsid w:val="00DD7E58"/>
    <w:rsid w:val="00DE0274"/>
    <w:rsid w:val="00DE1102"/>
    <w:rsid w:val="00DE165C"/>
    <w:rsid w:val="00DE26BB"/>
    <w:rsid w:val="00DE2A56"/>
    <w:rsid w:val="00DE308E"/>
    <w:rsid w:val="00DE31CF"/>
    <w:rsid w:val="00DE3829"/>
    <w:rsid w:val="00DE3A49"/>
    <w:rsid w:val="00DE4AE0"/>
    <w:rsid w:val="00DE4BB8"/>
    <w:rsid w:val="00DE507F"/>
    <w:rsid w:val="00DE5DF8"/>
    <w:rsid w:val="00DE680F"/>
    <w:rsid w:val="00DE76A9"/>
    <w:rsid w:val="00DF1C26"/>
    <w:rsid w:val="00DF28F3"/>
    <w:rsid w:val="00DF2E8A"/>
    <w:rsid w:val="00DF30BB"/>
    <w:rsid w:val="00DF334B"/>
    <w:rsid w:val="00DF35F0"/>
    <w:rsid w:val="00DF377D"/>
    <w:rsid w:val="00DF3840"/>
    <w:rsid w:val="00DF3E78"/>
    <w:rsid w:val="00DF4C4D"/>
    <w:rsid w:val="00DF4E48"/>
    <w:rsid w:val="00DF5995"/>
    <w:rsid w:val="00DF69A4"/>
    <w:rsid w:val="00DF7165"/>
    <w:rsid w:val="00DF7495"/>
    <w:rsid w:val="00DF76D3"/>
    <w:rsid w:val="00DF7799"/>
    <w:rsid w:val="00DF78BB"/>
    <w:rsid w:val="00DF7CB8"/>
    <w:rsid w:val="00DF7DCB"/>
    <w:rsid w:val="00DF7FE7"/>
    <w:rsid w:val="00E00007"/>
    <w:rsid w:val="00E0279A"/>
    <w:rsid w:val="00E0297A"/>
    <w:rsid w:val="00E02D0B"/>
    <w:rsid w:val="00E03793"/>
    <w:rsid w:val="00E04319"/>
    <w:rsid w:val="00E043B6"/>
    <w:rsid w:val="00E04C9D"/>
    <w:rsid w:val="00E05DAD"/>
    <w:rsid w:val="00E05DF7"/>
    <w:rsid w:val="00E076FF"/>
    <w:rsid w:val="00E07DE8"/>
    <w:rsid w:val="00E07FAC"/>
    <w:rsid w:val="00E101A5"/>
    <w:rsid w:val="00E1050C"/>
    <w:rsid w:val="00E11CC6"/>
    <w:rsid w:val="00E12415"/>
    <w:rsid w:val="00E1253D"/>
    <w:rsid w:val="00E1272C"/>
    <w:rsid w:val="00E127B8"/>
    <w:rsid w:val="00E12BCE"/>
    <w:rsid w:val="00E12FD0"/>
    <w:rsid w:val="00E13914"/>
    <w:rsid w:val="00E1402E"/>
    <w:rsid w:val="00E14280"/>
    <w:rsid w:val="00E143D1"/>
    <w:rsid w:val="00E14D1A"/>
    <w:rsid w:val="00E14F1F"/>
    <w:rsid w:val="00E15411"/>
    <w:rsid w:val="00E15995"/>
    <w:rsid w:val="00E15F3B"/>
    <w:rsid w:val="00E1615B"/>
    <w:rsid w:val="00E16A2C"/>
    <w:rsid w:val="00E16E24"/>
    <w:rsid w:val="00E1770C"/>
    <w:rsid w:val="00E203CA"/>
    <w:rsid w:val="00E203DF"/>
    <w:rsid w:val="00E21168"/>
    <w:rsid w:val="00E214C0"/>
    <w:rsid w:val="00E21964"/>
    <w:rsid w:val="00E22C38"/>
    <w:rsid w:val="00E23404"/>
    <w:rsid w:val="00E23592"/>
    <w:rsid w:val="00E23C21"/>
    <w:rsid w:val="00E23DF8"/>
    <w:rsid w:val="00E24A66"/>
    <w:rsid w:val="00E2596C"/>
    <w:rsid w:val="00E25C4D"/>
    <w:rsid w:val="00E25D5C"/>
    <w:rsid w:val="00E2609B"/>
    <w:rsid w:val="00E263F9"/>
    <w:rsid w:val="00E27B58"/>
    <w:rsid w:val="00E30F96"/>
    <w:rsid w:val="00E31281"/>
    <w:rsid w:val="00E31CEC"/>
    <w:rsid w:val="00E322C5"/>
    <w:rsid w:val="00E328DF"/>
    <w:rsid w:val="00E33539"/>
    <w:rsid w:val="00E354C0"/>
    <w:rsid w:val="00E35775"/>
    <w:rsid w:val="00E35D8F"/>
    <w:rsid w:val="00E35DFC"/>
    <w:rsid w:val="00E365EF"/>
    <w:rsid w:val="00E36707"/>
    <w:rsid w:val="00E36851"/>
    <w:rsid w:val="00E37651"/>
    <w:rsid w:val="00E37CF4"/>
    <w:rsid w:val="00E405FC"/>
    <w:rsid w:val="00E40D3C"/>
    <w:rsid w:val="00E4113C"/>
    <w:rsid w:val="00E418E0"/>
    <w:rsid w:val="00E426E8"/>
    <w:rsid w:val="00E43097"/>
    <w:rsid w:val="00E4389C"/>
    <w:rsid w:val="00E440F9"/>
    <w:rsid w:val="00E44DA8"/>
    <w:rsid w:val="00E44E15"/>
    <w:rsid w:val="00E45557"/>
    <w:rsid w:val="00E45BDD"/>
    <w:rsid w:val="00E4669D"/>
    <w:rsid w:val="00E46936"/>
    <w:rsid w:val="00E47EB9"/>
    <w:rsid w:val="00E47EFA"/>
    <w:rsid w:val="00E5059D"/>
    <w:rsid w:val="00E505CA"/>
    <w:rsid w:val="00E50776"/>
    <w:rsid w:val="00E514C9"/>
    <w:rsid w:val="00E51799"/>
    <w:rsid w:val="00E51B62"/>
    <w:rsid w:val="00E52761"/>
    <w:rsid w:val="00E52B48"/>
    <w:rsid w:val="00E538ED"/>
    <w:rsid w:val="00E53F09"/>
    <w:rsid w:val="00E53F0D"/>
    <w:rsid w:val="00E5551F"/>
    <w:rsid w:val="00E55655"/>
    <w:rsid w:val="00E5684D"/>
    <w:rsid w:val="00E5725B"/>
    <w:rsid w:val="00E57372"/>
    <w:rsid w:val="00E57811"/>
    <w:rsid w:val="00E578AD"/>
    <w:rsid w:val="00E57FAF"/>
    <w:rsid w:val="00E602C8"/>
    <w:rsid w:val="00E6134C"/>
    <w:rsid w:val="00E62E5A"/>
    <w:rsid w:val="00E63292"/>
    <w:rsid w:val="00E64453"/>
    <w:rsid w:val="00E64896"/>
    <w:rsid w:val="00E6502E"/>
    <w:rsid w:val="00E655DE"/>
    <w:rsid w:val="00E65F00"/>
    <w:rsid w:val="00E66593"/>
    <w:rsid w:val="00E667B0"/>
    <w:rsid w:val="00E66E84"/>
    <w:rsid w:val="00E67E50"/>
    <w:rsid w:val="00E70369"/>
    <w:rsid w:val="00E70661"/>
    <w:rsid w:val="00E7088C"/>
    <w:rsid w:val="00E7153E"/>
    <w:rsid w:val="00E72CF5"/>
    <w:rsid w:val="00E72E71"/>
    <w:rsid w:val="00E7313B"/>
    <w:rsid w:val="00E7362D"/>
    <w:rsid w:val="00E7378B"/>
    <w:rsid w:val="00E73B6A"/>
    <w:rsid w:val="00E747B6"/>
    <w:rsid w:val="00E74B4D"/>
    <w:rsid w:val="00E753D1"/>
    <w:rsid w:val="00E75C2A"/>
    <w:rsid w:val="00E75D25"/>
    <w:rsid w:val="00E76946"/>
    <w:rsid w:val="00E76A4F"/>
    <w:rsid w:val="00E77286"/>
    <w:rsid w:val="00E77939"/>
    <w:rsid w:val="00E80089"/>
    <w:rsid w:val="00E81240"/>
    <w:rsid w:val="00E8139B"/>
    <w:rsid w:val="00E81942"/>
    <w:rsid w:val="00E819D4"/>
    <w:rsid w:val="00E81B4E"/>
    <w:rsid w:val="00E81B58"/>
    <w:rsid w:val="00E81D18"/>
    <w:rsid w:val="00E82272"/>
    <w:rsid w:val="00E82BFD"/>
    <w:rsid w:val="00E84362"/>
    <w:rsid w:val="00E85185"/>
    <w:rsid w:val="00E85C11"/>
    <w:rsid w:val="00E85EBD"/>
    <w:rsid w:val="00E867A8"/>
    <w:rsid w:val="00E869CD"/>
    <w:rsid w:val="00E87089"/>
    <w:rsid w:val="00E878B0"/>
    <w:rsid w:val="00E90122"/>
    <w:rsid w:val="00E90815"/>
    <w:rsid w:val="00E90EE3"/>
    <w:rsid w:val="00E91182"/>
    <w:rsid w:val="00E91F73"/>
    <w:rsid w:val="00E93349"/>
    <w:rsid w:val="00E941FF"/>
    <w:rsid w:val="00E945E0"/>
    <w:rsid w:val="00E94B7A"/>
    <w:rsid w:val="00E94D64"/>
    <w:rsid w:val="00E94DAB"/>
    <w:rsid w:val="00E94ED8"/>
    <w:rsid w:val="00E95F5F"/>
    <w:rsid w:val="00E95FF9"/>
    <w:rsid w:val="00E96410"/>
    <w:rsid w:val="00E97E48"/>
    <w:rsid w:val="00EA04CB"/>
    <w:rsid w:val="00EA1A2F"/>
    <w:rsid w:val="00EA1BDE"/>
    <w:rsid w:val="00EA266B"/>
    <w:rsid w:val="00EA296D"/>
    <w:rsid w:val="00EA2DE2"/>
    <w:rsid w:val="00EA2E0B"/>
    <w:rsid w:val="00EA3614"/>
    <w:rsid w:val="00EA40A8"/>
    <w:rsid w:val="00EA4204"/>
    <w:rsid w:val="00EA492B"/>
    <w:rsid w:val="00EA4B15"/>
    <w:rsid w:val="00EA5F7B"/>
    <w:rsid w:val="00EA6636"/>
    <w:rsid w:val="00EA7602"/>
    <w:rsid w:val="00EA7E54"/>
    <w:rsid w:val="00EB197A"/>
    <w:rsid w:val="00EB215F"/>
    <w:rsid w:val="00EB2217"/>
    <w:rsid w:val="00EB23EC"/>
    <w:rsid w:val="00EB3237"/>
    <w:rsid w:val="00EB3319"/>
    <w:rsid w:val="00EB346D"/>
    <w:rsid w:val="00EB4284"/>
    <w:rsid w:val="00EB4813"/>
    <w:rsid w:val="00EB4C21"/>
    <w:rsid w:val="00EB550E"/>
    <w:rsid w:val="00EB57C0"/>
    <w:rsid w:val="00EB5BAB"/>
    <w:rsid w:val="00EB62A5"/>
    <w:rsid w:val="00EB6338"/>
    <w:rsid w:val="00EB65AC"/>
    <w:rsid w:val="00EB6658"/>
    <w:rsid w:val="00EB6C89"/>
    <w:rsid w:val="00EB6CE3"/>
    <w:rsid w:val="00EB6DA5"/>
    <w:rsid w:val="00EB713A"/>
    <w:rsid w:val="00EB7209"/>
    <w:rsid w:val="00EB741A"/>
    <w:rsid w:val="00EB7542"/>
    <w:rsid w:val="00EB7C82"/>
    <w:rsid w:val="00EC0C60"/>
    <w:rsid w:val="00EC0C7D"/>
    <w:rsid w:val="00EC0DA2"/>
    <w:rsid w:val="00EC1720"/>
    <w:rsid w:val="00EC18C8"/>
    <w:rsid w:val="00EC1F8A"/>
    <w:rsid w:val="00EC3010"/>
    <w:rsid w:val="00EC3450"/>
    <w:rsid w:val="00EC35F9"/>
    <w:rsid w:val="00EC3E18"/>
    <w:rsid w:val="00EC404B"/>
    <w:rsid w:val="00EC46A8"/>
    <w:rsid w:val="00EC55EF"/>
    <w:rsid w:val="00EC7149"/>
    <w:rsid w:val="00EC7F3E"/>
    <w:rsid w:val="00ED0155"/>
    <w:rsid w:val="00ED069E"/>
    <w:rsid w:val="00ED0F0D"/>
    <w:rsid w:val="00ED1A43"/>
    <w:rsid w:val="00ED1E8D"/>
    <w:rsid w:val="00ED2F5A"/>
    <w:rsid w:val="00ED31B2"/>
    <w:rsid w:val="00ED3D01"/>
    <w:rsid w:val="00ED45CF"/>
    <w:rsid w:val="00ED4A66"/>
    <w:rsid w:val="00ED594D"/>
    <w:rsid w:val="00ED6761"/>
    <w:rsid w:val="00ED6D15"/>
    <w:rsid w:val="00ED7C81"/>
    <w:rsid w:val="00EE06A8"/>
    <w:rsid w:val="00EE06B4"/>
    <w:rsid w:val="00EE0815"/>
    <w:rsid w:val="00EE08E5"/>
    <w:rsid w:val="00EE0C46"/>
    <w:rsid w:val="00EE0E96"/>
    <w:rsid w:val="00EE1EBA"/>
    <w:rsid w:val="00EE1FA5"/>
    <w:rsid w:val="00EE42E4"/>
    <w:rsid w:val="00EE4394"/>
    <w:rsid w:val="00EE5357"/>
    <w:rsid w:val="00EE5D33"/>
    <w:rsid w:val="00EE62C4"/>
    <w:rsid w:val="00EE6DB1"/>
    <w:rsid w:val="00EE73C6"/>
    <w:rsid w:val="00EF043F"/>
    <w:rsid w:val="00EF1241"/>
    <w:rsid w:val="00EF1311"/>
    <w:rsid w:val="00EF1E3E"/>
    <w:rsid w:val="00EF2ADD"/>
    <w:rsid w:val="00EF2C58"/>
    <w:rsid w:val="00EF2D58"/>
    <w:rsid w:val="00EF36DC"/>
    <w:rsid w:val="00EF380B"/>
    <w:rsid w:val="00EF4DB8"/>
    <w:rsid w:val="00EF5779"/>
    <w:rsid w:val="00EF57E8"/>
    <w:rsid w:val="00EF5A9A"/>
    <w:rsid w:val="00EF648C"/>
    <w:rsid w:val="00EF6DD2"/>
    <w:rsid w:val="00EF7B95"/>
    <w:rsid w:val="00F0020F"/>
    <w:rsid w:val="00F006F5"/>
    <w:rsid w:val="00F00ACA"/>
    <w:rsid w:val="00F0139F"/>
    <w:rsid w:val="00F013AB"/>
    <w:rsid w:val="00F0247C"/>
    <w:rsid w:val="00F027BA"/>
    <w:rsid w:val="00F02CFF"/>
    <w:rsid w:val="00F03187"/>
    <w:rsid w:val="00F034DC"/>
    <w:rsid w:val="00F035A2"/>
    <w:rsid w:val="00F0391A"/>
    <w:rsid w:val="00F03C9C"/>
    <w:rsid w:val="00F04AB6"/>
    <w:rsid w:val="00F04BB6"/>
    <w:rsid w:val="00F04D5F"/>
    <w:rsid w:val="00F059C6"/>
    <w:rsid w:val="00F05BD3"/>
    <w:rsid w:val="00F0703C"/>
    <w:rsid w:val="00F07440"/>
    <w:rsid w:val="00F079AE"/>
    <w:rsid w:val="00F1000B"/>
    <w:rsid w:val="00F1052E"/>
    <w:rsid w:val="00F11874"/>
    <w:rsid w:val="00F119DD"/>
    <w:rsid w:val="00F11DB7"/>
    <w:rsid w:val="00F122F8"/>
    <w:rsid w:val="00F12C56"/>
    <w:rsid w:val="00F12E30"/>
    <w:rsid w:val="00F12F97"/>
    <w:rsid w:val="00F12FDE"/>
    <w:rsid w:val="00F13456"/>
    <w:rsid w:val="00F139ED"/>
    <w:rsid w:val="00F14725"/>
    <w:rsid w:val="00F148C1"/>
    <w:rsid w:val="00F14E70"/>
    <w:rsid w:val="00F15551"/>
    <w:rsid w:val="00F156BF"/>
    <w:rsid w:val="00F15904"/>
    <w:rsid w:val="00F15957"/>
    <w:rsid w:val="00F15AC1"/>
    <w:rsid w:val="00F16A28"/>
    <w:rsid w:val="00F16A74"/>
    <w:rsid w:val="00F16DF2"/>
    <w:rsid w:val="00F16E30"/>
    <w:rsid w:val="00F172EE"/>
    <w:rsid w:val="00F17CF4"/>
    <w:rsid w:val="00F17D88"/>
    <w:rsid w:val="00F17E38"/>
    <w:rsid w:val="00F20182"/>
    <w:rsid w:val="00F2087B"/>
    <w:rsid w:val="00F20A2A"/>
    <w:rsid w:val="00F21646"/>
    <w:rsid w:val="00F218AD"/>
    <w:rsid w:val="00F21DAE"/>
    <w:rsid w:val="00F21E88"/>
    <w:rsid w:val="00F21F09"/>
    <w:rsid w:val="00F228F0"/>
    <w:rsid w:val="00F237EF"/>
    <w:rsid w:val="00F24D46"/>
    <w:rsid w:val="00F259E9"/>
    <w:rsid w:val="00F26504"/>
    <w:rsid w:val="00F26A50"/>
    <w:rsid w:val="00F2789C"/>
    <w:rsid w:val="00F30656"/>
    <w:rsid w:val="00F306B2"/>
    <w:rsid w:val="00F310DD"/>
    <w:rsid w:val="00F31155"/>
    <w:rsid w:val="00F312B6"/>
    <w:rsid w:val="00F3169F"/>
    <w:rsid w:val="00F31E07"/>
    <w:rsid w:val="00F321C4"/>
    <w:rsid w:val="00F327AF"/>
    <w:rsid w:val="00F329FB"/>
    <w:rsid w:val="00F32C4D"/>
    <w:rsid w:val="00F33AE7"/>
    <w:rsid w:val="00F34408"/>
    <w:rsid w:val="00F34579"/>
    <w:rsid w:val="00F34C8E"/>
    <w:rsid w:val="00F34F86"/>
    <w:rsid w:val="00F358D9"/>
    <w:rsid w:val="00F35E9E"/>
    <w:rsid w:val="00F3688A"/>
    <w:rsid w:val="00F3721F"/>
    <w:rsid w:val="00F37235"/>
    <w:rsid w:val="00F3774F"/>
    <w:rsid w:val="00F37F85"/>
    <w:rsid w:val="00F4008E"/>
    <w:rsid w:val="00F402A9"/>
    <w:rsid w:val="00F4112C"/>
    <w:rsid w:val="00F41627"/>
    <w:rsid w:val="00F41BE4"/>
    <w:rsid w:val="00F41F3D"/>
    <w:rsid w:val="00F41F3E"/>
    <w:rsid w:val="00F42681"/>
    <w:rsid w:val="00F427BB"/>
    <w:rsid w:val="00F42881"/>
    <w:rsid w:val="00F43ACD"/>
    <w:rsid w:val="00F4450B"/>
    <w:rsid w:val="00F45CB9"/>
    <w:rsid w:val="00F46C9C"/>
    <w:rsid w:val="00F47019"/>
    <w:rsid w:val="00F472E0"/>
    <w:rsid w:val="00F47307"/>
    <w:rsid w:val="00F475DD"/>
    <w:rsid w:val="00F47970"/>
    <w:rsid w:val="00F47F91"/>
    <w:rsid w:val="00F50045"/>
    <w:rsid w:val="00F50109"/>
    <w:rsid w:val="00F52D77"/>
    <w:rsid w:val="00F52F6C"/>
    <w:rsid w:val="00F53109"/>
    <w:rsid w:val="00F53368"/>
    <w:rsid w:val="00F535B8"/>
    <w:rsid w:val="00F5402D"/>
    <w:rsid w:val="00F54138"/>
    <w:rsid w:val="00F54384"/>
    <w:rsid w:val="00F5462D"/>
    <w:rsid w:val="00F5465F"/>
    <w:rsid w:val="00F54A0D"/>
    <w:rsid w:val="00F561C8"/>
    <w:rsid w:val="00F56538"/>
    <w:rsid w:val="00F56C7E"/>
    <w:rsid w:val="00F56E4D"/>
    <w:rsid w:val="00F56FAE"/>
    <w:rsid w:val="00F60641"/>
    <w:rsid w:val="00F60CBE"/>
    <w:rsid w:val="00F612E5"/>
    <w:rsid w:val="00F61B07"/>
    <w:rsid w:val="00F61C65"/>
    <w:rsid w:val="00F61D6F"/>
    <w:rsid w:val="00F62548"/>
    <w:rsid w:val="00F63CA2"/>
    <w:rsid w:val="00F63ECA"/>
    <w:rsid w:val="00F63FE8"/>
    <w:rsid w:val="00F64164"/>
    <w:rsid w:val="00F64EAF"/>
    <w:rsid w:val="00F660AC"/>
    <w:rsid w:val="00F66225"/>
    <w:rsid w:val="00F665CF"/>
    <w:rsid w:val="00F67E77"/>
    <w:rsid w:val="00F67F87"/>
    <w:rsid w:val="00F71EA1"/>
    <w:rsid w:val="00F72313"/>
    <w:rsid w:val="00F72AF6"/>
    <w:rsid w:val="00F730AF"/>
    <w:rsid w:val="00F7345E"/>
    <w:rsid w:val="00F73B4D"/>
    <w:rsid w:val="00F73D36"/>
    <w:rsid w:val="00F75476"/>
    <w:rsid w:val="00F75608"/>
    <w:rsid w:val="00F7599E"/>
    <w:rsid w:val="00F75A42"/>
    <w:rsid w:val="00F7737C"/>
    <w:rsid w:val="00F77F0F"/>
    <w:rsid w:val="00F804DF"/>
    <w:rsid w:val="00F80B1E"/>
    <w:rsid w:val="00F815DA"/>
    <w:rsid w:val="00F817AF"/>
    <w:rsid w:val="00F81CCC"/>
    <w:rsid w:val="00F81CFF"/>
    <w:rsid w:val="00F826D6"/>
    <w:rsid w:val="00F834A3"/>
    <w:rsid w:val="00F83CBE"/>
    <w:rsid w:val="00F83EE8"/>
    <w:rsid w:val="00F84385"/>
    <w:rsid w:val="00F8501C"/>
    <w:rsid w:val="00F85B7A"/>
    <w:rsid w:val="00F87950"/>
    <w:rsid w:val="00F87D49"/>
    <w:rsid w:val="00F90098"/>
    <w:rsid w:val="00F903E5"/>
    <w:rsid w:val="00F905DC"/>
    <w:rsid w:val="00F90771"/>
    <w:rsid w:val="00F90BD2"/>
    <w:rsid w:val="00F90C2B"/>
    <w:rsid w:val="00F90CBC"/>
    <w:rsid w:val="00F90D2A"/>
    <w:rsid w:val="00F91531"/>
    <w:rsid w:val="00F91F4A"/>
    <w:rsid w:val="00F91F7D"/>
    <w:rsid w:val="00F922CB"/>
    <w:rsid w:val="00F928EA"/>
    <w:rsid w:val="00F92E17"/>
    <w:rsid w:val="00F94086"/>
    <w:rsid w:val="00F943F9"/>
    <w:rsid w:val="00F94605"/>
    <w:rsid w:val="00F94B2B"/>
    <w:rsid w:val="00F94C76"/>
    <w:rsid w:val="00F9517B"/>
    <w:rsid w:val="00F95485"/>
    <w:rsid w:val="00F95E96"/>
    <w:rsid w:val="00F964AE"/>
    <w:rsid w:val="00F96734"/>
    <w:rsid w:val="00F969ED"/>
    <w:rsid w:val="00F96CF2"/>
    <w:rsid w:val="00F97314"/>
    <w:rsid w:val="00FA084C"/>
    <w:rsid w:val="00FA2097"/>
    <w:rsid w:val="00FA267D"/>
    <w:rsid w:val="00FA35DC"/>
    <w:rsid w:val="00FA3738"/>
    <w:rsid w:val="00FA3A12"/>
    <w:rsid w:val="00FA4057"/>
    <w:rsid w:val="00FA405C"/>
    <w:rsid w:val="00FA41D7"/>
    <w:rsid w:val="00FA51FD"/>
    <w:rsid w:val="00FA5AA9"/>
    <w:rsid w:val="00FA5D50"/>
    <w:rsid w:val="00FA62BC"/>
    <w:rsid w:val="00FA716A"/>
    <w:rsid w:val="00FA739F"/>
    <w:rsid w:val="00FA77CC"/>
    <w:rsid w:val="00FB0412"/>
    <w:rsid w:val="00FB07FB"/>
    <w:rsid w:val="00FB0D71"/>
    <w:rsid w:val="00FB1A29"/>
    <w:rsid w:val="00FB1B39"/>
    <w:rsid w:val="00FB28E8"/>
    <w:rsid w:val="00FB30DC"/>
    <w:rsid w:val="00FB3823"/>
    <w:rsid w:val="00FB3DD2"/>
    <w:rsid w:val="00FB3F58"/>
    <w:rsid w:val="00FB457A"/>
    <w:rsid w:val="00FB4CA4"/>
    <w:rsid w:val="00FB51D8"/>
    <w:rsid w:val="00FB567F"/>
    <w:rsid w:val="00FB5A10"/>
    <w:rsid w:val="00FB5AB6"/>
    <w:rsid w:val="00FB6068"/>
    <w:rsid w:val="00FB654B"/>
    <w:rsid w:val="00FB69DD"/>
    <w:rsid w:val="00FB7153"/>
    <w:rsid w:val="00FB7162"/>
    <w:rsid w:val="00FB72FC"/>
    <w:rsid w:val="00FB7634"/>
    <w:rsid w:val="00FB786C"/>
    <w:rsid w:val="00FC0359"/>
    <w:rsid w:val="00FC094E"/>
    <w:rsid w:val="00FC0E43"/>
    <w:rsid w:val="00FC1244"/>
    <w:rsid w:val="00FC1AC1"/>
    <w:rsid w:val="00FC25EA"/>
    <w:rsid w:val="00FC2CB6"/>
    <w:rsid w:val="00FC301D"/>
    <w:rsid w:val="00FC3213"/>
    <w:rsid w:val="00FC33AC"/>
    <w:rsid w:val="00FC33BB"/>
    <w:rsid w:val="00FC366D"/>
    <w:rsid w:val="00FC4839"/>
    <w:rsid w:val="00FC509F"/>
    <w:rsid w:val="00FC6317"/>
    <w:rsid w:val="00FC64F4"/>
    <w:rsid w:val="00FC65FD"/>
    <w:rsid w:val="00FC6918"/>
    <w:rsid w:val="00FD0715"/>
    <w:rsid w:val="00FD08F2"/>
    <w:rsid w:val="00FD0A78"/>
    <w:rsid w:val="00FD104E"/>
    <w:rsid w:val="00FD106C"/>
    <w:rsid w:val="00FD15F7"/>
    <w:rsid w:val="00FD194D"/>
    <w:rsid w:val="00FD1B91"/>
    <w:rsid w:val="00FD1DFE"/>
    <w:rsid w:val="00FD25D2"/>
    <w:rsid w:val="00FD2A21"/>
    <w:rsid w:val="00FD2B71"/>
    <w:rsid w:val="00FD2BAA"/>
    <w:rsid w:val="00FD33CD"/>
    <w:rsid w:val="00FD37B5"/>
    <w:rsid w:val="00FD3863"/>
    <w:rsid w:val="00FD3DB4"/>
    <w:rsid w:val="00FD4A4E"/>
    <w:rsid w:val="00FD4E22"/>
    <w:rsid w:val="00FD538C"/>
    <w:rsid w:val="00FD554C"/>
    <w:rsid w:val="00FD5D90"/>
    <w:rsid w:val="00FD620E"/>
    <w:rsid w:val="00FD653D"/>
    <w:rsid w:val="00FD795C"/>
    <w:rsid w:val="00FE03B4"/>
    <w:rsid w:val="00FE07E5"/>
    <w:rsid w:val="00FE080B"/>
    <w:rsid w:val="00FE08CF"/>
    <w:rsid w:val="00FE170A"/>
    <w:rsid w:val="00FE1FFD"/>
    <w:rsid w:val="00FE204D"/>
    <w:rsid w:val="00FE22FA"/>
    <w:rsid w:val="00FE2DB4"/>
    <w:rsid w:val="00FE31CE"/>
    <w:rsid w:val="00FE35B7"/>
    <w:rsid w:val="00FE416E"/>
    <w:rsid w:val="00FE4CFE"/>
    <w:rsid w:val="00FE4D11"/>
    <w:rsid w:val="00FE6DD7"/>
    <w:rsid w:val="00FF0339"/>
    <w:rsid w:val="00FF147B"/>
    <w:rsid w:val="00FF216D"/>
    <w:rsid w:val="00FF24E9"/>
    <w:rsid w:val="00FF3636"/>
    <w:rsid w:val="00FF3E80"/>
    <w:rsid w:val="00FF40F9"/>
    <w:rsid w:val="00FF4157"/>
    <w:rsid w:val="00FF4437"/>
    <w:rsid w:val="00FF4B32"/>
    <w:rsid w:val="00FF5488"/>
    <w:rsid w:val="00FF60A3"/>
    <w:rsid w:val="00FF6DC6"/>
    <w:rsid w:val="00FF6F4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6F61"/>
  <w15:docId w15:val="{FA80F4A5-3AC9-4B3C-9B90-D32EC52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C7"/>
  </w:style>
  <w:style w:type="paragraph" w:styleId="Ttulo1">
    <w:name w:val="heading 1"/>
    <w:basedOn w:val="Normal"/>
    <w:next w:val="Normal"/>
    <w:link w:val="Ttulo1Car"/>
    <w:qFormat/>
    <w:rsid w:val="00B40572"/>
    <w:pPr>
      <w:keepNext/>
      <w:spacing w:after="0" w:line="240" w:lineRule="auto"/>
      <w:outlineLvl w:val="0"/>
    </w:pPr>
    <w:rPr>
      <w:rFonts w:ascii="Book Antiqua" w:eastAsia="Times New Roman" w:hAnsi="Book Antiqua" w:cs="Times New Roman"/>
      <w:b/>
      <w:color w:val="800080"/>
      <w:sz w:val="24"/>
      <w:szCs w:val="20"/>
      <w:lang w:eastAsia="es-ES"/>
    </w:rPr>
  </w:style>
  <w:style w:type="paragraph" w:styleId="Ttulo2">
    <w:name w:val="heading 2"/>
    <w:basedOn w:val="Normal"/>
    <w:next w:val="Normal"/>
    <w:link w:val="Ttulo2Car"/>
    <w:qFormat/>
    <w:rsid w:val="00B40572"/>
    <w:pPr>
      <w:keepNext/>
      <w:spacing w:after="0" w:line="240" w:lineRule="auto"/>
      <w:outlineLvl w:val="1"/>
    </w:pPr>
    <w:rPr>
      <w:rFonts w:ascii="Times New Roman" w:eastAsia="Times New Roman" w:hAnsi="Times New Roman" w:cs="Times New Roman"/>
      <w:sz w:val="24"/>
      <w:szCs w:val="20"/>
      <w:lang w:eastAsia="es-ES"/>
    </w:rPr>
  </w:style>
  <w:style w:type="paragraph" w:styleId="Ttulo7">
    <w:name w:val="heading 7"/>
    <w:basedOn w:val="Normal"/>
    <w:next w:val="Normal"/>
    <w:link w:val="Ttulo7Car"/>
    <w:uiPriority w:val="9"/>
    <w:semiHidden/>
    <w:unhideWhenUsed/>
    <w:qFormat/>
    <w:rsid w:val="00F34C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27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CC27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B4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572"/>
  </w:style>
  <w:style w:type="paragraph" w:styleId="Piedepgina">
    <w:name w:val="footer"/>
    <w:basedOn w:val="Normal"/>
    <w:link w:val="PiedepginaCar"/>
    <w:uiPriority w:val="99"/>
    <w:unhideWhenUsed/>
    <w:rsid w:val="00B4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572"/>
  </w:style>
  <w:style w:type="paragraph" w:styleId="Textodeglobo">
    <w:name w:val="Balloon Text"/>
    <w:basedOn w:val="Normal"/>
    <w:link w:val="TextodegloboCar"/>
    <w:uiPriority w:val="99"/>
    <w:semiHidden/>
    <w:unhideWhenUsed/>
    <w:rsid w:val="00B405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572"/>
    <w:rPr>
      <w:rFonts w:ascii="Tahoma" w:hAnsi="Tahoma" w:cs="Tahoma"/>
      <w:sz w:val="16"/>
      <w:szCs w:val="16"/>
    </w:rPr>
  </w:style>
  <w:style w:type="character" w:customStyle="1" w:styleId="Ttulo1Car">
    <w:name w:val="Título 1 Car"/>
    <w:basedOn w:val="Fuentedeprrafopredeter"/>
    <w:link w:val="Ttulo1"/>
    <w:rsid w:val="00B40572"/>
    <w:rPr>
      <w:rFonts w:ascii="Book Antiqua" w:eastAsia="Times New Roman" w:hAnsi="Book Antiqua" w:cs="Times New Roman"/>
      <w:b/>
      <w:color w:val="800080"/>
      <w:sz w:val="24"/>
      <w:szCs w:val="20"/>
      <w:lang w:eastAsia="es-ES"/>
    </w:rPr>
  </w:style>
  <w:style w:type="character" w:customStyle="1" w:styleId="Ttulo2Car">
    <w:name w:val="Título 2 Car"/>
    <w:basedOn w:val="Fuentedeprrafopredeter"/>
    <w:link w:val="Ttulo2"/>
    <w:rsid w:val="00B40572"/>
    <w:rPr>
      <w:rFonts w:ascii="Times New Roman" w:eastAsia="Times New Roman" w:hAnsi="Times New Roman" w:cs="Times New Roman"/>
      <w:sz w:val="24"/>
      <w:szCs w:val="20"/>
      <w:lang w:eastAsia="es-ES"/>
    </w:rPr>
  </w:style>
  <w:style w:type="character" w:styleId="Textoennegrita">
    <w:name w:val="Strong"/>
    <w:basedOn w:val="Fuentedeprrafopredeter"/>
    <w:uiPriority w:val="22"/>
    <w:qFormat/>
    <w:rsid w:val="00B40572"/>
    <w:rPr>
      <w:b/>
      <w:bCs/>
    </w:rPr>
  </w:style>
  <w:style w:type="paragraph" w:styleId="NormalWeb">
    <w:name w:val="Normal (Web)"/>
    <w:basedOn w:val="Normal"/>
    <w:link w:val="NormalWebCar"/>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
    <w:name w:val="Body Text"/>
    <w:basedOn w:val="Normal"/>
    <w:link w:val="TextoindependienteCar"/>
    <w:semiHidden/>
    <w:rsid w:val="005503DB"/>
    <w:pPr>
      <w:suppressAutoHyphens/>
      <w:spacing w:after="0" w:line="240" w:lineRule="auto"/>
      <w:jc w:val="both"/>
    </w:pPr>
    <w:rPr>
      <w:rFonts w:ascii="Times New Roman" w:eastAsia="Times New Roman" w:hAnsi="Times New Roman" w:cs="Times New Roman"/>
      <w:sz w:val="20"/>
      <w:szCs w:val="20"/>
      <w:lang w:val="es-ES" w:eastAsia="ar-SA"/>
    </w:rPr>
  </w:style>
  <w:style w:type="character" w:customStyle="1" w:styleId="TextoindependienteCar">
    <w:name w:val="Texto independiente Car"/>
    <w:basedOn w:val="Fuentedeprrafopredeter"/>
    <w:link w:val="Textoindependiente"/>
    <w:semiHidden/>
    <w:rsid w:val="005503DB"/>
    <w:rPr>
      <w:rFonts w:ascii="Times New Roman" w:eastAsia="Times New Roman" w:hAnsi="Times New Roman" w:cs="Times New Roman"/>
      <w:sz w:val="20"/>
      <w:szCs w:val="20"/>
      <w:lang w:val="es-ES" w:eastAsia="ar-SA"/>
    </w:rPr>
  </w:style>
  <w:style w:type="paragraph" w:styleId="Prrafodelista">
    <w:name w:val="List Paragraph"/>
    <w:aliases w:val="Normal numbered,Cuadro,Dot pt,No Spacing1,List Paragraph Char Char Char,Indicator Text,List Paragraph1,Numbered Para 1,Colorful List - Accent 11,Bullet 1,F5 List Paragraph,Bullet Points,lp1,viñetas,List Paragraph2,MAIN CONTENT,3"/>
    <w:basedOn w:val="Normal"/>
    <w:link w:val="PrrafodelistaCar"/>
    <w:uiPriority w:val="34"/>
    <w:qFormat/>
    <w:rsid w:val="002034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Normal numbered Car,Cuadro Car,Dot pt Car,No Spacing1 Car,List Paragraph Char Char Char Car,Indicator Text Car,List Paragraph1 Car,Numbered Para 1 Car,Colorful List - Accent 11 Car,Bullet 1 Car,F5 List Paragraph Car,lp1 Car,3 Car"/>
    <w:link w:val="Prrafodelista"/>
    <w:uiPriority w:val="34"/>
    <w:locked/>
    <w:rsid w:val="00203487"/>
    <w:rPr>
      <w:rFonts w:ascii="Times New Roman" w:eastAsia="Times New Roman" w:hAnsi="Times New Roman" w:cs="Times New Roman"/>
      <w:sz w:val="20"/>
      <w:szCs w:val="20"/>
      <w:lang w:val="es-ES_tradnl" w:eastAsia="es-ES"/>
    </w:rPr>
  </w:style>
  <w:style w:type="paragraph" w:styleId="Sinespaciado">
    <w:name w:val="No Spacing"/>
    <w:uiPriority w:val="1"/>
    <w:qFormat/>
    <w:rsid w:val="00EF1E3E"/>
    <w:pPr>
      <w:spacing w:after="0" w:line="240" w:lineRule="auto"/>
    </w:pPr>
    <w:rPr>
      <w:rFonts w:eastAsiaTheme="minorEastAsia"/>
      <w:lang w:eastAsia="es-MX"/>
    </w:rPr>
  </w:style>
  <w:style w:type="character" w:styleId="Hipervnculo">
    <w:name w:val="Hyperlink"/>
    <w:semiHidden/>
    <w:rsid w:val="0046240B"/>
    <w:rPr>
      <w:color w:val="000080"/>
      <w:u w:val="single"/>
    </w:rPr>
  </w:style>
  <w:style w:type="character" w:customStyle="1" w:styleId="NormalWebCar">
    <w:name w:val="Normal (Web) Car"/>
    <w:link w:val="NormalWeb"/>
    <w:uiPriority w:val="99"/>
    <w:rsid w:val="00B020A5"/>
    <w:rPr>
      <w:rFonts w:ascii="Times New Roman" w:eastAsiaTheme="minorEastAsia" w:hAnsi="Times New Roman" w:cs="Times New Roman"/>
      <w:sz w:val="24"/>
      <w:szCs w:val="24"/>
      <w:lang w:eastAsia="es-MX"/>
    </w:rPr>
  </w:style>
  <w:style w:type="paragraph" w:customStyle="1" w:styleId="Forma">
    <w:name w:val="Forma"/>
    <w:basedOn w:val="Normal"/>
    <w:link w:val="FormaCarCar"/>
    <w:rsid w:val="002152B0"/>
    <w:pPr>
      <w:spacing w:after="0" w:line="240" w:lineRule="auto"/>
    </w:pPr>
    <w:rPr>
      <w:rFonts w:ascii="Arial Narrow" w:eastAsia="Times New Roman" w:hAnsi="Arial Narrow" w:cs="Times New Roman"/>
      <w:sz w:val="18"/>
      <w:szCs w:val="24"/>
      <w:lang w:eastAsia="es-MX"/>
    </w:rPr>
  </w:style>
  <w:style w:type="character" w:customStyle="1" w:styleId="FormaCarCar">
    <w:name w:val="Forma Car Car"/>
    <w:link w:val="Forma"/>
    <w:rsid w:val="002152B0"/>
    <w:rPr>
      <w:rFonts w:ascii="Arial Narrow" w:eastAsia="Times New Roman" w:hAnsi="Arial Narrow" w:cs="Times New Roman"/>
      <w:sz w:val="18"/>
      <w:szCs w:val="24"/>
      <w:lang w:eastAsia="es-MX"/>
    </w:rPr>
  </w:style>
  <w:style w:type="character" w:styleId="nfasis">
    <w:name w:val="Emphasis"/>
    <w:basedOn w:val="Fuentedeprrafopredeter"/>
    <w:uiPriority w:val="20"/>
    <w:qFormat/>
    <w:rsid w:val="00852898"/>
    <w:rPr>
      <w:i/>
      <w:iCs/>
    </w:rPr>
  </w:style>
  <w:style w:type="character" w:customStyle="1" w:styleId="Ttulo7Car">
    <w:name w:val="Título 7 Car"/>
    <w:basedOn w:val="Fuentedeprrafopredeter"/>
    <w:link w:val="Ttulo7"/>
    <w:uiPriority w:val="9"/>
    <w:semiHidden/>
    <w:rsid w:val="00F34C8E"/>
    <w:rPr>
      <w:rFonts w:asciiTheme="majorHAnsi" w:eastAsiaTheme="majorEastAsia" w:hAnsiTheme="majorHAnsi" w:cstheme="majorBidi"/>
      <w:i/>
      <w:iCs/>
      <w:color w:val="243F60" w:themeColor="accent1" w:themeShade="7F"/>
    </w:rPr>
  </w:style>
  <w:style w:type="paragraph" w:styleId="Textoindependiente3">
    <w:name w:val="Body Text 3"/>
    <w:basedOn w:val="Normal"/>
    <w:link w:val="Textoindependiente3Car"/>
    <w:uiPriority w:val="99"/>
    <w:semiHidden/>
    <w:unhideWhenUsed/>
    <w:rsid w:val="008821E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821EC"/>
    <w:rPr>
      <w:sz w:val="16"/>
      <w:szCs w:val="16"/>
    </w:rPr>
  </w:style>
  <w:style w:type="paragraph" w:customStyle="1" w:styleId="paragraph">
    <w:name w:val="paragraph"/>
    <w:basedOn w:val="Normal"/>
    <w:rsid w:val="00103A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03AEA"/>
  </w:style>
  <w:style w:type="character" w:customStyle="1" w:styleId="eop">
    <w:name w:val="eop"/>
    <w:basedOn w:val="Fuentedeprrafopredeter"/>
    <w:rsid w:val="00103AEA"/>
  </w:style>
  <w:style w:type="character" w:customStyle="1" w:styleId="xcontentpasted0">
    <w:name w:val="x_contentpasted0"/>
    <w:basedOn w:val="Fuentedeprrafopredeter"/>
    <w:rsid w:val="004D2DA2"/>
  </w:style>
  <w:style w:type="paragraph" w:styleId="Revisin">
    <w:name w:val="Revision"/>
    <w:hidden/>
    <w:uiPriority w:val="99"/>
    <w:semiHidden/>
    <w:rsid w:val="00DF377D"/>
    <w:pPr>
      <w:spacing w:after="0" w:line="240" w:lineRule="auto"/>
    </w:pPr>
  </w:style>
  <w:style w:type="character" w:styleId="Refdecomentario">
    <w:name w:val="annotation reference"/>
    <w:basedOn w:val="Fuentedeprrafopredeter"/>
    <w:uiPriority w:val="99"/>
    <w:semiHidden/>
    <w:unhideWhenUsed/>
    <w:rsid w:val="00093B0B"/>
    <w:rPr>
      <w:sz w:val="16"/>
      <w:szCs w:val="16"/>
    </w:rPr>
  </w:style>
  <w:style w:type="paragraph" w:styleId="Textocomentario">
    <w:name w:val="annotation text"/>
    <w:basedOn w:val="Normal"/>
    <w:link w:val="TextocomentarioCar"/>
    <w:uiPriority w:val="99"/>
    <w:unhideWhenUsed/>
    <w:rsid w:val="00093B0B"/>
    <w:pPr>
      <w:spacing w:line="240" w:lineRule="auto"/>
    </w:pPr>
    <w:rPr>
      <w:sz w:val="20"/>
      <w:szCs w:val="20"/>
    </w:rPr>
  </w:style>
  <w:style w:type="character" w:customStyle="1" w:styleId="TextocomentarioCar">
    <w:name w:val="Texto comentario Car"/>
    <w:basedOn w:val="Fuentedeprrafopredeter"/>
    <w:link w:val="Textocomentario"/>
    <w:uiPriority w:val="99"/>
    <w:rsid w:val="00093B0B"/>
    <w:rPr>
      <w:sz w:val="20"/>
      <w:szCs w:val="20"/>
    </w:rPr>
  </w:style>
  <w:style w:type="paragraph" w:styleId="Asuntodelcomentario">
    <w:name w:val="annotation subject"/>
    <w:basedOn w:val="Textocomentario"/>
    <w:next w:val="Textocomentario"/>
    <w:link w:val="AsuntodelcomentarioCar"/>
    <w:uiPriority w:val="99"/>
    <w:semiHidden/>
    <w:unhideWhenUsed/>
    <w:rsid w:val="00093B0B"/>
    <w:rPr>
      <w:b/>
      <w:bCs/>
    </w:rPr>
  </w:style>
  <w:style w:type="character" w:customStyle="1" w:styleId="AsuntodelcomentarioCar">
    <w:name w:val="Asunto del comentario Car"/>
    <w:basedOn w:val="TextocomentarioCar"/>
    <w:link w:val="Asuntodelcomentario"/>
    <w:uiPriority w:val="99"/>
    <w:semiHidden/>
    <w:rsid w:val="00093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304">
      <w:bodyDiv w:val="1"/>
      <w:marLeft w:val="0"/>
      <w:marRight w:val="0"/>
      <w:marTop w:val="0"/>
      <w:marBottom w:val="0"/>
      <w:divBdr>
        <w:top w:val="none" w:sz="0" w:space="0" w:color="auto"/>
        <w:left w:val="none" w:sz="0" w:space="0" w:color="auto"/>
        <w:bottom w:val="none" w:sz="0" w:space="0" w:color="auto"/>
        <w:right w:val="none" w:sz="0" w:space="0" w:color="auto"/>
      </w:divBdr>
    </w:div>
    <w:div w:id="22483452">
      <w:bodyDiv w:val="1"/>
      <w:marLeft w:val="0"/>
      <w:marRight w:val="0"/>
      <w:marTop w:val="0"/>
      <w:marBottom w:val="0"/>
      <w:divBdr>
        <w:top w:val="none" w:sz="0" w:space="0" w:color="auto"/>
        <w:left w:val="none" w:sz="0" w:space="0" w:color="auto"/>
        <w:bottom w:val="none" w:sz="0" w:space="0" w:color="auto"/>
        <w:right w:val="none" w:sz="0" w:space="0" w:color="auto"/>
      </w:divBdr>
    </w:div>
    <w:div w:id="50275775">
      <w:marLeft w:val="0"/>
      <w:marRight w:val="0"/>
      <w:marTop w:val="0"/>
      <w:marBottom w:val="0"/>
      <w:divBdr>
        <w:top w:val="none" w:sz="0" w:space="0" w:color="auto"/>
        <w:left w:val="none" w:sz="0" w:space="0" w:color="auto"/>
        <w:bottom w:val="none" w:sz="0" w:space="0" w:color="auto"/>
        <w:right w:val="none" w:sz="0" w:space="0" w:color="auto"/>
      </w:divBdr>
    </w:div>
    <w:div w:id="117456499">
      <w:bodyDiv w:val="1"/>
      <w:marLeft w:val="0"/>
      <w:marRight w:val="0"/>
      <w:marTop w:val="0"/>
      <w:marBottom w:val="0"/>
      <w:divBdr>
        <w:top w:val="none" w:sz="0" w:space="0" w:color="auto"/>
        <w:left w:val="none" w:sz="0" w:space="0" w:color="auto"/>
        <w:bottom w:val="none" w:sz="0" w:space="0" w:color="auto"/>
        <w:right w:val="none" w:sz="0" w:space="0" w:color="auto"/>
      </w:divBdr>
    </w:div>
    <w:div w:id="125514811">
      <w:bodyDiv w:val="1"/>
      <w:marLeft w:val="0"/>
      <w:marRight w:val="0"/>
      <w:marTop w:val="0"/>
      <w:marBottom w:val="0"/>
      <w:divBdr>
        <w:top w:val="none" w:sz="0" w:space="0" w:color="auto"/>
        <w:left w:val="none" w:sz="0" w:space="0" w:color="auto"/>
        <w:bottom w:val="none" w:sz="0" w:space="0" w:color="auto"/>
        <w:right w:val="none" w:sz="0" w:space="0" w:color="auto"/>
      </w:divBdr>
    </w:div>
    <w:div w:id="142623936">
      <w:bodyDiv w:val="1"/>
      <w:marLeft w:val="0"/>
      <w:marRight w:val="0"/>
      <w:marTop w:val="0"/>
      <w:marBottom w:val="0"/>
      <w:divBdr>
        <w:top w:val="none" w:sz="0" w:space="0" w:color="auto"/>
        <w:left w:val="none" w:sz="0" w:space="0" w:color="auto"/>
        <w:bottom w:val="none" w:sz="0" w:space="0" w:color="auto"/>
        <w:right w:val="none" w:sz="0" w:space="0" w:color="auto"/>
      </w:divBdr>
    </w:div>
    <w:div w:id="192574306">
      <w:bodyDiv w:val="1"/>
      <w:marLeft w:val="0"/>
      <w:marRight w:val="0"/>
      <w:marTop w:val="0"/>
      <w:marBottom w:val="0"/>
      <w:divBdr>
        <w:top w:val="none" w:sz="0" w:space="0" w:color="auto"/>
        <w:left w:val="none" w:sz="0" w:space="0" w:color="auto"/>
        <w:bottom w:val="none" w:sz="0" w:space="0" w:color="auto"/>
        <w:right w:val="none" w:sz="0" w:space="0" w:color="auto"/>
      </w:divBdr>
    </w:div>
    <w:div w:id="268126132">
      <w:marLeft w:val="0"/>
      <w:marRight w:val="0"/>
      <w:marTop w:val="0"/>
      <w:marBottom w:val="0"/>
      <w:divBdr>
        <w:top w:val="none" w:sz="0" w:space="0" w:color="auto"/>
        <w:left w:val="none" w:sz="0" w:space="0" w:color="auto"/>
        <w:bottom w:val="none" w:sz="0" w:space="0" w:color="auto"/>
        <w:right w:val="none" w:sz="0" w:space="0" w:color="auto"/>
      </w:divBdr>
    </w:div>
    <w:div w:id="305863537">
      <w:marLeft w:val="0"/>
      <w:marRight w:val="0"/>
      <w:marTop w:val="0"/>
      <w:marBottom w:val="0"/>
      <w:divBdr>
        <w:top w:val="none" w:sz="0" w:space="0" w:color="auto"/>
        <w:left w:val="none" w:sz="0" w:space="0" w:color="auto"/>
        <w:bottom w:val="none" w:sz="0" w:space="0" w:color="auto"/>
        <w:right w:val="none" w:sz="0" w:space="0" w:color="auto"/>
      </w:divBdr>
    </w:div>
    <w:div w:id="351499655">
      <w:bodyDiv w:val="1"/>
      <w:marLeft w:val="0"/>
      <w:marRight w:val="0"/>
      <w:marTop w:val="0"/>
      <w:marBottom w:val="0"/>
      <w:divBdr>
        <w:top w:val="none" w:sz="0" w:space="0" w:color="auto"/>
        <w:left w:val="none" w:sz="0" w:space="0" w:color="auto"/>
        <w:bottom w:val="none" w:sz="0" w:space="0" w:color="auto"/>
        <w:right w:val="none" w:sz="0" w:space="0" w:color="auto"/>
      </w:divBdr>
    </w:div>
    <w:div w:id="446701726">
      <w:bodyDiv w:val="1"/>
      <w:marLeft w:val="0"/>
      <w:marRight w:val="0"/>
      <w:marTop w:val="0"/>
      <w:marBottom w:val="0"/>
      <w:divBdr>
        <w:top w:val="none" w:sz="0" w:space="0" w:color="auto"/>
        <w:left w:val="none" w:sz="0" w:space="0" w:color="auto"/>
        <w:bottom w:val="none" w:sz="0" w:space="0" w:color="auto"/>
        <w:right w:val="none" w:sz="0" w:space="0" w:color="auto"/>
      </w:divBdr>
    </w:div>
    <w:div w:id="488250156">
      <w:bodyDiv w:val="1"/>
      <w:marLeft w:val="0"/>
      <w:marRight w:val="0"/>
      <w:marTop w:val="0"/>
      <w:marBottom w:val="0"/>
      <w:divBdr>
        <w:top w:val="none" w:sz="0" w:space="0" w:color="auto"/>
        <w:left w:val="none" w:sz="0" w:space="0" w:color="auto"/>
        <w:bottom w:val="none" w:sz="0" w:space="0" w:color="auto"/>
        <w:right w:val="none" w:sz="0" w:space="0" w:color="auto"/>
      </w:divBdr>
    </w:div>
    <w:div w:id="516430254">
      <w:bodyDiv w:val="1"/>
      <w:marLeft w:val="0"/>
      <w:marRight w:val="0"/>
      <w:marTop w:val="0"/>
      <w:marBottom w:val="0"/>
      <w:divBdr>
        <w:top w:val="none" w:sz="0" w:space="0" w:color="auto"/>
        <w:left w:val="none" w:sz="0" w:space="0" w:color="auto"/>
        <w:bottom w:val="none" w:sz="0" w:space="0" w:color="auto"/>
        <w:right w:val="none" w:sz="0" w:space="0" w:color="auto"/>
      </w:divBdr>
    </w:div>
    <w:div w:id="518853010">
      <w:bodyDiv w:val="1"/>
      <w:marLeft w:val="0"/>
      <w:marRight w:val="0"/>
      <w:marTop w:val="0"/>
      <w:marBottom w:val="0"/>
      <w:divBdr>
        <w:top w:val="none" w:sz="0" w:space="0" w:color="auto"/>
        <w:left w:val="none" w:sz="0" w:space="0" w:color="auto"/>
        <w:bottom w:val="none" w:sz="0" w:space="0" w:color="auto"/>
        <w:right w:val="none" w:sz="0" w:space="0" w:color="auto"/>
      </w:divBdr>
    </w:div>
    <w:div w:id="545944380">
      <w:bodyDiv w:val="1"/>
      <w:marLeft w:val="0"/>
      <w:marRight w:val="0"/>
      <w:marTop w:val="0"/>
      <w:marBottom w:val="0"/>
      <w:divBdr>
        <w:top w:val="none" w:sz="0" w:space="0" w:color="auto"/>
        <w:left w:val="none" w:sz="0" w:space="0" w:color="auto"/>
        <w:bottom w:val="none" w:sz="0" w:space="0" w:color="auto"/>
        <w:right w:val="none" w:sz="0" w:space="0" w:color="auto"/>
      </w:divBdr>
    </w:div>
    <w:div w:id="555355336">
      <w:marLeft w:val="0"/>
      <w:marRight w:val="0"/>
      <w:marTop w:val="0"/>
      <w:marBottom w:val="0"/>
      <w:divBdr>
        <w:top w:val="none" w:sz="0" w:space="0" w:color="auto"/>
        <w:left w:val="none" w:sz="0" w:space="0" w:color="auto"/>
        <w:bottom w:val="none" w:sz="0" w:space="0" w:color="auto"/>
        <w:right w:val="none" w:sz="0" w:space="0" w:color="auto"/>
      </w:divBdr>
    </w:div>
    <w:div w:id="561646780">
      <w:bodyDiv w:val="1"/>
      <w:marLeft w:val="0"/>
      <w:marRight w:val="0"/>
      <w:marTop w:val="0"/>
      <w:marBottom w:val="0"/>
      <w:divBdr>
        <w:top w:val="none" w:sz="0" w:space="0" w:color="auto"/>
        <w:left w:val="none" w:sz="0" w:space="0" w:color="auto"/>
        <w:bottom w:val="none" w:sz="0" w:space="0" w:color="auto"/>
        <w:right w:val="none" w:sz="0" w:space="0" w:color="auto"/>
      </w:divBdr>
    </w:div>
    <w:div w:id="618993897">
      <w:bodyDiv w:val="1"/>
      <w:marLeft w:val="0"/>
      <w:marRight w:val="0"/>
      <w:marTop w:val="0"/>
      <w:marBottom w:val="0"/>
      <w:divBdr>
        <w:top w:val="none" w:sz="0" w:space="0" w:color="auto"/>
        <w:left w:val="none" w:sz="0" w:space="0" w:color="auto"/>
        <w:bottom w:val="none" w:sz="0" w:space="0" w:color="auto"/>
        <w:right w:val="none" w:sz="0" w:space="0" w:color="auto"/>
      </w:divBdr>
    </w:div>
    <w:div w:id="640382618">
      <w:bodyDiv w:val="1"/>
      <w:marLeft w:val="0"/>
      <w:marRight w:val="0"/>
      <w:marTop w:val="0"/>
      <w:marBottom w:val="0"/>
      <w:divBdr>
        <w:top w:val="none" w:sz="0" w:space="0" w:color="auto"/>
        <w:left w:val="none" w:sz="0" w:space="0" w:color="auto"/>
        <w:bottom w:val="none" w:sz="0" w:space="0" w:color="auto"/>
        <w:right w:val="none" w:sz="0" w:space="0" w:color="auto"/>
      </w:divBdr>
    </w:div>
    <w:div w:id="674501447">
      <w:marLeft w:val="0"/>
      <w:marRight w:val="0"/>
      <w:marTop w:val="0"/>
      <w:marBottom w:val="0"/>
      <w:divBdr>
        <w:top w:val="none" w:sz="0" w:space="0" w:color="auto"/>
        <w:left w:val="none" w:sz="0" w:space="0" w:color="auto"/>
        <w:bottom w:val="none" w:sz="0" w:space="0" w:color="auto"/>
        <w:right w:val="none" w:sz="0" w:space="0" w:color="auto"/>
      </w:divBdr>
    </w:div>
    <w:div w:id="700976631">
      <w:bodyDiv w:val="1"/>
      <w:marLeft w:val="0"/>
      <w:marRight w:val="0"/>
      <w:marTop w:val="0"/>
      <w:marBottom w:val="0"/>
      <w:divBdr>
        <w:top w:val="none" w:sz="0" w:space="0" w:color="auto"/>
        <w:left w:val="none" w:sz="0" w:space="0" w:color="auto"/>
        <w:bottom w:val="none" w:sz="0" w:space="0" w:color="auto"/>
        <w:right w:val="none" w:sz="0" w:space="0" w:color="auto"/>
      </w:divBdr>
    </w:div>
    <w:div w:id="753281514">
      <w:bodyDiv w:val="1"/>
      <w:marLeft w:val="0"/>
      <w:marRight w:val="0"/>
      <w:marTop w:val="0"/>
      <w:marBottom w:val="0"/>
      <w:divBdr>
        <w:top w:val="none" w:sz="0" w:space="0" w:color="auto"/>
        <w:left w:val="none" w:sz="0" w:space="0" w:color="auto"/>
        <w:bottom w:val="none" w:sz="0" w:space="0" w:color="auto"/>
        <w:right w:val="none" w:sz="0" w:space="0" w:color="auto"/>
      </w:divBdr>
    </w:div>
    <w:div w:id="836074736">
      <w:bodyDiv w:val="1"/>
      <w:marLeft w:val="0"/>
      <w:marRight w:val="0"/>
      <w:marTop w:val="0"/>
      <w:marBottom w:val="0"/>
      <w:divBdr>
        <w:top w:val="none" w:sz="0" w:space="0" w:color="auto"/>
        <w:left w:val="none" w:sz="0" w:space="0" w:color="auto"/>
        <w:bottom w:val="none" w:sz="0" w:space="0" w:color="auto"/>
        <w:right w:val="none" w:sz="0" w:space="0" w:color="auto"/>
      </w:divBdr>
    </w:div>
    <w:div w:id="897715555">
      <w:bodyDiv w:val="1"/>
      <w:marLeft w:val="0"/>
      <w:marRight w:val="0"/>
      <w:marTop w:val="0"/>
      <w:marBottom w:val="0"/>
      <w:divBdr>
        <w:top w:val="none" w:sz="0" w:space="0" w:color="auto"/>
        <w:left w:val="none" w:sz="0" w:space="0" w:color="auto"/>
        <w:bottom w:val="none" w:sz="0" w:space="0" w:color="auto"/>
        <w:right w:val="none" w:sz="0" w:space="0" w:color="auto"/>
      </w:divBdr>
      <w:divsChild>
        <w:div w:id="1166818999">
          <w:marLeft w:val="-420"/>
          <w:marRight w:val="0"/>
          <w:marTop w:val="0"/>
          <w:marBottom w:val="0"/>
          <w:divBdr>
            <w:top w:val="none" w:sz="0" w:space="0" w:color="auto"/>
            <w:left w:val="none" w:sz="0" w:space="0" w:color="auto"/>
            <w:bottom w:val="none" w:sz="0" w:space="0" w:color="auto"/>
            <w:right w:val="none" w:sz="0" w:space="0" w:color="auto"/>
          </w:divBdr>
          <w:divsChild>
            <w:div w:id="1215384289">
              <w:marLeft w:val="0"/>
              <w:marRight w:val="0"/>
              <w:marTop w:val="0"/>
              <w:marBottom w:val="0"/>
              <w:divBdr>
                <w:top w:val="none" w:sz="0" w:space="0" w:color="auto"/>
                <w:left w:val="none" w:sz="0" w:space="0" w:color="auto"/>
                <w:bottom w:val="none" w:sz="0" w:space="0" w:color="auto"/>
                <w:right w:val="none" w:sz="0" w:space="0" w:color="auto"/>
              </w:divBdr>
              <w:divsChild>
                <w:div w:id="1454517066">
                  <w:marLeft w:val="0"/>
                  <w:marRight w:val="0"/>
                  <w:marTop w:val="0"/>
                  <w:marBottom w:val="0"/>
                  <w:divBdr>
                    <w:top w:val="none" w:sz="0" w:space="0" w:color="auto"/>
                    <w:left w:val="none" w:sz="0" w:space="0" w:color="auto"/>
                    <w:bottom w:val="none" w:sz="0" w:space="0" w:color="auto"/>
                    <w:right w:val="none" w:sz="0" w:space="0" w:color="auto"/>
                  </w:divBdr>
                  <w:divsChild>
                    <w:div w:id="1645501333">
                      <w:marLeft w:val="0"/>
                      <w:marRight w:val="0"/>
                      <w:marTop w:val="0"/>
                      <w:marBottom w:val="0"/>
                      <w:divBdr>
                        <w:top w:val="none" w:sz="0" w:space="0" w:color="auto"/>
                        <w:left w:val="none" w:sz="0" w:space="0" w:color="auto"/>
                        <w:bottom w:val="none" w:sz="0" w:space="0" w:color="auto"/>
                        <w:right w:val="none" w:sz="0" w:space="0" w:color="auto"/>
                      </w:divBdr>
                    </w:div>
                    <w:div w:id="2670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5836">
          <w:marLeft w:val="-420"/>
          <w:marRight w:val="0"/>
          <w:marTop w:val="0"/>
          <w:marBottom w:val="0"/>
          <w:divBdr>
            <w:top w:val="none" w:sz="0" w:space="0" w:color="auto"/>
            <w:left w:val="none" w:sz="0" w:space="0" w:color="auto"/>
            <w:bottom w:val="none" w:sz="0" w:space="0" w:color="auto"/>
            <w:right w:val="none" w:sz="0" w:space="0" w:color="auto"/>
          </w:divBdr>
          <w:divsChild>
            <w:div w:id="388379701">
              <w:marLeft w:val="0"/>
              <w:marRight w:val="0"/>
              <w:marTop w:val="0"/>
              <w:marBottom w:val="0"/>
              <w:divBdr>
                <w:top w:val="none" w:sz="0" w:space="0" w:color="auto"/>
                <w:left w:val="none" w:sz="0" w:space="0" w:color="auto"/>
                <w:bottom w:val="none" w:sz="0" w:space="0" w:color="auto"/>
                <w:right w:val="none" w:sz="0" w:space="0" w:color="auto"/>
              </w:divBdr>
              <w:divsChild>
                <w:div w:id="2012103408">
                  <w:marLeft w:val="0"/>
                  <w:marRight w:val="0"/>
                  <w:marTop w:val="0"/>
                  <w:marBottom w:val="0"/>
                  <w:divBdr>
                    <w:top w:val="none" w:sz="0" w:space="0" w:color="auto"/>
                    <w:left w:val="none" w:sz="0" w:space="0" w:color="auto"/>
                    <w:bottom w:val="none" w:sz="0" w:space="0" w:color="auto"/>
                    <w:right w:val="none" w:sz="0" w:space="0" w:color="auto"/>
                  </w:divBdr>
                  <w:divsChild>
                    <w:div w:id="482435500">
                      <w:marLeft w:val="0"/>
                      <w:marRight w:val="0"/>
                      <w:marTop w:val="0"/>
                      <w:marBottom w:val="0"/>
                      <w:divBdr>
                        <w:top w:val="none" w:sz="0" w:space="0" w:color="auto"/>
                        <w:left w:val="none" w:sz="0" w:space="0" w:color="auto"/>
                        <w:bottom w:val="none" w:sz="0" w:space="0" w:color="auto"/>
                        <w:right w:val="none" w:sz="0" w:space="0" w:color="auto"/>
                      </w:divBdr>
                    </w:div>
                    <w:div w:id="79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
    <w:div w:id="971178227">
      <w:bodyDiv w:val="1"/>
      <w:marLeft w:val="0"/>
      <w:marRight w:val="0"/>
      <w:marTop w:val="0"/>
      <w:marBottom w:val="0"/>
      <w:divBdr>
        <w:top w:val="none" w:sz="0" w:space="0" w:color="auto"/>
        <w:left w:val="none" w:sz="0" w:space="0" w:color="auto"/>
        <w:bottom w:val="none" w:sz="0" w:space="0" w:color="auto"/>
        <w:right w:val="none" w:sz="0" w:space="0" w:color="auto"/>
      </w:divBdr>
      <w:divsChild>
        <w:div w:id="1236278700">
          <w:marLeft w:val="-420"/>
          <w:marRight w:val="0"/>
          <w:marTop w:val="0"/>
          <w:marBottom w:val="0"/>
          <w:divBdr>
            <w:top w:val="none" w:sz="0" w:space="0" w:color="auto"/>
            <w:left w:val="none" w:sz="0" w:space="0" w:color="auto"/>
            <w:bottom w:val="none" w:sz="0" w:space="0" w:color="auto"/>
            <w:right w:val="none" w:sz="0" w:space="0" w:color="auto"/>
          </w:divBdr>
          <w:divsChild>
            <w:div w:id="480124762">
              <w:marLeft w:val="0"/>
              <w:marRight w:val="0"/>
              <w:marTop w:val="0"/>
              <w:marBottom w:val="0"/>
              <w:divBdr>
                <w:top w:val="none" w:sz="0" w:space="0" w:color="auto"/>
                <w:left w:val="none" w:sz="0" w:space="0" w:color="auto"/>
                <w:bottom w:val="none" w:sz="0" w:space="0" w:color="auto"/>
                <w:right w:val="none" w:sz="0" w:space="0" w:color="auto"/>
              </w:divBdr>
              <w:divsChild>
                <w:div w:id="966816790">
                  <w:marLeft w:val="0"/>
                  <w:marRight w:val="0"/>
                  <w:marTop w:val="0"/>
                  <w:marBottom w:val="0"/>
                  <w:divBdr>
                    <w:top w:val="none" w:sz="0" w:space="0" w:color="auto"/>
                    <w:left w:val="none" w:sz="0" w:space="0" w:color="auto"/>
                    <w:bottom w:val="none" w:sz="0" w:space="0" w:color="auto"/>
                    <w:right w:val="none" w:sz="0" w:space="0" w:color="auto"/>
                  </w:divBdr>
                  <w:divsChild>
                    <w:div w:id="796607202">
                      <w:marLeft w:val="0"/>
                      <w:marRight w:val="0"/>
                      <w:marTop w:val="0"/>
                      <w:marBottom w:val="0"/>
                      <w:divBdr>
                        <w:top w:val="none" w:sz="0" w:space="0" w:color="auto"/>
                        <w:left w:val="none" w:sz="0" w:space="0" w:color="auto"/>
                        <w:bottom w:val="none" w:sz="0" w:space="0" w:color="auto"/>
                        <w:right w:val="none" w:sz="0" w:space="0" w:color="auto"/>
                      </w:divBdr>
                    </w:div>
                    <w:div w:id="242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2778">
          <w:marLeft w:val="-420"/>
          <w:marRight w:val="0"/>
          <w:marTop w:val="0"/>
          <w:marBottom w:val="0"/>
          <w:divBdr>
            <w:top w:val="none" w:sz="0" w:space="0" w:color="auto"/>
            <w:left w:val="none" w:sz="0" w:space="0" w:color="auto"/>
            <w:bottom w:val="none" w:sz="0" w:space="0" w:color="auto"/>
            <w:right w:val="none" w:sz="0" w:space="0" w:color="auto"/>
          </w:divBdr>
          <w:divsChild>
            <w:div w:id="856621566">
              <w:marLeft w:val="0"/>
              <w:marRight w:val="0"/>
              <w:marTop w:val="0"/>
              <w:marBottom w:val="0"/>
              <w:divBdr>
                <w:top w:val="none" w:sz="0" w:space="0" w:color="auto"/>
                <w:left w:val="none" w:sz="0" w:space="0" w:color="auto"/>
                <w:bottom w:val="none" w:sz="0" w:space="0" w:color="auto"/>
                <w:right w:val="none" w:sz="0" w:space="0" w:color="auto"/>
              </w:divBdr>
              <w:divsChild>
                <w:div w:id="1338728643">
                  <w:marLeft w:val="0"/>
                  <w:marRight w:val="0"/>
                  <w:marTop w:val="0"/>
                  <w:marBottom w:val="0"/>
                  <w:divBdr>
                    <w:top w:val="none" w:sz="0" w:space="0" w:color="auto"/>
                    <w:left w:val="none" w:sz="0" w:space="0" w:color="auto"/>
                    <w:bottom w:val="none" w:sz="0" w:space="0" w:color="auto"/>
                    <w:right w:val="none" w:sz="0" w:space="0" w:color="auto"/>
                  </w:divBdr>
                  <w:divsChild>
                    <w:div w:id="1352292738">
                      <w:marLeft w:val="0"/>
                      <w:marRight w:val="0"/>
                      <w:marTop w:val="0"/>
                      <w:marBottom w:val="0"/>
                      <w:divBdr>
                        <w:top w:val="none" w:sz="0" w:space="0" w:color="auto"/>
                        <w:left w:val="none" w:sz="0" w:space="0" w:color="auto"/>
                        <w:bottom w:val="none" w:sz="0" w:space="0" w:color="auto"/>
                        <w:right w:val="none" w:sz="0" w:space="0" w:color="auto"/>
                      </w:divBdr>
                    </w:div>
                    <w:div w:id="88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9912">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420"/>
          <w:marRight w:val="0"/>
          <w:marTop w:val="0"/>
          <w:marBottom w:val="0"/>
          <w:divBdr>
            <w:top w:val="none" w:sz="0" w:space="0" w:color="auto"/>
            <w:left w:val="none" w:sz="0" w:space="0" w:color="auto"/>
            <w:bottom w:val="none" w:sz="0" w:space="0" w:color="auto"/>
            <w:right w:val="none" w:sz="0" w:space="0" w:color="auto"/>
          </w:divBdr>
          <w:divsChild>
            <w:div w:id="1034502212">
              <w:marLeft w:val="0"/>
              <w:marRight w:val="0"/>
              <w:marTop w:val="0"/>
              <w:marBottom w:val="0"/>
              <w:divBdr>
                <w:top w:val="none" w:sz="0" w:space="0" w:color="auto"/>
                <w:left w:val="none" w:sz="0" w:space="0" w:color="auto"/>
                <w:bottom w:val="none" w:sz="0" w:space="0" w:color="auto"/>
                <w:right w:val="none" w:sz="0" w:space="0" w:color="auto"/>
              </w:divBdr>
              <w:divsChild>
                <w:div w:id="69930737">
                  <w:marLeft w:val="0"/>
                  <w:marRight w:val="0"/>
                  <w:marTop w:val="0"/>
                  <w:marBottom w:val="0"/>
                  <w:divBdr>
                    <w:top w:val="none" w:sz="0" w:space="0" w:color="auto"/>
                    <w:left w:val="none" w:sz="0" w:space="0" w:color="auto"/>
                    <w:bottom w:val="none" w:sz="0" w:space="0" w:color="auto"/>
                    <w:right w:val="none" w:sz="0" w:space="0" w:color="auto"/>
                  </w:divBdr>
                  <w:divsChild>
                    <w:div w:id="1333534860">
                      <w:marLeft w:val="0"/>
                      <w:marRight w:val="0"/>
                      <w:marTop w:val="0"/>
                      <w:marBottom w:val="0"/>
                      <w:divBdr>
                        <w:top w:val="none" w:sz="0" w:space="0" w:color="auto"/>
                        <w:left w:val="none" w:sz="0" w:space="0" w:color="auto"/>
                        <w:bottom w:val="none" w:sz="0" w:space="0" w:color="auto"/>
                        <w:right w:val="none" w:sz="0" w:space="0" w:color="auto"/>
                      </w:divBdr>
                    </w:div>
                    <w:div w:id="6309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4915">
      <w:bodyDiv w:val="1"/>
      <w:marLeft w:val="0"/>
      <w:marRight w:val="0"/>
      <w:marTop w:val="0"/>
      <w:marBottom w:val="0"/>
      <w:divBdr>
        <w:top w:val="none" w:sz="0" w:space="0" w:color="auto"/>
        <w:left w:val="none" w:sz="0" w:space="0" w:color="auto"/>
        <w:bottom w:val="none" w:sz="0" w:space="0" w:color="auto"/>
        <w:right w:val="none" w:sz="0" w:space="0" w:color="auto"/>
      </w:divBdr>
    </w:div>
    <w:div w:id="1250192918">
      <w:bodyDiv w:val="1"/>
      <w:marLeft w:val="0"/>
      <w:marRight w:val="0"/>
      <w:marTop w:val="0"/>
      <w:marBottom w:val="0"/>
      <w:divBdr>
        <w:top w:val="none" w:sz="0" w:space="0" w:color="auto"/>
        <w:left w:val="none" w:sz="0" w:space="0" w:color="auto"/>
        <w:bottom w:val="none" w:sz="0" w:space="0" w:color="auto"/>
        <w:right w:val="none" w:sz="0" w:space="0" w:color="auto"/>
      </w:divBdr>
    </w:div>
    <w:div w:id="1262299104">
      <w:bodyDiv w:val="1"/>
      <w:marLeft w:val="0"/>
      <w:marRight w:val="0"/>
      <w:marTop w:val="0"/>
      <w:marBottom w:val="0"/>
      <w:divBdr>
        <w:top w:val="none" w:sz="0" w:space="0" w:color="auto"/>
        <w:left w:val="none" w:sz="0" w:space="0" w:color="auto"/>
        <w:bottom w:val="none" w:sz="0" w:space="0" w:color="auto"/>
        <w:right w:val="none" w:sz="0" w:space="0" w:color="auto"/>
      </w:divBdr>
    </w:div>
    <w:div w:id="1264728412">
      <w:bodyDiv w:val="1"/>
      <w:marLeft w:val="0"/>
      <w:marRight w:val="0"/>
      <w:marTop w:val="0"/>
      <w:marBottom w:val="0"/>
      <w:divBdr>
        <w:top w:val="none" w:sz="0" w:space="0" w:color="auto"/>
        <w:left w:val="none" w:sz="0" w:space="0" w:color="auto"/>
        <w:bottom w:val="none" w:sz="0" w:space="0" w:color="auto"/>
        <w:right w:val="none" w:sz="0" w:space="0" w:color="auto"/>
      </w:divBdr>
    </w:div>
    <w:div w:id="1277980923">
      <w:bodyDiv w:val="1"/>
      <w:marLeft w:val="0"/>
      <w:marRight w:val="0"/>
      <w:marTop w:val="0"/>
      <w:marBottom w:val="0"/>
      <w:divBdr>
        <w:top w:val="none" w:sz="0" w:space="0" w:color="auto"/>
        <w:left w:val="none" w:sz="0" w:space="0" w:color="auto"/>
        <w:bottom w:val="none" w:sz="0" w:space="0" w:color="auto"/>
        <w:right w:val="none" w:sz="0" w:space="0" w:color="auto"/>
      </w:divBdr>
    </w:div>
    <w:div w:id="1313489969">
      <w:marLeft w:val="0"/>
      <w:marRight w:val="0"/>
      <w:marTop w:val="0"/>
      <w:marBottom w:val="0"/>
      <w:divBdr>
        <w:top w:val="none" w:sz="0" w:space="0" w:color="auto"/>
        <w:left w:val="none" w:sz="0" w:space="0" w:color="auto"/>
        <w:bottom w:val="none" w:sz="0" w:space="0" w:color="auto"/>
        <w:right w:val="none" w:sz="0" w:space="0" w:color="auto"/>
      </w:divBdr>
    </w:div>
    <w:div w:id="1333029948">
      <w:marLeft w:val="0"/>
      <w:marRight w:val="0"/>
      <w:marTop w:val="0"/>
      <w:marBottom w:val="0"/>
      <w:divBdr>
        <w:top w:val="none" w:sz="0" w:space="0" w:color="auto"/>
        <w:left w:val="none" w:sz="0" w:space="0" w:color="auto"/>
        <w:bottom w:val="none" w:sz="0" w:space="0" w:color="auto"/>
        <w:right w:val="none" w:sz="0" w:space="0" w:color="auto"/>
      </w:divBdr>
    </w:div>
    <w:div w:id="1358893356">
      <w:bodyDiv w:val="1"/>
      <w:marLeft w:val="0"/>
      <w:marRight w:val="0"/>
      <w:marTop w:val="0"/>
      <w:marBottom w:val="0"/>
      <w:divBdr>
        <w:top w:val="none" w:sz="0" w:space="0" w:color="auto"/>
        <w:left w:val="none" w:sz="0" w:space="0" w:color="auto"/>
        <w:bottom w:val="none" w:sz="0" w:space="0" w:color="auto"/>
        <w:right w:val="none" w:sz="0" w:space="0" w:color="auto"/>
      </w:divBdr>
    </w:div>
    <w:div w:id="1392195156">
      <w:bodyDiv w:val="1"/>
      <w:marLeft w:val="0"/>
      <w:marRight w:val="0"/>
      <w:marTop w:val="0"/>
      <w:marBottom w:val="0"/>
      <w:divBdr>
        <w:top w:val="none" w:sz="0" w:space="0" w:color="auto"/>
        <w:left w:val="none" w:sz="0" w:space="0" w:color="auto"/>
        <w:bottom w:val="none" w:sz="0" w:space="0" w:color="auto"/>
        <w:right w:val="none" w:sz="0" w:space="0" w:color="auto"/>
      </w:divBdr>
    </w:div>
    <w:div w:id="1397046131">
      <w:bodyDiv w:val="1"/>
      <w:marLeft w:val="0"/>
      <w:marRight w:val="0"/>
      <w:marTop w:val="0"/>
      <w:marBottom w:val="0"/>
      <w:divBdr>
        <w:top w:val="none" w:sz="0" w:space="0" w:color="auto"/>
        <w:left w:val="none" w:sz="0" w:space="0" w:color="auto"/>
        <w:bottom w:val="none" w:sz="0" w:space="0" w:color="auto"/>
        <w:right w:val="none" w:sz="0" w:space="0" w:color="auto"/>
      </w:divBdr>
    </w:div>
    <w:div w:id="1397165048">
      <w:marLeft w:val="0"/>
      <w:marRight w:val="0"/>
      <w:marTop w:val="0"/>
      <w:marBottom w:val="0"/>
      <w:divBdr>
        <w:top w:val="none" w:sz="0" w:space="0" w:color="auto"/>
        <w:left w:val="none" w:sz="0" w:space="0" w:color="auto"/>
        <w:bottom w:val="none" w:sz="0" w:space="0" w:color="auto"/>
        <w:right w:val="none" w:sz="0" w:space="0" w:color="auto"/>
      </w:divBdr>
    </w:div>
    <w:div w:id="1401177693">
      <w:bodyDiv w:val="1"/>
      <w:marLeft w:val="0"/>
      <w:marRight w:val="0"/>
      <w:marTop w:val="0"/>
      <w:marBottom w:val="0"/>
      <w:divBdr>
        <w:top w:val="none" w:sz="0" w:space="0" w:color="auto"/>
        <w:left w:val="none" w:sz="0" w:space="0" w:color="auto"/>
        <w:bottom w:val="none" w:sz="0" w:space="0" w:color="auto"/>
        <w:right w:val="none" w:sz="0" w:space="0" w:color="auto"/>
      </w:divBdr>
    </w:div>
    <w:div w:id="1408918041">
      <w:marLeft w:val="0"/>
      <w:marRight w:val="0"/>
      <w:marTop w:val="0"/>
      <w:marBottom w:val="0"/>
      <w:divBdr>
        <w:top w:val="none" w:sz="0" w:space="0" w:color="auto"/>
        <w:left w:val="none" w:sz="0" w:space="0" w:color="auto"/>
        <w:bottom w:val="none" w:sz="0" w:space="0" w:color="auto"/>
        <w:right w:val="none" w:sz="0" w:space="0" w:color="auto"/>
      </w:divBdr>
    </w:div>
    <w:div w:id="1436170947">
      <w:bodyDiv w:val="1"/>
      <w:marLeft w:val="0"/>
      <w:marRight w:val="0"/>
      <w:marTop w:val="0"/>
      <w:marBottom w:val="0"/>
      <w:divBdr>
        <w:top w:val="none" w:sz="0" w:space="0" w:color="auto"/>
        <w:left w:val="none" w:sz="0" w:space="0" w:color="auto"/>
        <w:bottom w:val="none" w:sz="0" w:space="0" w:color="auto"/>
        <w:right w:val="none" w:sz="0" w:space="0" w:color="auto"/>
      </w:divBdr>
    </w:div>
    <w:div w:id="1457872138">
      <w:marLeft w:val="0"/>
      <w:marRight w:val="0"/>
      <w:marTop w:val="0"/>
      <w:marBottom w:val="0"/>
      <w:divBdr>
        <w:top w:val="none" w:sz="0" w:space="0" w:color="auto"/>
        <w:left w:val="none" w:sz="0" w:space="0" w:color="auto"/>
        <w:bottom w:val="none" w:sz="0" w:space="0" w:color="auto"/>
        <w:right w:val="none" w:sz="0" w:space="0" w:color="auto"/>
      </w:divBdr>
    </w:div>
    <w:div w:id="1512140439">
      <w:bodyDiv w:val="1"/>
      <w:marLeft w:val="0"/>
      <w:marRight w:val="0"/>
      <w:marTop w:val="0"/>
      <w:marBottom w:val="0"/>
      <w:divBdr>
        <w:top w:val="none" w:sz="0" w:space="0" w:color="auto"/>
        <w:left w:val="none" w:sz="0" w:space="0" w:color="auto"/>
        <w:bottom w:val="none" w:sz="0" w:space="0" w:color="auto"/>
        <w:right w:val="none" w:sz="0" w:space="0" w:color="auto"/>
      </w:divBdr>
    </w:div>
    <w:div w:id="1517310637">
      <w:bodyDiv w:val="1"/>
      <w:marLeft w:val="0"/>
      <w:marRight w:val="0"/>
      <w:marTop w:val="0"/>
      <w:marBottom w:val="0"/>
      <w:divBdr>
        <w:top w:val="none" w:sz="0" w:space="0" w:color="auto"/>
        <w:left w:val="none" w:sz="0" w:space="0" w:color="auto"/>
        <w:bottom w:val="none" w:sz="0" w:space="0" w:color="auto"/>
        <w:right w:val="none" w:sz="0" w:space="0" w:color="auto"/>
      </w:divBdr>
    </w:div>
    <w:div w:id="1521043648">
      <w:marLeft w:val="0"/>
      <w:marRight w:val="0"/>
      <w:marTop w:val="0"/>
      <w:marBottom w:val="0"/>
      <w:divBdr>
        <w:top w:val="none" w:sz="0" w:space="0" w:color="auto"/>
        <w:left w:val="none" w:sz="0" w:space="0" w:color="auto"/>
        <w:bottom w:val="none" w:sz="0" w:space="0" w:color="auto"/>
        <w:right w:val="none" w:sz="0" w:space="0" w:color="auto"/>
      </w:divBdr>
    </w:div>
    <w:div w:id="1645040604">
      <w:bodyDiv w:val="1"/>
      <w:marLeft w:val="0"/>
      <w:marRight w:val="0"/>
      <w:marTop w:val="0"/>
      <w:marBottom w:val="0"/>
      <w:divBdr>
        <w:top w:val="none" w:sz="0" w:space="0" w:color="auto"/>
        <w:left w:val="none" w:sz="0" w:space="0" w:color="auto"/>
        <w:bottom w:val="none" w:sz="0" w:space="0" w:color="auto"/>
        <w:right w:val="none" w:sz="0" w:space="0" w:color="auto"/>
      </w:divBdr>
    </w:div>
    <w:div w:id="1682077024">
      <w:marLeft w:val="0"/>
      <w:marRight w:val="0"/>
      <w:marTop w:val="0"/>
      <w:marBottom w:val="0"/>
      <w:divBdr>
        <w:top w:val="none" w:sz="0" w:space="0" w:color="auto"/>
        <w:left w:val="none" w:sz="0" w:space="0" w:color="auto"/>
        <w:bottom w:val="none" w:sz="0" w:space="0" w:color="auto"/>
        <w:right w:val="none" w:sz="0" w:space="0" w:color="auto"/>
      </w:divBdr>
    </w:div>
    <w:div w:id="1683388686">
      <w:bodyDiv w:val="1"/>
      <w:marLeft w:val="0"/>
      <w:marRight w:val="0"/>
      <w:marTop w:val="0"/>
      <w:marBottom w:val="0"/>
      <w:divBdr>
        <w:top w:val="none" w:sz="0" w:space="0" w:color="auto"/>
        <w:left w:val="none" w:sz="0" w:space="0" w:color="auto"/>
        <w:bottom w:val="none" w:sz="0" w:space="0" w:color="auto"/>
        <w:right w:val="none" w:sz="0" w:space="0" w:color="auto"/>
      </w:divBdr>
    </w:div>
    <w:div w:id="1684014450">
      <w:bodyDiv w:val="1"/>
      <w:marLeft w:val="0"/>
      <w:marRight w:val="0"/>
      <w:marTop w:val="0"/>
      <w:marBottom w:val="0"/>
      <w:divBdr>
        <w:top w:val="none" w:sz="0" w:space="0" w:color="auto"/>
        <w:left w:val="none" w:sz="0" w:space="0" w:color="auto"/>
        <w:bottom w:val="none" w:sz="0" w:space="0" w:color="auto"/>
        <w:right w:val="none" w:sz="0" w:space="0" w:color="auto"/>
      </w:divBdr>
    </w:div>
    <w:div w:id="1686832894">
      <w:bodyDiv w:val="1"/>
      <w:marLeft w:val="0"/>
      <w:marRight w:val="0"/>
      <w:marTop w:val="0"/>
      <w:marBottom w:val="0"/>
      <w:divBdr>
        <w:top w:val="none" w:sz="0" w:space="0" w:color="auto"/>
        <w:left w:val="none" w:sz="0" w:space="0" w:color="auto"/>
        <w:bottom w:val="none" w:sz="0" w:space="0" w:color="auto"/>
        <w:right w:val="none" w:sz="0" w:space="0" w:color="auto"/>
      </w:divBdr>
    </w:div>
    <w:div w:id="1706786306">
      <w:bodyDiv w:val="1"/>
      <w:marLeft w:val="0"/>
      <w:marRight w:val="0"/>
      <w:marTop w:val="0"/>
      <w:marBottom w:val="0"/>
      <w:divBdr>
        <w:top w:val="none" w:sz="0" w:space="0" w:color="auto"/>
        <w:left w:val="none" w:sz="0" w:space="0" w:color="auto"/>
        <w:bottom w:val="none" w:sz="0" w:space="0" w:color="auto"/>
        <w:right w:val="none" w:sz="0" w:space="0" w:color="auto"/>
      </w:divBdr>
    </w:div>
    <w:div w:id="1756784344">
      <w:marLeft w:val="0"/>
      <w:marRight w:val="0"/>
      <w:marTop w:val="0"/>
      <w:marBottom w:val="0"/>
      <w:divBdr>
        <w:top w:val="none" w:sz="0" w:space="0" w:color="auto"/>
        <w:left w:val="none" w:sz="0" w:space="0" w:color="auto"/>
        <w:bottom w:val="none" w:sz="0" w:space="0" w:color="auto"/>
        <w:right w:val="none" w:sz="0" w:space="0" w:color="auto"/>
      </w:divBdr>
    </w:div>
    <w:div w:id="1922444683">
      <w:bodyDiv w:val="1"/>
      <w:marLeft w:val="0"/>
      <w:marRight w:val="0"/>
      <w:marTop w:val="0"/>
      <w:marBottom w:val="0"/>
      <w:divBdr>
        <w:top w:val="none" w:sz="0" w:space="0" w:color="auto"/>
        <w:left w:val="none" w:sz="0" w:space="0" w:color="auto"/>
        <w:bottom w:val="none" w:sz="0" w:space="0" w:color="auto"/>
        <w:right w:val="none" w:sz="0" w:space="0" w:color="auto"/>
      </w:divBdr>
    </w:div>
    <w:div w:id="1979987861">
      <w:bodyDiv w:val="1"/>
      <w:marLeft w:val="0"/>
      <w:marRight w:val="0"/>
      <w:marTop w:val="0"/>
      <w:marBottom w:val="0"/>
      <w:divBdr>
        <w:top w:val="none" w:sz="0" w:space="0" w:color="auto"/>
        <w:left w:val="none" w:sz="0" w:space="0" w:color="auto"/>
        <w:bottom w:val="none" w:sz="0" w:space="0" w:color="auto"/>
        <w:right w:val="none" w:sz="0" w:space="0" w:color="auto"/>
      </w:divBdr>
    </w:div>
    <w:div w:id="2063677763">
      <w:marLeft w:val="0"/>
      <w:marRight w:val="0"/>
      <w:marTop w:val="0"/>
      <w:marBottom w:val="0"/>
      <w:divBdr>
        <w:top w:val="none" w:sz="0" w:space="0" w:color="auto"/>
        <w:left w:val="none" w:sz="0" w:space="0" w:color="auto"/>
        <w:bottom w:val="none" w:sz="0" w:space="0" w:color="auto"/>
        <w:right w:val="none" w:sz="0" w:space="0" w:color="auto"/>
      </w:divBdr>
    </w:div>
    <w:div w:id="2068608651">
      <w:bodyDiv w:val="1"/>
      <w:marLeft w:val="0"/>
      <w:marRight w:val="0"/>
      <w:marTop w:val="0"/>
      <w:marBottom w:val="0"/>
      <w:divBdr>
        <w:top w:val="none" w:sz="0" w:space="0" w:color="auto"/>
        <w:left w:val="none" w:sz="0" w:space="0" w:color="auto"/>
        <w:bottom w:val="none" w:sz="0" w:space="0" w:color="auto"/>
        <w:right w:val="none" w:sz="0" w:space="0" w:color="auto"/>
      </w:divBdr>
    </w:div>
    <w:div w:id="2098479539">
      <w:bodyDiv w:val="1"/>
      <w:marLeft w:val="0"/>
      <w:marRight w:val="0"/>
      <w:marTop w:val="0"/>
      <w:marBottom w:val="0"/>
      <w:divBdr>
        <w:top w:val="none" w:sz="0" w:space="0" w:color="auto"/>
        <w:left w:val="none" w:sz="0" w:space="0" w:color="auto"/>
        <w:bottom w:val="none" w:sz="0" w:space="0" w:color="auto"/>
        <w:right w:val="none" w:sz="0" w:space="0" w:color="auto"/>
      </w:divBdr>
      <w:divsChild>
        <w:div w:id="1093162567">
          <w:marLeft w:val="-420"/>
          <w:marRight w:val="0"/>
          <w:marTop w:val="0"/>
          <w:marBottom w:val="0"/>
          <w:divBdr>
            <w:top w:val="none" w:sz="0" w:space="0" w:color="auto"/>
            <w:left w:val="none" w:sz="0" w:space="0" w:color="auto"/>
            <w:bottom w:val="none" w:sz="0" w:space="0" w:color="auto"/>
            <w:right w:val="none" w:sz="0" w:space="0" w:color="auto"/>
          </w:divBdr>
          <w:divsChild>
            <w:div w:id="1058045802">
              <w:marLeft w:val="0"/>
              <w:marRight w:val="0"/>
              <w:marTop w:val="0"/>
              <w:marBottom w:val="0"/>
              <w:divBdr>
                <w:top w:val="none" w:sz="0" w:space="0" w:color="auto"/>
                <w:left w:val="none" w:sz="0" w:space="0" w:color="auto"/>
                <w:bottom w:val="none" w:sz="0" w:space="0" w:color="auto"/>
                <w:right w:val="none" w:sz="0" w:space="0" w:color="auto"/>
              </w:divBdr>
              <w:divsChild>
                <w:div w:id="2001543542">
                  <w:marLeft w:val="0"/>
                  <w:marRight w:val="0"/>
                  <w:marTop w:val="0"/>
                  <w:marBottom w:val="0"/>
                  <w:divBdr>
                    <w:top w:val="none" w:sz="0" w:space="0" w:color="auto"/>
                    <w:left w:val="none" w:sz="0" w:space="0" w:color="auto"/>
                    <w:bottom w:val="none" w:sz="0" w:space="0" w:color="auto"/>
                    <w:right w:val="none" w:sz="0" w:space="0" w:color="auto"/>
                  </w:divBdr>
                  <w:divsChild>
                    <w:div w:id="2096318211">
                      <w:marLeft w:val="0"/>
                      <w:marRight w:val="0"/>
                      <w:marTop w:val="0"/>
                      <w:marBottom w:val="0"/>
                      <w:divBdr>
                        <w:top w:val="none" w:sz="0" w:space="0" w:color="auto"/>
                        <w:left w:val="none" w:sz="0" w:space="0" w:color="auto"/>
                        <w:bottom w:val="none" w:sz="0" w:space="0" w:color="auto"/>
                        <w:right w:val="none" w:sz="0" w:space="0" w:color="auto"/>
                      </w:divBdr>
                    </w:div>
                    <w:div w:id="18405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79E6-1FE3-4E94-8D09-A527DEE6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8692</TotalTime>
  <Pages>2</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RIGO</dc:creator>
  <cp:lastModifiedBy>Franco David Sánchez Guevara</cp:lastModifiedBy>
  <cp:revision>215</cp:revision>
  <cp:lastPrinted>2025-06-02T21:18:00Z</cp:lastPrinted>
  <dcterms:created xsi:type="dcterms:W3CDTF">2025-08-05T13:51:00Z</dcterms:created>
  <dcterms:modified xsi:type="dcterms:W3CDTF">2025-09-18T15:32:00Z</dcterms:modified>
</cp:coreProperties>
</file>