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Statistics</w:t>
        <w:br/>
        <w:t xml:space="preserve"> </w:t>
        <w:br/>
        <w:t>Statistics</w:t>
        <w:br/>
        <w:t>Statistics (from German: Statistik, orig. "description of a state, a country") is the discipline that concerns</w:t>
        <w:br/>
        <w:t>the collection, organization, analysis, interpretation, and presentation of data. In applying statistics to a</w:t>
        <w:br/>
        <w:t>scientific, industrial, or social problem, it is conventional to begin with a statistical population or a</w:t>
        <w:br/>
        <w:t>statistical model to be studied. Populations can be diverse groups of people or objects such as "all</w:t>
        <w:br/>
        <w:t>people living in a country" or "every atom compo</w:t>
      </w:r>
    </w:p>
    <w:p>
      <w:pPr>
        <w:pStyle w:val="Heading2"/>
      </w:pPr>
      <w:r>
        <w:t>Wikipedia Excerpt: Neural network</w:t>
      </w:r>
    </w:p>
    <w:p>
      <w:r>
        <w:t>Net neutrality, sometimes referred to as network neutrality, is the principle that Internet service providers (ISPs) must treat all Internet communications equally, offering users and online content providers consistent transfer rates regardless of content, website, platform, application, type of equipment, source address, destination address, or method of communication (i.e., without price discrimination). Net neutrality was advocated for in the 1990s by the presidential administration of Bill Clinton in the United States. Clinton signed the Telecommunications Act of 1996, an amendment to the Communications Act of 1934. In 2025, an American court ruled that Internet companies should not be regulated like utilities, which weakened net neutrality regulation and put the decision in the hands of the United States Congress and state legislatures.</w:t>
        <w:br/>
        <w:t>Supporters of net neutrality argue that it prevents ISPs from filtering Internet content without a court order, fosters freedom of speech and 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