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Dead Sea</w:t>
        <w:br/>
        <w:t xml:space="preserve"> </w:t>
        <w:br/>
        <w:t>Dead Sea</w:t>
        <w:br/>
        <w:t>The Dead Sea (Arabic: ■■■■■■■■■ ■■■■■■■■■, romanized: al-Ba■r al-Mayyit; or</w:t>
        <w:br/>
        <w:t>■■■■■■■■■ ■■■■■■■■, al-Ba■r al-Mayt; Hebrew: ■■■ ■■■■■■■■, romanized: Yam</w:t>
        <w:br/>
        <w:t>hamMela■), also known by other names, is a landlocked salt lake bordered by Jordan to the east, the</w:t>
        <w:br/>
        <w:t>Israeli-occupied West Bank to the west and Israel to the southwest. It lies in the endorheic basin of the</w:t>
        <w:br/>
        <w:t>Jordan Rift Valley, and its main tributary is the Jordan River. As of 2025, the lake's surface is 439.78</w:t>
        <w:br/>
        <w:t>metres (1,443 ft) b</w:t>
      </w:r>
    </w:p>
    <w:p>
      <w:pPr>
        <w:pStyle w:val="Heading2"/>
      </w:pPr>
      <w:r>
        <w:t>Wikipedia Excerpt: Document classification</w:t>
      </w:r>
    </w:p>
    <w:p>
      <w:r>
        <w:t>Document classification or document categorization is a problem in library science, information science and computer science. The task is to assign a document to one or more classes or categories. This may be done "manually" (or "intellectually") or algorithmically. The intellectual classification of documents has mostly been the province of library science, while the algorithmic classification of documents is mainly in information science and computer science. The problems are overlapping, however, and there is therefore interdisciplinary research on document classification.</w:t>
        <w:br/>
        <w:t>The documents to be classified may be texts, images, music, etc. Each kind of document possesses its special classification problems. When not otherwise specified, text classification is implied.</w:t>
        <w:br/>
        <w:t>Documents may be classified according to their subjects or according to other attributes (such as document type, author, printing year etc.). In the rest of this article only subject classification is considered. There 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