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California gold rush</w:t>
        <w:br/>
        <w:t xml:space="preserve"> </w:t>
        <w:br/>
        <w:t>California gold rush</w:t>
        <w:br/>
        <w:t>The California gold rush (1848–1855) was a gold rush in California, which began on January 24, 1848,</w:t>
        <w:br/>
        <w:t>when gold was found by James W. Marshall at Sutter's Mill in Coloma, California. The news of gold</w:t>
        <w:br/>
        <w:t>brought approximately 300,000 people from the rest of the United States and abroad to California,</w:t>
        <w:br/>
        <w:t>which had recently been conquered from Mexico. The sudden influx of gold into the money supply</w:t>
        <w:br/>
        <w:t>reinvigorated the American economy; the sudden population increa</w:t>
      </w:r>
    </w:p>
    <w:p>
      <w:pPr>
        <w:pStyle w:val="Heading2"/>
      </w:pPr>
      <w:r>
        <w:t>Wikipedia Excerpt: PDF</w:t>
      </w:r>
    </w:p>
    <w:p>
      <w:r>
        <w:t>Portable Document Format (PDF), standardized as ISO 32000, is a file format developed by Adobe in 1992 to present documents, including text formatting and images, in a manner independent of application software, hardware, and operating systems. Based on the PostScript language, each PDF file encapsulates a complete description of a fixed-layout flat document, including the text, fonts, vector graphics, raster images and other information needed to display it. PDF has its roots in "The Camelot Project" initiated by Adobe co-founder John Warnock in 1991.</w:t>
        <w:br/>
        <w:t>PDF was standardized as ISO 32000 in 2008. It is maintained by ISO TC 171 SC 2 WG8, of which the PDF Association is the committee manager. The last edition as ISO 32000-2:2020 was published in December 2020.</w:t>
        <w:br/>
        <w:t>PDF files may contain a variety of content besides flat text and graphics including logical structuring elements, interactive elements such as annotations and form-fields, layers, rich media (including video content), three-dimension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