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Virtual reality</w:t>
        <w:br/>
        <w:t xml:space="preserve"> </w:t>
        <w:br/>
        <w:t>Virtual reality</w:t>
        <w:br/>
        <w:t>Virtual reality (VR) is a simulated experience that employs 3D near-eye displays and pose tracking to</w:t>
        <w:br/>
        <w:t>give the user an immersive feel of a virtual world. Applications of virtual reality include entertainment</w:t>
        <w:br/>
        <w:t>(particularly video games), education (such as medical, safety, or military training), research and</w:t>
        <w:br/>
        <w:t>business (such as virtual meetings). VR is one of the key technologies in the reality-virtuality</w:t>
        <w:br/>
        <w:t>continuum. As such, it is different from other digital visual</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