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w:t>
        <w:br/>
        <w:t xml:space="preserve"> </w:t>
        <w:br/>
        <w:t>Nelson Mandela</w:t>
        <w:br/>
        <w:t>Nelson Rolihlahla Mandela (born Rolihlahla Mandela; 18 July 1918 – 5 December 2013) was a South</w:t>
        <w:br/>
        <w:t>African anti-apartheid activist and politician who served as the first president of South Africa from 1994</w:t>
        <w:br/>
        <w:t>to 1999. He was the country's first black head of state and the first elected in a fully representative</w:t>
        <w:br/>
        <w:t>democratic election. His government focused on dismantling the legacy of apartheid by fostering racial</w:t>
        <w:br/>
        <w:t>reconciliation. Ideologically an African nationalist and 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