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Recycling</w:t>
        <w:br/>
        <w:t xml:space="preserve"> </w:t>
        <w:br/>
        <w:t>Recycling</w:t>
        <w:br/>
        <w:t>Recycling is the process of converting waste materials into new materials and objects. This concept</w:t>
        <w:br/>
        <w:t>often includes the recovery of energy from waste materials. The recyclability of a material depends on</w:t>
        <w:br/>
        <w:t>its ability to reacquire the properties it had in its original state. It is an alternative to "conventional" waste</w:t>
        <w:br/>
        <w:t>disposal that can save material and help lower greenhouse gas emissions. It can also prevent the</w:t>
        <w:br/>
        <w:t>waste of potentially useful materials and reduce the consumptio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